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D834A" w14:textId="77777777" w:rsidR="00956F49" w:rsidRDefault="00C24369">
      <w:pPr>
        <w:spacing w:after="368"/>
        <w:ind w:left="46"/>
      </w:pPr>
      <w:r>
        <w:rPr>
          <w:noProof/>
        </w:rPr>
        <w:drawing>
          <wp:inline distT="0" distB="0" distL="0" distR="0" wp14:anchorId="3E46B9D0" wp14:editId="3A532D84">
            <wp:extent cx="6410325" cy="9652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6410325" cy="965200"/>
                    </a:xfrm>
                    <a:prstGeom prst="rect">
                      <a:avLst/>
                    </a:prstGeom>
                  </pic:spPr>
                </pic:pic>
              </a:graphicData>
            </a:graphic>
          </wp:inline>
        </w:drawing>
      </w:r>
    </w:p>
    <w:tbl>
      <w:tblPr>
        <w:tblStyle w:val="TableGrid"/>
        <w:tblW w:w="8930" w:type="dxa"/>
        <w:tblInd w:w="120" w:type="dxa"/>
        <w:tblCellMar>
          <w:top w:w="0" w:type="dxa"/>
          <w:left w:w="0" w:type="dxa"/>
          <w:bottom w:w="0" w:type="dxa"/>
          <w:right w:w="0" w:type="dxa"/>
        </w:tblCellMar>
        <w:tblLook w:val="04A0" w:firstRow="1" w:lastRow="0" w:firstColumn="1" w:lastColumn="0" w:noHBand="0" w:noVBand="1"/>
      </w:tblPr>
      <w:tblGrid>
        <w:gridCol w:w="1200"/>
        <w:gridCol w:w="4081"/>
        <w:gridCol w:w="2281"/>
        <w:gridCol w:w="1368"/>
      </w:tblGrid>
      <w:tr w:rsidR="00956F49" w14:paraId="59AEC823" w14:textId="77777777">
        <w:trPr>
          <w:trHeight w:val="718"/>
        </w:trPr>
        <w:tc>
          <w:tcPr>
            <w:tcW w:w="1200" w:type="dxa"/>
            <w:vMerge w:val="restart"/>
            <w:tcBorders>
              <w:top w:val="nil"/>
              <w:left w:val="nil"/>
              <w:bottom w:val="nil"/>
              <w:right w:val="nil"/>
            </w:tcBorders>
            <w:vAlign w:val="bottom"/>
          </w:tcPr>
          <w:p w14:paraId="2E626B66" w14:textId="77777777" w:rsidR="00956F49" w:rsidRDefault="00C24369">
            <w:pPr>
              <w:spacing w:after="1468"/>
              <w:ind w:left="120"/>
            </w:pPr>
            <w:r>
              <w:rPr>
                <w:rFonts w:ascii="Arial" w:eastAsia="Arial" w:hAnsi="Arial" w:cs="Arial"/>
                <w:sz w:val="17"/>
              </w:rPr>
              <w:t xml:space="preserve">Fecha: </w:t>
            </w:r>
          </w:p>
          <w:p w14:paraId="10BF06C4" w14:textId="77777777" w:rsidR="00956F49" w:rsidRDefault="00C24369">
            <w:pPr>
              <w:spacing w:after="1349"/>
            </w:pPr>
            <w:r>
              <w:rPr>
                <w:rFonts w:ascii="Arial" w:eastAsia="Arial" w:hAnsi="Arial" w:cs="Arial"/>
                <w:sz w:val="17"/>
              </w:rPr>
              <w:t xml:space="preserve">Cliente: </w:t>
            </w:r>
          </w:p>
          <w:p w14:paraId="0B735776" w14:textId="77777777" w:rsidR="00956F49" w:rsidRDefault="00C24369">
            <w:pPr>
              <w:spacing w:after="148"/>
            </w:pPr>
            <w:r>
              <w:rPr>
                <w:rFonts w:ascii="Arial" w:eastAsia="Arial" w:hAnsi="Arial" w:cs="Arial"/>
                <w:sz w:val="17"/>
              </w:rPr>
              <w:t xml:space="preserve">Tel: </w:t>
            </w:r>
          </w:p>
          <w:p w14:paraId="62EEFD91" w14:textId="77777777" w:rsidR="00956F49" w:rsidRDefault="00C24369">
            <w:pPr>
              <w:spacing w:after="268"/>
            </w:pPr>
            <w:r>
              <w:rPr>
                <w:rFonts w:ascii="Arial" w:eastAsia="Arial" w:hAnsi="Arial" w:cs="Arial"/>
                <w:sz w:val="17"/>
              </w:rPr>
              <w:t xml:space="preserve">E - mail: </w:t>
            </w:r>
          </w:p>
          <w:p w14:paraId="05828A42" w14:textId="77777777" w:rsidR="00956F49" w:rsidRDefault="00C24369">
            <w:pPr>
              <w:spacing w:after="0"/>
            </w:pPr>
            <w:proofErr w:type="spellStart"/>
            <w:r>
              <w:rPr>
                <w:rFonts w:ascii="Arial" w:eastAsia="Arial" w:hAnsi="Arial" w:cs="Arial"/>
                <w:sz w:val="17"/>
              </w:rPr>
              <w:t>At´n</w:t>
            </w:r>
            <w:proofErr w:type="spellEnd"/>
            <w:r>
              <w:rPr>
                <w:rFonts w:ascii="Arial" w:eastAsia="Arial" w:hAnsi="Arial" w:cs="Arial"/>
                <w:sz w:val="17"/>
              </w:rPr>
              <w:t xml:space="preserve">: </w:t>
            </w:r>
          </w:p>
        </w:tc>
        <w:tc>
          <w:tcPr>
            <w:tcW w:w="6362" w:type="dxa"/>
            <w:gridSpan w:val="2"/>
            <w:tcBorders>
              <w:top w:val="nil"/>
              <w:left w:val="nil"/>
              <w:bottom w:val="nil"/>
              <w:right w:val="nil"/>
            </w:tcBorders>
          </w:tcPr>
          <w:p w14:paraId="7BFEACA3" w14:textId="77777777" w:rsidR="00956F49" w:rsidRDefault="00C24369">
            <w:pPr>
              <w:spacing w:after="0"/>
              <w:ind w:left="2199"/>
            </w:pPr>
            <w:r>
              <w:rPr>
                <w:rFonts w:ascii="Arial" w:eastAsia="Arial" w:hAnsi="Arial" w:cs="Arial"/>
                <w:b/>
                <w:sz w:val="17"/>
              </w:rPr>
              <w:t xml:space="preserve">PROPUESTA TÉCNICA - ECONOMICA </w:t>
            </w:r>
          </w:p>
        </w:tc>
        <w:tc>
          <w:tcPr>
            <w:tcW w:w="1368" w:type="dxa"/>
            <w:vMerge w:val="restart"/>
            <w:tcBorders>
              <w:top w:val="nil"/>
              <w:left w:val="nil"/>
              <w:bottom w:val="nil"/>
              <w:right w:val="nil"/>
            </w:tcBorders>
          </w:tcPr>
          <w:p w14:paraId="7431DEED" w14:textId="77777777" w:rsidR="00956F49" w:rsidRDefault="00C24369">
            <w:pPr>
              <w:spacing w:after="148"/>
              <w:jc w:val="both"/>
            </w:pPr>
            <w:r>
              <w:rPr>
                <w:rFonts w:ascii="Arial" w:eastAsia="Arial" w:hAnsi="Arial" w:cs="Arial"/>
                <w:b/>
                <w:sz w:val="17"/>
              </w:rPr>
              <w:t>FSGCO-20/23292</w:t>
            </w:r>
          </w:p>
          <w:p w14:paraId="384211B9" w14:textId="77777777" w:rsidR="00956F49" w:rsidRDefault="00C24369">
            <w:pPr>
              <w:spacing w:after="0"/>
            </w:pPr>
            <w:r>
              <w:rPr>
                <w:rFonts w:ascii="Arial" w:eastAsia="Arial" w:hAnsi="Arial" w:cs="Arial"/>
                <w:b/>
                <w:sz w:val="17"/>
              </w:rPr>
              <w:t xml:space="preserve">E mail </w:t>
            </w:r>
          </w:p>
        </w:tc>
      </w:tr>
      <w:tr w:rsidR="00956F49" w14:paraId="7DCA9CF2" w14:textId="77777777">
        <w:trPr>
          <w:trHeight w:val="4511"/>
        </w:trPr>
        <w:tc>
          <w:tcPr>
            <w:tcW w:w="0" w:type="auto"/>
            <w:vMerge/>
            <w:tcBorders>
              <w:top w:val="nil"/>
              <w:left w:val="nil"/>
              <w:bottom w:val="nil"/>
              <w:right w:val="nil"/>
            </w:tcBorders>
          </w:tcPr>
          <w:p w14:paraId="2140D011" w14:textId="77777777" w:rsidR="00956F49" w:rsidRDefault="00956F49"/>
        </w:tc>
        <w:tc>
          <w:tcPr>
            <w:tcW w:w="4081" w:type="dxa"/>
            <w:tcBorders>
              <w:top w:val="nil"/>
              <w:left w:val="nil"/>
              <w:bottom w:val="nil"/>
              <w:right w:val="nil"/>
            </w:tcBorders>
          </w:tcPr>
          <w:p w14:paraId="4E7ADE7D" w14:textId="77777777" w:rsidR="00956F49" w:rsidRPr="007068EE" w:rsidRDefault="00C24369">
            <w:pPr>
              <w:spacing w:after="1468"/>
              <w:ind w:left="120"/>
              <w:rPr>
                <w:lang w:val="en-US"/>
              </w:rPr>
            </w:pPr>
            <w:r w:rsidRPr="007068EE">
              <w:rPr>
                <w:rFonts w:ascii="Arial" w:eastAsia="Arial" w:hAnsi="Arial" w:cs="Arial"/>
                <w:b/>
                <w:sz w:val="17"/>
                <w:lang w:val="en-US"/>
              </w:rPr>
              <w:t xml:space="preserve">2020-07-02 </w:t>
            </w:r>
          </w:p>
          <w:p w14:paraId="5AB631BB" w14:textId="77777777" w:rsidR="00956F49" w:rsidRPr="007068EE" w:rsidRDefault="00C24369">
            <w:pPr>
              <w:spacing w:after="149"/>
              <w:rPr>
                <w:lang w:val="en-US"/>
              </w:rPr>
            </w:pPr>
            <w:r w:rsidRPr="007068EE">
              <w:rPr>
                <w:rFonts w:ascii="Arial" w:eastAsia="Arial" w:hAnsi="Arial" w:cs="Arial"/>
                <w:b/>
                <w:sz w:val="17"/>
                <w:lang w:val="en-US"/>
              </w:rPr>
              <w:t xml:space="preserve">Kepler Oil &amp; Gas, S.A. de C.V. </w:t>
            </w:r>
          </w:p>
          <w:p w14:paraId="1A9EC859" w14:textId="77777777" w:rsidR="00956F49" w:rsidRDefault="00C24369">
            <w:pPr>
              <w:spacing w:after="43"/>
            </w:pPr>
            <w:r>
              <w:rPr>
                <w:rFonts w:ascii="Arial" w:eastAsia="Arial" w:hAnsi="Arial" w:cs="Arial"/>
                <w:b/>
                <w:sz w:val="17"/>
              </w:rPr>
              <w:t xml:space="preserve">RFC. KOA150123AZ1 </w:t>
            </w:r>
          </w:p>
          <w:p w14:paraId="5878CA02" w14:textId="77777777" w:rsidR="00956F49" w:rsidRDefault="00C24369">
            <w:pPr>
              <w:spacing w:after="0"/>
            </w:pPr>
            <w:r>
              <w:rPr>
                <w:rFonts w:ascii="Arial" w:eastAsia="Arial" w:hAnsi="Arial" w:cs="Arial"/>
                <w:sz w:val="17"/>
              </w:rPr>
              <w:t xml:space="preserve">Av. Constituyentes 57 </w:t>
            </w:r>
            <w:proofErr w:type="spellStart"/>
            <w:r>
              <w:rPr>
                <w:rFonts w:ascii="Arial" w:eastAsia="Arial" w:hAnsi="Arial" w:cs="Arial"/>
                <w:sz w:val="17"/>
              </w:rPr>
              <w:t>Int</w:t>
            </w:r>
            <w:proofErr w:type="spellEnd"/>
            <w:r>
              <w:rPr>
                <w:rFonts w:ascii="Arial" w:eastAsia="Arial" w:hAnsi="Arial" w:cs="Arial"/>
                <w:sz w:val="17"/>
              </w:rPr>
              <w:t xml:space="preserve">. 805  </w:t>
            </w:r>
          </w:p>
          <w:p w14:paraId="2CEA9A1A" w14:textId="77777777" w:rsidR="00956F49" w:rsidRDefault="00C24369">
            <w:pPr>
              <w:spacing w:after="0"/>
            </w:pPr>
            <w:r>
              <w:rPr>
                <w:rFonts w:ascii="Arial" w:eastAsia="Arial" w:hAnsi="Arial" w:cs="Arial"/>
                <w:sz w:val="17"/>
              </w:rPr>
              <w:t xml:space="preserve">Cimatario  </w:t>
            </w:r>
          </w:p>
          <w:p w14:paraId="3F269616" w14:textId="77777777" w:rsidR="00956F49" w:rsidRDefault="00C24369">
            <w:pPr>
              <w:spacing w:after="0"/>
            </w:pPr>
            <w:r>
              <w:rPr>
                <w:rFonts w:ascii="Arial" w:eastAsia="Arial" w:hAnsi="Arial" w:cs="Arial"/>
                <w:sz w:val="17"/>
              </w:rPr>
              <w:t xml:space="preserve">C.P. 76030 </w:t>
            </w:r>
          </w:p>
          <w:p w14:paraId="46589E23" w14:textId="77777777" w:rsidR="00956F49" w:rsidRDefault="00C24369">
            <w:pPr>
              <w:spacing w:after="132"/>
            </w:pPr>
            <w:r>
              <w:rPr>
                <w:rFonts w:ascii="Arial" w:eastAsia="Arial" w:hAnsi="Arial" w:cs="Arial"/>
                <w:sz w:val="17"/>
              </w:rPr>
              <w:t xml:space="preserve">Querétaro, Querétaro. </w:t>
            </w:r>
          </w:p>
          <w:p w14:paraId="50B77DE1" w14:textId="77777777" w:rsidR="00956F49" w:rsidRDefault="00C24369">
            <w:pPr>
              <w:spacing w:after="168"/>
              <w:ind w:left="22"/>
            </w:pPr>
            <w:r>
              <w:rPr>
                <w:rFonts w:ascii="Arial" w:eastAsia="Arial" w:hAnsi="Arial" w:cs="Arial"/>
                <w:sz w:val="17"/>
              </w:rPr>
              <w:t xml:space="preserve">442 24 2 34 62, 553 19 7 92 67 </w:t>
            </w:r>
          </w:p>
          <w:p w14:paraId="2A65006C" w14:textId="77777777" w:rsidR="00956F49" w:rsidRDefault="00C24369">
            <w:pPr>
              <w:spacing w:after="319"/>
              <w:ind w:left="53"/>
            </w:pPr>
            <w:r>
              <w:rPr>
                <w:rFonts w:ascii="Arial" w:eastAsia="Arial" w:hAnsi="Arial" w:cs="Arial"/>
                <w:sz w:val="16"/>
              </w:rPr>
              <w:t xml:space="preserve">Luis.chavarria@kepler-oilgas.com.mx </w:t>
            </w:r>
          </w:p>
          <w:p w14:paraId="7FCE0759" w14:textId="77777777" w:rsidR="00956F49" w:rsidRDefault="00C24369">
            <w:pPr>
              <w:spacing w:after="0"/>
              <w:ind w:left="38"/>
            </w:pPr>
            <w:r>
              <w:rPr>
                <w:rFonts w:ascii="Arial" w:eastAsia="Arial" w:hAnsi="Arial" w:cs="Arial"/>
                <w:b/>
                <w:sz w:val="17"/>
              </w:rPr>
              <w:t xml:space="preserve">Ing. Luis Chavarría </w:t>
            </w:r>
          </w:p>
          <w:p w14:paraId="1DFCD28D" w14:textId="77777777" w:rsidR="00956F49" w:rsidRDefault="00C24369">
            <w:pPr>
              <w:spacing w:after="0"/>
              <w:ind w:left="38"/>
            </w:pPr>
            <w:r>
              <w:rPr>
                <w:rFonts w:ascii="Arial" w:eastAsia="Arial" w:hAnsi="Arial" w:cs="Arial"/>
                <w:sz w:val="17"/>
              </w:rPr>
              <w:t xml:space="preserve">Director general </w:t>
            </w:r>
          </w:p>
        </w:tc>
        <w:tc>
          <w:tcPr>
            <w:tcW w:w="2281" w:type="dxa"/>
            <w:tcBorders>
              <w:top w:val="nil"/>
              <w:left w:val="nil"/>
              <w:bottom w:val="nil"/>
              <w:right w:val="nil"/>
            </w:tcBorders>
          </w:tcPr>
          <w:p w14:paraId="07263063" w14:textId="77777777" w:rsidR="00956F49" w:rsidRDefault="00C24369">
            <w:pPr>
              <w:spacing w:after="148"/>
              <w:ind w:left="600"/>
            </w:pPr>
            <w:r>
              <w:rPr>
                <w:rFonts w:ascii="Arial" w:eastAsia="Arial" w:hAnsi="Arial" w:cs="Arial"/>
                <w:sz w:val="17"/>
              </w:rPr>
              <w:t xml:space="preserve">Cotización: </w:t>
            </w:r>
          </w:p>
          <w:p w14:paraId="5F1AEC2D" w14:textId="77777777" w:rsidR="00956F49" w:rsidRDefault="00C24369">
            <w:pPr>
              <w:spacing w:after="0"/>
              <w:ind w:left="600"/>
            </w:pPr>
            <w:r>
              <w:rPr>
                <w:rFonts w:ascii="Arial" w:eastAsia="Arial" w:hAnsi="Arial" w:cs="Arial"/>
                <w:sz w:val="17"/>
              </w:rPr>
              <w:t xml:space="preserve">Licitación/Solicitud: </w:t>
            </w:r>
          </w:p>
        </w:tc>
        <w:tc>
          <w:tcPr>
            <w:tcW w:w="0" w:type="auto"/>
            <w:vMerge/>
            <w:tcBorders>
              <w:top w:val="nil"/>
              <w:left w:val="nil"/>
              <w:bottom w:val="nil"/>
              <w:right w:val="nil"/>
            </w:tcBorders>
          </w:tcPr>
          <w:p w14:paraId="26E36C9D" w14:textId="77777777" w:rsidR="00956F49" w:rsidRDefault="00956F49"/>
        </w:tc>
      </w:tr>
    </w:tbl>
    <w:p w14:paraId="60F3EEEA" w14:textId="77777777" w:rsidR="00956F49" w:rsidRDefault="00C24369">
      <w:pPr>
        <w:spacing w:after="0" w:line="250" w:lineRule="auto"/>
        <w:ind w:left="86" w:hanging="10"/>
      </w:pPr>
      <w:r>
        <w:rPr>
          <w:rFonts w:ascii="Arial" w:eastAsia="Arial" w:hAnsi="Arial" w:cs="Arial"/>
          <w:sz w:val="17"/>
        </w:rPr>
        <w:t xml:space="preserve">               </w:t>
      </w:r>
      <w:r>
        <w:rPr>
          <w:rFonts w:ascii="Arial" w:eastAsia="Arial" w:hAnsi="Arial" w:cs="Arial"/>
          <w:sz w:val="17"/>
        </w:rPr>
        <w:t xml:space="preserve">Agradecemos de antemano la oportunidad que nos brinda, reiterando nuestro compromiso de servicio a satisfacción de nuestros clientes.      </w:t>
      </w:r>
    </w:p>
    <w:p w14:paraId="092182B8" w14:textId="77777777" w:rsidR="00956F49" w:rsidRDefault="00C24369">
      <w:pPr>
        <w:spacing w:after="4901"/>
        <w:ind w:left="120"/>
      </w:pPr>
      <w:r>
        <w:rPr>
          <w:rFonts w:ascii="Arial" w:eastAsia="Arial" w:hAnsi="Arial" w:cs="Arial"/>
          <w:sz w:val="17"/>
        </w:rPr>
        <w:t xml:space="preserve"> </w:t>
      </w:r>
    </w:p>
    <w:p w14:paraId="65A07C0C" w14:textId="77777777" w:rsidR="00956F49" w:rsidRDefault="00C24369">
      <w:pPr>
        <w:spacing w:after="26"/>
        <w:ind w:left="10" w:right="127" w:hanging="10"/>
        <w:jc w:val="right"/>
      </w:pPr>
      <w:r>
        <w:rPr>
          <w:rFonts w:ascii="Arial" w:eastAsia="Arial" w:hAnsi="Arial" w:cs="Arial"/>
          <w:b/>
          <w:sz w:val="17"/>
        </w:rPr>
        <w:t xml:space="preserve">Página 1 de 13 </w:t>
      </w:r>
    </w:p>
    <w:p w14:paraId="58C3C2D5" w14:textId="77777777" w:rsidR="00956F49" w:rsidRDefault="00C24369">
      <w:pPr>
        <w:spacing w:after="54"/>
        <w:ind w:left="10" w:right="-11" w:hanging="10"/>
        <w:jc w:val="right"/>
      </w:pPr>
      <w:r>
        <w:rPr>
          <w:rFonts w:ascii="Arial" w:eastAsia="Arial" w:hAnsi="Arial" w:cs="Arial"/>
          <w:color w:val="333399"/>
          <w:sz w:val="17"/>
        </w:rPr>
        <w:t xml:space="preserve">FS2-GCO-P01-F01-09 </w:t>
      </w:r>
    </w:p>
    <w:p w14:paraId="6916437D" w14:textId="77777777" w:rsidR="00956F49" w:rsidRDefault="00C24369">
      <w:pPr>
        <w:tabs>
          <w:tab w:val="center" w:pos="6443"/>
          <w:tab w:val="center" w:pos="7774"/>
        </w:tabs>
        <w:spacing w:after="43" w:line="250" w:lineRule="auto"/>
      </w:pPr>
      <w:r>
        <w:rPr>
          <w:rFonts w:ascii="Arial" w:eastAsia="Arial" w:hAnsi="Arial" w:cs="Arial"/>
          <w:sz w:val="17"/>
        </w:rPr>
        <w:lastRenderedPageBreak/>
        <w:t xml:space="preserve">Cotización: </w:t>
      </w:r>
      <w:r>
        <w:rPr>
          <w:rFonts w:ascii="Arial" w:eastAsia="Arial" w:hAnsi="Arial" w:cs="Arial"/>
          <w:b/>
          <w:sz w:val="17"/>
        </w:rPr>
        <w:t xml:space="preserve">FSGCO-20/23292 </w:t>
      </w:r>
      <w:r>
        <w:rPr>
          <w:rFonts w:ascii="Arial" w:eastAsia="Arial" w:hAnsi="Arial" w:cs="Arial"/>
          <w:b/>
          <w:sz w:val="17"/>
        </w:rPr>
        <w:tab/>
      </w:r>
      <w:r>
        <w:rPr>
          <w:rFonts w:ascii="Arial" w:eastAsia="Arial" w:hAnsi="Arial" w:cs="Arial"/>
          <w:sz w:val="17"/>
        </w:rPr>
        <w:t xml:space="preserve">Licitación/Solicitud: </w:t>
      </w:r>
      <w:r>
        <w:rPr>
          <w:rFonts w:ascii="Arial" w:eastAsia="Arial" w:hAnsi="Arial" w:cs="Arial"/>
          <w:sz w:val="17"/>
        </w:rPr>
        <w:tab/>
      </w:r>
      <w:r>
        <w:rPr>
          <w:rFonts w:ascii="Arial" w:eastAsia="Arial" w:hAnsi="Arial" w:cs="Arial"/>
          <w:b/>
          <w:sz w:val="17"/>
        </w:rPr>
        <w:t xml:space="preserve">E mail </w:t>
      </w:r>
    </w:p>
    <w:p w14:paraId="1627F1A6" w14:textId="77777777" w:rsidR="00956F49" w:rsidRDefault="00C24369">
      <w:pPr>
        <w:spacing w:after="114" w:line="265" w:lineRule="auto"/>
        <w:ind w:left="92" w:hanging="10"/>
      </w:pPr>
      <w:r>
        <w:rPr>
          <w:rFonts w:ascii="Arial" w:eastAsia="Arial" w:hAnsi="Arial" w:cs="Arial"/>
          <w:sz w:val="17"/>
        </w:rPr>
        <w:t xml:space="preserve">Fecha: </w:t>
      </w:r>
      <w:r>
        <w:rPr>
          <w:rFonts w:ascii="Arial" w:eastAsia="Arial" w:hAnsi="Arial" w:cs="Arial"/>
          <w:sz w:val="17"/>
        </w:rPr>
        <w:tab/>
      </w:r>
      <w:r>
        <w:rPr>
          <w:rFonts w:ascii="Arial" w:eastAsia="Arial" w:hAnsi="Arial" w:cs="Arial"/>
          <w:b/>
          <w:sz w:val="17"/>
        </w:rPr>
        <w:t>2020-07-</w:t>
      </w:r>
      <w:r>
        <w:rPr>
          <w:rFonts w:ascii="Arial" w:eastAsia="Arial" w:hAnsi="Arial" w:cs="Arial"/>
          <w:b/>
          <w:sz w:val="17"/>
        </w:rPr>
        <w:t xml:space="preserve">02 </w:t>
      </w:r>
      <w:r>
        <w:rPr>
          <w:rFonts w:ascii="Arial" w:eastAsia="Arial" w:hAnsi="Arial" w:cs="Arial"/>
          <w:b/>
          <w:sz w:val="17"/>
        </w:rPr>
        <w:tab/>
      </w:r>
      <w:r>
        <w:rPr>
          <w:rFonts w:ascii="Arial" w:eastAsia="Arial" w:hAnsi="Arial" w:cs="Arial"/>
          <w:sz w:val="17"/>
        </w:rPr>
        <w:t xml:space="preserve">Concepto: </w:t>
      </w:r>
      <w:r>
        <w:rPr>
          <w:rFonts w:ascii="Arial" w:eastAsia="Arial" w:hAnsi="Arial" w:cs="Arial"/>
          <w:sz w:val="17"/>
        </w:rPr>
        <w:tab/>
      </w:r>
      <w:r>
        <w:rPr>
          <w:rFonts w:ascii="Arial" w:eastAsia="Arial" w:hAnsi="Arial" w:cs="Arial"/>
          <w:b/>
          <w:sz w:val="17"/>
        </w:rPr>
        <w:t xml:space="preserve">PROPUESTA ECONOMICA </w:t>
      </w:r>
      <w:r>
        <w:rPr>
          <w:rFonts w:ascii="Arial" w:eastAsia="Arial" w:hAnsi="Arial" w:cs="Arial"/>
          <w:sz w:val="17"/>
        </w:rPr>
        <w:t xml:space="preserve">Ubicación del servicio </w:t>
      </w:r>
      <w:r>
        <w:rPr>
          <w:rFonts w:ascii="Arial" w:eastAsia="Arial" w:hAnsi="Arial" w:cs="Arial"/>
          <w:sz w:val="17"/>
        </w:rPr>
        <w:tab/>
      </w:r>
      <w:r>
        <w:rPr>
          <w:rFonts w:ascii="Arial" w:eastAsia="Arial" w:hAnsi="Arial" w:cs="Arial"/>
          <w:b/>
          <w:sz w:val="17"/>
        </w:rPr>
        <w:t xml:space="preserve">Instalaciones de Pemex Logística </w:t>
      </w:r>
    </w:p>
    <w:p w14:paraId="156E1B9D" w14:textId="77777777" w:rsidR="00956F49" w:rsidRDefault="00C24369">
      <w:pPr>
        <w:spacing w:after="0"/>
        <w:ind w:left="-5" w:hanging="10"/>
      </w:pPr>
      <w:r>
        <w:rPr>
          <w:rFonts w:ascii="Arial" w:eastAsia="Arial" w:hAnsi="Arial" w:cs="Arial"/>
          <w:b/>
          <w:sz w:val="14"/>
        </w:rPr>
        <w:t xml:space="preserve">Calibración de medidores de flujo líquido utilizando como patrón de referencia un probador volumétrico tipo compacto. </w:t>
      </w:r>
    </w:p>
    <w:p w14:paraId="3C261341" w14:textId="77777777" w:rsidR="00956F49" w:rsidRDefault="00C24369">
      <w:pPr>
        <w:tabs>
          <w:tab w:val="center" w:pos="1080"/>
          <w:tab w:val="center" w:pos="1440"/>
          <w:tab w:val="center" w:pos="1800"/>
          <w:tab w:val="center" w:pos="2160"/>
        </w:tabs>
        <w:spacing w:after="3" w:line="250" w:lineRule="auto"/>
        <w:ind w:left="-15"/>
      </w:pPr>
      <w:r>
        <w:rPr>
          <w:rFonts w:ascii="Arial" w:eastAsia="Arial" w:hAnsi="Arial" w:cs="Arial"/>
          <w:sz w:val="14"/>
        </w:rPr>
        <w:t xml:space="preserve">OBJETIVO: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p>
    <w:p w14:paraId="1BBD6774" w14:textId="77777777" w:rsidR="00956F49" w:rsidRDefault="00C24369">
      <w:pPr>
        <w:spacing w:after="3" w:line="250" w:lineRule="auto"/>
        <w:ind w:left="-5" w:hanging="10"/>
        <w:jc w:val="both"/>
      </w:pPr>
      <w:r>
        <w:rPr>
          <w:rFonts w:ascii="Arial" w:eastAsia="Arial" w:hAnsi="Arial" w:cs="Arial"/>
          <w:sz w:val="14"/>
        </w:rPr>
        <w:t xml:space="preserve">Determinar el Factor de Medidor (factor de corrección) del volumen registrado por un medidor de flujo de líquidos con base a las recomendaciones de estándares y normas con reconocimiento Nacional e Internacional, mediante el uso de un </w:t>
      </w:r>
      <w:r>
        <w:rPr>
          <w:rFonts w:ascii="Arial" w:eastAsia="Arial" w:hAnsi="Arial" w:cs="Arial"/>
          <w:b/>
          <w:sz w:val="14"/>
        </w:rPr>
        <w:t>probador volumétrico</w:t>
      </w:r>
      <w:r>
        <w:rPr>
          <w:rFonts w:ascii="Arial" w:eastAsia="Arial" w:hAnsi="Arial" w:cs="Arial"/>
          <w:sz w:val="14"/>
        </w:rPr>
        <w:t xml:space="preserve"> </w:t>
      </w:r>
      <w:r>
        <w:rPr>
          <w:rFonts w:ascii="Arial" w:eastAsia="Arial" w:hAnsi="Arial" w:cs="Arial"/>
          <w:sz w:val="14"/>
        </w:rPr>
        <w:t>clasificados como Patrones de Trabajo debidamente certificados y con trazabilidad metrológica a Patrones Primarios mantenidos por el Centro Nacional de Metrología (CENAM), garantizando la confiabilidad de las mediciones con niveles de incertidumbre garanti</w:t>
      </w:r>
      <w:r>
        <w:rPr>
          <w:rFonts w:ascii="Arial" w:eastAsia="Arial" w:hAnsi="Arial" w:cs="Arial"/>
          <w:sz w:val="14"/>
        </w:rPr>
        <w:t xml:space="preserve">zados. </w:t>
      </w:r>
    </w:p>
    <w:p w14:paraId="4C368184" w14:textId="77777777" w:rsidR="00956F49" w:rsidRDefault="00C24369">
      <w:pPr>
        <w:spacing w:after="0"/>
      </w:pPr>
      <w:r>
        <w:rPr>
          <w:rFonts w:ascii="Arial" w:eastAsia="Arial" w:hAnsi="Arial" w:cs="Arial"/>
          <w:sz w:val="14"/>
        </w:rPr>
        <w:t xml:space="preserve"> </w:t>
      </w:r>
    </w:p>
    <w:p w14:paraId="62137D84" w14:textId="77777777" w:rsidR="00956F49" w:rsidRDefault="00C24369">
      <w:pPr>
        <w:tabs>
          <w:tab w:val="center" w:pos="1080"/>
        </w:tabs>
        <w:spacing w:after="3" w:line="250" w:lineRule="auto"/>
        <w:ind w:left="-15"/>
      </w:pPr>
      <w:r>
        <w:rPr>
          <w:rFonts w:ascii="Arial" w:eastAsia="Arial" w:hAnsi="Arial" w:cs="Arial"/>
          <w:sz w:val="14"/>
        </w:rPr>
        <w:t xml:space="preserve">ALCANCES: </w:t>
      </w:r>
      <w:r>
        <w:rPr>
          <w:rFonts w:ascii="Arial" w:eastAsia="Arial" w:hAnsi="Arial" w:cs="Arial"/>
          <w:sz w:val="14"/>
        </w:rPr>
        <w:tab/>
        <w:t xml:space="preserve"> </w:t>
      </w:r>
    </w:p>
    <w:p w14:paraId="20C3259E" w14:textId="77777777" w:rsidR="00956F49" w:rsidRDefault="00C24369">
      <w:pPr>
        <w:spacing w:after="3" w:line="250" w:lineRule="auto"/>
        <w:ind w:left="-5" w:hanging="10"/>
        <w:jc w:val="both"/>
      </w:pPr>
      <w:r>
        <w:rPr>
          <w:rFonts w:ascii="Arial" w:eastAsia="Arial" w:hAnsi="Arial" w:cs="Arial"/>
          <w:sz w:val="14"/>
        </w:rPr>
        <w:t xml:space="preserve">Aplica para la calibración de los medidores de flujo volumétrico desde </w:t>
      </w:r>
      <w:r>
        <w:rPr>
          <w:rFonts w:ascii="Arial" w:eastAsia="Arial" w:hAnsi="Arial" w:cs="Arial"/>
          <w:b/>
          <w:sz w:val="14"/>
        </w:rPr>
        <w:t>0.10</w:t>
      </w:r>
      <w:r>
        <w:rPr>
          <w:rFonts w:ascii="Arial" w:eastAsia="Arial" w:hAnsi="Arial" w:cs="Arial"/>
          <w:sz w:val="14"/>
        </w:rPr>
        <w:t xml:space="preserve"> hasta </w:t>
      </w:r>
      <w:r>
        <w:rPr>
          <w:rFonts w:ascii="Arial" w:eastAsia="Arial" w:hAnsi="Arial" w:cs="Arial"/>
          <w:b/>
          <w:sz w:val="14"/>
        </w:rPr>
        <w:t>45 300 L/min</w:t>
      </w:r>
      <w:r>
        <w:rPr>
          <w:rFonts w:ascii="Arial" w:eastAsia="Arial" w:hAnsi="Arial" w:cs="Arial"/>
          <w:sz w:val="14"/>
        </w:rPr>
        <w:t xml:space="preserve"> con número de acreditación ante la Entidad Mexicana de Acreditación FL-12, vigente a partir del 2011-12-13. Compatibilidad en sistemas de </w:t>
      </w:r>
      <w:r>
        <w:rPr>
          <w:rFonts w:ascii="Arial" w:eastAsia="Arial" w:hAnsi="Arial" w:cs="Arial"/>
          <w:sz w:val="14"/>
        </w:rPr>
        <w:t xml:space="preserve">medición dinámica e hidrocarburos. </w:t>
      </w:r>
    </w:p>
    <w:p w14:paraId="7986F11E" w14:textId="77777777" w:rsidR="00956F49" w:rsidRDefault="00C24369">
      <w:pPr>
        <w:spacing w:after="0"/>
      </w:pPr>
      <w:r>
        <w:rPr>
          <w:rFonts w:ascii="Arial" w:eastAsia="Arial" w:hAnsi="Arial" w:cs="Arial"/>
          <w:sz w:val="14"/>
        </w:rPr>
        <w:t xml:space="preserve"> </w:t>
      </w:r>
    </w:p>
    <w:p w14:paraId="48DCFA1E" w14:textId="77777777" w:rsidR="00956F49" w:rsidRDefault="00C24369">
      <w:pPr>
        <w:spacing w:after="3" w:line="250" w:lineRule="auto"/>
        <w:ind w:left="-5" w:hanging="10"/>
        <w:jc w:val="both"/>
      </w:pPr>
      <w:r>
        <w:rPr>
          <w:rFonts w:ascii="Arial" w:eastAsia="Arial" w:hAnsi="Arial" w:cs="Arial"/>
          <w:sz w:val="14"/>
        </w:rPr>
        <w:t xml:space="preserve">CLAUSULAS, referentes a esta propuesta: </w:t>
      </w:r>
    </w:p>
    <w:p w14:paraId="6074323B" w14:textId="77777777" w:rsidR="00956F49" w:rsidRDefault="00C24369">
      <w:pPr>
        <w:spacing w:after="3" w:line="250" w:lineRule="auto"/>
        <w:ind w:left="-5" w:hanging="10"/>
        <w:jc w:val="both"/>
      </w:pPr>
      <w:r>
        <w:rPr>
          <w:rFonts w:ascii="Arial" w:eastAsia="Arial" w:hAnsi="Arial" w:cs="Arial"/>
          <w:sz w:val="14"/>
        </w:rPr>
        <w:t xml:space="preserve">1. Los métodos aplicados para la calibración y certificación de equipo de medición son los recomendados para la medición de hidrocarburos y sus derivados: </w:t>
      </w:r>
    </w:p>
    <w:p w14:paraId="64B7D966" w14:textId="77777777" w:rsidR="00956F49" w:rsidRDefault="00C24369">
      <w:pPr>
        <w:numPr>
          <w:ilvl w:val="0"/>
          <w:numId w:val="1"/>
        </w:numPr>
        <w:spacing w:after="3" w:line="250" w:lineRule="auto"/>
        <w:ind w:hanging="163"/>
        <w:jc w:val="both"/>
      </w:pPr>
      <w:r>
        <w:rPr>
          <w:rFonts w:ascii="Arial" w:eastAsia="Arial" w:hAnsi="Arial" w:cs="Arial"/>
          <w:sz w:val="14"/>
        </w:rPr>
        <w:t xml:space="preserve">Manual de Estándares para la medición de Petróleo emitido por el API, Cap. 4, 5, 6, 7, 8, 9, 12.2 y 13.2. </w:t>
      </w:r>
    </w:p>
    <w:p w14:paraId="7C1C0155" w14:textId="77777777" w:rsidR="00956F49" w:rsidRDefault="00C24369">
      <w:pPr>
        <w:numPr>
          <w:ilvl w:val="0"/>
          <w:numId w:val="1"/>
        </w:numPr>
        <w:spacing w:after="3" w:line="250" w:lineRule="auto"/>
        <w:ind w:hanging="163"/>
        <w:jc w:val="both"/>
      </w:pPr>
      <w:r>
        <w:rPr>
          <w:rFonts w:ascii="Arial" w:eastAsia="Arial" w:hAnsi="Arial" w:cs="Arial"/>
          <w:sz w:val="14"/>
        </w:rPr>
        <w:t xml:space="preserve">OIML R 117-1 Ed 2007 (Organización Internacional de Metrología Legal), Sistemas de Medición Dinámica para líquidos diferentes al agua. </w:t>
      </w:r>
    </w:p>
    <w:p w14:paraId="596C0D91" w14:textId="77777777" w:rsidR="00956F49" w:rsidRDefault="00C24369">
      <w:pPr>
        <w:numPr>
          <w:ilvl w:val="0"/>
          <w:numId w:val="1"/>
        </w:numPr>
        <w:spacing w:after="3" w:line="250" w:lineRule="auto"/>
        <w:ind w:hanging="163"/>
        <w:jc w:val="both"/>
      </w:pPr>
      <w:r>
        <w:rPr>
          <w:rFonts w:ascii="Arial" w:eastAsia="Arial" w:hAnsi="Arial" w:cs="Arial"/>
          <w:sz w:val="14"/>
        </w:rPr>
        <w:t>Resolución Nú</w:t>
      </w:r>
      <w:r>
        <w:rPr>
          <w:rFonts w:ascii="Arial" w:eastAsia="Arial" w:hAnsi="Arial" w:cs="Arial"/>
          <w:sz w:val="14"/>
        </w:rPr>
        <w:t xml:space="preserve">m. RES/776/2015 por la que la Comisión Reguladora de Energía expide las disposiciones administrativas de carácter general en materia de medición aplicable a la actividad de transporte por ducto de hidrocarburos, petrolífero y petroquímico. </w:t>
      </w:r>
    </w:p>
    <w:p w14:paraId="21515EE6" w14:textId="77777777" w:rsidR="00956F49" w:rsidRDefault="00C24369">
      <w:pPr>
        <w:numPr>
          <w:ilvl w:val="0"/>
          <w:numId w:val="1"/>
        </w:numPr>
        <w:spacing w:after="3" w:line="250" w:lineRule="auto"/>
        <w:ind w:hanging="163"/>
        <w:jc w:val="both"/>
      </w:pPr>
      <w:r>
        <w:rPr>
          <w:rFonts w:ascii="Arial" w:eastAsia="Arial" w:hAnsi="Arial" w:cs="Arial"/>
          <w:sz w:val="14"/>
        </w:rPr>
        <w:t>Resolución Núm.</w:t>
      </w:r>
      <w:r>
        <w:rPr>
          <w:rFonts w:ascii="Arial" w:eastAsia="Arial" w:hAnsi="Arial" w:cs="Arial"/>
          <w:sz w:val="14"/>
        </w:rPr>
        <w:t xml:space="preserve"> RES/811/2015 por la que la comisión Reguladora de Energía expide las disposiciones administrativas de carácter general en materia de medición aplicable a la actividad de almacenamiento de petróleo, petrolífero y petroquímico. </w:t>
      </w:r>
    </w:p>
    <w:p w14:paraId="49B2749F" w14:textId="77777777" w:rsidR="00956F49" w:rsidRDefault="00C24369">
      <w:pPr>
        <w:numPr>
          <w:ilvl w:val="0"/>
          <w:numId w:val="1"/>
        </w:numPr>
        <w:spacing w:after="3" w:line="250" w:lineRule="auto"/>
        <w:ind w:hanging="163"/>
        <w:jc w:val="both"/>
      </w:pPr>
      <w:r>
        <w:rPr>
          <w:rFonts w:ascii="Arial" w:eastAsia="Arial" w:hAnsi="Arial" w:cs="Arial"/>
          <w:sz w:val="14"/>
        </w:rPr>
        <w:t>Lineamientos técnicos en mat</w:t>
      </w:r>
      <w:r>
        <w:rPr>
          <w:rFonts w:ascii="Arial" w:eastAsia="Arial" w:hAnsi="Arial" w:cs="Arial"/>
          <w:sz w:val="14"/>
        </w:rPr>
        <w:t xml:space="preserve">eria de medición de hidrocarburos emitidos por la Comisión Nacional de Hidrocarburos, mediante el acuerdo CNH.E.32.001/15 </w:t>
      </w:r>
    </w:p>
    <w:p w14:paraId="5E30D426" w14:textId="77777777" w:rsidR="00956F49" w:rsidRDefault="00C24369">
      <w:pPr>
        <w:numPr>
          <w:ilvl w:val="0"/>
          <w:numId w:val="1"/>
        </w:numPr>
        <w:spacing w:after="3" w:line="250" w:lineRule="auto"/>
        <w:ind w:hanging="163"/>
        <w:jc w:val="both"/>
      </w:pPr>
      <w:r>
        <w:rPr>
          <w:rFonts w:ascii="Arial" w:eastAsia="Arial" w:hAnsi="Arial" w:cs="Arial"/>
          <w:sz w:val="14"/>
        </w:rPr>
        <w:t xml:space="preserve">Norma Oficial Mexicana NOM-008-SCFI-2002 Sistema General de Unidades de Medida, que establece las definiciones, símbolos y reglas de </w:t>
      </w:r>
      <w:r>
        <w:rPr>
          <w:rFonts w:ascii="Arial" w:eastAsia="Arial" w:hAnsi="Arial" w:cs="Arial"/>
          <w:sz w:val="14"/>
        </w:rPr>
        <w:t xml:space="preserve">escrituras de las unidades del Sistema Internacional de Unidades (SI) y otras unidades fuera de este sistema que acepte la CGPM.   </w:t>
      </w:r>
    </w:p>
    <w:p w14:paraId="12478E39" w14:textId="77777777" w:rsidR="00956F49" w:rsidRDefault="00C24369">
      <w:pPr>
        <w:numPr>
          <w:ilvl w:val="0"/>
          <w:numId w:val="1"/>
        </w:numPr>
        <w:spacing w:after="3" w:line="250" w:lineRule="auto"/>
        <w:ind w:hanging="163"/>
        <w:jc w:val="both"/>
      </w:pPr>
      <w:r>
        <w:rPr>
          <w:rFonts w:ascii="Arial" w:eastAsia="Arial" w:hAnsi="Arial" w:cs="Arial"/>
          <w:sz w:val="14"/>
        </w:rPr>
        <w:t>Normas NMX-EC-17025-IMNC-2006, NMX-CC-9001-IMNC-2008 establece, documenta, implementa y mantiene un sistema de gestión de la</w:t>
      </w:r>
      <w:r>
        <w:rPr>
          <w:rFonts w:ascii="Arial" w:eastAsia="Arial" w:hAnsi="Arial" w:cs="Arial"/>
          <w:sz w:val="14"/>
        </w:rPr>
        <w:t xml:space="preserve"> calidad y mejora continuamente su eficacia de acuerdo con los requisitos de las Normas. </w:t>
      </w:r>
    </w:p>
    <w:p w14:paraId="5E27E112" w14:textId="77777777" w:rsidR="00956F49" w:rsidRDefault="00C24369">
      <w:pPr>
        <w:numPr>
          <w:ilvl w:val="0"/>
          <w:numId w:val="2"/>
        </w:numPr>
        <w:spacing w:after="3" w:line="250" w:lineRule="auto"/>
        <w:ind w:hanging="154"/>
        <w:jc w:val="both"/>
      </w:pPr>
      <w:r>
        <w:rPr>
          <w:rFonts w:ascii="Arial" w:eastAsia="Arial" w:hAnsi="Arial" w:cs="Arial"/>
          <w:sz w:val="14"/>
        </w:rPr>
        <w:t>FUJISAN SURVEY, S.A. de C.V. proporcionará equipo patrón de medida con trazabilidad a patrones primarios mantenidos en CENAM. El patrón volumétrico proporcionado es u</w:t>
      </w:r>
      <w:r>
        <w:rPr>
          <w:rFonts w:ascii="Arial" w:eastAsia="Arial" w:hAnsi="Arial" w:cs="Arial"/>
          <w:sz w:val="14"/>
        </w:rPr>
        <w:t xml:space="preserve">n probador volumétrico compacto con una repetibilidad máxima de 0.02% y una incertidumbre de 0.029% </w:t>
      </w:r>
    </w:p>
    <w:p w14:paraId="3AF24A81" w14:textId="77777777" w:rsidR="00956F49" w:rsidRDefault="00C24369">
      <w:pPr>
        <w:numPr>
          <w:ilvl w:val="0"/>
          <w:numId w:val="2"/>
        </w:numPr>
        <w:spacing w:after="3" w:line="250" w:lineRule="auto"/>
        <w:ind w:hanging="154"/>
        <w:jc w:val="both"/>
      </w:pPr>
      <w:r>
        <w:rPr>
          <w:rFonts w:ascii="Arial" w:eastAsia="Arial" w:hAnsi="Arial" w:cs="Arial"/>
          <w:sz w:val="14"/>
        </w:rPr>
        <w:t>FUJISAN SURVEY, S.A. de C.V. suministrará la herramienta, mangueras, conexiones y tornillería necesarias para la integración del sistema de prueba al proce</w:t>
      </w:r>
      <w:r>
        <w:rPr>
          <w:rFonts w:ascii="Arial" w:eastAsia="Arial" w:hAnsi="Arial" w:cs="Arial"/>
          <w:sz w:val="14"/>
        </w:rPr>
        <w:t xml:space="preserve">so.    </w:t>
      </w:r>
    </w:p>
    <w:p w14:paraId="7C20FDF8" w14:textId="77777777" w:rsidR="00956F49" w:rsidRDefault="00C24369">
      <w:pPr>
        <w:numPr>
          <w:ilvl w:val="0"/>
          <w:numId w:val="2"/>
        </w:numPr>
        <w:spacing w:after="3" w:line="250" w:lineRule="auto"/>
        <w:ind w:hanging="154"/>
        <w:jc w:val="both"/>
      </w:pPr>
      <w:r>
        <w:rPr>
          <w:rFonts w:ascii="Arial" w:eastAsia="Arial" w:hAnsi="Arial" w:cs="Arial"/>
          <w:sz w:val="14"/>
        </w:rPr>
        <w:t xml:space="preserve">Los resultados serán entregados en los primeros 5 (cinco) días después de terminados los trabajos en campo. </w:t>
      </w:r>
    </w:p>
    <w:p w14:paraId="18BBFB66" w14:textId="77777777" w:rsidR="00956F49" w:rsidRDefault="00C24369">
      <w:pPr>
        <w:numPr>
          <w:ilvl w:val="0"/>
          <w:numId w:val="2"/>
        </w:numPr>
        <w:spacing w:after="3" w:line="250" w:lineRule="auto"/>
        <w:ind w:hanging="154"/>
        <w:jc w:val="both"/>
      </w:pPr>
      <w:r>
        <w:rPr>
          <w:rFonts w:ascii="Arial" w:eastAsia="Arial" w:hAnsi="Arial" w:cs="Arial"/>
          <w:sz w:val="14"/>
        </w:rPr>
        <w:t>El CLIENTE, dará las instrucciones, recomendaciones y facilidades para tomar pláticas de inducción en materia de seguridad y protección amb</w:t>
      </w:r>
      <w:r>
        <w:rPr>
          <w:rFonts w:ascii="Arial" w:eastAsia="Arial" w:hAnsi="Arial" w:cs="Arial"/>
          <w:sz w:val="14"/>
        </w:rPr>
        <w:t xml:space="preserve">iental, así como de las recomendaciones específicas del centro de trabajo.     </w:t>
      </w:r>
    </w:p>
    <w:p w14:paraId="7EA82588" w14:textId="77777777" w:rsidR="00956F49" w:rsidRDefault="00C24369">
      <w:pPr>
        <w:numPr>
          <w:ilvl w:val="0"/>
          <w:numId w:val="2"/>
        </w:numPr>
        <w:spacing w:after="3" w:line="250" w:lineRule="auto"/>
        <w:ind w:hanging="154"/>
        <w:jc w:val="both"/>
      </w:pPr>
      <w:r>
        <w:rPr>
          <w:rFonts w:ascii="Arial" w:eastAsia="Arial" w:hAnsi="Arial" w:cs="Arial"/>
          <w:sz w:val="14"/>
        </w:rPr>
        <w:t>El suministro de Producto y/o fluido con el que se realizará la calibración estará a cargo del cliente. El equipo de medición del cliente deberá contar con las derivaciones nec</w:t>
      </w:r>
      <w:r>
        <w:rPr>
          <w:rFonts w:ascii="Arial" w:eastAsia="Arial" w:hAnsi="Arial" w:cs="Arial"/>
          <w:sz w:val="14"/>
        </w:rPr>
        <w:t xml:space="preserve">esarias para la conexión del probador volumétrico, o bien presentar facilidades para su integración. </w:t>
      </w:r>
    </w:p>
    <w:p w14:paraId="13B4DC6D" w14:textId="77777777" w:rsidR="00956F49" w:rsidRDefault="00C24369">
      <w:pPr>
        <w:numPr>
          <w:ilvl w:val="0"/>
          <w:numId w:val="2"/>
        </w:numPr>
        <w:spacing w:after="3" w:line="250" w:lineRule="auto"/>
        <w:ind w:hanging="154"/>
        <w:jc w:val="both"/>
      </w:pPr>
      <w:r>
        <w:rPr>
          <w:rFonts w:ascii="Arial" w:eastAsia="Arial" w:hAnsi="Arial" w:cs="Arial"/>
          <w:sz w:val="14"/>
        </w:rPr>
        <w:t>El CLIENTE dispondrá de un equipo de presión-vacío, recipientes de capacidad suficiente o drenajes adecuados para la recuperación del producto contenido e</w:t>
      </w:r>
      <w:r>
        <w:rPr>
          <w:rFonts w:ascii="Arial" w:eastAsia="Arial" w:hAnsi="Arial" w:cs="Arial"/>
          <w:sz w:val="14"/>
        </w:rPr>
        <w:t xml:space="preserve">n líneas y medidores de flujo utilizado en la calibración.   </w:t>
      </w:r>
    </w:p>
    <w:p w14:paraId="1C790B8E" w14:textId="77777777" w:rsidR="00956F49" w:rsidRDefault="00C24369">
      <w:pPr>
        <w:numPr>
          <w:ilvl w:val="0"/>
          <w:numId w:val="2"/>
        </w:numPr>
        <w:spacing w:after="3" w:line="250" w:lineRule="auto"/>
        <w:ind w:hanging="154"/>
        <w:jc w:val="both"/>
      </w:pPr>
      <w:r>
        <w:rPr>
          <w:rFonts w:ascii="Arial" w:eastAsia="Arial" w:hAnsi="Arial" w:cs="Arial"/>
          <w:sz w:val="14"/>
        </w:rPr>
        <w:t xml:space="preserve">El CLIENTE proporcionara alimentación eléctrica 220 V 3 fases, necesarios para la operación del probador volumétrico y equipo de cómputo. </w:t>
      </w:r>
    </w:p>
    <w:p w14:paraId="6ABD04C6" w14:textId="77777777" w:rsidR="00956F49" w:rsidRDefault="00C24369">
      <w:pPr>
        <w:numPr>
          <w:ilvl w:val="0"/>
          <w:numId w:val="2"/>
        </w:numPr>
        <w:spacing w:after="3" w:line="250" w:lineRule="auto"/>
        <w:ind w:hanging="154"/>
        <w:jc w:val="both"/>
      </w:pPr>
      <w:r>
        <w:rPr>
          <w:rFonts w:ascii="Arial" w:eastAsia="Arial" w:hAnsi="Arial" w:cs="Arial"/>
          <w:sz w:val="14"/>
        </w:rPr>
        <w:t>FUJISAN SURVEY, S.A. DE C.V, proporcionará personal téc</w:t>
      </w:r>
      <w:r>
        <w:rPr>
          <w:rFonts w:ascii="Arial" w:eastAsia="Arial" w:hAnsi="Arial" w:cs="Arial"/>
          <w:sz w:val="14"/>
        </w:rPr>
        <w:t>nico signatario autorizado ante la Entidad Mexicana de Acreditación (</w:t>
      </w:r>
      <w:proofErr w:type="spellStart"/>
      <w:r>
        <w:rPr>
          <w:rFonts w:ascii="Arial" w:eastAsia="Arial" w:hAnsi="Arial" w:cs="Arial"/>
          <w:sz w:val="14"/>
        </w:rPr>
        <w:t>ema</w:t>
      </w:r>
      <w:proofErr w:type="spellEnd"/>
      <w:r>
        <w:rPr>
          <w:rFonts w:ascii="Arial" w:eastAsia="Arial" w:hAnsi="Arial" w:cs="Arial"/>
          <w:sz w:val="14"/>
        </w:rPr>
        <w:t>) y equipo especializado para realizar la certificación, aunque se recomienda un supervisor por parte del CLIENTE que atestigüe las calibraciones y firme los registros de campo generad</w:t>
      </w:r>
      <w:r>
        <w:rPr>
          <w:rFonts w:ascii="Arial" w:eastAsia="Arial" w:hAnsi="Arial" w:cs="Arial"/>
          <w:sz w:val="14"/>
        </w:rPr>
        <w:t xml:space="preserve">os durante la calibración.  </w:t>
      </w:r>
    </w:p>
    <w:p w14:paraId="706D16FD" w14:textId="77777777" w:rsidR="00956F49" w:rsidRDefault="00C24369">
      <w:pPr>
        <w:numPr>
          <w:ilvl w:val="0"/>
          <w:numId w:val="2"/>
        </w:numPr>
        <w:spacing w:after="3" w:line="250" w:lineRule="auto"/>
        <w:ind w:hanging="154"/>
        <w:jc w:val="both"/>
      </w:pPr>
      <w:r>
        <w:rPr>
          <w:rFonts w:ascii="Arial" w:eastAsia="Arial" w:hAnsi="Arial" w:cs="Arial"/>
          <w:sz w:val="14"/>
        </w:rPr>
        <w:t>Se realizará un mínimo de tres flujos de calibración y un máximo de seis a lo largo del intervalo de medida del instrumento bajo prueba, siendo uno de ellos invariablemente el flujo de operación normal del mismo. Cabe señalar q</w:t>
      </w:r>
      <w:r>
        <w:rPr>
          <w:rFonts w:ascii="Arial" w:eastAsia="Arial" w:hAnsi="Arial" w:cs="Arial"/>
          <w:sz w:val="14"/>
        </w:rPr>
        <w:t>ue el cumplimiento de esta cláusula está en función de la capacidad para regular el bombeo del producto con la que cuente el cliente, de lo contrario quedarán especificadas dentro de los registros de campo las razones por las que no se pudo cumplir con est</w:t>
      </w:r>
      <w:r>
        <w:rPr>
          <w:rFonts w:ascii="Arial" w:eastAsia="Arial" w:hAnsi="Arial" w:cs="Arial"/>
          <w:sz w:val="14"/>
        </w:rPr>
        <w:t xml:space="preserve">e requisito. </w:t>
      </w:r>
    </w:p>
    <w:p w14:paraId="2417D9CE" w14:textId="77777777" w:rsidR="00956F49" w:rsidRDefault="00C24369">
      <w:pPr>
        <w:numPr>
          <w:ilvl w:val="0"/>
          <w:numId w:val="2"/>
        </w:numPr>
        <w:spacing w:after="3" w:line="250" w:lineRule="auto"/>
        <w:ind w:hanging="154"/>
        <w:jc w:val="both"/>
      </w:pPr>
      <w:r>
        <w:rPr>
          <w:rFonts w:ascii="Arial" w:eastAsia="Arial" w:hAnsi="Arial" w:cs="Arial"/>
          <w:sz w:val="14"/>
        </w:rPr>
        <w:t xml:space="preserve">El Servicio incluye la descarga y respaldo de la configuración inicial y final del computador de flujo, esta configuración se entregará de manera electrónica e impresa. </w:t>
      </w:r>
    </w:p>
    <w:p w14:paraId="420B6AE9" w14:textId="77777777" w:rsidR="00956F49" w:rsidRDefault="00C24369">
      <w:pPr>
        <w:numPr>
          <w:ilvl w:val="0"/>
          <w:numId w:val="2"/>
        </w:numPr>
        <w:spacing w:after="3" w:line="250" w:lineRule="auto"/>
        <w:ind w:hanging="154"/>
        <w:jc w:val="both"/>
      </w:pPr>
      <w:r>
        <w:rPr>
          <w:rFonts w:ascii="Arial" w:eastAsia="Arial" w:hAnsi="Arial" w:cs="Arial"/>
          <w:sz w:val="14"/>
        </w:rPr>
        <w:t>El equipo de trabajo se presentará en las instalaciones del cliente, una</w:t>
      </w:r>
      <w:r>
        <w:rPr>
          <w:rFonts w:ascii="Arial" w:eastAsia="Arial" w:hAnsi="Arial" w:cs="Arial"/>
          <w:sz w:val="14"/>
        </w:rPr>
        <w:t xml:space="preserve"> vez aceptada la presente cotización, según el programa acordado entre las áreas operativas del cliente y </w:t>
      </w:r>
      <w:proofErr w:type="spellStart"/>
      <w:r>
        <w:rPr>
          <w:rFonts w:ascii="Arial" w:eastAsia="Arial" w:hAnsi="Arial" w:cs="Arial"/>
          <w:sz w:val="14"/>
        </w:rPr>
        <w:t>Fujisan</w:t>
      </w:r>
      <w:proofErr w:type="spellEnd"/>
      <w:r>
        <w:rPr>
          <w:rFonts w:ascii="Arial" w:eastAsia="Arial" w:hAnsi="Arial" w:cs="Arial"/>
          <w:sz w:val="14"/>
        </w:rPr>
        <w:t xml:space="preserve"> </w:t>
      </w:r>
      <w:proofErr w:type="spellStart"/>
      <w:r>
        <w:rPr>
          <w:rFonts w:ascii="Arial" w:eastAsia="Arial" w:hAnsi="Arial" w:cs="Arial"/>
          <w:sz w:val="14"/>
        </w:rPr>
        <w:t>Survey</w:t>
      </w:r>
      <w:proofErr w:type="spellEnd"/>
      <w:r>
        <w:rPr>
          <w:rFonts w:ascii="Arial" w:eastAsia="Arial" w:hAnsi="Arial" w:cs="Arial"/>
          <w:sz w:val="14"/>
        </w:rPr>
        <w:t xml:space="preserve">, S.A. de C.V. </w:t>
      </w:r>
    </w:p>
    <w:p w14:paraId="4B113387" w14:textId="77777777" w:rsidR="00956F49" w:rsidRDefault="00C24369">
      <w:pPr>
        <w:numPr>
          <w:ilvl w:val="0"/>
          <w:numId w:val="2"/>
        </w:numPr>
        <w:spacing w:after="3" w:line="250" w:lineRule="auto"/>
        <w:ind w:hanging="154"/>
        <w:jc w:val="both"/>
      </w:pPr>
      <w:r>
        <w:rPr>
          <w:rFonts w:ascii="Arial" w:eastAsia="Arial" w:hAnsi="Arial" w:cs="Arial"/>
          <w:sz w:val="14"/>
        </w:rPr>
        <w:t>El equipo de medición propiedad de FUJISAN SURVEY, S.A. de C.V. estará bajo custodia del</w:t>
      </w:r>
      <w:r>
        <w:rPr>
          <w:rFonts w:ascii="Arial" w:eastAsia="Arial" w:hAnsi="Arial" w:cs="Arial"/>
          <w:color w:val="FF0000"/>
          <w:sz w:val="14"/>
        </w:rPr>
        <w:t xml:space="preserve"> </w:t>
      </w:r>
      <w:r>
        <w:rPr>
          <w:rFonts w:ascii="Arial" w:eastAsia="Arial" w:hAnsi="Arial" w:cs="Arial"/>
          <w:sz w:val="14"/>
        </w:rPr>
        <w:t>CLIENTE dentro de sus instalaci</w:t>
      </w:r>
      <w:r>
        <w:rPr>
          <w:rFonts w:ascii="Arial" w:eastAsia="Arial" w:hAnsi="Arial" w:cs="Arial"/>
          <w:sz w:val="14"/>
        </w:rPr>
        <w:t xml:space="preserve">ones, proporcionando facilidades para la entrada y salida del centro de trabajo. </w:t>
      </w:r>
    </w:p>
    <w:p w14:paraId="6DF29570" w14:textId="77777777" w:rsidR="00956F49" w:rsidRDefault="00C24369">
      <w:pPr>
        <w:spacing w:after="0"/>
      </w:pPr>
      <w:r>
        <w:rPr>
          <w:rFonts w:ascii="Arial" w:eastAsia="Arial" w:hAnsi="Arial" w:cs="Arial"/>
          <w:sz w:val="14"/>
        </w:rPr>
        <w:t xml:space="preserve"> </w:t>
      </w:r>
    </w:p>
    <w:p w14:paraId="0E5BC9E6" w14:textId="77777777" w:rsidR="00956F49" w:rsidRDefault="00C24369">
      <w:pPr>
        <w:spacing w:after="3" w:line="250" w:lineRule="auto"/>
        <w:ind w:left="-5" w:hanging="10"/>
        <w:jc w:val="both"/>
      </w:pPr>
      <w:r>
        <w:rPr>
          <w:rFonts w:ascii="Arial" w:eastAsia="Arial" w:hAnsi="Arial" w:cs="Arial"/>
          <w:sz w:val="14"/>
        </w:rPr>
        <w:t xml:space="preserve">LIMITACIONES </w:t>
      </w:r>
    </w:p>
    <w:p w14:paraId="725D38B8" w14:textId="77777777" w:rsidR="00956F49" w:rsidRDefault="00C24369">
      <w:pPr>
        <w:numPr>
          <w:ilvl w:val="0"/>
          <w:numId w:val="3"/>
        </w:numPr>
        <w:spacing w:after="3" w:line="250" w:lineRule="auto"/>
        <w:ind w:hanging="154"/>
        <w:jc w:val="both"/>
      </w:pPr>
      <w:r>
        <w:rPr>
          <w:rFonts w:ascii="Arial" w:eastAsia="Arial" w:hAnsi="Arial" w:cs="Arial"/>
          <w:sz w:val="14"/>
        </w:rPr>
        <w:t xml:space="preserve">El alcance del servicio no incluye la reparación, mantenimiento y refaccionamientos que pudieran ser necesarios y que hayan sido detectados durante el servicio de calibración. </w:t>
      </w:r>
    </w:p>
    <w:p w14:paraId="7D55E593" w14:textId="77777777" w:rsidR="00956F49" w:rsidRDefault="00C24369">
      <w:pPr>
        <w:numPr>
          <w:ilvl w:val="0"/>
          <w:numId w:val="3"/>
        </w:numPr>
        <w:spacing w:after="3" w:line="250" w:lineRule="auto"/>
        <w:ind w:hanging="154"/>
        <w:jc w:val="both"/>
      </w:pPr>
      <w:r>
        <w:rPr>
          <w:rFonts w:ascii="Arial" w:eastAsia="Arial" w:hAnsi="Arial" w:cs="Arial"/>
          <w:sz w:val="14"/>
        </w:rPr>
        <w:t>El servicio no incluye el suministro de empaquetaduras para aquellas conexiones</w:t>
      </w:r>
      <w:r>
        <w:rPr>
          <w:rFonts w:ascii="Arial" w:eastAsia="Arial" w:hAnsi="Arial" w:cs="Arial"/>
          <w:sz w:val="14"/>
        </w:rPr>
        <w:t xml:space="preserve"> que hayan sido desmontadas con fines de integración del medidor maestro. </w:t>
      </w:r>
    </w:p>
    <w:p w14:paraId="6355269F" w14:textId="77777777" w:rsidR="00956F49" w:rsidRDefault="00C24369">
      <w:pPr>
        <w:numPr>
          <w:ilvl w:val="0"/>
          <w:numId w:val="3"/>
        </w:numPr>
        <w:spacing w:after="3" w:line="250" w:lineRule="auto"/>
        <w:ind w:hanging="154"/>
        <w:jc w:val="both"/>
      </w:pPr>
      <w:r>
        <w:rPr>
          <w:rFonts w:ascii="Arial" w:eastAsia="Arial" w:hAnsi="Arial" w:cs="Arial"/>
          <w:sz w:val="14"/>
        </w:rPr>
        <w:t xml:space="preserve">No se incluye el mantenimiento, engrasado, o refaccionamientos de aquellas válvulas que pudieran presentar fugas y cuya hermeticidad sea necesaria para efectos de calibración.  </w:t>
      </w:r>
    </w:p>
    <w:p w14:paraId="54B78318" w14:textId="77777777" w:rsidR="00956F49" w:rsidRDefault="00C24369">
      <w:pPr>
        <w:numPr>
          <w:ilvl w:val="0"/>
          <w:numId w:val="3"/>
        </w:numPr>
        <w:spacing w:after="3" w:line="250" w:lineRule="auto"/>
        <w:ind w:hanging="154"/>
        <w:jc w:val="both"/>
      </w:pPr>
      <w:r>
        <w:rPr>
          <w:rFonts w:ascii="Arial" w:eastAsia="Arial" w:hAnsi="Arial" w:cs="Arial"/>
          <w:sz w:val="14"/>
        </w:rPr>
        <w:t>Las</w:t>
      </w:r>
      <w:r>
        <w:rPr>
          <w:rFonts w:ascii="Arial" w:eastAsia="Arial" w:hAnsi="Arial" w:cs="Arial"/>
          <w:sz w:val="14"/>
        </w:rPr>
        <w:t xml:space="preserve"> fugas o goteos detectadas o presentes durante la calibración y que se encuentren en las instalaciones y/o equipos del cliente, deberán ser corregidas por personal del mismo para poder realizar las actividades de calibración. </w:t>
      </w:r>
    </w:p>
    <w:p w14:paraId="1F2D07B0" w14:textId="77777777" w:rsidR="00956F49" w:rsidRDefault="00C24369">
      <w:pPr>
        <w:numPr>
          <w:ilvl w:val="0"/>
          <w:numId w:val="3"/>
        </w:numPr>
        <w:spacing w:after="3" w:line="250" w:lineRule="auto"/>
        <w:ind w:hanging="154"/>
        <w:jc w:val="both"/>
      </w:pPr>
      <w:r>
        <w:rPr>
          <w:rFonts w:ascii="Arial" w:eastAsia="Arial" w:hAnsi="Arial" w:cs="Arial"/>
          <w:sz w:val="14"/>
        </w:rPr>
        <w:t>Los insumos, conexiones o her</w:t>
      </w:r>
      <w:r>
        <w:rPr>
          <w:rFonts w:ascii="Arial" w:eastAsia="Arial" w:hAnsi="Arial" w:cs="Arial"/>
          <w:sz w:val="14"/>
        </w:rPr>
        <w:t xml:space="preserve">ramientas complementarias para realizar la integración del medidor de flujo maestro al sistema de medición del CLIENTE, estarán a cargo de este éste último. </w:t>
      </w:r>
    </w:p>
    <w:p w14:paraId="1D8CA7DB" w14:textId="77777777" w:rsidR="00956F49" w:rsidRDefault="00C24369">
      <w:pPr>
        <w:numPr>
          <w:ilvl w:val="0"/>
          <w:numId w:val="3"/>
        </w:numPr>
        <w:spacing w:after="3" w:line="250" w:lineRule="auto"/>
        <w:ind w:hanging="154"/>
        <w:jc w:val="both"/>
      </w:pPr>
      <w:r>
        <w:rPr>
          <w:rFonts w:ascii="Arial" w:eastAsia="Arial" w:hAnsi="Arial" w:cs="Arial"/>
          <w:sz w:val="14"/>
        </w:rPr>
        <w:t>La emisión de un certificado de calibración estará a sujeta al cumplimiento de los parámetros de r</w:t>
      </w:r>
      <w:r>
        <w:rPr>
          <w:rFonts w:ascii="Arial" w:eastAsia="Arial" w:hAnsi="Arial" w:cs="Arial"/>
          <w:sz w:val="14"/>
        </w:rPr>
        <w:t xml:space="preserve">epetibilidad, linealidad y reproducibilidad dentro de los límites máximos permisibles establecidos en la normatividad mencionada, en su defecto el informe final consistirá en un reporte de calibración o incluso un informe de rechazo, así mismo se incluirá </w:t>
      </w:r>
      <w:r>
        <w:rPr>
          <w:rFonts w:ascii="Arial" w:eastAsia="Arial" w:hAnsi="Arial" w:cs="Arial"/>
          <w:sz w:val="14"/>
        </w:rPr>
        <w:t xml:space="preserve">en el informe las observaciones motivo de la no conformidad y las recomendaciones pertinentes. </w:t>
      </w:r>
    </w:p>
    <w:p w14:paraId="381049E3" w14:textId="77777777" w:rsidR="00956F49" w:rsidRDefault="00C24369">
      <w:pPr>
        <w:spacing w:after="0"/>
      </w:pPr>
      <w:r>
        <w:rPr>
          <w:rFonts w:ascii="Arial" w:eastAsia="Arial" w:hAnsi="Arial" w:cs="Arial"/>
          <w:sz w:val="17"/>
        </w:rPr>
        <w:t xml:space="preserve"> </w:t>
      </w:r>
    </w:p>
    <w:p w14:paraId="63EF4E52" w14:textId="77777777" w:rsidR="00956F49" w:rsidRDefault="00C24369">
      <w:pPr>
        <w:spacing w:after="0"/>
      </w:pPr>
      <w:r>
        <w:rPr>
          <w:rFonts w:ascii="Arial" w:eastAsia="Arial" w:hAnsi="Arial" w:cs="Arial"/>
          <w:sz w:val="14"/>
        </w:rPr>
        <w:t xml:space="preserve"> </w:t>
      </w:r>
    </w:p>
    <w:p w14:paraId="6E9C9D37" w14:textId="77777777" w:rsidR="00956F49" w:rsidRDefault="00C24369">
      <w:pPr>
        <w:spacing w:after="0"/>
      </w:pPr>
      <w:r>
        <w:rPr>
          <w:rFonts w:ascii="Arial" w:eastAsia="Arial" w:hAnsi="Arial" w:cs="Arial"/>
          <w:sz w:val="14"/>
        </w:rPr>
        <w:t xml:space="preserve"> </w:t>
      </w:r>
    </w:p>
    <w:p w14:paraId="094849BC" w14:textId="77777777" w:rsidR="00956F49" w:rsidRDefault="00C24369">
      <w:pPr>
        <w:spacing w:after="0"/>
        <w:ind w:left="10" w:right="-10" w:hanging="10"/>
        <w:jc w:val="right"/>
      </w:pPr>
      <w:r>
        <w:rPr>
          <w:rFonts w:ascii="Arial" w:eastAsia="Arial" w:hAnsi="Arial" w:cs="Arial"/>
          <w:sz w:val="14"/>
        </w:rPr>
        <w:t xml:space="preserve">Página 2 de 13 </w:t>
      </w:r>
    </w:p>
    <w:p w14:paraId="3541636D" w14:textId="77777777" w:rsidR="00956F49" w:rsidRDefault="00C24369">
      <w:pPr>
        <w:spacing w:after="42"/>
        <w:ind w:left="10" w:right="-11" w:hanging="10"/>
        <w:jc w:val="right"/>
      </w:pPr>
      <w:r>
        <w:rPr>
          <w:rFonts w:ascii="Arial" w:eastAsia="Arial" w:hAnsi="Arial" w:cs="Arial"/>
          <w:color w:val="333399"/>
          <w:sz w:val="14"/>
        </w:rPr>
        <w:lastRenderedPageBreak/>
        <w:t xml:space="preserve">FS2-GCO-P01-F01-09 </w:t>
      </w:r>
    </w:p>
    <w:p w14:paraId="289013EE" w14:textId="77777777" w:rsidR="00956F49" w:rsidRDefault="00C24369">
      <w:pPr>
        <w:tabs>
          <w:tab w:val="center" w:pos="3393"/>
        </w:tabs>
        <w:spacing w:after="227" w:line="265" w:lineRule="auto"/>
      </w:pPr>
      <w:r>
        <w:rPr>
          <w:rFonts w:ascii="Arial" w:eastAsia="Arial" w:hAnsi="Arial" w:cs="Arial"/>
          <w:sz w:val="17"/>
        </w:rPr>
        <w:t xml:space="preserve">Ubicación del servicio: </w:t>
      </w:r>
      <w:r>
        <w:rPr>
          <w:rFonts w:ascii="Arial" w:eastAsia="Arial" w:hAnsi="Arial" w:cs="Arial"/>
          <w:sz w:val="17"/>
        </w:rPr>
        <w:tab/>
      </w:r>
      <w:r>
        <w:rPr>
          <w:rFonts w:ascii="Arial" w:eastAsia="Arial" w:hAnsi="Arial" w:cs="Arial"/>
          <w:b/>
          <w:sz w:val="17"/>
        </w:rPr>
        <w:t xml:space="preserve">Instalaciones de Pemex Logística </w:t>
      </w:r>
    </w:p>
    <w:p w14:paraId="3A59684E" w14:textId="77777777" w:rsidR="00956F49" w:rsidRDefault="00C24369">
      <w:pPr>
        <w:spacing w:after="0"/>
        <w:ind w:right="47"/>
        <w:jc w:val="center"/>
      </w:pPr>
      <w:r>
        <w:rPr>
          <w:rFonts w:ascii="Arial" w:eastAsia="Arial" w:hAnsi="Arial" w:cs="Arial"/>
          <w:b/>
          <w:sz w:val="13"/>
        </w:rPr>
        <w:t xml:space="preserve">Calibración y Certificación de medidores de flujo de líquidos empleando como patrón un medidor maestro </w:t>
      </w:r>
    </w:p>
    <w:p w14:paraId="13033FD2" w14:textId="77777777" w:rsidR="00956F49" w:rsidRDefault="00C24369">
      <w:pPr>
        <w:spacing w:after="0"/>
        <w:ind w:right="3"/>
        <w:jc w:val="center"/>
      </w:pPr>
      <w:r>
        <w:rPr>
          <w:rFonts w:ascii="Arial" w:eastAsia="Arial" w:hAnsi="Arial" w:cs="Arial"/>
          <w:b/>
          <w:sz w:val="13"/>
        </w:rPr>
        <w:t xml:space="preserve"> </w:t>
      </w:r>
    </w:p>
    <w:p w14:paraId="7EB419B3" w14:textId="77777777" w:rsidR="00956F49" w:rsidRDefault="00C24369">
      <w:pPr>
        <w:spacing w:after="3" w:line="249" w:lineRule="auto"/>
        <w:ind w:left="-5" w:hanging="10"/>
        <w:jc w:val="both"/>
      </w:pPr>
      <w:r>
        <w:rPr>
          <w:rFonts w:ascii="Arial" w:eastAsia="Arial" w:hAnsi="Arial" w:cs="Arial"/>
          <w:sz w:val="13"/>
        </w:rPr>
        <w:t xml:space="preserve">OBJETIVO: </w:t>
      </w:r>
    </w:p>
    <w:p w14:paraId="5E4AF3FE" w14:textId="77777777" w:rsidR="00956F49" w:rsidRDefault="00C24369">
      <w:pPr>
        <w:spacing w:after="3" w:line="249" w:lineRule="auto"/>
        <w:ind w:left="-5" w:hanging="10"/>
        <w:jc w:val="both"/>
      </w:pPr>
      <w:r>
        <w:rPr>
          <w:rFonts w:ascii="Arial" w:eastAsia="Arial" w:hAnsi="Arial" w:cs="Arial"/>
          <w:sz w:val="13"/>
        </w:rPr>
        <w:t>Determinar el Factor de Medidor (factor de corrección) del volumen registrado por un medidor de flujo de líquidos en base a las recomendaci</w:t>
      </w:r>
      <w:r>
        <w:rPr>
          <w:rFonts w:ascii="Arial" w:eastAsia="Arial" w:hAnsi="Arial" w:cs="Arial"/>
          <w:sz w:val="13"/>
        </w:rPr>
        <w:t xml:space="preserve">ones de estándares y normas con reconocimiento Nacional e Internacional, mediante el uso de </w:t>
      </w:r>
      <w:r>
        <w:rPr>
          <w:rFonts w:ascii="Arial" w:eastAsia="Arial" w:hAnsi="Arial" w:cs="Arial"/>
          <w:b/>
          <w:sz w:val="13"/>
        </w:rPr>
        <w:t>medidores maestros</w:t>
      </w:r>
      <w:r>
        <w:rPr>
          <w:rFonts w:ascii="Arial" w:eastAsia="Arial" w:hAnsi="Arial" w:cs="Arial"/>
          <w:sz w:val="13"/>
        </w:rPr>
        <w:t xml:space="preserve"> clasificados como Patrones de Trabajo debidamente certificados y con trazabilidad metrológica a Patrones Primarios mantenidos por el Centro Nacio</w:t>
      </w:r>
      <w:r>
        <w:rPr>
          <w:rFonts w:ascii="Arial" w:eastAsia="Arial" w:hAnsi="Arial" w:cs="Arial"/>
          <w:sz w:val="13"/>
        </w:rPr>
        <w:t xml:space="preserve">nal de Metrología (CENAM).  </w:t>
      </w:r>
    </w:p>
    <w:p w14:paraId="7C7F3CCC" w14:textId="77777777" w:rsidR="00956F49" w:rsidRDefault="00C24369">
      <w:pPr>
        <w:spacing w:after="0"/>
      </w:pPr>
      <w:r>
        <w:rPr>
          <w:rFonts w:ascii="Arial" w:eastAsia="Arial" w:hAnsi="Arial" w:cs="Arial"/>
          <w:sz w:val="13"/>
        </w:rPr>
        <w:t xml:space="preserve"> </w:t>
      </w:r>
    </w:p>
    <w:p w14:paraId="384C6308" w14:textId="77777777" w:rsidR="00956F49" w:rsidRDefault="00C24369">
      <w:pPr>
        <w:spacing w:after="3" w:line="249" w:lineRule="auto"/>
        <w:ind w:left="-5" w:hanging="10"/>
        <w:jc w:val="both"/>
      </w:pPr>
      <w:r>
        <w:rPr>
          <w:rFonts w:ascii="Arial" w:eastAsia="Arial" w:hAnsi="Arial" w:cs="Arial"/>
          <w:sz w:val="13"/>
        </w:rPr>
        <w:t xml:space="preserve">ALCANCE: </w:t>
      </w:r>
    </w:p>
    <w:p w14:paraId="65800CBC" w14:textId="77777777" w:rsidR="00956F49" w:rsidRDefault="00C24369">
      <w:pPr>
        <w:spacing w:after="3" w:line="249" w:lineRule="auto"/>
        <w:ind w:left="-5" w:hanging="10"/>
        <w:jc w:val="both"/>
      </w:pPr>
      <w:r>
        <w:rPr>
          <w:rFonts w:ascii="Arial" w:eastAsia="Arial" w:hAnsi="Arial" w:cs="Arial"/>
          <w:sz w:val="13"/>
        </w:rPr>
        <w:t xml:space="preserve">Aplica para la calibración de los medidores de flujo volumétrico desde 5 hasta 31 367 L/min con número de acreditación ante la Entidad Mexicana de Acreditación FL-12, vigente a partir del 2011-12-13; tipo: </w:t>
      </w:r>
    </w:p>
    <w:p w14:paraId="7C757889" w14:textId="77777777" w:rsidR="00956F49" w:rsidRDefault="00C24369">
      <w:pPr>
        <w:spacing w:after="3" w:line="249" w:lineRule="auto"/>
        <w:ind w:left="-5" w:hanging="10"/>
        <w:jc w:val="both"/>
      </w:pPr>
      <w:r>
        <w:rPr>
          <w:rFonts w:ascii="Arial" w:eastAsia="Arial" w:hAnsi="Arial" w:cs="Arial"/>
          <w:sz w:val="13"/>
        </w:rPr>
        <w:t xml:space="preserve">Desplazamiento Positivo </w:t>
      </w:r>
    </w:p>
    <w:p w14:paraId="419E23B8" w14:textId="77777777" w:rsidR="00956F49" w:rsidRDefault="00C24369">
      <w:pPr>
        <w:spacing w:after="3" w:line="249" w:lineRule="auto"/>
        <w:ind w:left="-5" w:hanging="10"/>
        <w:jc w:val="both"/>
      </w:pPr>
      <w:r>
        <w:rPr>
          <w:rFonts w:ascii="Arial" w:eastAsia="Arial" w:hAnsi="Arial" w:cs="Arial"/>
          <w:sz w:val="13"/>
        </w:rPr>
        <w:t xml:space="preserve">Electromagnéticos </w:t>
      </w:r>
    </w:p>
    <w:p w14:paraId="6ACD1EBC" w14:textId="77777777" w:rsidR="00956F49" w:rsidRDefault="00C24369">
      <w:pPr>
        <w:spacing w:after="3" w:line="249" w:lineRule="auto"/>
        <w:ind w:left="-5" w:hanging="10"/>
        <w:jc w:val="both"/>
      </w:pPr>
      <w:r>
        <w:rPr>
          <w:rFonts w:ascii="Arial" w:eastAsia="Arial" w:hAnsi="Arial" w:cs="Arial"/>
          <w:sz w:val="13"/>
        </w:rPr>
        <w:t>Turbi</w:t>
      </w:r>
      <w:r>
        <w:rPr>
          <w:rFonts w:ascii="Arial" w:eastAsia="Arial" w:hAnsi="Arial" w:cs="Arial"/>
          <w:sz w:val="13"/>
        </w:rPr>
        <w:t xml:space="preserve">na </w:t>
      </w:r>
    </w:p>
    <w:p w14:paraId="5A210AC8" w14:textId="77777777" w:rsidR="00956F49" w:rsidRDefault="00C24369">
      <w:pPr>
        <w:spacing w:after="3" w:line="249" w:lineRule="auto"/>
        <w:ind w:left="-5" w:hanging="10"/>
        <w:jc w:val="both"/>
      </w:pPr>
      <w:r>
        <w:rPr>
          <w:rFonts w:ascii="Arial" w:eastAsia="Arial" w:hAnsi="Arial" w:cs="Arial"/>
          <w:sz w:val="13"/>
        </w:rPr>
        <w:t xml:space="preserve">Rotámetros </w:t>
      </w:r>
    </w:p>
    <w:p w14:paraId="40A7777E" w14:textId="77777777" w:rsidR="00956F49" w:rsidRDefault="00C24369">
      <w:pPr>
        <w:spacing w:after="3" w:line="249" w:lineRule="auto"/>
        <w:ind w:left="-5" w:hanging="10"/>
        <w:jc w:val="both"/>
      </w:pPr>
      <w:proofErr w:type="spellStart"/>
      <w:r>
        <w:rPr>
          <w:rFonts w:ascii="Arial" w:eastAsia="Arial" w:hAnsi="Arial" w:cs="Arial"/>
          <w:sz w:val="13"/>
        </w:rPr>
        <w:t>Vortex</w:t>
      </w:r>
      <w:proofErr w:type="spellEnd"/>
      <w:r>
        <w:rPr>
          <w:rFonts w:ascii="Arial" w:eastAsia="Arial" w:hAnsi="Arial" w:cs="Arial"/>
          <w:sz w:val="13"/>
        </w:rPr>
        <w:t xml:space="preserve"> </w:t>
      </w:r>
    </w:p>
    <w:p w14:paraId="739FF8A2" w14:textId="77777777" w:rsidR="00956F49" w:rsidRDefault="00C24369">
      <w:pPr>
        <w:spacing w:after="3" w:line="249" w:lineRule="auto"/>
        <w:ind w:left="-5" w:hanging="10"/>
        <w:jc w:val="both"/>
      </w:pPr>
      <w:r>
        <w:rPr>
          <w:rFonts w:ascii="Arial" w:eastAsia="Arial" w:hAnsi="Arial" w:cs="Arial"/>
          <w:sz w:val="13"/>
        </w:rPr>
        <w:t xml:space="preserve">Másico </w:t>
      </w:r>
    </w:p>
    <w:p w14:paraId="5B125337" w14:textId="77777777" w:rsidR="00956F49" w:rsidRDefault="00C24369">
      <w:pPr>
        <w:spacing w:after="3" w:line="249" w:lineRule="auto"/>
        <w:ind w:left="-5" w:hanging="10"/>
        <w:jc w:val="both"/>
      </w:pPr>
      <w:r>
        <w:rPr>
          <w:rFonts w:ascii="Arial" w:eastAsia="Arial" w:hAnsi="Arial" w:cs="Arial"/>
          <w:sz w:val="13"/>
        </w:rPr>
        <w:t xml:space="preserve">Ultrasónicos </w:t>
      </w:r>
    </w:p>
    <w:p w14:paraId="690F4244" w14:textId="77777777" w:rsidR="00956F49" w:rsidRDefault="00C24369">
      <w:pPr>
        <w:spacing w:after="142" w:line="249" w:lineRule="auto"/>
        <w:ind w:left="-5" w:hanging="10"/>
        <w:jc w:val="both"/>
      </w:pPr>
      <w:r>
        <w:rPr>
          <w:rFonts w:ascii="Arial" w:eastAsia="Arial" w:hAnsi="Arial" w:cs="Arial"/>
          <w:sz w:val="13"/>
        </w:rPr>
        <w:t xml:space="preserve">Presión diferencial </w:t>
      </w:r>
    </w:p>
    <w:p w14:paraId="096E0A04" w14:textId="77777777" w:rsidR="00956F49" w:rsidRDefault="00C24369">
      <w:pPr>
        <w:spacing w:after="3" w:line="249" w:lineRule="auto"/>
        <w:ind w:left="-5" w:right="2458" w:hanging="10"/>
        <w:jc w:val="both"/>
      </w:pPr>
      <w:r>
        <w:rPr>
          <w:rFonts w:ascii="Arial" w:eastAsia="Arial" w:hAnsi="Arial" w:cs="Arial"/>
          <w:sz w:val="13"/>
        </w:rPr>
        <w:t xml:space="preserve">Compatibilidad en sistemas de medición estática y dinámica, en la medición de Agua, Hidrocarburos y Líquidos diferentes al </w:t>
      </w:r>
      <w:proofErr w:type="gramStart"/>
      <w:r>
        <w:rPr>
          <w:rFonts w:ascii="Arial" w:eastAsia="Arial" w:hAnsi="Arial" w:cs="Arial"/>
          <w:sz w:val="13"/>
        </w:rPr>
        <w:t>agua  Los</w:t>
      </w:r>
      <w:proofErr w:type="gramEnd"/>
      <w:r>
        <w:rPr>
          <w:rFonts w:ascii="Arial" w:eastAsia="Arial" w:hAnsi="Arial" w:cs="Arial"/>
          <w:sz w:val="13"/>
        </w:rPr>
        <w:t xml:space="preserve"> medidores maestros pueden ser del tipo: Desplazamiento p</w:t>
      </w:r>
      <w:r>
        <w:rPr>
          <w:rFonts w:ascii="Arial" w:eastAsia="Arial" w:hAnsi="Arial" w:cs="Arial"/>
          <w:sz w:val="13"/>
        </w:rPr>
        <w:t xml:space="preserve">ositivo, Turbinas y/o Coriolis. Según las necesidades del cliente. </w:t>
      </w:r>
    </w:p>
    <w:p w14:paraId="5D82F0BA" w14:textId="77777777" w:rsidR="00956F49" w:rsidRDefault="00C24369">
      <w:pPr>
        <w:spacing w:after="0"/>
      </w:pPr>
      <w:r>
        <w:rPr>
          <w:rFonts w:ascii="Arial" w:eastAsia="Arial" w:hAnsi="Arial" w:cs="Arial"/>
          <w:sz w:val="13"/>
        </w:rPr>
        <w:t xml:space="preserve"> </w:t>
      </w:r>
    </w:p>
    <w:p w14:paraId="0359EF08" w14:textId="77777777" w:rsidR="00956F49" w:rsidRDefault="00C24369">
      <w:pPr>
        <w:spacing w:after="3" w:line="249" w:lineRule="auto"/>
        <w:ind w:left="-5" w:hanging="10"/>
        <w:jc w:val="both"/>
      </w:pPr>
      <w:r>
        <w:rPr>
          <w:rFonts w:ascii="Arial" w:eastAsia="Arial" w:hAnsi="Arial" w:cs="Arial"/>
          <w:sz w:val="13"/>
        </w:rPr>
        <w:t xml:space="preserve">CLAUSULAS, referentes a </w:t>
      </w:r>
      <w:proofErr w:type="gramStart"/>
      <w:r>
        <w:rPr>
          <w:rFonts w:ascii="Arial" w:eastAsia="Arial" w:hAnsi="Arial" w:cs="Arial"/>
          <w:sz w:val="13"/>
        </w:rPr>
        <w:t>ésta</w:t>
      </w:r>
      <w:proofErr w:type="gramEnd"/>
      <w:r>
        <w:rPr>
          <w:rFonts w:ascii="Arial" w:eastAsia="Arial" w:hAnsi="Arial" w:cs="Arial"/>
          <w:sz w:val="13"/>
        </w:rPr>
        <w:t xml:space="preserve"> propuesta: </w:t>
      </w:r>
    </w:p>
    <w:p w14:paraId="2C33C91E" w14:textId="77777777" w:rsidR="00956F49" w:rsidRDefault="00C24369">
      <w:pPr>
        <w:spacing w:after="3" w:line="249" w:lineRule="auto"/>
        <w:ind w:left="-5" w:right="3325" w:hanging="10"/>
        <w:jc w:val="both"/>
      </w:pPr>
      <w:r>
        <w:rPr>
          <w:rFonts w:ascii="Arial" w:eastAsia="Arial" w:hAnsi="Arial" w:cs="Arial"/>
          <w:sz w:val="13"/>
        </w:rPr>
        <w:t xml:space="preserve">1.- Los métodos aplicados para la calibración y certificación de equipo de medición de hidrocarburos y sus derivados:       a) API Cap. 4, 5, 6, </w:t>
      </w:r>
      <w:r>
        <w:rPr>
          <w:rFonts w:ascii="Arial" w:eastAsia="Arial" w:hAnsi="Arial" w:cs="Arial"/>
          <w:sz w:val="13"/>
        </w:rPr>
        <w:t xml:space="preserve">7, </w:t>
      </w:r>
      <w:proofErr w:type="gramStart"/>
      <w:r>
        <w:rPr>
          <w:rFonts w:ascii="Arial" w:eastAsia="Arial" w:hAnsi="Arial" w:cs="Arial"/>
          <w:sz w:val="13"/>
        </w:rPr>
        <w:t>8,  9</w:t>
      </w:r>
      <w:proofErr w:type="gramEnd"/>
      <w:r>
        <w:rPr>
          <w:rFonts w:ascii="Arial" w:eastAsia="Arial" w:hAnsi="Arial" w:cs="Arial"/>
          <w:sz w:val="13"/>
        </w:rPr>
        <w:t xml:space="preserve">, 12.2 y 13.2, entre otros.  </w:t>
      </w:r>
    </w:p>
    <w:p w14:paraId="59B75B1D" w14:textId="77777777" w:rsidR="00956F49" w:rsidRDefault="00C24369">
      <w:pPr>
        <w:spacing w:after="3" w:line="249" w:lineRule="auto"/>
        <w:ind w:left="-5" w:right="4456" w:hanging="10"/>
        <w:jc w:val="both"/>
      </w:pPr>
      <w:r>
        <w:rPr>
          <w:rFonts w:ascii="Arial" w:eastAsia="Arial" w:hAnsi="Arial" w:cs="Arial"/>
          <w:sz w:val="13"/>
        </w:rPr>
        <w:t xml:space="preserve">      b) OIML R 117 Ed 2007 Sistemas de Medición Dinámica para líquidos diferentes al agua. Para equipo de medición de agua: </w:t>
      </w:r>
    </w:p>
    <w:p w14:paraId="6A2F51DB" w14:textId="77777777" w:rsidR="00956F49" w:rsidRDefault="00C24369">
      <w:pPr>
        <w:spacing w:after="3" w:line="249" w:lineRule="auto"/>
        <w:ind w:left="-5" w:hanging="10"/>
        <w:jc w:val="both"/>
      </w:pPr>
      <w:r>
        <w:rPr>
          <w:rFonts w:ascii="Arial" w:eastAsia="Arial" w:hAnsi="Arial" w:cs="Arial"/>
          <w:sz w:val="13"/>
        </w:rPr>
        <w:t xml:space="preserve">      a) OIML R-49 Ed 2003 Medición de agua potable fría y caliente. Parte 2. Métodos de pru</w:t>
      </w:r>
      <w:r>
        <w:rPr>
          <w:rFonts w:ascii="Arial" w:eastAsia="Arial" w:hAnsi="Arial" w:cs="Arial"/>
          <w:sz w:val="13"/>
        </w:rPr>
        <w:t xml:space="preserve">eba. </w:t>
      </w:r>
    </w:p>
    <w:p w14:paraId="34643519" w14:textId="77777777" w:rsidR="00956F49" w:rsidRDefault="00C24369">
      <w:pPr>
        <w:spacing w:after="0"/>
      </w:pPr>
      <w:r>
        <w:rPr>
          <w:rFonts w:ascii="Arial" w:eastAsia="Arial" w:hAnsi="Arial" w:cs="Arial"/>
          <w:sz w:val="13"/>
        </w:rPr>
        <w:t xml:space="preserve"> </w:t>
      </w:r>
    </w:p>
    <w:p w14:paraId="0355C133" w14:textId="77777777" w:rsidR="00956F49" w:rsidRDefault="00C24369">
      <w:pPr>
        <w:spacing w:after="3" w:line="249" w:lineRule="auto"/>
        <w:ind w:left="-5" w:hanging="10"/>
        <w:jc w:val="both"/>
      </w:pPr>
      <w:r>
        <w:rPr>
          <w:rFonts w:ascii="Arial" w:eastAsia="Arial" w:hAnsi="Arial" w:cs="Arial"/>
          <w:sz w:val="13"/>
        </w:rPr>
        <w:t xml:space="preserve">2.- </w:t>
      </w:r>
      <w:r>
        <w:rPr>
          <w:rFonts w:ascii="Arial" w:eastAsia="Arial" w:hAnsi="Arial" w:cs="Arial"/>
          <w:sz w:val="13"/>
        </w:rPr>
        <w:t xml:space="preserve">FUJISAN SURVEY, S.A de C.V. constituye disposiciones de las normas que a continuación se mencionan, cabe mencionar que se aplica la última edición de la norma (incluyendo cualquier modificación) y mantiene los registros de las normas mexicanas vigente. </w:t>
      </w:r>
    </w:p>
    <w:p w14:paraId="0BE16F16" w14:textId="77777777" w:rsidR="00956F49" w:rsidRDefault="00C24369">
      <w:pPr>
        <w:numPr>
          <w:ilvl w:val="0"/>
          <w:numId w:val="4"/>
        </w:numPr>
        <w:spacing w:after="3" w:line="249" w:lineRule="auto"/>
        <w:ind w:hanging="10"/>
        <w:jc w:val="both"/>
      </w:pPr>
      <w:r>
        <w:rPr>
          <w:rFonts w:ascii="Arial" w:eastAsia="Arial" w:hAnsi="Arial" w:cs="Arial"/>
          <w:sz w:val="13"/>
        </w:rPr>
        <w:t>No</w:t>
      </w:r>
      <w:r>
        <w:rPr>
          <w:rFonts w:ascii="Arial" w:eastAsia="Arial" w:hAnsi="Arial" w:cs="Arial"/>
          <w:sz w:val="13"/>
        </w:rPr>
        <w:t>rma Oficial Mexicana NOM-008-SCFI-2002 Sistema General de Unidades de Medida, que establece las definiciones, símbolos y reglas de escrituras de las unidades del Sistema Internacional de Unidades (SI) y otras unidades fuera de este sistema que acepte la CG</w:t>
      </w:r>
      <w:r>
        <w:rPr>
          <w:rFonts w:ascii="Arial" w:eastAsia="Arial" w:hAnsi="Arial" w:cs="Arial"/>
          <w:sz w:val="13"/>
        </w:rPr>
        <w:t xml:space="preserve">PM. </w:t>
      </w:r>
    </w:p>
    <w:p w14:paraId="626F6340" w14:textId="77777777" w:rsidR="00956F49" w:rsidRDefault="00C24369">
      <w:pPr>
        <w:numPr>
          <w:ilvl w:val="0"/>
          <w:numId w:val="4"/>
        </w:numPr>
        <w:spacing w:after="3" w:line="249" w:lineRule="auto"/>
        <w:ind w:hanging="10"/>
        <w:jc w:val="both"/>
      </w:pPr>
      <w:r>
        <w:rPr>
          <w:rFonts w:ascii="Arial" w:eastAsia="Arial" w:hAnsi="Arial" w:cs="Arial"/>
          <w:sz w:val="13"/>
        </w:rPr>
        <w:t xml:space="preserve">Normas NMX-EC-17025-IMNC-2006, NMX-CC-9001-IMNC-2008 establece, documenta, implementa y mantiene un sistema de gestión de la calidad y mejora continuamente su eficacia de acuerdo con los requisitos de las Normas. </w:t>
      </w:r>
    </w:p>
    <w:p w14:paraId="663F7A4B" w14:textId="77777777" w:rsidR="00956F49" w:rsidRDefault="00C24369">
      <w:pPr>
        <w:spacing w:after="0"/>
      </w:pPr>
      <w:r>
        <w:rPr>
          <w:rFonts w:ascii="Arial" w:eastAsia="Arial" w:hAnsi="Arial" w:cs="Arial"/>
          <w:sz w:val="13"/>
        </w:rPr>
        <w:t xml:space="preserve"> </w:t>
      </w:r>
    </w:p>
    <w:p w14:paraId="2C438C9A" w14:textId="77777777" w:rsidR="00956F49" w:rsidRDefault="00C24369">
      <w:pPr>
        <w:spacing w:after="3" w:line="249" w:lineRule="auto"/>
        <w:ind w:left="-5" w:hanging="10"/>
        <w:jc w:val="both"/>
      </w:pPr>
      <w:r>
        <w:rPr>
          <w:rFonts w:ascii="Arial" w:eastAsia="Arial" w:hAnsi="Arial" w:cs="Arial"/>
          <w:sz w:val="13"/>
        </w:rPr>
        <w:t>3.- FUJISAN SURVEY, S.A. de C.V. pr</w:t>
      </w:r>
      <w:r>
        <w:rPr>
          <w:rFonts w:ascii="Arial" w:eastAsia="Arial" w:hAnsi="Arial" w:cs="Arial"/>
          <w:sz w:val="13"/>
        </w:rPr>
        <w:t xml:space="preserve">oporcionará equipo de medición con trazabilidad metrológica a patrones nacionales mantenidos en CENAM. Así como el equipo necesario para realizar las pruebas bajo las normas de seguridad. </w:t>
      </w:r>
    </w:p>
    <w:p w14:paraId="3675C55D" w14:textId="77777777" w:rsidR="00956F49" w:rsidRDefault="00C24369">
      <w:pPr>
        <w:spacing w:after="0"/>
      </w:pPr>
      <w:r>
        <w:rPr>
          <w:rFonts w:ascii="Arial" w:eastAsia="Arial" w:hAnsi="Arial" w:cs="Arial"/>
          <w:sz w:val="13"/>
        </w:rPr>
        <w:t xml:space="preserve">   </w:t>
      </w:r>
    </w:p>
    <w:p w14:paraId="5F215D52" w14:textId="77777777" w:rsidR="00956F49" w:rsidRDefault="00C24369">
      <w:pPr>
        <w:spacing w:after="3" w:line="249" w:lineRule="auto"/>
        <w:ind w:left="-5" w:hanging="10"/>
        <w:jc w:val="both"/>
      </w:pPr>
      <w:r>
        <w:rPr>
          <w:rFonts w:ascii="Arial" w:eastAsia="Arial" w:hAnsi="Arial" w:cs="Arial"/>
          <w:sz w:val="13"/>
        </w:rPr>
        <w:t>4- Observaciones de los procedimientos operativos aplicados, as</w:t>
      </w:r>
      <w:r>
        <w:rPr>
          <w:rFonts w:ascii="Arial" w:eastAsia="Arial" w:hAnsi="Arial" w:cs="Arial"/>
          <w:sz w:val="13"/>
        </w:rPr>
        <w:t xml:space="preserve">í como enunciar la correcta aplicación y recomendaciones. </w:t>
      </w:r>
    </w:p>
    <w:p w14:paraId="1E05F925" w14:textId="77777777" w:rsidR="00956F49" w:rsidRDefault="00C24369">
      <w:pPr>
        <w:spacing w:after="0"/>
      </w:pPr>
      <w:r>
        <w:rPr>
          <w:rFonts w:ascii="Arial" w:eastAsia="Arial" w:hAnsi="Arial" w:cs="Arial"/>
          <w:sz w:val="13"/>
        </w:rPr>
        <w:t xml:space="preserve"> </w:t>
      </w:r>
    </w:p>
    <w:p w14:paraId="6633B890" w14:textId="77777777" w:rsidR="00956F49" w:rsidRDefault="00C24369">
      <w:pPr>
        <w:tabs>
          <w:tab w:val="center" w:pos="6842"/>
          <w:tab w:val="center" w:pos="7202"/>
          <w:tab w:val="center" w:pos="7562"/>
        </w:tabs>
        <w:spacing w:after="3" w:line="249" w:lineRule="auto"/>
        <w:ind w:left="-15"/>
      </w:pPr>
      <w:r>
        <w:rPr>
          <w:rFonts w:ascii="Arial" w:eastAsia="Arial" w:hAnsi="Arial" w:cs="Arial"/>
          <w:sz w:val="13"/>
        </w:rPr>
        <w:t xml:space="preserve">5.- </w:t>
      </w:r>
      <w:r>
        <w:rPr>
          <w:rFonts w:ascii="Arial" w:eastAsia="Arial" w:hAnsi="Arial" w:cs="Arial"/>
          <w:sz w:val="13"/>
        </w:rPr>
        <w:t xml:space="preserve">Los resultados serán entregados en los primeros 5 (cinco) días después de terminados los trabajos en campo. </w:t>
      </w:r>
      <w:r>
        <w:rPr>
          <w:rFonts w:ascii="Arial" w:eastAsia="Arial" w:hAnsi="Arial" w:cs="Arial"/>
          <w:sz w:val="13"/>
        </w:rPr>
        <w:tab/>
        <w:t xml:space="preserve"> </w:t>
      </w:r>
      <w:r>
        <w:rPr>
          <w:rFonts w:ascii="Arial" w:eastAsia="Arial" w:hAnsi="Arial" w:cs="Arial"/>
          <w:sz w:val="13"/>
        </w:rPr>
        <w:tab/>
        <w:t xml:space="preserve"> </w:t>
      </w:r>
      <w:r>
        <w:rPr>
          <w:rFonts w:ascii="Arial" w:eastAsia="Arial" w:hAnsi="Arial" w:cs="Arial"/>
          <w:sz w:val="13"/>
        </w:rPr>
        <w:tab/>
        <w:t xml:space="preserve"> </w:t>
      </w:r>
    </w:p>
    <w:p w14:paraId="693C4806" w14:textId="77777777" w:rsidR="00956F49" w:rsidRDefault="00C24369">
      <w:pPr>
        <w:spacing w:after="0"/>
      </w:pPr>
      <w:r>
        <w:rPr>
          <w:rFonts w:ascii="Arial" w:eastAsia="Arial" w:hAnsi="Arial" w:cs="Arial"/>
          <w:sz w:val="13"/>
        </w:rPr>
        <w:t xml:space="preserve"> </w:t>
      </w:r>
    </w:p>
    <w:p w14:paraId="48A3F49B" w14:textId="77777777" w:rsidR="00956F49" w:rsidRDefault="00C24369">
      <w:pPr>
        <w:spacing w:after="3" w:line="249" w:lineRule="auto"/>
        <w:ind w:left="-5" w:hanging="10"/>
        <w:jc w:val="both"/>
      </w:pPr>
      <w:r>
        <w:rPr>
          <w:rFonts w:ascii="Arial" w:eastAsia="Arial" w:hAnsi="Arial" w:cs="Arial"/>
          <w:sz w:val="13"/>
        </w:rPr>
        <w:t>6.- El equipo de medición propiedad de FUJISAN SURVEY, S.A. de C.V. estarán bajo custodia del</w:t>
      </w:r>
      <w:r>
        <w:rPr>
          <w:rFonts w:ascii="Arial" w:eastAsia="Arial" w:hAnsi="Arial" w:cs="Arial"/>
          <w:color w:val="FF0000"/>
          <w:sz w:val="13"/>
        </w:rPr>
        <w:t xml:space="preserve"> CLIENTE</w:t>
      </w:r>
      <w:r>
        <w:rPr>
          <w:rFonts w:ascii="Arial" w:eastAsia="Arial" w:hAnsi="Arial" w:cs="Arial"/>
          <w:sz w:val="13"/>
        </w:rPr>
        <w:t xml:space="preserve"> dentro de sus instalaciones, proporci</w:t>
      </w:r>
      <w:r>
        <w:rPr>
          <w:rFonts w:ascii="Arial" w:eastAsia="Arial" w:hAnsi="Arial" w:cs="Arial"/>
          <w:sz w:val="13"/>
        </w:rPr>
        <w:t xml:space="preserve">onando facilidades para la entrada y salida del centro de trabajo.        </w:t>
      </w:r>
    </w:p>
    <w:p w14:paraId="54EBC3C3" w14:textId="77777777" w:rsidR="00956F49" w:rsidRDefault="00C24369">
      <w:pPr>
        <w:spacing w:after="0"/>
      </w:pPr>
      <w:r>
        <w:rPr>
          <w:rFonts w:ascii="Arial" w:eastAsia="Arial" w:hAnsi="Arial" w:cs="Arial"/>
          <w:sz w:val="13"/>
        </w:rPr>
        <w:t xml:space="preserve"> </w:t>
      </w:r>
    </w:p>
    <w:p w14:paraId="73C1E76E" w14:textId="77777777" w:rsidR="00956F49" w:rsidRDefault="00C24369">
      <w:pPr>
        <w:spacing w:after="3" w:line="249" w:lineRule="auto"/>
        <w:ind w:left="-5" w:hanging="10"/>
        <w:jc w:val="both"/>
      </w:pPr>
      <w:r>
        <w:rPr>
          <w:rFonts w:ascii="Arial" w:eastAsia="Arial" w:hAnsi="Arial" w:cs="Arial"/>
          <w:sz w:val="13"/>
        </w:rPr>
        <w:t xml:space="preserve">7.- La instalación de los arreglos para realizar la medición estará a cargo del </w:t>
      </w:r>
      <w:r>
        <w:rPr>
          <w:rFonts w:ascii="Arial" w:eastAsia="Arial" w:hAnsi="Arial" w:cs="Arial"/>
          <w:color w:val="FF0000"/>
          <w:sz w:val="13"/>
        </w:rPr>
        <w:t>CLIENTE</w:t>
      </w:r>
      <w:r>
        <w:rPr>
          <w:rFonts w:ascii="Arial" w:eastAsia="Arial" w:hAnsi="Arial" w:cs="Arial"/>
          <w:sz w:val="13"/>
        </w:rPr>
        <w:t xml:space="preserve">, así como el suministro de Producto y/o fluido con el que se realizará la calibración. </w:t>
      </w:r>
    </w:p>
    <w:p w14:paraId="70D84DC3" w14:textId="77777777" w:rsidR="00956F49" w:rsidRDefault="00C24369">
      <w:pPr>
        <w:spacing w:after="0"/>
      </w:pPr>
      <w:r>
        <w:rPr>
          <w:rFonts w:ascii="Arial" w:eastAsia="Arial" w:hAnsi="Arial" w:cs="Arial"/>
          <w:sz w:val="13"/>
        </w:rPr>
        <w:t xml:space="preserve"> </w:t>
      </w:r>
      <w:r>
        <w:rPr>
          <w:rFonts w:ascii="Arial" w:eastAsia="Arial" w:hAnsi="Arial" w:cs="Arial"/>
          <w:sz w:val="13"/>
        </w:rPr>
        <w:tab/>
        <w:t xml:space="preserve"> </w:t>
      </w:r>
      <w:r>
        <w:rPr>
          <w:rFonts w:ascii="Arial" w:eastAsia="Arial" w:hAnsi="Arial" w:cs="Arial"/>
          <w:sz w:val="13"/>
        </w:rPr>
        <w:t xml:space="preserve">  </w:t>
      </w:r>
      <w:r>
        <w:rPr>
          <w:rFonts w:ascii="Arial" w:eastAsia="Arial" w:hAnsi="Arial" w:cs="Arial"/>
          <w:sz w:val="13"/>
        </w:rPr>
        <w:tab/>
        <w:t xml:space="preserve"> </w:t>
      </w:r>
      <w:r>
        <w:rPr>
          <w:rFonts w:ascii="Arial" w:eastAsia="Arial" w:hAnsi="Arial" w:cs="Arial"/>
          <w:sz w:val="13"/>
        </w:rPr>
        <w:tab/>
        <w:t xml:space="preserve"> </w:t>
      </w:r>
      <w:r>
        <w:rPr>
          <w:rFonts w:ascii="Arial" w:eastAsia="Arial" w:hAnsi="Arial" w:cs="Arial"/>
          <w:sz w:val="13"/>
        </w:rPr>
        <w:tab/>
        <w:t xml:space="preserve"> </w:t>
      </w:r>
    </w:p>
    <w:p w14:paraId="352C13C6" w14:textId="77777777" w:rsidR="00956F49" w:rsidRDefault="00C24369">
      <w:pPr>
        <w:spacing w:after="3" w:line="249" w:lineRule="auto"/>
        <w:ind w:left="-5" w:hanging="10"/>
        <w:jc w:val="both"/>
      </w:pPr>
      <w:r>
        <w:rPr>
          <w:rFonts w:ascii="Arial" w:eastAsia="Arial" w:hAnsi="Arial" w:cs="Arial"/>
          <w:sz w:val="13"/>
        </w:rPr>
        <w:t xml:space="preserve">8.- </w:t>
      </w:r>
      <w:r>
        <w:rPr>
          <w:rFonts w:ascii="Arial" w:eastAsia="Arial" w:hAnsi="Arial" w:cs="Arial"/>
          <w:color w:val="FF0000"/>
          <w:sz w:val="13"/>
        </w:rPr>
        <w:t>FUJISAN SURVEY, S.A. DE C.V.</w:t>
      </w:r>
      <w:r>
        <w:rPr>
          <w:rFonts w:ascii="Arial" w:eastAsia="Arial" w:hAnsi="Arial" w:cs="Arial"/>
          <w:sz w:val="13"/>
        </w:rPr>
        <w:t>, proporcionará personal técnico signatario autorizado ante la Entidad Mexicana de Acreditación (</w:t>
      </w:r>
      <w:proofErr w:type="spellStart"/>
      <w:r>
        <w:rPr>
          <w:rFonts w:ascii="Arial" w:eastAsia="Arial" w:hAnsi="Arial" w:cs="Arial"/>
          <w:sz w:val="13"/>
        </w:rPr>
        <w:t>ema</w:t>
      </w:r>
      <w:proofErr w:type="spellEnd"/>
      <w:r>
        <w:rPr>
          <w:rFonts w:ascii="Arial" w:eastAsia="Arial" w:hAnsi="Arial" w:cs="Arial"/>
          <w:sz w:val="13"/>
        </w:rPr>
        <w:t>) y equipo especializado para realizar la certificación, aunque se recomienda un supervisor por parte del cliente q</w:t>
      </w:r>
      <w:r>
        <w:rPr>
          <w:rFonts w:ascii="Arial" w:eastAsia="Arial" w:hAnsi="Arial" w:cs="Arial"/>
          <w:sz w:val="13"/>
        </w:rPr>
        <w:t xml:space="preserve">ue atestigüe las calibraciones y firme los registros de campo generados durante la calibración.  </w:t>
      </w:r>
    </w:p>
    <w:p w14:paraId="76FF55FD" w14:textId="77777777" w:rsidR="00956F49" w:rsidRDefault="00C24369">
      <w:pPr>
        <w:spacing w:after="0"/>
      </w:pPr>
      <w:r>
        <w:rPr>
          <w:rFonts w:ascii="Arial" w:eastAsia="Arial" w:hAnsi="Arial" w:cs="Arial"/>
          <w:sz w:val="13"/>
        </w:rPr>
        <w:t xml:space="preserve"> </w:t>
      </w:r>
    </w:p>
    <w:p w14:paraId="3C92BA8E" w14:textId="77777777" w:rsidR="00956F49" w:rsidRDefault="00C24369">
      <w:pPr>
        <w:spacing w:after="3" w:line="249" w:lineRule="auto"/>
        <w:ind w:left="-5" w:hanging="10"/>
        <w:jc w:val="both"/>
      </w:pPr>
      <w:r>
        <w:rPr>
          <w:rFonts w:ascii="Arial" w:eastAsia="Arial" w:hAnsi="Arial" w:cs="Arial"/>
          <w:sz w:val="13"/>
        </w:rPr>
        <w:t>9.- Se realizarán máximo tres flujos de calibración a lo largo del intervalo de medida del instrumento bajo prueba, siendo uno de ellos invariablemente el f</w:t>
      </w:r>
      <w:r>
        <w:rPr>
          <w:rFonts w:ascii="Arial" w:eastAsia="Arial" w:hAnsi="Arial" w:cs="Arial"/>
          <w:sz w:val="13"/>
        </w:rPr>
        <w:t xml:space="preserve">lujo de operación normal del mismo. Cabe señalar que el cumplimiento de esta cláusula está en función de la capacidad para regular el bombeo del producto con la que cuente el cliente, de lo contrario quedarán especificadas dentro de los registros de campo </w:t>
      </w:r>
      <w:r>
        <w:rPr>
          <w:rFonts w:ascii="Arial" w:eastAsia="Arial" w:hAnsi="Arial" w:cs="Arial"/>
          <w:sz w:val="13"/>
        </w:rPr>
        <w:t xml:space="preserve">las razones por las que no se pudo cumplir con esta cláusula. </w:t>
      </w:r>
    </w:p>
    <w:p w14:paraId="640BA5F0" w14:textId="77777777" w:rsidR="00956F49" w:rsidRDefault="00C24369">
      <w:pPr>
        <w:spacing w:after="0"/>
      </w:pPr>
      <w:r>
        <w:rPr>
          <w:rFonts w:ascii="Arial" w:eastAsia="Arial" w:hAnsi="Arial" w:cs="Arial"/>
          <w:sz w:val="13"/>
        </w:rPr>
        <w:t xml:space="preserve"> </w:t>
      </w:r>
    </w:p>
    <w:p w14:paraId="2DE9C58D" w14:textId="77777777" w:rsidR="00956F49" w:rsidRDefault="00C24369">
      <w:pPr>
        <w:spacing w:after="3" w:line="249" w:lineRule="auto"/>
        <w:ind w:left="-5" w:hanging="10"/>
        <w:jc w:val="both"/>
      </w:pPr>
      <w:r>
        <w:rPr>
          <w:rFonts w:ascii="Arial" w:eastAsia="Arial" w:hAnsi="Arial" w:cs="Arial"/>
          <w:sz w:val="13"/>
        </w:rPr>
        <w:t xml:space="preserve">10.- Por cada medidor se entregará un certificado generalizado de las condiciones operativas y físicas del medidor y los elementos que lo integran. </w:t>
      </w:r>
    </w:p>
    <w:p w14:paraId="7C4C7222" w14:textId="77777777" w:rsidR="00956F49" w:rsidRDefault="00C24369">
      <w:pPr>
        <w:spacing w:after="0"/>
      </w:pPr>
      <w:r>
        <w:rPr>
          <w:rFonts w:ascii="Arial" w:eastAsia="Arial" w:hAnsi="Arial" w:cs="Arial"/>
          <w:sz w:val="13"/>
        </w:rPr>
        <w:t xml:space="preserve"> </w:t>
      </w:r>
    </w:p>
    <w:p w14:paraId="1BC3803C" w14:textId="77777777" w:rsidR="00956F49" w:rsidRDefault="00C24369">
      <w:pPr>
        <w:spacing w:after="3" w:line="249" w:lineRule="auto"/>
        <w:ind w:left="-5" w:hanging="10"/>
        <w:jc w:val="both"/>
      </w:pPr>
      <w:r>
        <w:rPr>
          <w:rFonts w:ascii="Arial" w:eastAsia="Arial" w:hAnsi="Arial" w:cs="Arial"/>
          <w:sz w:val="13"/>
        </w:rPr>
        <w:lastRenderedPageBreak/>
        <w:t xml:space="preserve">11.- El equipo de trabajo se presentará </w:t>
      </w:r>
      <w:r>
        <w:rPr>
          <w:rFonts w:ascii="Arial" w:eastAsia="Arial" w:hAnsi="Arial" w:cs="Arial"/>
          <w:sz w:val="13"/>
        </w:rPr>
        <w:t xml:space="preserve">en las instalaciones del cliente, una vez aceptada la presente cotización, según el programa acordado entre las áreas operativas del cliente y </w:t>
      </w:r>
      <w:proofErr w:type="spellStart"/>
      <w:r>
        <w:rPr>
          <w:rFonts w:ascii="Arial" w:eastAsia="Arial" w:hAnsi="Arial" w:cs="Arial"/>
          <w:sz w:val="13"/>
        </w:rPr>
        <w:t>Fujisan</w:t>
      </w:r>
      <w:proofErr w:type="spellEnd"/>
      <w:r>
        <w:rPr>
          <w:rFonts w:ascii="Arial" w:eastAsia="Arial" w:hAnsi="Arial" w:cs="Arial"/>
          <w:sz w:val="13"/>
        </w:rPr>
        <w:t xml:space="preserve"> </w:t>
      </w:r>
      <w:proofErr w:type="spellStart"/>
      <w:r>
        <w:rPr>
          <w:rFonts w:ascii="Arial" w:eastAsia="Arial" w:hAnsi="Arial" w:cs="Arial"/>
          <w:sz w:val="13"/>
        </w:rPr>
        <w:t>Survey</w:t>
      </w:r>
      <w:proofErr w:type="spellEnd"/>
      <w:r>
        <w:rPr>
          <w:rFonts w:ascii="Arial" w:eastAsia="Arial" w:hAnsi="Arial" w:cs="Arial"/>
          <w:sz w:val="13"/>
        </w:rPr>
        <w:t xml:space="preserve">, S.A. de C.V. </w:t>
      </w:r>
    </w:p>
    <w:p w14:paraId="361B3745" w14:textId="77777777" w:rsidR="00956F49" w:rsidRDefault="00C24369">
      <w:pPr>
        <w:spacing w:after="0"/>
      </w:pPr>
      <w:r>
        <w:rPr>
          <w:rFonts w:ascii="Arial" w:eastAsia="Arial" w:hAnsi="Arial" w:cs="Arial"/>
          <w:sz w:val="13"/>
        </w:rPr>
        <w:t xml:space="preserve"> </w:t>
      </w:r>
    </w:p>
    <w:p w14:paraId="4D2411C1" w14:textId="77777777" w:rsidR="00956F49" w:rsidRDefault="00C24369">
      <w:pPr>
        <w:spacing w:after="0"/>
      </w:pPr>
      <w:r>
        <w:rPr>
          <w:rFonts w:ascii="Arial" w:eastAsia="Arial" w:hAnsi="Arial" w:cs="Arial"/>
          <w:b/>
          <w:sz w:val="13"/>
        </w:rPr>
        <w:t xml:space="preserve"> </w:t>
      </w:r>
    </w:p>
    <w:p w14:paraId="7BCA0216" w14:textId="77777777" w:rsidR="00956F49" w:rsidRDefault="00C24369">
      <w:pPr>
        <w:spacing w:after="27"/>
      </w:pPr>
      <w:r>
        <w:rPr>
          <w:rFonts w:ascii="Arial" w:eastAsia="Arial" w:hAnsi="Arial" w:cs="Arial"/>
          <w:sz w:val="13"/>
        </w:rPr>
        <w:t xml:space="preserve"> </w:t>
      </w:r>
    </w:p>
    <w:p w14:paraId="0FBEF231" w14:textId="77777777" w:rsidR="00956F49" w:rsidRDefault="00C24369">
      <w:pPr>
        <w:spacing w:after="0"/>
      </w:pPr>
      <w:r>
        <w:rPr>
          <w:rFonts w:ascii="Arial" w:eastAsia="Arial" w:hAnsi="Arial" w:cs="Arial"/>
          <w:b/>
          <w:sz w:val="17"/>
        </w:rPr>
        <w:t xml:space="preserve"> </w:t>
      </w:r>
    </w:p>
    <w:p w14:paraId="2B5E005E" w14:textId="77777777" w:rsidR="00956F49" w:rsidRDefault="00C24369">
      <w:pPr>
        <w:spacing w:after="0"/>
      </w:pPr>
      <w:r>
        <w:rPr>
          <w:rFonts w:ascii="Arial" w:eastAsia="Arial" w:hAnsi="Arial" w:cs="Arial"/>
          <w:b/>
          <w:sz w:val="17"/>
        </w:rPr>
        <w:t xml:space="preserve"> </w:t>
      </w:r>
    </w:p>
    <w:p w14:paraId="5040E353" w14:textId="77777777" w:rsidR="00956F49" w:rsidRDefault="00C24369">
      <w:pPr>
        <w:pStyle w:val="Ttulo1"/>
        <w:tabs>
          <w:tab w:val="center" w:pos="948"/>
          <w:tab w:val="center" w:pos="1308"/>
          <w:tab w:val="center" w:pos="2028"/>
          <w:tab w:val="center" w:pos="2389"/>
          <w:tab w:val="center" w:pos="2749"/>
          <w:tab w:val="center" w:pos="3109"/>
          <w:tab w:val="center" w:pos="3469"/>
          <w:tab w:val="center" w:pos="3829"/>
          <w:tab w:val="center" w:pos="4189"/>
          <w:tab w:val="center" w:pos="4549"/>
          <w:tab w:val="center" w:pos="4909"/>
          <w:tab w:val="center" w:pos="5269"/>
          <w:tab w:val="center" w:pos="5629"/>
          <w:tab w:val="center" w:pos="5989"/>
          <w:tab w:val="center" w:pos="6349"/>
          <w:tab w:val="center" w:pos="6710"/>
          <w:tab w:val="center" w:pos="7070"/>
          <w:tab w:val="center" w:pos="7430"/>
          <w:tab w:val="center" w:pos="7790"/>
          <w:tab w:val="center" w:pos="8150"/>
          <w:tab w:val="center" w:pos="8510"/>
          <w:tab w:val="center" w:pos="8870"/>
          <w:tab w:val="right" w:pos="10241"/>
        </w:tabs>
        <w:jc w:val="left"/>
      </w:pPr>
      <w:r>
        <w:rPr>
          <w:rFonts w:ascii="Calibri" w:eastAsia="Calibri" w:hAnsi="Calibri" w:cs="Calibri"/>
          <w:b w:val="0"/>
          <w:sz w:val="22"/>
        </w:rPr>
        <w:tab/>
      </w:r>
      <w:r>
        <w:rPr>
          <w:sz w:val="17"/>
        </w:rPr>
        <w:t xml:space="preserve"> </w:t>
      </w:r>
      <w:r>
        <w:rPr>
          <w:sz w:val="17"/>
        </w:rPr>
        <w:tab/>
        <w:t xml:space="preserve">    </w:t>
      </w:r>
      <w:r>
        <w:rPr>
          <w:sz w:val="17"/>
        </w:rPr>
        <w:tab/>
        <w:t xml:space="preserve"> </w:t>
      </w:r>
      <w:r>
        <w:rPr>
          <w:sz w:val="17"/>
        </w:rPr>
        <w:tab/>
        <w:t xml:space="preserve"> </w:t>
      </w:r>
      <w:r>
        <w:rPr>
          <w:sz w:val="17"/>
        </w:rPr>
        <w:tab/>
        <w:t xml:space="preserve"> </w:t>
      </w:r>
      <w:r>
        <w:rPr>
          <w:sz w:val="17"/>
        </w:rPr>
        <w:tab/>
        <w:t xml:space="preserve"> </w:t>
      </w:r>
      <w:r>
        <w:rPr>
          <w:sz w:val="17"/>
        </w:rPr>
        <w:tab/>
        <w:t xml:space="preserve"> </w:t>
      </w:r>
      <w:r>
        <w:rPr>
          <w:sz w:val="17"/>
        </w:rPr>
        <w:tab/>
        <w:t xml:space="preserve"> </w:t>
      </w:r>
      <w:r>
        <w:rPr>
          <w:sz w:val="17"/>
        </w:rPr>
        <w:tab/>
        <w:t xml:space="preserve"> </w:t>
      </w:r>
      <w:r>
        <w:rPr>
          <w:sz w:val="17"/>
        </w:rPr>
        <w:tab/>
        <w:t xml:space="preserve"> </w:t>
      </w:r>
      <w:r>
        <w:rPr>
          <w:sz w:val="17"/>
        </w:rPr>
        <w:tab/>
        <w:t xml:space="preserve"> </w:t>
      </w:r>
      <w:r>
        <w:rPr>
          <w:sz w:val="17"/>
        </w:rPr>
        <w:tab/>
        <w:t xml:space="preserve"> </w:t>
      </w:r>
      <w:r>
        <w:rPr>
          <w:sz w:val="17"/>
        </w:rPr>
        <w:tab/>
        <w:t xml:space="preserve"> </w:t>
      </w:r>
      <w:r>
        <w:rPr>
          <w:sz w:val="17"/>
        </w:rPr>
        <w:tab/>
        <w:t xml:space="preserve"> </w:t>
      </w:r>
      <w:r>
        <w:rPr>
          <w:sz w:val="17"/>
        </w:rPr>
        <w:tab/>
        <w:t xml:space="preserve"> </w:t>
      </w:r>
      <w:r>
        <w:rPr>
          <w:sz w:val="17"/>
        </w:rPr>
        <w:tab/>
        <w:t xml:space="preserve"> </w:t>
      </w:r>
      <w:r>
        <w:rPr>
          <w:sz w:val="17"/>
        </w:rPr>
        <w:tab/>
        <w:t xml:space="preserve"> </w:t>
      </w:r>
      <w:r>
        <w:rPr>
          <w:sz w:val="17"/>
        </w:rPr>
        <w:tab/>
        <w:t xml:space="preserve"> </w:t>
      </w:r>
      <w:r>
        <w:rPr>
          <w:sz w:val="17"/>
        </w:rPr>
        <w:tab/>
        <w:t xml:space="preserve"> </w:t>
      </w:r>
      <w:r>
        <w:rPr>
          <w:sz w:val="17"/>
        </w:rPr>
        <w:tab/>
        <w:t xml:space="preserve"> </w:t>
      </w:r>
      <w:r>
        <w:rPr>
          <w:sz w:val="17"/>
        </w:rPr>
        <w:tab/>
        <w:t xml:space="preserve"> </w:t>
      </w:r>
      <w:r>
        <w:rPr>
          <w:sz w:val="17"/>
        </w:rPr>
        <w:tab/>
        <w:t xml:space="preserve"> </w:t>
      </w:r>
      <w:r>
        <w:rPr>
          <w:sz w:val="17"/>
        </w:rPr>
        <w:tab/>
      </w:r>
      <w:r>
        <w:t xml:space="preserve">Página 3 de 13 </w:t>
      </w:r>
    </w:p>
    <w:p w14:paraId="645DC470" w14:textId="77777777" w:rsidR="00956F49" w:rsidRDefault="00C24369">
      <w:pPr>
        <w:spacing w:after="15"/>
        <w:jc w:val="right"/>
      </w:pPr>
      <w:r>
        <w:rPr>
          <w:rFonts w:ascii="Arial" w:eastAsia="Arial" w:hAnsi="Arial" w:cs="Arial"/>
          <w:color w:val="333399"/>
          <w:sz w:val="14"/>
        </w:rPr>
        <w:t xml:space="preserve"> </w:t>
      </w:r>
    </w:p>
    <w:p w14:paraId="7C45DBFE" w14:textId="77777777" w:rsidR="00956F49" w:rsidRDefault="00C24369">
      <w:pPr>
        <w:spacing w:after="42"/>
        <w:ind w:left="10" w:right="-11" w:hanging="10"/>
        <w:jc w:val="right"/>
      </w:pPr>
      <w:r>
        <w:rPr>
          <w:rFonts w:ascii="Arial" w:eastAsia="Arial" w:hAnsi="Arial" w:cs="Arial"/>
          <w:color w:val="333399"/>
          <w:sz w:val="14"/>
        </w:rPr>
        <w:t>FS2-GCO-P01-F01-09</w:t>
      </w:r>
      <w:r>
        <w:rPr>
          <w:rFonts w:ascii="Arial" w:eastAsia="Arial" w:hAnsi="Arial" w:cs="Arial"/>
          <w:color w:val="333399"/>
          <w:sz w:val="17"/>
        </w:rPr>
        <w:t xml:space="preserve"> </w:t>
      </w:r>
    </w:p>
    <w:p w14:paraId="1F15A147" w14:textId="77777777" w:rsidR="00956F49" w:rsidRDefault="00956F49">
      <w:pPr>
        <w:sectPr w:rsidR="00956F49">
          <w:headerReference w:type="even" r:id="rId8"/>
          <w:headerReference w:type="default" r:id="rId9"/>
          <w:footerReference w:type="even" r:id="rId10"/>
          <w:footerReference w:type="default" r:id="rId11"/>
          <w:headerReference w:type="first" r:id="rId12"/>
          <w:footerReference w:type="first" r:id="rId13"/>
          <w:pgSz w:w="12240" w:h="15840"/>
          <w:pgMar w:top="385" w:right="866" w:bottom="1258" w:left="1133" w:header="720" w:footer="720" w:gutter="0"/>
          <w:cols w:space="720"/>
          <w:titlePg/>
        </w:sectPr>
      </w:pPr>
    </w:p>
    <w:p w14:paraId="1BD8D9F7" w14:textId="77777777" w:rsidR="00956F49" w:rsidRDefault="00C24369">
      <w:pPr>
        <w:spacing w:after="357" w:line="265" w:lineRule="auto"/>
        <w:ind w:left="2035" w:hanging="10"/>
      </w:pPr>
      <w:r>
        <w:rPr>
          <w:rFonts w:ascii="Arial" w:eastAsia="Arial" w:hAnsi="Arial" w:cs="Arial"/>
          <w:b/>
          <w:sz w:val="17"/>
        </w:rPr>
        <w:lastRenderedPageBreak/>
        <w:t>Instalaciones de Pemex Logística</w:t>
      </w:r>
    </w:p>
    <w:p w14:paraId="692EA2E8" w14:textId="77777777" w:rsidR="00956F49" w:rsidRDefault="00C24369">
      <w:pPr>
        <w:spacing w:after="11" w:line="249" w:lineRule="auto"/>
        <w:ind w:left="10" w:right="3" w:hanging="10"/>
        <w:jc w:val="center"/>
      </w:pPr>
      <w:r>
        <w:rPr>
          <w:rFonts w:ascii="Arial" w:eastAsia="Arial" w:hAnsi="Arial" w:cs="Arial"/>
          <w:b/>
          <w:sz w:val="15"/>
        </w:rPr>
        <w:t xml:space="preserve">Calibración de instrumentos de presión relativa tales como: Manómetros, Registradores, Transmisores y Transductores </w:t>
      </w:r>
    </w:p>
    <w:p w14:paraId="3D2C97BE" w14:textId="77777777" w:rsidR="00956F49" w:rsidRDefault="00C24369">
      <w:pPr>
        <w:spacing w:after="0"/>
        <w:ind w:left="36"/>
        <w:jc w:val="center"/>
      </w:pPr>
      <w:r>
        <w:rPr>
          <w:rFonts w:ascii="Arial" w:eastAsia="Arial" w:hAnsi="Arial" w:cs="Arial"/>
          <w:sz w:val="14"/>
        </w:rPr>
        <w:t xml:space="preserve"> </w:t>
      </w:r>
    </w:p>
    <w:p w14:paraId="72C6185B" w14:textId="77777777" w:rsidR="00956F49" w:rsidRDefault="00C24369">
      <w:pPr>
        <w:tabs>
          <w:tab w:val="center" w:pos="1080"/>
          <w:tab w:val="center" w:pos="1440"/>
          <w:tab w:val="center" w:pos="1800"/>
          <w:tab w:val="center" w:pos="2160"/>
          <w:tab w:val="center" w:pos="2521"/>
          <w:tab w:val="center" w:pos="2881"/>
          <w:tab w:val="center" w:pos="3241"/>
          <w:tab w:val="center" w:pos="3601"/>
        </w:tabs>
        <w:spacing w:after="3" w:line="250" w:lineRule="auto"/>
        <w:ind w:left="-15"/>
      </w:pPr>
      <w:r>
        <w:rPr>
          <w:rFonts w:ascii="Arial" w:eastAsia="Arial" w:hAnsi="Arial" w:cs="Arial"/>
          <w:sz w:val="14"/>
        </w:rPr>
        <w:t xml:space="preserve">OBJETIVO: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p>
    <w:p w14:paraId="34A14E13" w14:textId="77777777" w:rsidR="00956F49" w:rsidRDefault="00C24369">
      <w:pPr>
        <w:spacing w:after="3" w:line="250" w:lineRule="auto"/>
        <w:ind w:left="-5" w:hanging="10"/>
        <w:jc w:val="both"/>
      </w:pPr>
      <w:r>
        <w:rPr>
          <w:rFonts w:ascii="Arial" w:eastAsia="Arial" w:hAnsi="Arial" w:cs="Arial"/>
          <w:sz w:val="14"/>
        </w:rPr>
        <w:t>Determinar linealidad y repetibilidad para los instrumentos de presión; determinar su trazabilidad metrológica a patrones primarios mantenidos en CENAM, y obtener un control dentro del marco de la Ley Federal de Metrología y Normalización y Regulaciones Na</w:t>
      </w:r>
      <w:r>
        <w:rPr>
          <w:rFonts w:ascii="Arial" w:eastAsia="Arial" w:hAnsi="Arial" w:cs="Arial"/>
          <w:sz w:val="14"/>
        </w:rPr>
        <w:t xml:space="preserve">cionales e Internacionales, logrando la conformidad entre los usuarios.          </w:t>
      </w:r>
    </w:p>
    <w:p w14:paraId="2B3D01D9" w14:textId="77777777" w:rsidR="00956F49" w:rsidRDefault="00C24369">
      <w:pPr>
        <w:spacing w:after="0"/>
      </w:pPr>
      <w:r>
        <w:rPr>
          <w:rFonts w:ascii="Arial" w:eastAsia="Arial" w:hAnsi="Arial" w:cs="Arial"/>
          <w:sz w:val="14"/>
        </w:rPr>
        <w:t xml:space="preserve"> </w:t>
      </w:r>
    </w:p>
    <w:p w14:paraId="5E7CBE97" w14:textId="77777777" w:rsidR="00956F49" w:rsidRDefault="00C24369">
      <w:pPr>
        <w:tabs>
          <w:tab w:val="center" w:pos="1080"/>
          <w:tab w:val="center" w:pos="1440"/>
          <w:tab w:val="center" w:pos="1800"/>
          <w:tab w:val="center" w:pos="2160"/>
          <w:tab w:val="center" w:pos="2521"/>
          <w:tab w:val="center" w:pos="2881"/>
        </w:tabs>
        <w:spacing w:after="3" w:line="250" w:lineRule="auto"/>
        <w:ind w:left="-15"/>
      </w:pPr>
      <w:r>
        <w:rPr>
          <w:rFonts w:ascii="Arial" w:eastAsia="Arial" w:hAnsi="Arial" w:cs="Arial"/>
          <w:sz w:val="14"/>
        </w:rPr>
        <w:t xml:space="preserve">ALCANCES: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p>
    <w:p w14:paraId="72A8A21C" w14:textId="77777777" w:rsidR="00956F49" w:rsidRDefault="00C24369">
      <w:pPr>
        <w:numPr>
          <w:ilvl w:val="0"/>
          <w:numId w:val="5"/>
        </w:numPr>
        <w:spacing w:after="3" w:line="250" w:lineRule="auto"/>
        <w:ind w:hanging="360"/>
        <w:jc w:val="both"/>
      </w:pPr>
      <w:r>
        <w:rPr>
          <w:rFonts w:ascii="Arial" w:eastAsia="Arial" w:hAnsi="Arial" w:cs="Arial"/>
          <w:sz w:val="14"/>
        </w:rPr>
        <w:t xml:space="preserve">Los instrumentos de presión serán calibrados de acuerdo a los requisitos de la norma NMX EC 17025 2006 (ISO IEC 17025:2005), que rige a laboratorios </w:t>
      </w:r>
      <w:r>
        <w:rPr>
          <w:rFonts w:ascii="Arial" w:eastAsia="Arial" w:hAnsi="Arial" w:cs="Arial"/>
          <w:sz w:val="14"/>
        </w:rPr>
        <w:t xml:space="preserve">de calibración, con número de acreditación ante la Entidad Mexicana de Acreditación P 89 con un intervalo de medida de 7 kPa a 70 MPa (≈1 psi a ≈ 10 000 psi) vigente a partir del 2009-01-21 </w:t>
      </w:r>
    </w:p>
    <w:p w14:paraId="4A6004A8" w14:textId="77777777" w:rsidR="00956F49" w:rsidRDefault="00C24369">
      <w:pPr>
        <w:spacing w:after="0"/>
      </w:pPr>
      <w:r>
        <w:rPr>
          <w:rFonts w:ascii="Arial" w:eastAsia="Arial" w:hAnsi="Arial" w:cs="Arial"/>
          <w:sz w:val="14"/>
        </w:rPr>
        <w:t xml:space="preserve"> </w:t>
      </w:r>
    </w:p>
    <w:p w14:paraId="609F7DDE" w14:textId="77777777" w:rsidR="00956F49" w:rsidRDefault="00C24369">
      <w:pPr>
        <w:numPr>
          <w:ilvl w:val="0"/>
          <w:numId w:val="5"/>
        </w:numPr>
        <w:spacing w:after="0" w:line="243" w:lineRule="auto"/>
        <w:ind w:hanging="360"/>
        <w:jc w:val="both"/>
      </w:pPr>
      <w:r>
        <w:rPr>
          <w:rFonts w:ascii="Arial" w:eastAsia="Arial" w:hAnsi="Arial" w:cs="Arial"/>
          <w:sz w:val="14"/>
        </w:rPr>
        <w:t>Para servicio de calibración en nuestras instalaciones es neces</w:t>
      </w:r>
      <w:r>
        <w:rPr>
          <w:rFonts w:ascii="Arial" w:eastAsia="Arial" w:hAnsi="Arial" w:cs="Arial"/>
          <w:sz w:val="14"/>
        </w:rPr>
        <w:t>ario que nos proporcionen sus equipos en buenas condiciones de operación sin daños físicos, en este tipo de servicio ofrecemos como referencia balanzas de presión con intervalos de medida de 700 kPa a 70 000 kPa con trazabilidad metrológica a patrones prim</w:t>
      </w:r>
      <w:r>
        <w:rPr>
          <w:rFonts w:ascii="Arial" w:eastAsia="Arial" w:hAnsi="Arial" w:cs="Arial"/>
          <w:sz w:val="14"/>
        </w:rPr>
        <w:t xml:space="preserve">arios mantenidos en Centro Nacional de Metrología, con incertidumbre de medida desde 0,00 4 6 % de L. y 0,005 5 % de L.; se cuenta también con una gama de manómetros digitales patrones que cubren intervalos de medida de 7 kPa a 70 000 kPa con trazabilidad </w:t>
      </w:r>
      <w:r>
        <w:rPr>
          <w:rFonts w:ascii="Arial" w:eastAsia="Arial" w:hAnsi="Arial" w:cs="Arial"/>
          <w:sz w:val="14"/>
        </w:rPr>
        <w:t xml:space="preserve">metrológica a patrones primarios mantenidos en Centro Nacional de Metrología, con incertidumbres de medida desde 0,020 % de E.T.   </w:t>
      </w:r>
    </w:p>
    <w:p w14:paraId="61AC8982" w14:textId="77777777" w:rsidR="00956F49" w:rsidRDefault="00C24369">
      <w:pPr>
        <w:spacing w:after="0"/>
      </w:pPr>
      <w:r>
        <w:rPr>
          <w:rFonts w:ascii="Arial" w:eastAsia="Arial" w:hAnsi="Arial" w:cs="Arial"/>
          <w:sz w:val="14"/>
        </w:rPr>
        <w:t xml:space="preserve"> </w:t>
      </w:r>
    </w:p>
    <w:p w14:paraId="33243497" w14:textId="77777777" w:rsidR="00956F49" w:rsidRDefault="00C24369">
      <w:pPr>
        <w:numPr>
          <w:ilvl w:val="0"/>
          <w:numId w:val="5"/>
        </w:numPr>
        <w:spacing w:after="3" w:line="250" w:lineRule="auto"/>
        <w:ind w:hanging="360"/>
        <w:jc w:val="both"/>
      </w:pPr>
      <w:r>
        <w:rPr>
          <w:rFonts w:ascii="Arial" w:eastAsia="Arial" w:hAnsi="Arial" w:cs="Arial"/>
          <w:sz w:val="14"/>
        </w:rPr>
        <w:t xml:space="preserve">Para servicios de calibración en sitio el patrón a utilizar son manómetros digitales con trazabilidad </w:t>
      </w:r>
      <w:proofErr w:type="gramStart"/>
      <w:r>
        <w:rPr>
          <w:rFonts w:ascii="Arial" w:eastAsia="Arial" w:hAnsi="Arial" w:cs="Arial"/>
          <w:sz w:val="14"/>
        </w:rPr>
        <w:t>metrológica  a</w:t>
      </w:r>
      <w:proofErr w:type="gramEnd"/>
      <w:r>
        <w:rPr>
          <w:rFonts w:ascii="Arial" w:eastAsia="Arial" w:hAnsi="Arial" w:cs="Arial"/>
          <w:sz w:val="14"/>
        </w:rPr>
        <w:t xml:space="preserve"> patro</w:t>
      </w:r>
      <w:r>
        <w:rPr>
          <w:rFonts w:ascii="Arial" w:eastAsia="Arial" w:hAnsi="Arial" w:cs="Arial"/>
          <w:sz w:val="14"/>
        </w:rPr>
        <w:t>nes primarios mantenidos en el Centro Nacional de Metrología con incertidumbres de medida desde 0,020 % de E.T., donde el cliente deberá aislar el o los instrumentos del sistema de medición, revisar en conjunto que se encuentre en buenas condiciones física</w:t>
      </w:r>
      <w:r>
        <w:rPr>
          <w:rFonts w:ascii="Arial" w:eastAsia="Arial" w:hAnsi="Arial" w:cs="Arial"/>
          <w:sz w:val="14"/>
        </w:rPr>
        <w:t xml:space="preserve">s.    </w:t>
      </w:r>
    </w:p>
    <w:p w14:paraId="0F026212" w14:textId="77777777" w:rsidR="00956F49" w:rsidRDefault="00C24369">
      <w:pPr>
        <w:spacing w:after="0"/>
      </w:pPr>
      <w:r>
        <w:rPr>
          <w:rFonts w:ascii="Arial" w:eastAsia="Arial" w:hAnsi="Arial" w:cs="Arial"/>
          <w:sz w:val="14"/>
        </w:rPr>
        <w:t xml:space="preserve"> </w:t>
      </w:r>
    </w:p>
    <w:p w14:paraId="6978FE84" w14:textId="77777777" w:rsidR="00956F49" w:rsidRDefault="00C24369">
      <w:pPr>
        <w:numPr>
          <w:ilvl w:val="0"/>
          <w:numId w:val="5"/>
        </w:numPr>
        <w:spacing w:after="3" w:line="250" w:lineRule="auto"/>
        <w:ind w:hanging="360"/>
        <w:jc w:val="both"/>
      </w:pPr>
      <w:r>
        <w:rPr>
          <w:rFonts w:ascii="Arial" w:eastAsia="Arial" w:hAnsi="Arial" w:cs="Arial"/>
          <w:sz w:val="14"/>
        </w:rPr>
        <w:t xml:space="preserve">Los resultados de calibración incluyen: Incertidumbre de medida de los resultados con base a la norma NMX CH 140 IMNC 2002. </w:t>
      </w:r>
    </w:p>
    <w:p w14:paraId="61C8EDB6" w14:textId="77777777" w:rsidR="00956F49" w:rsidRDefault="00C24369">
      <w:pPr>
        <w:spacing w:after="0"/>
      </w:pPr>
      <w:r>
        <w:rPr>
          <w:rFonts w:ascii="Arial" w:eastAsia="Arial" w:hAnsi="Arial" w:cs="Arial"/>
          <w:sz w:val="14"/>
        </w:rPr>
        <w:t xml:space="preserve"> </w:t>
      </w:r>
    </w:p>
    <w:p w14:paraId="74543E33" w14:textId="77777777" w:rsidR="00956F49" w:rsidRDefault="00C24369">
      <w:pPr>
        <w:numPr>
          <w:ilvl w:val="0"/>
          <w:numId w:val="5"/>
        </w:numPr>
        <w:spacing w:after="3" w:line="250" w:lineRule="auto"/>
        <w:ind w:hanging="360"/>
        <w:jc w:val="both"/>
      </w:pPr>
      <w:proofErr w:type="spellStart"/>
      <w:r>
        <w:rPr>
          <w:rFonts w:ascii="Arial" w:eastAsia="Arial" w:hAnsi="Arial" w:cs="Arial"/>
          <w:sz w:val="14"/>
        </w:rPr>
        <w:t>Fujisan</w:t>
      </w:r>
      <w:proofErr w:type="spellEnd"/>
      <w:r>
        <w:rPr>
          <w:rFonts w:ascii="Arial" w:eastAsia="Arial" w:hAnsi="Arial" w:cs="Arial"/>
          <w:sz w:val="14"/>
        </w:rPr>
        <w:t xml:space="preserve"> </w:t>
      </w:r>
      <w:proofErr w:type="spellStart"/>
      <w:r>
        <w:rPr>
          <w:rFonts w:ascii="Arial" w:eastAsia="Arial" w:hAnsi="Arial" w:cs="Arial"/>
          <w:sz w:val="14"/>
        </w:rPr>
        <w:t>Survey</w:t>
      </w:r>
      <w:proofErr w:type="spellEnd"/>
      <w:r>
        <w:rPr>
          <w:rFonts w:ascii="Arial" w:eastAsia="Arial" w:hAnsi="Arial" w:cs="Arial"/>
          <w:sz w:val="14"/>
        </w:rPr>
        <w:t xml:space="preserve"> S.A. de C.V., dispondrá de un técnico signatario autorizado por la Entidad Mexicana de Acreditación, y un</w:t>
      </w:r>
      <w:r>
        <w:rPr>
          <w:rFonts w:ascii="Arial" w:eastAsia="Arial" w:hAnsi="Arial" w:cs="Arial"/>
          <w:sz w:val="14"/>
        </w:rPr>
        <w:t xml:space="preserve"> técnico auxiliar. </w:t>
      </w:r>
    </w:p>
    <w:p w14:paraId="5EE3179F" w14:textId="77777777" w:rsidR="00956F49" w:rsidRDefault="00C24369">
      <w:pPr>
        <w:spacing w:after="0"/>
      </w:pPr>
      <w:r>
        <w:rPr>
          <w:rFonts w:ascii="Arial" w:eastAsia="Arial" w:hAnsi="Arial" w:cs="Arial"/>
          <w:sz w:val="14"/>
        </w:rPr>
        <w:t xml:space="preserve"> </w:t>
      </w:r>
    </w:p>
    <w:p w14:paraId="490E1A95" w14:textId="77777777" w:rsidR="00956F49" w:rsidRDefault="00C24369">
      <w:pPr>
        <w:numPr>
          <w:ilvl w:val="0"/>
          <w:numId w:val="5"/>
        </w:numPr>
        <w:spacing w:after="3" w:line="250" w:lineRule="auto"/>
        <w:ind w:hanging="360"/>
        <w:jc w:val="both"/>
      </w:pPr>
      <w:r>
        <w:rPr>
          <w:rFonts w:ascii="Arial" w:eastAsia="Arial" w:hAnsi="Arial" w:cs="Arial"/>
          <w:sz w:val="14"/>
        </w:rPr>
        <w:t xml:space="preserve">El certificado o informe de calibración estará integrado por: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p>
    <w:p w14:paraId="3D1EAE94" w14:textId="77777777" w:rsidR="00956F49" w:rsidRDefault="00C24369">
      <w:pPr>
        <w:numPr>
          <w:ilvl w:val="1"/>
          <w:numId w:val="5"/>
        </w:numPr>
        <w:spacing w:after="3" w:line="250" w:lineRule="auto"/>
        <w:ind w:hanging="360"/>
        <w:jc w:val="both"/>
      </w:pPr>
      <w:r>
        <w:rPr>
          <w:rFonts w:ascii="Arial" w:eastAsia="Arial" w:hAnsi="Arial" w:cs="Arial"/>
          <w:sz w:val="14"/>
        </w:rPr>
        <w:t xml:space="preserve">Incertidumbre de medida de cada uno de los puntos de calibración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p>
    <w:p w14:paraId="5D1C458C" w14:textId="77777777" w:rsidR="00956F49" w:rsidRDefault="00C24369">
      <w:pPr>
        <w:numPr>
          <w:ilvl w:val="1"/>
          <w:numId w:val="5"/>
        </w:numPr>
        <w:spacing w:after="3" w:line="250" w:lineRule="auto"/>
        <w:ind w:hanging="360"/>
        <w:jc w:val="both"/>
      </w:pPr>
      <w:r>
        <w:rPr>
          <w:rFonts w:ascii="Arial" w:eastAsia="Arial" w:hAnsi="Arial" w:cs="Arial"/>
          <w:sz w:val="14"/>
        </w:rPr>
        <w:t xml:space="preserve">Grafica de comportamiento del instrumento bajo calibración. (IBC) </w:t>
      </w:r>
    </w:p>
    <w:p w14:paraId="20A4E746" w14:textId="77777777" w:rsidR="00956F49" w:rsidRDefault="00C24369">
      <w:pPr>
        <w:spacing w:after="0"/>
      </w:pPr>
      <w:r>
        <w:rPr>
          <w:rFonts w:ascii="Arial" w:eastAsia="Arial" w:hAnsi="Arial" w:cs="Arial"/>
          <w:sz w:val="14"/>
        </w:rPr>
        <w:t xml:space="preserve"> </w:t>
      </w:r>
    </w:p>
    <w:p w14:paraId="714932FB" w14:textId="77777777" w:rsidR="00956F49" w:rsidRDefault="00C24369">
      <w:pPr>
        <w:numPr>
          <w:ilvl w:val="0"/>
          <w:numId w:val="5"/>
        </w:numPr>
        <w:spacing w:after="3" w:line="250" w:lineRule="auto"/>
        <w:ind w:hanging="360"/>
        <w:jc w:val="both"/>
      </w:pPr>
      <w:r>
        <w:rPr>
          <w:rFonts w:ascii="Arial" w:eastAsia="Arial" w:hAnsi="Arial" w:cs="Arial"/>
          <w:sz w:val="14"/>
        </w:rPr>
        <w:t xml:space="preserve">El consignatario y/o usuario de los sistemas de medición, proporcionara: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p>
    <w:p w14:paraId="2035BD1F" w14:textId="77777777" w:rsidR="00956F49" w:rsidRDefault="00C24369">
      <w:pPr>
        <w:numPr>
          <w:ilvl w:val="1"/>
          <w:numId w:val="5"/>
        </w:numPr>
        <w:spacing w:after="3" w:line="250" w:lineRule="auto"/>
        <w:ind w:hanging="360"/>
        <w:jc w:val="both"/>
      </w:pPr>
      <w:r>
        <w:rPr>
          <w:rFonts w:ascii="Arial" w:eastAsia="Arial" w:hAnsi="Arial" w:cs="Arial"/>
          <w:sz w:val="14"/>
        </w:rPr>
        <w:t xml:space="preserve">Equipos en condiciones operativas con aceptable funcionalidad.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p>
    <w:p w14:paraId="48A52481" w14:textId="77777777" w:rsidR="00956F49" w:rsidRDefault="00C24369">
      <w:pPr>
        <w:numPr>
          <w:ilvl w:val="1"/>
          <w:numId w:val="5"/>
        </w:numPr>
        <w:spacing w:after="3" w:line="250" w:lineRule="auto"/>
        <w:ind w:hanging="360"/>
        <w:jc w:val="both"/>
      </w:pPr>
      <w:r>
        <w:rPr>
          <w:rFonts w:ascii="Arial" w:eastAsia="Arial" w:hAnsi="Arial" w:cs="Arial"/>
          <w:sz w:val="14"/>
        </w:rPr>
        <w:t>Datos de identificación</w:t>
      </w:r>
      <w:r>
        <w:rPr>
          <w:rFonts w:ascii="Arial" w:eastAsia="Arial" w:hAnsi="Arial" w:cs="Arial"/>
          <w:sz w:val="14"/>
        </w:rPr>
        <w:t xml:space="preserve"> del equipo tales como marca, modelo, número de serie, tag, intervalo de medida. </w:t>
      </w:r>
    </w:p>
    <w:p w14:paraId="02764554" w14:textId="77777777" w:rsidR="00956F49" w:rsidRDefault="00C24369">
      <w:pPr>
        <w:spacing w:after="0"/>
      </w:pPr>
      <w:r>
        <w:rPr>
          <w:rFonts w:ascii="Arial" w:eastAsia="Arial" w:hAnsi="Arial" w:cs="Arial"/>
          <w:sz w:val="14"/>
        </w:rPr>
        <w:t xml:space="preserve"> </w:t>
      </w:r>
    </w:p>
    <w:p w14:paraId="0E4E608A" w14:textId="77777777" w:rsidR="00956F49" w:rsidRDefault="00C24369">
      <w:pPr>
        <w:spacing w:after="0"/>
      </w:pPr>
      <w:r>
        <w:rPr>
          <w:rFonts w:ascii="Arial" w:eastAsia="Arial" w:hAnsi="Arial" w:cs="Arial"/>
          <w:sz w:val="14"/>
        </w:rPr>
        <w:t xml:space="preserve"> </w:t>
      </w:r>
    </w:p>
    <w:p w14:paraId="6FDA4A60" w14:textId="77777777" w:rsidR="00956F49" w:rsidRDefault="00C24369">
      <w:pPr>
        <w:spacing w:after="0"/>
      </w:pPr>
      <w:r>
        <w:rPr>
          <w:rFonts w:ascii="Arial" w:eastAsia="Arial" w:hAnsi="Arial" w:cs="Arial"/>
          <w:sz w:val="14"/>
        </w:rPr>
        <w:t xml:space="preserve"> </w:t>
      </w:r>
    </w:p>
    <w:p w14:paraId="24643738" w14:textId="77777777" w:rsidR="00956F49" w:rsidRDefault="00C24369">
      <w:pPr>
        <w:spacing w:after="0"/>
      </w:pPr>
      <w:r>
        <w:rPr>
          <w:rFonts w:ascii="Arial" w:eastAsia="Arial" w:hAnsi="Arial" w:cs="Arial"/>
          <w:sz w:val="14"/>
        </w:rPr>
        <w:t xml:space="preserve"> </w:t>
      </w:r>
    </w:p>
    <w:p w14:paraId="33A71A04" w14:textId="77777777" w:rsidR="00956F49" w:rsidRDefault="00C24369">
      <w:pPr>
        <w:spacing w:after="0"/>
      </w:pPr>
      <w:r>
        <w:rPr>
          <w:rFonts w:ascii="Arial" w:eastAsia="Arial" w:hAnsi="Arial" w:cs="Arial"/>
          <w:sz w:val="14"/>
        </w:rPr>
        <w:t xml:space="preserve"> </w:t>
      </w:r>
    </w:p>
    <w:p w14:paraId="2C9DC78C" w14:textId="77777777" w:rsidR="00956F49" w:rsidRDefault="00C24369">
      <w:pPr>
        <w:spacing w:after="0"/>
      </w:pPr>
      <w:r>
        <w:rPr>
          <w:rFonts w:ascii="Arial" w:eastAsia="Arial" w:hAnsi="Arial" w:cs="Arial"/>
          <w:sz w:val="14"/>
        </w:rPr>
        <w:t xml:space="preserve"> </w:t>
      </w:r>
    </w:p>
    <w:p w14:paraId="3BFD1343" w14:textId="77777777" w:rsidR="00956F49" w:rsidRDefault="00C24369">
      <w:pPr>
        <w:spacing w:after="0"/>
      </w:pPr>
      <w:r>
        <w:rPr>
          <w:rFonts w:ascii="Arial" w:eastAsia="Arial" w:hAnsi="Arial" w:cs="Arial"/>
          <w:sz w:val="14"/>
        </w:rPr>
        <w:t xml:space="preserve"> </w:t>
      </w:r>
    </w:p>
    <w:p w14:paraId="76D8BD2A" w14:textId="77777777" w:rsidR="00956F49" w:rsidRDefault="00C24369">
      <w:pPr>
        <w:spacing w:after="0"/>
      </w:pPr>
      <w:r>
        <w:rPr>
          <w:rFonts w:ascii="Arial" w:eastAsia="Arial" w:hAnsi="Arial" w:cs="Arial"/>
          <w:sz w:val="14"/>
        </w:rPr>
        <w:t xml:space="preserve"> </w:t>
      </w:r>
    </w:p>
    <w:p w14:paraId="73DDED90" w14:textId="77777777" w:rsidR="00956F49" w:rsidRDefault="00C24369">
      <w:pPr>
        <w:spacing w:after="0"/>
      </w:pPr>
      <w:r>
        <w:rPr>
          <w:rFonts w:ascii="Arial" w:eastAsia="Arial" w:hAnsi="Arial" w:cs="Arial"/>
          <w:sz w:val="14"/>
        </w:rPr>
        <w:t xml:space="preserve"> </w:t>
      </w:r>
    </w:p>
    <w:p w14:paraId="23EFB084" w14:textId="77777777" w:rsidR="00956F49" w:rsidRDefault="00C24369">
      <w:pPr>
        <w:spacing w:after="0"/>
      </w:pPr>
      <w:r>
        <w:rPr>
          <w:rFonts w:ascii="Arial" w:eastAsia="Arial" w:hAnsi="Arial" w:cs="Arial"/>
          <w:sz w:val="14"/>
        </w:rPr>
        <w:t xml:space="preserve"> </w:t>
      </w:r>
    </w:p>
    <w:p w14:paraId="3D536D87" w14:textId="77777777" w:rsidR="00956F49" w:rsidRDefault="00C24369">
      <w:pPr>
        <w:spacing w:after="0"/>
      </w:pPr>
      <w:r>
        <w:rPr>
          <w:rFonts w:ascii="Arial" w:eastAsia="Arial" w:hAnsi="Arial" w:cs="Arial"/>
          <w:sz w:val="14"/>
        </w:rPr>
        <w:t xml:space="preserve"> </w:t>
      </w:r>
    </w:p>
    <w:p w14:paraId="449DA903" w14:textId="77777777" w:rsidR="00956F49" w:rsidRDefault="00C24369">
      <w:pPr>
        <w:spacing w:after="0"/>
      </w:pPr>
      <w:r>
        <w:rPr>
          <w:rFonts w:ascii="Arial" w:eastAsia="Arial" w:hAnsi="Arial" w:cs="Arial"/>
          <w:sz w:val="14"/>
        </w:rPr>
        <w:t xml:space="preserve"> </w:t>
      </w:r>
    </w:p>
    <w:p w14:paraId="6F69B12D" w14:textId="77777777" w:rsidR="00956F49" w:rsidRDefault="00C24369">
      <w:pPr>
        <w:spacing w:after="0"/>
      </w:pPr>
      <w:r>
        <w:rPr>
          <w:rFonts w:ascii="Arial" w:eastAsia="Arial" w:hAnsi="Arial" w:cs="Arial"/>
          <w:sz w:val="14"/>
        </w:rPr>
        <w:lastRenderedPageBreak/>
        <w:t xml:space="preserve"> </w:t>
      </w:r>
    </w:p>
    <w:p w14:paraId="44BF0A6D" w14:textId="77777777" w:rsidR="00956F49" w:rsidRDefault="00C24369">
      <w:pPr>
        <w:spacing w:after="0"/>
      </w:pPr>
      <w:r>
        <w:rPr>
          <w:rFonts w:ascii="Arial" w:eastAsia="Arial" w:hAnsi="Arial" w:cs="Arial"/>
          <w:sz w:val="14"/>
        </w:rPr>
        <w:t xml:space="preserve"> </w:t>
      </w:r>
    </w:p>
    <w:p w14:paraId="6FFFD3D5" w14:textId="77777777" w:rsidR="00956F49" w:rsidRDefault="00C24369">
      <w:pPr>
        <w:spacing w:after="0"/>
      </w:pPr>
      <w:r>
        <w:rPr>
          <w:rFonts w:ascii="Arial" w:eastAsia="Arial" w:hAnsi="Arial" w:cs="Arial"/>
          <w:sz w:val="14"/>
        </w:rPr>
        <w:t xml:space="preserve"> </w:t>
      </w:r>
    </w:p>
    <w:p w14:paraId="446E8339" w14:textId="77777777" w:rsidR="00956F49" w:rsidRDefault="00C24369">
      <w:pPr>
        <w:spacing w:after="0"/>
      </w:pPr>
      <w:r>
        <w:rPr>
          <w:rFonts w:ascii="Arial" w:eastAsia="Arial" w:hAnsi="Arial" w:cs="Arial"/>
          <w:sz w:val="14"/>
        </w:rPr>
        <w:t xml:space="preserve"> </w:t>
      </w:r>
    </w:p>
    <w:p w14:paraId="5EACEA76" w14:textId="77777777" w:rsidR="00956F49" w:rsidRDefault="00C24369">
      <w:pPr>
        <w:spacing w:after="0"/>
      </w:pPr>
      <w:r>
        <w:rPr>
          <w:rFonts w:ascii="Arial" w:eastAsia="Arial" w:hAnsi="Arial" w:cs="Arial"/>
          <w:sz w:val="14"/>
        </w:rPr>
        <w:t xml:space="preserve"> </w:t>
      </w:r>
    </w:p>
    <w:p w14:paraId="2AAB9905" w14:textId="77777777" w:rsidR="00956F49" w:rsidRDefault="00C24369">
      <w:pPr>
        <w:spacing w:after="0"/>
      </w:pPr>
      <w:r>
        <w:rPr>
          <w:rFonts w:ascii="Arial" w:eastAsia="Arial" w:hAnsi="Arial" w:cs="Arial"/>
          <w:sz w:val="14"/>
        </w:rPr>
        <w:t xml:space="preserve"> </w:t>
      </w:r>
    </w:p>
    <w:p w14:paraId="141A1ABA" w14:textId="77777777" w:rsidR="00956F49" w:rsidRDefault="00C24369">
      <w:pPr>
        <w:spacing w:after="0"/>
      </w:pPr>
      <w:r>
        <w:rPr>
          <w:rFonts w:ascii="Arial" w:eastAsia="Arial" w:hAnsi="Arial" w:cs="Arial"/>
          <w:sz w:val="14"/>
        </w:rPr>
        <w:t xml:space="preserve"> </w:t>
      </w:r>
    </w:p>
    <w:p w14:paraId="4880171B" w14:textId="77777777" w:rsidR="00956F49" w:rsidRDefault="00C24369">
      <w:pPr>
        <w:spacing w:after="0"/>
      </w:pPr>
      <w:r>
        <w:rPr>
          <w:rFonts w:ascii="Arial" w:eastAsia="Arial" w:hAnsi="Arial" w:cs="Arial"/>
          <w:sz w:val="14"/>
        </w:rPr>
        <w:t xml:space="preserve"> </w:t>
      </w:r>
    </w:p>
    <w:p w14:paraId="75032FDC" w14:textId="77777777" w:rsidR="00956F49" w:rsidRDefault="00C24369">
      <w:pPr>
        <w:spacing w:after="0"/>
      </w:pPr>
      <w:r>
        <w:rPr>
          <w:rFonts w:ascii="Arial" w:eastAsia="Arial" w:hAnsi="Arial" w:cs="Arial"/>
          <w:sz w:val="14"/>
        </w:rPr>
        <w:t xml:space="preserve"> </w:t>
      </w:r>
    </w:p>
    <w:p w14:paraId="16500EF3" w14:textId="77777777" w:rsidR="00956F49" w:rsidRDefault="00C24369">
      <w:pPr>
        <w:spacing w:after="0"/>
      </w:pPr>
      <w:r>
        <w:rPr>
          <w:rFonts w:ascii="Arial" w:eastAsia="Arial" w:hAnsi="Arial" w:cs="Arial"/>
          <w:sz w:val="14"/>
        </w:rPr>
        <w:t xml:space="preserve"> </w:t>
      </w:r>
    </w:p>
    <w:p w14:paraId="185A35DB" w14:textId="77777777" w:rsidR="00956F49" w:rsidRDefault="00C24369">
      <w:pPr>
        <w:spacing w:after="0"/>
      </w:pPr>
      <w:r>
        <w:rPr>
          <w:rFonts w:ascii="Arial" w:eastAsia="Arial" w:hAnsi="Arial" w:cs="Arial"/>
          <w:sz w:val="14"/>
        </w:rPr>
        <w:t xml:space="preserve"> </w:t>
      </w:r>
    </w:p>
    <w:p w14:paraId="57D0C12A" w14:textId="77777777" w:rsidR="00956F49" w:rsidRDefault="00C24369">
      <w:pPr>
        <w:spacing w:after="0"/>
      </w:pPr>
      <w:r>
        <w:rPr>
          <w:rFonts w:ascii="Arial" w:eastAsia="Arial" w:hAnsi="Arial" w:cs="Arial"/>
          <w:sz w:val="14"/>
        </w:rPr>
        <w:t xml:space="preserve"> </w:t>
      </w:r>
    </w:p>
    <w:p w14:paraId="7E8F4158" w14:textId="77777777" w:rsidR="00956F49" w:rsidRDefault="00C24369">
      <w:pPr>
        <w:spacing w:after="0"/>
      </w:pPr>
      <w:r>
        <w:rPr>
          <w:rFonts w:ascii="Arial" w:eastAsia="Arial" w:hAnsi="Arial" w:cs="Arial"/>
          <w:sz w:val="14"/>
        </w:rPr>
        <w:t xml:space="preserve"> </w:t>
      </w:r>
    </w:p>
    <w:p w14:paraId="58CACC0C" w14:textId="77777777" w:rsidR="00956F49" w:rsidRDefault="00C24369">
      <w:pPr>
        <w:spacing w:after="0"/>
      </w:pPr>
      <w:r>
        <w:rPr>
          <w:rFonts w:ascii="Arial" w:eastAsia="Arial" w:hAnsi="Arial" w:cs="Arial"/>
          <w:sz w:val="14"/>
        </w:rPr>
        <w:t xml:space="preserve"> </w:t>
      </w:r>
    </w:p>
    <w:p w14:paraId="7702C498" w14:textId="77777777" w:rsidR="00956F49" w:rsidRDefault="00C24369">
      <w:pPr>
        <w:spacing w:after="0"/>
      </w:pPr>
      <w:r>
        <w:rPr>
          <w:rFonts w:ascii="Arial" w:eastAsia="Arial" w:hAnsi="Arial" w:cs="Arial"/>
          <w:sz w:val="14"/>
        </w:rPr>
        <w:t xml:space="preserve"> </w:t>
      </w:r>
    </w:p>
    <w:p w14:paraId="403CEC10" w14:textId="77777777" w:rsidR="00956F49" w:rsidRDefault="00C24369">
      <w:pPr>
        <w:spacing w:after="0"/>
      </w:pPr>
      <w:r>
        <w:rPr>
          <w:rFonts w:ascii="Arial" w:eastAsia="Arial" w:hAnsi="Arial" w:cs="Arial"/>
          <w:sz w:val="14"/>
        </w:rPr>
        <w:t xml:space="preserve"> </w:t>
      </w:r>
    </w:p>
    <w:p w14:paraId="7C38EA91" w14:textId="77777777" w:rsidR="00956F49" w:rsidRDefault="00C24369">
      <w:pPr>
        <w:spacing w:after="0"/>
      </w:pPr>
      <w:r>
        <w:rPr>
          <w:rFonts w:ascii="Arial" w:eastAsia="Arial" w:hAnsi="Arial" w:cs="Arial"/>
          <w:sz w:val="14"/>
        </w:rPr>
        <w:t xml:space="preserve"> </w:t>
      </w:r>
    </w:p>
    <w:p w14:paraId="2E8BA4D4" w14:textId="77777777" w:rsidR="00956F49" w:rsidRDefault="00C24369">
      <w:pPr>
        <w:spacing w:after="0"/>
      </w:pPr>
      <w:r>
        <w:rPr>
          <w:rFonts w:ascii="Arial" w:eastAsia="Arial" w:hAnsi="Arial" w:cs="Arial"/>
          <w:sz w:val="14"/>
        </w:rPr>
        <w:t xml:space="preserve"> </w:t>
      </w:r>
    </w:p>
    <w:p w14:paraId="3E3F1F13" w14:textId="77777777" w:rsidR="00956F49" w:rsidRDefault="00C24369">
      <w:pPr>
        <w:spacing w:after="0"/>
      </w:pPr>
      <w:r>
        <w:rPr>
          <w:rFonts w:ascii="Arial" w:eastAsia="Arial" w:hAnsi="Arial" w:cs="Arial"/>
          <w:sz w:val="14"/>
        </w:rPr>
        <w:t xml:space="preserve"> </w:t>
      </w:r>
    </w:p>
    <w:p w14:paraId="1697EF60" w14:textId="77777777" w:rsidR="00956F49" w:rsidRDefault="00C24369">
      <w:pPr>
        <w:spacing w:after="0"/>
      </w:pPr>
      <w:r>
        <w:rPr>
          <w:rFonts w:ascii="Arial" w:eastAsia="Arial" w:hAnsi="Arial" w:cs="Arial"/>
          <w:sz w:val="14"/>
        </w:rPr>
        <w:t xml:space="preserve"> </w:t>
      </w:r>
    </w:p>
    <w:p w14:paraId="5DC6F6B0" w14:textId="77777777" w:rsidR="00956F49" w:rsidRDefault="00C24369">
      <w:pPr>
        <w:spacing w:after="0"/>
      </w:pPr>
      <w:r>
        <w:rPr>
          <w:rFonts w:ascii="Arial" w:eastAsia="Arial" w:hAnsi="Arial" w:cs="Arial"/>
          <w:sz w:val="14"/>
        </w:rPr>
        <w:t xml:space="preserve"> </w:t>
      </w:r>
    </w:p>
    <w:p w14:paraId="34F29C59" w14:textId="77777777" w:rsidR="00956F49" w:rsidRDefault="00C24369">
      <w:pPr>
        <w:spacing w:after="0"/>
      </w:pPr>
      <w:r>
        <w:rPr>
          <w:rFonts w:ascii="Arial" w:eastAsia="Arial" w:hAnsi="Arial" w:cs="Arial"/>
          <w:sz w:val="14"/>
        </w:rPr>
        <w:t xml:space="preserve"> </w:t>
      </w:r>
    </w:p>
    <w:p w14:paraId="5A64D713" w14:textId="77777777" w:rsidR="00956F49" w:rsidRDefault="00C24369">
      <w:pPr>
        <w:spacing w:after="0"/>
      </w:pPr>
      <w:r>
        <w:rPr>
          <w:rFonts w:ascii="Arial" w:eastAsia="Arial" w:hAnsi="Arial" w:cs="Arial"/>
          <w:sz w:val="14"/>
        </w:rPr>
        <w:t xml:space="preserve"> </w:t>
      </w:r>
    </w:p>
    <w:p w14:paraId="699BDE73" w14:textId="77777777" w:rsidR="00956F49" w:rsidRDefault="00C24369">
      <w:pPr>
        <w:spacing w:after="0"/>
        <w:ind w:left="10" w:right="-10" w:hanging="10"/>
        <w:jc w:val="right"/>
      </w:pPr>
      <w:r>
        <w:rPr>
          <w:rFonts w:ascii="Arial" w:eastAsia="Arial" w:hAnsi="Arial" w:cs="Arial"/>
          <w:sz w:val="14"/>
        </w:rPr>
        <w:t xml:space="preserve">Página 4 de 13 </w:t>
      </w:r>
    </w:p>
    <w:p w14:paraId="1BB1C6DC" w14:textId="77777777" w:rsidR="00956F49" w:rsidRDefault="00C24369">
      <w:pPr>
        <w:spacing w:after="42"/>
        <w:ind w:left="10" w:right="-11" w:hanging="10"/>
        <w:jc w:val="right"/>
      </w:pPr>
      <w:r>
        <w:rPr>
          <w:rFonts w:ascii="Arial" w:eastAsia="Arial" w:hAnsi="Arial" w:cs="Arial"/>
          <w:color w:val="333399"/>
          <w:sz w:val="14"/>
        </w:rPr>
        <w:t xml:space="preserve">FS2-GCO-P01-F01-09 </w:t>
      </w:r>
    </w:p>
    <w:p w14:paraId="0E269AAD" w14:textId="77777777" w:rsidR="00956F49" w:rsidRDefault="00C24369">
      <w:pPr>
        <w:spacing w:after="357" w:line="265" w:lineRule="auto"/>
        <w:ind w:left="2035" w:hanging="10"/>
      </w:pPr>
      <w:r>
        <w:rPr>
          <w:rFonts w:ascii="Arial" w:eastAsia="Arial" w:hAnsi="Arial" w:cs="Arial"/>
          <w:b/>
          <w:sz w:val="17"/>
        </w:rPr>
        <w:t>Instalaciones de Pemex Logística</w:t>
      </w:r>
    </w:p>
    <w:p w14:paraId="7A088D86" w14:textId="77777777" w:rsidR="00956F49" w:rsidRDefault="00C24369">
      <w:pPr>
        <w:spacing w:after="11" w:line="249" w:lineRule="auto"/>
        <w:ind w:left="10" w:hanging="10"/>
        <w:jc w:val="center"/>
      </w:pPr>
      <w:r>
        <w:rPr>
          <w:rFonts w:ascii="Arial" w:eastAsia="Arial" w:hAnsi="Arial" w:cs="Arial"/>
          <w:b/>
          <w:sz w:val="15"/>
        </w:rPr>
        <w:t xml:space="preserve">Calibración de instrumentos de presión relativa tales como: Manómetros, Registradores, Transmisores y Transductores </w:t>
      </w:r>
    </w:p>
    <w:p w14:paraId="352A541A" w14:textId="77777777" w:rsidR="00956F49" w:rsidRDefault="00C24369">
      <w:pPr>
        <w:spacing w:after="0"/>
        <w:ind w:left="36"/>
        <w:jc w:val="center"/>
      </w:pPr>
      <w:r>
        <w:rPr>
          <w:rFonts w:ascii="Arial" w:eastAsia="Arial" w:hAnsi="Arial" w:cs="Arial"/>
          <w:sz w:val="14"/>
        </w:rPr>
        <w:t xml:space="preserve"> </w:t>
      </w:r>
    </w:p>
    <w:p w14:paraId="33E93E31" w14:textId="77777777" w:rsidR="00956F49" w:rsidRDefault="00C24369">
      <w:pPr>
        <w:tabs>
          <w:tab w:val="center" w:pos="1080"/>
          <w:tab w:val="center" w:pos="1440"/>
          <w:tab w:val="center" w:pos="1800"/>
          <w:tab w:val="center" w:pos="2160"/>
          <w:tab w:val="center" w:pos="2521"/>
          <w:tab w:val="center" w:pos="2881"/>
          <w:tab w:val="center" w:pos="3241"/>
          <w:tab w:val="center" w:pos="3601"/>
        </w:tabs>
        <w:spacing w:after="3" w:line="250" w:lineRule="auto"/>
        <w:ind w:left="-15"/>
      </w:pPr>
      <w:r>
        <w:rPr>
          <w:rFonts w:ascii="Arial" w:eastAsia="Arial" w:hAnsi="Arial" w:cs="Arial"/>
          <w:sz w:val="14"/>
        </w:rPr>
        <w:t xml:space="preserve">OBJETIVO: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p>
    <w:p w14:paraId="1603A1FD" w14:textId="77777777" w:rsidR="00956F49" w:rsidRDefault="00C24369">
      <w:pPr>
        <w:spacing w:after="3" w:line="250" w:lineRule="auto"/>
        <w:ind w:left="-5" w:hanging="10"/>
        <w:jc w:val="both"/>
      </w:pPr>
      <w:r>
        <w:rPr>
          <w:rFonts w:ascii="Arial" w:eastAsia="Arial" w:hAnsi="Arial" w:cs="Arial"/>
          <w:sz w:val="14"/>
        </w:rPr>
        <w:t>Determinar linealidad y repetibilidad para los instrumentos de presión; determinar su trazabilidad metrológica a patrones primarios mantenidos en CENAM, y obtener un control dentro del marco de la Ley Federal de Metrología y Normalización y Regulaciones Na</w:t>
      </w:r>
      <w:r>
        <w:rPr>
          <w:rFonts w:ascii="Arial" w:eastAsia="Arial" w:hAnsi="Arial" w:cs="Arial"/>
          <w:sz w:val="14"/>
        </w:rPr>
        <w:t xml:space="preserve">cionales e Internacionales, logrando la conformidad entre los usuarios.          </w:t>
      </w:r>
    </w:p>
    <w:p w14:paraId="246A25A1" w14:textId="77777777" w:rsidR="00956F49" w:rsidRDefault="00C24369">
      <w:pPr>
        <w:spacing w:after="0"/>
      </w:pPr>
      <w:r>
        <w:rPr>
          <w:rFonts w:ascii="Arial" w:eastAsia="Arial" w:hAnsi="Arial" w:cs="Arial"/>
          <w:sz w:val="14"/>
        </w:rPr>
        <w:t xml:space="preserve"> </w:t>
      </w:r>
    </w:p>
    <w:p w14:paraId="1732463E" w14:textId="77777777" w:rsidR="00956F49" w:rsidRDefault="00C24369">
      <w:pPr>
        <w:tabs>
          <w:tab w:val="center" w:pos="1080"/>
          <w:tab w:val="center" w:pos="1440"/>
          <w:tab w:val="center" w:pos="1800"/>
          <w:tab w:val="center" w:pos="2160"/>
          <w:tab w:val="center" w:pos="2521"/>
          <w:tab w:val="center" w:pos="2881"/>
        </w:tabs>
        <w:spacing w:after="3" w:line="250" w:lineRule="auto"/>
        <w:ind w:left="-15"/>
      </w:pPr>
      <w:r>
        <w:rPr>
          <w:rFonts w:ascii="Arial" w:eastAsia="Arial" w:hAnsi="Arial" w:cs="Arial"/>
          <w:sz w:val="14"/>
        </w:rPr>
        <w:t xml:space="preserve">ALCANCES: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p>
    <w:p w14:paraId="7EBD6733" w14:textId="77777777" w:rsidR="00956F49" w:rsidRDefault="00C24369">
      <w:pPr>
        <w:numPr>
          <w:ilvl w:val="0"/>
          <w:numId w:val="6"/>
        </w:numPr>
        <w:spacing w:after="3" w:line="250" w:lineRule="auto"/>
        <w:ind w:hanging="360"/>
        <w:jc w:val="both"/>
      </w:pPr>
      <w:r>
        <w:rPr>
          <w:rFonts w:ascii="Arial" w:eastAsia="Arial" w:hAnsi="Arial" w:cs="Arial"/>
          <w:sz w:val="14"/>
        </w:rPr>
        <w:t xml:space="preserve">Los instrumentos de presión serán calibrados de acuerdo a los requisitos de la norma NMX EC 17025 2006 (ISO IEC 17025:2005), que rige a laboratorios </w:t>
      </w:r>
      <w:r>
        <w:rPr>
          <w:rFonts w:ascii="Arial" w:eastAsia="Arial" w:hAnsi="Arial" w:cs="Arial"/>
          <w:sz w:val="14"/>
        </w:rPr>
        <w:t xml:space="preserve">de calibración, con número de acreditación ante la Entidad Mexicana de Acreditación P 89 con un intervalo de medida de 7 kPa a 70 MPa (≈1 psi a ≈ 10 000 psi) vigente a partir del 2009-01-21 </w:t>
      </w:r>
    </w:p>
    <w:p w14:paraId="432D15F3" w14:textId="77777777" w:rsidR="00956F49" w:rsidRDefault="00C24369">
      <w:pPr>
        <w:spacing w:after="0"/>
      </w:pPr>
      <w:r>
        <w:rPr>
          <w:rFonts w:ascii="Arial" w:eastAsia="Arial" w:hAnsi="Arial" w:cs="Arial"/>
          <w:sz w:val="14"/>
        </w:rPr>
        <w:t xml:space="preserve"> </w:t>
      </w:r>
    </w:p>
    <w:p w14:paraId="33AFE006" w14:textId="77777777" w:rsidR="00956F49" w:rsidRDefault="00C24369">
      <w:pPr>
        <w:numPr>
          <w:ilvl w:val="0"/>
          <w:numId w:val="6"/>
        </w:numPr>
        <w:spacing w:after="0" w:line="243" w:lineRule="auto"/>
        <w:ind w:hanging="360"/>
        <w:jc w:val="both"/>
      </w:pPr>
      <w:r>
        <w:rPr>
          <w:rFonts w:ascii="Arial" w:eastAsia="Arial" w:hAnsi="Arial" w:cs="Arial"/>
          <w:sz w:val="14"/>
        </w:rPr>
        <w:t>Para servicio de calibración en nuestras instalaciones es neces</w:t>
      </w:r>
      <w:r>
        <w:rPr>
          <w:rFonts w:ascii="Arial" w:eastAsia="Arial" w:hAnsi="Arial" w:cs="Arial"/>
          <w:sz w:val="14"/>
        </w:rPr>
        <w:t>ario que nos proporcionen sus equipos en buenas condiciones de operación sin daños físicos, en este tipo de servicio ofrecemos como referencia balanzas de presión con intervalos de medida de 700 kPa a 70 000 kPa con trazabilidad metrológica a patrones prim</w:t>
      </w:r>
      <w:r>
        <w:rPr>
          <w:rFonts w:ascii="Arial" w:eastAsia="Arial" w:hAnsi="Arial" w:cs="Arial"/>
          <w:sz w:val="14"/>
        </w:rPr>
        <w:t xml:space="preserve">arios mantenidos en Centro Nacional de Metrología, con incertidumbre de medida desde 0,00 4 6 % de L. y 0,005 5 % de L.; se cuenta también </w:t>
      </w:r>
      <w:r>
        <w:rPr>
          <w:rFonts w:ascii="Arial" w:eastAsia="Arial" w:hAnsi="Arial" w:cs="Arial"/>
          <w:sz w:val="14"/>
        </w:rPr>
        <w:lastRenderedPageBreak/>
        <w:t xml:space="preserve">con una gama de manómetros digitales patrones que cubren intervalos de medida de 7 kPa a 70 000 kPa con trazabilidad </w:t>
      </w:r>
      <w:r>
        <w:rPr>
          <w:rFonts w:ascii="Arial" w:eastAsia="Arial" w:hAnsi="Arial" w:cs="Arial"/>
          <w:sz w:val="14"/>
        </w:rPr>
        <w:t xml:space="preserve">metrológica a patrones primarios mantenidos en Centro Nacional de Metrología, con incertidumbres de medida desde 0,020 % de E.T.   </w:t>
      </w:r>
    </w:p>
    <w:p w14:paraId="7D320A5C" w14:textId="77777777" w:rsidR="00956F49" w:rsidRDefault="00C24369">
      <w:pPr>
        <w:spacing w:after="0"/>
      </w:pPr>
      <w:r>
        <w:rPr>
          <w:rFonts w:ascii="Arial" w:eastAsia="Arial" w:hAnsi="Arial" w:cs="Arial"/>
          <w:sz w:val="14"/>
        </w:rPr>
        <w:t xml:space="preserve"> </w:t>
      </w:r>
    </w:p>
    <w:p w14:paraId="03C476DE" w14:textId="77777777" w:rsidR="00956F49" w:rsidRDefault="00C24369">
      <w:pPr>
        <w:numPr>
          <w:ilvl w:val="0"/>
          <w:numId w:val="6"/>
        </w:numPr>
        <w:spacing w:after="3" w:line="250" w:lineRule="auto"/>
        <w:ind w:hanging="360"/>
        <w:jc w:val="both"/>
      </w:pPr>
      <w:r>
        <w:rPr>
          <w:rFonts w:ascii="Arial" w:eastAsia="Arial" w:hAnsi="Arial" w:cs="Arial"/>
          <w:sz w:val="14"/>
        </w:rPr>
        <w:t xml:space="preserve">Para servicios de calibración en sitio el patrón a utilizar son manómetros digitales con trazabilidad </w:t>
      </w:r>
      <w:proofErr w:type="gramStart"/>
      <w:r>
        <w:rPr>
          <w:rFonts w:ascii="Arial" w:eastAsia="Arial" w:hAnsi="Arial" w:cs="Arial"/>
          <w:sz w:val="14"/>
        </w:rPr>
        <w:t>metrológica  a</w:t>
      </w:r>
      <w:proofErr w:type="gramEnd"/>
      <w:r>
        <w:rPr>
          <w:rFonts w:ascii="Arial" w:eastAsia="Arial" w:hAnsi="Arial" w:cs="Arial"/>
          <w:sz w:val="14"/>
        </w:rPr>
        <w:t xml:space="preserve"> patro</w:t>
      </w:r>
      <w:r>
        <w:rPr>
          <w:rFonts w:ascii="Arial" w:eastAsia="Arial" w:hAnsi="Arial" w:cs="Arial"/>
          <w:sz w:val="14"/>
        </w:rPr>
        <w:t>nes primarios mantenidos en el Centro Nacional de Metrología con incertidumbres de medida desde 0,020 % de E.T., donde el cliente deberá aislar el o los instrumentos del sistema de medición, revisar en conjunto que se encuentre en buenas condiciones física</w:t>
      </w:r>
      <w:r>
        <w:rPr>
          <w:rFonts w:ascii="Arial" w:eastAsia="Arial" w:hAnsi="Arial" w:cs="Arial"/>
          <w:sz w:val="14"/>
        </w:rPr>
        <w:t xml:space="preserve">s.    </w:t>
      </w:r>
    </w:p>
    <w:p w14:paraId="2310D77A" w14:textId="77777777" w:rsidR="00956F49" w:rsidRDefault="00C24369">
      <w:pPr>
        <w:spacing w:after="0"/>
      </w:pPr>
      <w:r>
        <w:rPr>
          <w:rFonts w:ascii="Arial" w:eastAsia="Arial" w:hAnsi="Arial" w:cs="Arial"/>
          <w:sz w:val="14"/>
        </w:rPr>
        <w:t xml:space="preserve"> </w:t>
      </w:r>
    </w:p>
    <w:p w14:paraId="582718F8" w14:textId="77777777" w:rsidR="00956F49" w:rsidRDefault="00C24369">
      <w:pPr>
        <w:numPr>
          <w:ilvl w:val="0"/>
          <w:numId w:val="6"/>
        </w:numPr>
        <w:spacing w:after="3" w:line="250" w:lineRule="auto"/>
        <w:ind w:hanging="360"/>
        <w:jc w:val="both"/>
      </w:pPr>
      <w:r>
        <w:rPr>
          <w:rFonts w:ascii="Arial" w:eastAsia="Arial" w:hAnsi="Arial" w:cs="Arial"/>
          <w:sz w:val="14"/>
        </w:rPr>
        <w:t xml:space="preserve">Los resultados de calibración incluyen: Incertidumbre de medida de los resultados con base a la norma NMX CH 140 IMNC 2002. </w:t>
      </w:r>
    </w:p>
    <w:p w14:paraId="6EF5BE07" w14:textId="77777777" w:rsidR="00956F49" w:rsidRDefault="00C24369">
      <w:pPr>
        <w:spacing w:after="0"/>
      </w:pPr>
      <w:r>
        <w:rPr>
          <w:rFonts w:ascii="Arial" w:eastAsia="Arial" w:hAnsi="Arial" w:cs="Arial"/>
          <w:sz w:val="14"/>
        </w:rPr>
        <w:t xml:space="preserve"> </w:t>
      </w:r>
    </w:p>
    <w:p w14:paraId="64880DDF" w14:textId="77777777" w:rsidR="00956F49" w:rsidRDefault="00C24369">
      <w:pPr>
        <w:numPr>
          <w:ilvl w:val="0"/>
          <w:numId w:val="6"/>
        </w:numPr>
        <w:spacing w:after="3" w:line="250" w:lineRule="auto"/>
        <w:ind w:hanging="360"/>
        <w:jc w:val="both"/>
      </w:pPr>
      <w:proofErr w:type="spellStart"/>
      <w:r>
        <w:rPr>
          <w:rFonts w:ascii="Arial" w:eastAsia="Arial" w:hAnsi="Arial" w:cs="Arial"/>
          <w:sz w:val="14"/>
        </w:rPr>
        <w:t>Fujisan</w:t>
      </w:r>
      <w:proofErr w:type="spellEnd"/>
      <w:r>
        <w:rPr>
          <w:rFonts w:ascii="Arial" w:eastAsia="Arial" w:hAnsi="Arial" w:cs="Arial"/>
          <w:sz w:val="14"/>
        </w:rPr>
        <w:t xml:space="preserve"> </w:t>
      </w:r>
      <w:proofErr w:type="spellStart"/>
      <w:r>
        <w:rPr>
          <w:rFonts w:ascii="Arial" w:eastAsia="Arial" w:hAnsi="Arial" w:cs="Arial"/>
          <w:sz w:val="14"/>
        </w:rPr>
        <w:t>Survey</w:t>
      </w:r>
      <w:proofErr w:type="spellEnd"/>
      <w:r>
        <w:rPr>
          <w:rFonts w:ascii="Arial" w:eastAsia="Arial" w:hAnsi="Arial" w:cs="Arial"/>
          <w:sz w:val="14"/>
        </w:rPr>
        <w:t xml:space="preserve"> S.A. de C.V., dispondrá de un técnico signatario autorizado por la Entidad Mexicana de Acreditación, y un</w:t>
      </w:r>
      <w:r>
        <w:rPr>
          <w:rFonts w:ascii="Arial" w:eastAsia="Arial" w:hAnsi="Arial" w:cs="Arial"/>
          <w:sz w:val="14"/>
        </w:rPr>
        <w:t xml:space="preserve"> técnico auxiliar. </w:t>
      </w:r>
    </w:p>
    <w:p w14:paraId="5289239D" w14:textId="77777777" w:rsidR="00956F49" w:rsidRDefault="00C24369">
      <w:pPr>
        <w:spacing w:after="0"/>
      </w:pPr>
      <w:r>
        <w:rPr>
          <w:rFonts w:ascii="Arial" w:eastAsia="Arial" w:hAnsi="Arial" w:cs="Arial"/>
          <w:sz w:val="14"/>
        </w:rPr>
        <w:t xml:space="preserve"> </w:t>
      </w:r>
    </w:p>
    <w:p w14:paraId="722824AF" w14:textId="77777777" w:rsidR="00956F49" w:rsidRDefault="00C24369">
      <w:pPr>
        <w:numPr>
          <w:ilvl w:val="0"/>
          <w:numId w:val="6"/>
        </w:numPr>
        <w:spacing w:after="3" w:line="250" w:lineRule="auto"/>
        <w:ind w:hanging="360"/>
        <w:jc w:val="both"/>
      </w:pPr>
      <w:r>
        <w:rPr>
          <w:rFonts w:ascii="Arial" w:eastAsia="Arial" w:hAnsi="Arial" w:cs="Arial"/>
          <w:sz w:val="14"/>
        </w:rPr>
        <w:t xml:space="preserve">El certificado o informe de calibración estará integrado por: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p>
    <w:p w14:paraId="091447F0" w14:textId="77777777" w:rsidR="00956F49" w:rsidRDefault="00C24369">
      <w:pPr>
        <w:numPr>
          <w:ilvl w:val="1"/>
          <w:numId w:val="6"/>
        </w:numPr>
        <w:spacing w:after="3" w:line="250" w:lineRule="auto"/>
        <w:ind w:hanging="360"/>
        <w:jc w:val="both"/>
      </w:pPr>
      <w:r>
        <w:rPr>
          <w:rFonts w:ascii="Arial" w:eastAsia="Arial" w:hAnsi="Arial" w:cs="Arial"/>
          <w:sz w:val="14"/>
        </w:rPr>
        <w:t xml:space="preserve">Incertidumbre de medida de cada uno de los puntos de calibración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p>
    <w:p w14:paraId="6A186720" w14:textId="77777777" w:rsidR="00956F49" w:rsidRDefault="00C24369">
      <w:pPr>
        <w:numPr>
          <w:ilvl w:val="1"/>
          <w:numId w:val="6"/>
        </w:numPr>
        <w:spacing w:after="3" w:line="250" w:lineRule="auto"/>
        <w:ind w:hanging="360"/>
        <w:jc w:val="both"/>
      </w:pPr>
      <w:r>
        <w:rPr>
          <w:rFonts w:ascii="Arial" w:eastAsia="Arial" w:hAnsi="Arial" w:cs="Arial"/>
          <w:sz w:val="14"/>
        </w:rPr>
        <w:t xml:space="preserve">Grafica de comportamiento del instrumento bajo calibración. (IBC) </w:t>
      </w:r>
    </w:p>
    <w:p w14:paraId="45392585" w14:textId="77777777" w:rsidR="00956F49" w:rsidRDefault="00C24369">
      <w:pPr>
        <w:spacing w:after="0"/>
      </w:pPr>
      <w:r>
        <w:rPr>
          <w:rFonts w:ascii="Arial" w:eastAsia="Arial" w:hAnsi="Arial" w:cs="Arial"/>
          <w:sz w:val="14"/>
        </w:rPr>
        <w:t xml:space="preserve"> </w:t>
      </w:r>
    </w:p>
    <w:p w14:paraId="3C613290" w14:textId="77777777" w:rsidR="00956F49" w:rsidRDefault="00C24369">
      <w:pPr>
        <w:numPr>
          <w:ilvl w:val="0"/>
          <w:numId w:val="6"/>
        </w:numPr>
        <w:spacing w:after="3" w:line="250" w:lineRule="auto"/>
        <w:ind w:hanging="360"/>
        <w:jc w:val="both"/>
      </w:pPr>
      <w:r>
        <w:rPr>
          <w:rFonts w:ascii="Arial" w:eastAsia="Arial" w:hAnsi="Arial" w:cs="Arial"/>
          <w:sz w:val="14"/>
        </w:rPr>
        <w:t xml:space="preserve">El consignatario y/o usuario de los sistemas de medición, proporcionara: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p>
    <w:p w14:paraId="77DD9095" w14:textId="77777777" w:rsidR="00956F49" w:rsidRDefault="00C24369">
      <w:pPr>
        <w:numPr>
          <w:ilvl w:val="1"/>
          <w:numId w:val="6"/>
        </w:numPr>
        <w:spacing w:after="3" w:line="250" w:lineRule="auto"/>
        <w:ind w:hanging="360"/>
        <w:jc w:val="both"/>
      </w:pPr>
      <w:r>
        <w:rPr>
          <w:rFonts w:ascii="Arial" w:eastAsia="Arial" w:hAnsi="Arial" w:cs="Arial"/>
          <w:sz w:val="14"/>
        </w:rPr>
        <w:t xml:space="preserve">Equipos en condiciones operativas con aceptable funcionalidad.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p>
    <w:p w14:paraId="0A008EE8" w14:textId="77777777" w:rsidR="00956F49" w:rsidRDefault="00C24369">
      <w:pPr>
        <w:numPr>
          <w:ilvl w:val="1"/>
          <w:numId w:val="6"/>
        </w:numPr>
        <w:spacing w:after="3" w:line="250" w:lineRule="auto"/>
        <w:ind w:hanging="360"/>
        <w:jc w:val="both"/>
      </w:pPr>
      <w:r>
        <w:rPr>
          <w:rFonts w:ascii="Arial" w:eastAsia="Arial" w:hAnsi="Arial" w:cs="Arial"/>
          <w:sz w:val="14"/>
        </w:rPr>
        <w:t>Datos de identificación</w:t>
      </w:r>
      <w:r>
        <w:rPr>
          <w:rFonts w:ascii="Arial" w:eastAsia="Arial" w:hAnsi="Arial" w:cs="Arial"/>
          <w:sz w:val="14"/>
        </w:rPr>
        <w:t xml:space="preserve"> del equipo tales como marca, modelo, número de serie, tag, intervalo de medida. </w:t>
      </w:r>
    </w:p>
    <w:p w14:paraId="5277079D" w14:textId="77777777" w:rsidR="00956F49" w:rsidRDefault="00C24369">
      <w:pPr>
        <w:spacing w:after="0"/>
      </w:pPr>
      <w:r>
        <w:rPr>
          <w:rFonts w:ascii="Arial" w:eastAsia="Arial" w:hAnsi="Arial" w:cs="Arial"/>
          <w:sz w:val="14"/>
        </w:rPr>
        <w:t xml:space="preserve"> </w:t>
      </w:r>
    </w:p>
    <w:p w14:paraId="3B6BE7C1" w14:textId="77777777" w:rsidR="00956F49" w:rsidRDefault="00C24369">
      <w:pPr>
        <w:spacing w:after="0"/>
      </w:pPr>
      <w:r>
        <w:rPr>
          <w:rFonts w:ascii="Arial" w:eastAsia="Arial" w:hAnsi="Arial" w:cs="Arial"/>
          <w:sz w:val="14"/>
        </w:rPr>
        <w:t xml:space="preserve"> </w:t>
      </w:r>
    </w:p>
    <w:p w14:paraId="35A6A929" w14:textId="77777777" w:rsidR="00956F49" w:rsidRDefault="00C24369">
      <w:pPr>
        <w:spacing w:after="0"/>
      </w:pPr>
      <w:r>
        <w:rPr>
          <w:rFonts w:ascii="Arial" w:eastAsia="Arial" w:hAnsi="Arial" w:cs="Arial"/>
          <w:sz w:val="14"/>
        </w:rPr>
        <w:t xml:space="preserve"> </w:t>
      </w:r>
    </w:p>
    <w:p w14:paraId="55B45FC3" w14:textId="77777777" w:rsidR="00956F49" w:rsidRDefault="00C24369">
      <w:pPr>
        <w:spacing w:after="0"/>
      </w:pPr>
      <w:r>
        <w:rPr>
          <w:rFonts w:ascii="Arial" w:eastAsia="Arial" w:hAnsi="Arial" w:cs="Arial"/>
          <w:sz w:val="14"/>
        </w:rPr>
        <w:t xml:space="preserve"> </w:t>
      </w:r>
    </w:p>
    <w:p w14:paraId="03CA9BD4" w14:textId="77777777" w:rsidR="00956F49" w:rsidRDefault="00C24369">
      <w:pPr>
        <w:spacing w:after="0"/>
      </w:pPr>
      <w:r>
        <w:rPr>
          <w:rFonts w:ascii="Arial" w:eastAsia="Arial" w:hAnsi="Arial" w:cs="Arial"/>
          <w:sz w:val="14"/>
        </w:rPr>
        <w:t xml:space="preserve"> </w:t>
      </w:r>
    </w:p>
    <w:p w14:paraId="0EC8BB48" w14:textId="77777777" w:rsidR="00956F49" w:rsidRDefault="00C24369">
      <w:pPr>
        <w:spacing w:after="0"/>
      </w:pPr>
      <w:r>
        <w:rPr>
          <w:rFonts w:ascii="Arial" w:eastAsia="Arial" w:hAnsi="Arial" w:cs="Arial"/>
          <w:sz w:val="14"/>
        </w:rPr>
        <w:t xml:space="preserve"> </w:t>
      </w:r>
    </w:p>
    <w:p w14:paraId="45C57386" w14:textId="77777777" w:rsidR="00956F49" w:rsidRDefault="00C24369">
      <w:pPr>
        <w:spacing w:after="0"/>
      </w:pPr>
      <w:r>
        <w:rPr>
          <w:rFonts w:ascii="Arial" w:eastAsia="Arial" w:hAnsi="Arial" w:cs="Arial"/>
          <w:sz w:val="14"/>
        </w:rPr>
        <w:t xml:space="preserve"> </w:t>
      </w:r>
    </w:p>
    <w:p w14:paraId="42EDC8A0" w14:textId="77777777" w:rsidR="00956F49" w:rsidRDefault="00C24369">
      <w:pPr>
        <w:spacing w:after="0"/>
      </w:pPr>
      <w:r>
        <w:rPr>
          <w:rFonts w:ascii="Arial" w:eastAsia="Arial" w:hAnsi="Arial" w:cs="Arial"/>
          <w:sz w:val="14"/>
        </w:rPr>
        <w:t xml:space="preserve"> </w:t>
      </w:r>
    </w:p>
    <w:p w14:paraId="37368003" w14:textId="77777777" w:rsidR="00956F49" w:rsidRDefault="00C24369">
      <w:pPr>
        <w:spacing w:after="0"/>
      </w:pPr>
      <w:r>
        <w:rPr>
          <w:rFonts w:ascii="Arial" w:eastAsia="Arial" w:hAnsi="Arial" w:cs="Arial"/>
          <w:sz w:val="14"/>
        </w:rPr>
        <w:t xml:space="preserve"> </w:t>
      </w:r>
    </w:p>
    <w:p w14:paraId="40D9BD6B" w14:textId="77777777" w:rsidR="00956F49" w:rsidRDefault="00C24369">
      <w:pPr>
        <w:spacing w:after="0"/>
      </w:pPr>
      <w:r>
        <w:rPr>
          <w:rFonts w:ascii="Arial" w:eastAsia="Arial" w:hAnsi="Arial" w:cs="Arial"/>
          <w:sz w:val="14"/>
        </w:rPr>
        <w:t xml:space="preserve"> </w:t>
      </w:r>
    </w:p>
    <w:p w14:paraId="7C4492E6" w14:textId="77777777" w:rsidR="00956F49" w:rsidRDefault="00C24369">
      <w:pPr>
        <w:spacing w:after="0"/>
      </w:pPr>
      <w:r>
        <w:rPr>
          <w:rFonts w:ascii="Arial" w:eastAsia="Arial" w:hAnsi="Arial" w:cs="Arial"/>
          <w:sz w:val="14"/>
        </w:rPr>
        <w:t xml:space="preserve"> </w:t>
      </w:r>
    </w:p>
    <w:p w14:paraId="6DC48A5F" w14:textId="77777777" w:rsidR="00956F49" w:rsidRDefault="00C24369">
      <w:pPr>
        <w:spacing w:after="0"/>
      </w:pPr>
      <w:r>
        <w:rPr>
          <w:rFonts w:ascii="Arial" w:eastAsia="Arial" w:hAnsi="Arial" w:cs="Arial"/>
          <w:sz w:val="14"/>
        </w:rPr>
        <w:t xml:space="preserve"> </w:t>
      </w:r>
    </w:p>
    <w:p w14:paraId="27FD526D" w14:textId="77777777" w:rsidR="00956F49" w:rsidRDefault="00C24369">
      <w:pPr>
        <w:spacing w:after="0"/>
      </w:pPr>
      <w:r>
        <w:rPr>
          <w:rFonts w:ascii="Arial" w:eastAsia="Arial" w:hAnsi="Arial" w:cs="Arial"/>
          <w:sz w:val="14"/>
        </w:rPr>
        <w:t xml:space="preserve"> </w:t>
      </w:r>
    </w:p>
    <w:p w14:paraId="3C4FF970" w14:textId="77777777" w:rsidR="00956F49" w:rsidRDefault="00C24369">
      <w:pPr>
        <w:spacing w:after="0"/>
      </w:pPr>
      <w:r>
        <w:rPr>
          <w:rFonts w:ascii="Arial" w:eastAsia="Arial" w:hAnsi="Arial" w:cs="Arial"/>
          <w:sz w:val="14"/>
        </w:rPr>
        <w:t xml:space="preserve"> </w:t>
      </w:r>
    </w:p>
    <w:p w14:paraId="63210F5C" w14:textId="77777777" w:rsidR="00956F49" w:rsidRDefault="00C24369">
      <w:pPr>
        <w:spacing w:after="0"/>
      </w:pPr>
      <w:r>
        <w:rPr>
          <w:rFonts w:ascii="Arial" w:eastAsia="Arial" w:hAnsi="Arial" w:cs="Arial"/>
          <w:sz w:val="14"/>
        </w:rPr>
        <w:t xml:space="preserve"> </w:t>
      </w:r>
    </w:p>
    <w:p w14:paraId="065715D1" w14:textId="77777777" w:rsidR="00956F49" w:rsidRDefault="00C24369">
      <w:pPr>
        <w:spacing w:after="0"/>
      </w:pPr>
      <w:r>
        <w:rPr>
          <w:rFonts w:ascii="Arial" w:eastAsia="Arial" w:hAnsi="Arial" w:cs="Arial"/>
          <w:sz w:val="14"/>
        </w:rPr>
        <w:t xml:space="preserve"> </w:t>
      </w:r>
    </w:p>
    <w:p w14:paraId="55EC9AC9" w14:textId="77777777" w:rsidR="00956F49" w:rsidRDefault="00C24369">
      <w:pPr>
        <w:spacing w:after="0"/>
      </w:pPr>
      <w:r>
        <w:rPr>
          <w:rFonts w:ascii="Arial" w:eastAsia="Arial" w:hAnsi="Arial" w:cs="Arial"/>
          <w:sz w:val="14"/>
        </w:rPr>
        <w:t xml:space="preserve"> </w:t>
      </w:r>
    </w:p>
    <w:p w14:paraId="70FB0322" w14:textId="77777777" w:rsidR="00956F49" w:rsidRDefault="00C24369">
      <w:pPr>
        <w:spacing w:after="0"/>
      </w:pPr>
      <w:r>
        <w:rPr>
          <w:rFonts w:ascii="Arial" w:eastAsia="Arial" w:hAnsi="Arial" w:cs="Arial"/>
          <w:sz w:val="14"/>
        </w:rPr>
        <w:t xml:space="preserve"> </w:t>
      </w:r>
    </w:p>
    <w:p w14:paraId="68B421B1" w14:textId="77777777" w:rsidR="00956F49" w:rsidRDefault="00C24369">
      <w:pPr>
        <w:spacing w:after="0"/>
      </w:pPr>
      <w:r>
        <w:rPr>
          <w:rFonts w:ascii="Arial" w:eastAsia="Arial" w:hAnsi="Arial" w:cs="Arial"/>
          <w:sz w:val="14"/>
        </w:rPr>
        <w:t xml:space="preserve"> </w:t>
      </w:r>
    </w:p>
    <w:p w14:paraId="617D6455" w14:textId="77777777" w:rsidR="00956F49" w:rsidRDefault="00C24369">
      <w:pPr>
        <w:spacing w:after="0"/>
      </w:pPr>
      <w:r>
        <w:rPr>
          <w:rFonts w:ascii="Arial" w:eastAsia="Arial" w:hAnsi="Arial" w:cs="Arial"/>
          <w:sz w:val="14"/>
        </w:rPr>
        <w:t xml:space="preserve"> </w:t>
      </w:r>
    </w:p>
    <w:p w14:paraId="227EF356" w14:textId="77777777" w:rsidR="00956F49" w:rsidRDefault="00C24369">
      <w:pPr>
        <w:spacing w:after="0"/>
      </w:pPr>
      <w:r>
        <w:rPr>
          <w:rFonts w:ascii="Arial" w:eastAsia="Arial" w:hAnsi="Arial" w:cs="Arial"/>
          <w:sz w:val="14"/>
        </w:rPr>
        <w:t xml:space="preserve"> </w:t>
      </w:r>
    </w:p>
    <w:p w14:paraId="7B49F7A4" w14:textId="77777777" w:rsidR="00956F49" w:rsidRDefault="00C24369">
      <w:pPr>
        <w:spacing w:after="0"/>
      </w:pPr>
      <w:r>
        <w:rPr>
          <w:rFonts w:ascii="Arial" w:eastAsia="Arial" w:hAnsi="Arial" w:cs="Arial"/>
          <w:sz w:val="14"/>
        </w:rPr>
        <w:t xml:space="preserve"> </w:t>
      </w:r>
    </w:p>
    <w:p w14:paraId="5FAE40C4" w14:textId="77777777" w:rsidR="00956F49" w:rsidRDefault="00C24369">
      <w:pPr>
        <w:spacing w:after="0"/>
      </w:pPr>
      <w:r>
        <w:rPr>
          <w:rFonts w:ascii="Arial" w:eastAsia="Arial" w:hAnsi="Arial" w:cs="Arial"/>
          <w:sz w:val="14"/>
        </w:rPr>
        <w:t xml:space="preserve"> </w:t>
      </w:r>
    </w:p>
    <w:p w14:paraId="3AF79883" w14:textId="77777777" w:rsidR="00956F49" w:rsidRDefault="00C24369">
      <w:pPr>
        <w:spacing w:after="0"/>
      </w:pPr>
      <w:r>
        <w:rPr>
          <w:rFonts w:ascii="Arial" w:eastAsia="Arial" w:hAnsi="Arial" w:cs="Arial"/>
          <w:sz w:val="14"/>
        </w:rPr>
        <w:lastRenderedPageBreak/>
        <w:t xml:space="preserve"> </w:t>
      </w:r>
    </w:p>
    <w:p w14:paraId="47A2B65A" w14:textId="77777777" w:rsidR="00956F49" w:rsidRDefault="00C24369">
      <w:pPr>
        <w:spacing w:after="0"/>
      </w:pPr>
      <w:r>
        <w:rPr>
          <w:rFonts w:ascii="Arial" w:eastAsia="Arial" w:hAnsi="Arial" w:cs="Arial"/>
          <w:sz w:val="14"/>
        </w:rPr>
        <w:t xml:space="preserve"> </w:t>
      </w:r>
    </w:p>
    <w:p w14:paraId="483A6F97" w14:textId="77777777" w:rsidR="00956F49" w:rsidRDefault="00C24369">
      <w:pPr>
        <w:spacing w:after="0"/>
      </w:pPr>
      <w:r>
        <w:rPr>
          <w:rFonts w:ascii="Arial" w:eastAsia="Arial" w:hAnsi="Arial" w:cs="Arial"/>
          <w:sz w:val="14"/>
        </w:rPr>
        <w:t xml:space="preserve"> </w:t>
      </w:r>
    </w:p>
    <w:p w14:paraId="04D7C5FB" w14:textId="77777777" w:rsidR="00956F49" w:rsidRDefault="00C24369">
      <w:pPr>
        <w:spacing w:after="0"/>
      </w:pPr>
      <w:r>
        <w:rPr>
          <w:rFonts w:ascii="Arial" w:eastAsia="Arial" w:hAnsi="Arial" w:cs="Arial"/>
          <w:sz w:val="14"/>
        </w:rPr>
        <w:t xml:space="preserve"> </w:t>
      </w:r>
    </w:p>
    <w:p w14:paraId="64D2E4A8" w14:textId="77777777" w:rsidR="00956F49" w:rsidRDefault="00C24369">
      <w:pPr>
        <w:spacing w:after="0"/>
      </w:pPr>
      <w:r>
        <w:rPr>
          <w:rFonts w:ascii="Arial" w:eastAsia="Arial" w:hAnsi="Arial" w:cs="Arial"/>
          <w:sz w:val="14"/>
        </w:rPr>
        <w:t xml:space="preserve"> </w:t>
      </w:r>
    </w:p>
    <w:p w14:paraId="099ADCE6" w14:textId="77777777" w:rsidR="00956F49" w:rsidRDefault="00C24369">
      <w:pPr>
        <w:spacing w:after="0"/>
      </w:pPr>
      <w:r>
        <w:rPr>
          <w:rFonts w:ascii="Arial" w:eastAsia="Arial" w:hAnsi="Arial" w:cs="Arial"/>
          <w:sz w:val="14"/>
        </w:rPr>
        <w:t xml:space="preserve"> </w:t>
      </w:r>
    </w:p>
    <w:p w14:paraId="15190B32" w14:textId="77777777" w:rsidR="00956F49" w:rsidRDefault="00C24369">
      <w:pPr>
        <w:spacing w:after="0"/>
      </w:pPr>
      <w:r>
        <w:rPr>
          <w:rFonts w:ascii="Arial" w:eastAsia="Arial" w:hAnsi="Arial" w:cs="Arial"/>
          <w:sz w:val="14"/>
        </w:rPr>
        <w:t xml:space="preserve"> </w:t>
      </w:r>
    </w:p>
    <w:p w14:paraId="7CCF3402" w14:textId="77777777" w:rsidR="00956F49" w:rsidRDefault="00C24369">
      <w:pPr>
        <w:spacing w:after="0"/>
      </w:pPr>
      <w:r>
        <w:rPr>
          <w:rFonts w:ascii="Arial" w:eastAsia="Arial" w:hAnsi="Arial" w:cs="Arial"/>
          <w:sz w:val="14"/>
        </w:rPr>
        <w:t xml:space="preserve"> </w:t>
      </w:r>
    </w:p>
    <w:p w14:paraId="340B2F6E" w14:textId="77777777" w:rsidR="00956F49" w:rsidRDefault="00C24369">
      <w:pPr>
        <w:spacing w:after="0"/>
      </w:pPr>
      <w:r>
        <w:rPr>
          <w:rFonts w:ascii="Arial" w:eastAsia="Arial" w:hAnsi="Arial" w:cs="Arial"/>
          <w:sz w:val="14"/>
        </w:rPr>
        <w:t xml:space="preserve"> </w:t>
      </w:r>
    </w:p>
    <w:p w14:paraId="2C276ECC" w14:textId="77777777" w:rsidR="00956F49" w:rsidRDefault="00C24369">
      <w:pPr>
        <w:spacing w:after="0"/>
      </w:pPr>
      <w:r>
        <w:rPr>
          <w:rFonts w:ascii="Arial" w:eastAsia="Arial" w:hAnsi="Arial" w:cs="Arial"/>
          <w:sz w:val="14"/>
        </w:rPr>
        <w:t xml:space="preserve"> </w:t>
      </w:r>
    </w:p>
    <w:p w14:paraId="7FD247CB" w14:textId="77777777" w:rsidR="00956F49" w:rsidRDefault="00C24369">
      <w:pPr>
        <w:spacing w:after="0"/>
      </w:pPr>
      <w:r>
        <w:rPr>
          <w:rFonts w:ascii="Arial" w:eastAsia="Arial" w:hAnsi="Arial" w:cs="Arial"/>
          <w:sz w:val="14"/>
        </w:rPr>
        <w:t xml:space="preserve"> </w:t>
      </w:r>
    </w:p>
    <w:p w14:paraId="41194616" w14:textId="77777777" w:rsidR="00956F49" w:rsidRDefault="00C24369">
      <w:pPr>
        <w:spacing w:after="0"/>
      </w:pPr>
      <w:r>
        <w:rPr>
          <w:rFonts w:ascii="Arial" w:eastAsia="Arial" w:hAnsi="Arial" w:cs="Arial"/>
          <w:sz w:val="14"/>
        </w:rPr>
        <w:t xml:space="preserve"> </w:t>
      </w:r>
    </w:p>
    <w:p w14:paraId="01A27FE8" w14:textId="77777777" w:rsidR="00956F49" w:rsidRDefault="00C24369">
      <w:pPr>
        <w:spacing w:after="0"/>
        <w:ind w:left="10" w:right="-10" w:hanging="10"/>
        <w:jc w:val="right"/>
      </w:pPr>
      <w:r>
        <w:rPr>
          <w:rFonts w:ascii="Arial" w:eastAsia="Arial" w:hAnsi="Arial" w:cs="Arial"/>
          <w:sz w:val="14"/>
        </w:rPr>
        <w:t xml:space="preserve">Página 5 de 13 </w:t>
      </w:r>
    </w:p>
    <w:p w14:paraId="52118673" w14:textId="77777777" w:rsidR="00956F49" w:rsidRDefault="00C24369">
      <w:pPr>
        <w:spacing w:after="42"/>
        <w:ind w:left="10" w:right="-11" w:hanging="10"/>
        <w:jc w:val="right"/>
      </w:pPr>
      <w:r>
        <w:rPr>
          <w:rFonts w:ascii="Arial" w:eastAsia="Arial" w:hAnsi="Arial" w:cs="Arial"/>
          <w:color w:val="333399"/>
          <w:sz w:val="14"/>
        </w:rPr>
        <w:t xml:space="preserve">FS2-GCO-P01-F01-09 </w:t>
      </w:r>
    </w:p>
    <w:p w14:paraId="055FD933" w14:textId="77777777" w:rsidR="00956F49" w:rsidRDefault="00C24369">
      <w:pPr>
        <w:spacing w:after="118" w:line="265" w:lineRule="auto"/>
        <w:ind w:left="2035" w:hanging="10"/>
      </w:pPr>
      <w:r>
        <w:rPr>
          <w:rFonts w:ascii="Arial" w:eastAsia="Arial" w:hAnsi="Arial" w:cs="Arial"/>
          <w:b/>
          <w:sz w:val="17"/>
        </w:rPr>
        <w:t>Instalaciones de Pemex Logística</w:t>
      </w:r>
    </w:p>
    <w:p w14:paraId="491C3C4A" w14:textId="77777777" w:rsidR="00956F49" w:rsidRDefault="00C24369">
      <w:pPr>
        <w:spacing w:after="0"/>
      </w:pPr>
      <w:r>
        <w:rPr>
          <w:rFonts w:ascii="Arial" w:eastAsia="Arial" w:hAnsi="Arial" w:cs="Arial"/>
          <w:b/>
          <w:sz w:val="15"/>
        </w:rPr>
        <w:t xml:space="preserve"> </w:t>
      </w:r>
    </w:p>
    <w:p w14:paraId="5B41B6A7" w14:textId="77777777" w:rsidR="00956F49" w:rsidRDefault="00C24369">
      <w:pPr>
        <w:spacing w:after="0"/>
      </w:pPr>
      <w:r>
        <w:rPr>
          <w:rFonts w:ascii="Arial" w:eastAsia="Arial" w:hAnsi="Arial" w:cs="Arial"/>
          <w:b/>
          <w:sz w:val="15"/>
        </w:rPr>
        <w:t xml:space="preserve"> </w:t>
      </w:r>
    </w:p>
    <w:p w14:paraId="0309015C" w14:textId="77777777" w:rsidR="00956F49" w:rsidRDefault="00C24369">
      <w:pPr>
        <w:spacing w:after="0"/>
      </w:pPr>
      <w:r>
        <w:rPr>
          <w:rFonts w:ascii="Arial" w:eastAsia="Arial" w:hAnsi="Arial" w:cs="Arial"/>
          <w:b/>
          <w:sz w:val="15"/>
        </w:rPr>
        <w:t xml:space="preserve"> </w:t>
      </w:r>
    </w:p>
    <w:p w14:paraId="0B85CDFD" w14:textId="77777777" w:rsidR="00956F49" w:rsidRDefault="00C24369">
      <w:pPr>
        <w:spacing w:after="0"/>
      </w:pPr>
      <w:r>
        <w:rPr>
          <w:rFonts w:ascii="Arial" w:eastAsia="Arial" w:hAnsi="Arial" w:cs="Arial"/>
          <w:b/>
          <w:sz w:val="15"/>
        </w:rPr>
        <w:t xml:space="preserve"> </w:t>
      </w:r>
    </w:p>
    <w:p w14:paraId="273C12CB" w14:textId="77777777" w:rsidR="00956F49" w:rsidRDefault="00C24369">
      <w:pPr>
        <w:spacing w:after="11" w:line="249" w:lineRule="auto"/>
        <w:ind w:left="10" w:hanging="10"/>
        <w:jc w:val="center"/>
      </w:pPr>
      <w:r>
        <w:rPr>
          <w:rFonts w:ascii="Arial" w:eastAsia="Arial" w:hAnsi="Arial" w:cs="Arial"/>
          <w:b/>
          <w:sz w:val="15"/>
        </w:rPr>
        <w:t xml:space="preserve">Calibración de instrumentos de temperatura tales como Termómetros de Liquido en Vidrio, Termómetros de Resistencia de Platino y Termómetros de Lectura Directa. </w:t>
      </w:r>
    </w:p>
    <w:p w14:paraId="46A9C2D6" w14:textId="77777777" w:rsidR="00956F49" w:rsidRDefault="00C24369">
      <w:pPr>
        <w:spacing w:after="0"/>
        <w:ind w:left="45"/>
        <w:jc w:val="center"/>
      </w:pPr>
      <w:r>
        <w:rPr>
          <w:rFonts w:ascii="Arial" w:eastAsia="Arial" w:hAnsi="Arial" w:cs="Arial"/>
          <w:b/>
          <w:sz w:val="17"/>
        </w:rPr>
        <w:t xml:space="preserve"> </w:t>
      </w:r>
    </w:p>
    <w:p w14:paraId="79A4792C" w14:textId="77777777" w:rsidR="00956F49" w:rsidRDefault="00C24369">
      <w:pPr>
        <w:tabs>
          <w:tab w:val="center" w:pos="1080"/>
          <w:tab w:val="center" w:pos="1440"/>
          <w:tab w:val="center" w:pos="1800"/>
          <w:tab w:val="center" w:pos="2160"/>
          <w:tab w:val="center" w:pos="2521"/>
          <w:tab w:val="center" w:pos="2881"/>
          <w:tab w:val="center" w:pos="3241"/>
        </w:tabs>
        <w:spacing w:after="3" w:line="250" w:lineRule="auto"/>
        <w:ind w:left="-15"/>
      </w:pPr>
      <w:r>
        <w:rPr>
          <w:rFonts w:ascii="Arial" w:eastAsia="Arial" w:hAnsi="Arial" w:cs="Arial"/>
          <w:sz w:val="14"/>
        </w:rPr>
        <w:t xml:space="preserve">OBJETIVO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p>
    <w:p w14:paraId="35C98505" w14:textId="77777777" w:rsidR="00956F49" w:rsidRDefault="00C24369">
      <w:pPr>
        <w:spacing w:after="3" w:line="250" w:lineRule="auto"/>
        <w:ind w:left="-5" w:hanging="10"/>
        <w:jc w:val="both"/>
      </w:pPr>
      <w:r>
        <w:rPr>
          <w:rFonts w:ascii="Arial" w:eastAsia="Arial" w:hAnsi="Arial" w:cs="Arial"/>
          <w:sz w:val="14"/>
        </w:rPr>
        <w:t>Determinar linealidad y repetibilidad para los instrumentos de tempe</w:t>
      </w:r>
      <w:r>
        <w:rPr>
          <w:rFonts w:ascii="Arial" w:eastAsia="Arial" w:hAnsi="Arial" w:cs="Arial"/>
          <w:sz w:val="14"/>
        </w:rPr>
        <w:t>ratura; determinar su trazabilidad metrológica a patrones primarios mantenidos en CENAM, y obtener un control dentro del marco de la Ley Federal de Metrología y Normalización y Regulaciones Nacionales e Internacionales, logrando la conformidad entre los us</w:t>
      </w:r>
      <w:r>
        <w:rPr>
          <w:rFonts w:ascii="Arial" w:eastAsia="Arial" w:hAnsi="Arial" w:cs="Arial"/>
          <w:sz w:val="14"/>
        </w:rPr>
        <w:t xml:space="preserve">uarios.          </w:t>
      </w:r>
    </w:p>
    <w:p w14:paraId="0F00EA5C" w14:textId="77777777" w:rsidR="00956F49" w:rsidRDefault="00C24369">
      <w:pPr>
        <w:spacing w:after="0"/>
      </w:pPr>
      <w:r>
        <w:rPr>
          <w:rFonts w:ascii="Arial" w:eastAsia="Arial" w:hAnsi="Arial" w:cs="Arial"/>
          <w:sz w:val="14"/>
        </w:rPr>
        <w:t xml:space="preserve"> </w:t>
      </w:r>
    </w:p>
    <w:p w14:paraId="312B8139" w14:textId="77777777" w:rsidR="00956F49" w:rsidRDefault="00C24369">
      <w:pPr>
        <w:tabs>
          <w:tab w:val="center" w:pos="1080"/>
          <w:tab w:val="center" w:pos="1440"/>
          <w:tab w:val="center" w:pos="1800"/>
          <w:tab w:val="center" w:pos="2160"/>
          <w:tab w:val="center" w:pos="2521"/>
          <w:tab w:val="center" w:pos="2881"/>
          <w:tab w:val="center" w:pos="3241"/>
          <w:tab w:val="center" w:pos="3601"/>
        </w:tabs>
        <w:spacing w:after="3" w:line="250" w:lineRule="auto"/>
        <w:ind w:left="-15"/>
      </w:pPr>
      <w:r>
        <w:rPr>
          <w:rFonts w:ascii="Arial" w:eastAsia="Arial" w:hAnsi="Arial" w:cs="Arial"/>
          <w:sz w:val="14"/>
        </w:rPr>
        <w:t xml:space="preserve">ALCANCES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p>
    <w:p w14:paraId="6D092B37" w14:textId="77777777" w:rsidR="00956F49" w:rsidRDefault="00C24369">
      <w:pPr>
        <w:numPr>
          <w:ilvl w:val="0"/>
          <w:numId w:val="7"/>
        </w:numPr>
        <w:spacing w:after="3" w:line="250" w:lineRule="auto"/>
        <w:ind w:hanging="360"/>
        <w:jc w:val="both"/>
      </w:pPr>
      <w:r>
        <w:rPr>
          <w:rFonts w:ascii="Arial" w:eastAsia="Arial" w:hAnsi="Arial" w:cs="Arial"/>
          <w:sz w:val="14"/>
        </w:rPr>
        <w:t>Los instrumentos de temperatura serán calibrados de acuerdo a los requisitos de la norma NMX EC 17025 2006 (ISO IEC 17025:2005), que rige a laboratorios de calibración, con número de acreditación ante la Entida</w:t>
      </w:r>
      <w:r>
        <w:rPr>
          <w:rFonts w:ascii="Arial" w:eastAsia="Arial" w:hAnsi="Arial" w:cs="Arial"/>
          <w:sz w:val="14"/>
        </w:rPr>
        <w:t xml:space="preserve">d Mexicana de Acreditación T 87 con un intervalo de medida acreditado de - 20 °C a 150 °C vigente a partir del 2012-11-21        </w:t>
      </w:r>
    </w:p>
    <w:p w14:paraId="13CBD013" w14:textId="77777777" w:rsidR="00956F49" w:rsidRDefault="00C24369">
      <w:pPr>
        <w:spacing w:after="0"/>
      </w:pPr>
      <w:r>
        <w:rPr>
          <w:rFonts w:ascii="Arial" w:eastAsia="Arial" w:hAnsi="Arial" w:cs="Arial"/>
          <w:sz w:val="14"/>
        </w:rPr>
        <w:t xml:space="preserve"> </w:t>
      </w:r>
    </w:p>
    <w:p w14:paraId="0CFA1C62" w14:textId="77777777" w:rsidR="00956F49" w:rsidRDefault="00C24369">
      <w:pPr>
        <w:numPr>
          <w:ilvl w:val="0"/>
          <w:numId w:val="7"/>
        </w:numPr>
        <w:spacing w:after="3" w:line="250" w:lineRule="auto"/>
        <w:ind w:hanging="360"/>
        <w:jc w:val="both"/>
      </w:pPr>
      <w:r>
        <w:rPr>
          <w:rFonts w:ascii="Arial" w:eastAsia="Arial" w:hAnsi="Arial" w:cs="Arial"/>
          <w:sz w:val="14"/>
        </w:rPr>
        <w:t>Para realizar las calibraciones en nuestras instalaciones es necesario que nos proporcionen sus equipos en buenas condicione</w:t>
      </w:r>
      <w:r>
        <w:rPr>
          <w:rFonts w:ascii="Arial" w:eastAsia="Arial" w:hAnsi="Arial" w:cs="Arial"/>
          <w:sz w:val="14"/>
        </w:rPr>
        <w:t>s de operación sin daños físicos, en este tipo de servicio ofrecemos como referencia termómetros de resistencia de platino patrón calibrado según lo establecido por la norma ITS 90, bajo el régimen de calibración de puntos fijos de temperatura con trazabil</w:t>
      </w:r>
      <w:r>
        <w:rPr>
          <w:rFonts w:ascii="Arial" w:eastAsia="Arial" w:hAnsi="Arial" w:cs="Arial"/>
          <w:sz w:val="14"/>
        </w:rPr>
        <w:t xml:space="preserve">idad metrológica a patrones primarios mantenidos en CENAM, con incertidumbres de medida en nuestros patrones desde 14 </w:t>
      </w:r>
      <w:proofErr w:type="spellStart"/>
      <w:r>
        <w:rPr>
          <w:rFonts w:ascii="Arial" w:eastAsia="Arial" w:hAnsi="Arial" w:cs="Arial"/>
          <w:sz w:val="14"/>
        </w:rPr>
        <w:t>mK</w:t>
      </w:r>
      <w:proofErr w:type="spellEnd"/>
      <w:r>
        <w:rPr>
          <w:rFonts w:ascii="Arial" w:eastAsia="Arial" w:hAnsi="Arial" w:cs="Arial"/>
          <w:sz w:val="14"/>
        </w:rPr>
        <w:t xml:space="preserve">. </w:t>
      </w:r>
    </w:p>
    <w:p w14:paraId="721F86E8" w14:textId="77777777" w:rsidR="00956F49" w:rsidRDefault="00C24369">
      <w:pPr>
        <w:spacing w:after="0"/>
      </w:pPr>
      <w:r>
        <w:rPr>
          <w:rFonts w:ascii="Arial" w:eastAsia="Arial" w:hAnsi="Arial" w:cs="Arial"/>
          <w:sz w:val="14"/>
        </w:rPr>
        <w:t xml:space="preserve"> </w:t>
      </w:r>
    </w:p>
    <w:p w14:paraId="3E877209" w14:textId="77777777" w:rsidR="00956F49" w:rsidRDefault="00C24369">
      <w:pPr>
        <w:numPr>
          <w:ilvl w:val="0"/>
          <w:numId w:val="7"/>
        </w:numPr>
        <w:spacing w:after="3" w:line="250" w:lineRule="auto"/>
        <w:ind w:hanging="360"/>
        <w:jc w:val="both"/>
      </w:pPr>
      <w:r>
        <w:rPr>
          <w:rFonts w:ascii="Arial" w:eastAsia="Arial" w:hAnsi="Arial" w:cs="Arial"/>
          <w:sz w:val="14"/>
        </w:rPr>
        <w:t>Para servicios de calibración en sitio se utilizan termómetros digitales con trazabilidad metrológica a patrones primarios mantenid</w:t>
      </w:r>
      <w:r>
        <w:rPr>
          <w:rFonts w:ascii="Arial" w:eastAsia="Arial" w:hAnsi="Arial" w:cs="Arial"/>
          <w:sz w:val="14"/>
        </w:rPr>
        <w:t xml:space="preserve">os en CENAM, con incertidumbres de medida desde 33 </w:t>
      </w:r>
      <w:proofErr w:type="spellStart"/>
      <w:r>
        <w:rPr>
          <w:rFonts w:ascii="Arial" w:eastAsia="Arial" w:hAnsi="Arial" w:cs="Arial"/>
          <w:sz w:val="14"/>
        </w:rPr>
        <w:t>mK</w:t>
      </w:r>
      <w:proofErr w:type="spellEnd"/>
      <w:r>
        <w:rPr>
          <w:rFonts w:ascii="Arial" w:eastAsia="Arial" w:hAnsi="Arial" w:cs="Arial"/>
          <w:sz w:val="14"/>
        </w:rPr>
        <w:t xml:space="preserve">, donde el cliente deberá aislar el o los instrumentos del sistema de medición, revisar en conjunto que se encuentre en buenas condiciones físicas.  </w:t>
      </w:r>
    </w:p>
    <w:p w14:paraId="6D2E9191" w14:textId="77777777" w:rsidR="00956F49" w:rsidRDefault="00C24369">
      <w:pPr>
        <w:spacing w:after="0"/>
      </w:pPr>
      <w:r>
        <w:rPr>
          <w:rFonts w:ascii="Arial" w:eastAsia="Arial" w:hAnsi="Arial" w:cs="Arial"/>
          <w:sz w:val="14"/>
        </w:rPr>
        <w:t xml:space="preserve"> </w:t>
      </w:r>
    </w:p>
    <w:p w14:paraId="2E9360C3" w14:textId="77777777" w:rsidR="00956F49" w:rsidRDefault="00C24369">
      <w:pPr>
        <w:numPr>
          <w:ilvl w:val="0"/>
          <w:numId w:val="7"/>
        </w:numPr>
        <w:spacing w:after="3" w:line="250" w:lineRule="auto"/>
        <w:ind w:hanging="360"/>
        <w:jc w:val="both"/>
      </w:pPr>
      <w:r>
        <w:rPr>
          <w:rFonts w:ascii="Arial" w:eastAsia="Arial" w:hAnsi="Arial" w:cs="Arial"/>
          <w:sz w:val="14"/>
        </w:rPr>
        <w:t>Los resultados de calibración incluyen: Incertidumb</w:t>
      </w:r>
      <w:r>
        <w:rPr>
          <w:rFonts w:ascii="Arial" w:eastAsia="Arial" w:hAnsi="Arial" w:cs="Arial"/>
          <w:sz w:val="14"/>
        </w:rPr>
        <w:t xml:space="preserve">re de medida de los resultados con base a la norma NMX CH 140 IMNC 2002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p>
    <w:p w14:paraId="66F3E0B2" w14:textId="77777777" w:rsidR="00956F49" w:rsidRDefault="00C24369">
      <w:pPr>
        <w:spacing w:after="0"/>
      </w:pPr>
      <w:r>
        <w:rPr>
          <w:rFonts w:ascii="Arial" w:eastAsia="Arial" w:hAnsi="Arial" w:cs="Arial"/>
          <w:sz w:val="14"/>
        </w:rPr>
        <w:t xml:space="preserve"> </w:t>
      </w:r>
    </w:p>
    <w:p w14:paraId="34FFEDEC" w14:textId="77777777" w:rsidR="00956F49" w:rsidRDefault="00C24369">
      <w:pPr>
        <w:numPr>
          <w:ilvl w:val="0"/>
          <w:numId w:val="7"/>
        </w:numPr>
        <w:spacing w:after="3" w:line="250" w:lineRule="auto"/>
        <w:ind w:hanging="360"/>
        <w:jc w:val="both"/>
      </w:pPr>
      <w:proofErr w:type="spellStart"/>
      <w:r>
        <w:rPr>
          <w:rFonts w:ascii="Arial" w:eastAsia="Arial" w:hAnsi="Arial" w:cs="Arial"/>
          <w:sz w:val="14"/>
        </w:rPr>
        <w:t>Fujisan</w:t>
      </w:r>
      <w:proofErr w:type="spellEnd"/>
      <w:r>
        <w:rPr>
          <w:rFonts w:ascii="Arial" w:eastAsia="Arial" w:hAnsi="Arial" w:cs="Arial"/>
          <w:sz w:val="14"/>
        </w:rPr>
        <w:t xml:space="preserve"> </w:t>
      </w:r>
      <w:proofErr w:type="spellStart"/>
      <w:r>
        <w:rPr>
          <w:rFonts w:ascii="Arial" w:eastAsia="Arial" w:hAnsi="Arial" w:cs="Arial"/>
          <w:sz w:val="14"/>
        </w:rPr>
        <w:t>Survey</w:t>
      </w:r>
      <w:proofErr w:type="spellEnd"/>
      <w:r>
        <w:rPr>
          <w:rFonts w:ascii="Arial" w:eastAsia="Arial" w:hAnsi="Arial" w:cs="Arial"/>
          <w:sz w:val="14"/>
        </w:rPr>
        <w:t xml:space="preserve"> S.A. de C.V., dispondrá de un signatario técnico autorizado por la Entidad Mexicana de Acreditación, y un técnico auxiliar.  </w:t>
      </w:r>
      <w:r>
        <w:rPr>
          <w:rFonts w:ascii="Arial" w:eastAsia="Arial" w:hAnsi="Arial" w:cs="Arial"/>
          <w:sz w:val="14"/>
        </w:rPr>
        <w:tab/>
        <w:t xml:space="preserve"> </w:t>
      </w:r>
    </w:p>
    <w:p w14:paraId="595747BB" w14:textId="77777777" w:rsidR="00956F49" w:rsidRDefault="00C24369">
      <w:pPr>
        <w:spacing w:after="0"/>
      </w:pPr>
      <w:r>
        <w:rPr>
          <w:rFonts w:ascii="Arial" w:eastAsia="Arial" w:hAnsi="Arial" w:cs="Arial"/>
          <w:sz w:val="14"/>
        </w:rPr>
        <w:lastRenderedPageBreak/>
        <w:t xml:space="preserve"> </w:t>
      </w:r>
    </w:p>
    <w:p w14:paraId="0467B857" w14:textId="77777777" w:rsidR="00956F49" w:rsidRDefault="00C24369">
      <w:pPr>
        <w:numPr>
          <w:ilvl w:val="0"/>
          <w:numId w:val="7"/>
        </w:numPr>
        <w:spacing w:after="3" w:line="250" w:lineRule="auto"/>
        <w:ind w:hanging="360"/>
        <w:jc w:val="both"/>
      </w:pPr>
      <w:r>
        <w:rPr>
          <w:rFonts w:ascii="Arial" w:eastAsia="Arial" w:hAnsi="Arial" w:cs="Arial"/>
          <w:sz w:val="14"/>
        </w:rPr>
        <w:t xml:space="preserve">El certificado o informe de calibración estará integrado por: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p>
    <w:p w14:paraId="1A178832" w14:textId="77777777" w:rsidR="00956F49" w:rsidRDefault="00C24369">
      <w:pPr>
        <w:numPr>
          <w:ilvl w:val="1"/>
          <w:numId w:val="7"/>
        </w:numPr>
        <w:spacing w:after="3" w:line="250" w:lineRule="auto"/>
        <w:ind w:hanging="360"/>
        <w:jc w:val="both"/>
      </w:pPr>
      <w:r>
        <w:rPr>
          <w:rFonts w:ascii="Arial" w:eastAsia="Arial" w:hAnsi="Arial" w:cs="Arial"/>
          <w:sz w:val="14"/>
        </w:rPr>
        <w:t xml:space="preserve">Incertidumbre de medida de cada uno de los puntos de calibración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p>
    <w:p w14:paraId="13D0AE8C" w14:textId="77777777" w:rsidR="00956F49" w:rsidRDefault="00C24369">
      <w:pPr>
        <w:numPr>
          <w:ilvl w:val="1"/>
          <w:numId w:val="7"/>
        </w:numPr>
        <w:spacing w:after="3" w:line="250" w:lineRule="auto"/>
        <w:ind w:hanging="360"/>
        <w:jc w:val="both"/>
      </w:pPr>
      <w:r>
        <w:rPr>
          <w:rFonts w:ascii="Arial" w:eastAsia="Arial" w:hAnsi="Arial" w:cs="Arial"/>
          <w:sz w:val="14"/>
        </w:rPr>
        <w:t xml:space="preserve">Grafica de comportamiento del instrumento bajo calibración. (IBC)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p>
    <w:p w14:paraId="47C4F62B" w14:textId="77777777" w:rsidR="00956F49" w:rsidRDefault="00C24369">
      <w:pPr>
        <w:spacing w:after="0"/>
      </w:pPr>
      <w:r>
        <w:rPr>
          <w:rFonts w:ascii="Arial" w:eastAsia="Arial" w:hAnsi="Arial" w:cs="Arial"/>
          <w:sz w:val="14"/>
        </w:rPr>
        <w:t xml:space="preserve"> </w:t>
      </w:r>
    </w:p>
    <w:p w14:paraId="6A24AA22" w14:textId="77777777" w:rsidR="00956F49" w:rsidRDefault="00C24369">
      <w:pPr>
        <w:numPr>
          <w:ilvl w:val="0"/>
          <w:numId w:val="7"/>
        </w:numPr>
        <w:spacing w:after="3" w:line="250" w:lineRule="auto"/>
        <w:ind w:hanging="360"/>
        <w:jc w:val="both"/>
      </w:pPr>
      <w:r>
        <w:rPr>
          <w:rFonts w:ascii="Arial" w:eastAsia="Arial" w:hAnsi="Arial" w:cs="Arial"/>
          <w:sz w:val="14"/>
        </w:rPr>
        <w:t>El consignatario y/o</w:t>
      </w:r>
      <w:r>
        <w:rPr>
          <w:rFonts w:ascii="Arial" w:eastAsia="Arial" w:hAnsi="Arial" w:cs="Arial"/>
          <w:sz w:val="14"/>
        </w:rPr>
        <w:t xml:space="preserve"> usuario de los sistemas de medición, proporcionara: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p>
    <w:p w14:paraId="1B9FC461" w14:textId="77777777" w:rsidR="00956F49" w:rsidRDefault="00C24369">
      <w:pPr>
        <w:numPr>
          <w:ilvl w:val="1"/>
          <w:numId w:val="7"/>
        </w:numPr>
        <w:spacing w:after="3" w:line="250" w:lineRule="auto"/>
        <w:ind w:hanging="360"/>
        <w:jc w:val="both"/>
      </w:pPr>
      <w:r>
        <w:rPr>
          <w:rFonts w:ascii="Arial" w:eastAsia="Arial" w:hAnsi="Arial" w:cs="Arial"/>
          <w:sz w:val="14"/>
        </w:rPr>
        <w:t xml:space="preserve">Equipos en condiciones operativas con aceptable funcionalidad.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p>
    <w:p w14:paraId="5B3D7189" w14:textId="77777777" w:rsidR="00956F49" w:rsidRDefault="00C24369">
      <w:pPr>
        <w:numPr>
          <w:ilvl w:val="1"/>
          <w:numId w:val="7"/>
        </w:numPr>
        <w:spacing w:after="3" w:line="250" w:lineRule="auto"/>
        <w:ind w:hanging="360"/>
        <w:jc w:val="both"/>
      </w:pPr>
      <w:r>
        <w:rPr>
          <w:rFonts w:ascii="Arial" w:eastAsia="Arial" w:hAnsi="Arial" w:cs="Arial"/>
          <w:sz w:val="14"/>
        </w:rPr>
        <w:t xml:space="preserve">Datos de identificación del equipo tales como marca, modelo, número de serie, tag, intervalo de medida. </w:t>
      </w:r>
    </w:p>
    <w:p w14:paraId="5F398CBA" w14:textId="77777777" w:rsidR="00956F49" w:rsidRDefault="00C24369">
      <w:pPr>
        <w:spacing w:after="0"/>
      </w:pPr>
      <w:r>
        <w:rPr>
          <w:rFonts w:ascii="Arial" w:eastAsia="Arial" w:hAnsi="Arial" w:cs="Arial"/>
          <w:sz w:val="17"/>
        </w:rPr>
        <w:t xml:space="preserve"> </w:t>
      </w:r>
    </w:p>
    <w:p w14:paraId="3DD8B45B" w14:textId="77777777" w:rsidR="00956F49" w:rsidRDefault="00C24369">
      <w:pPr>
        <w:spacing w:after="0"/>
      </w:pPr>
      <w:r>
        <w:rPr>
          <w:rFonts w:ascii="Arial" w:eastAsia="Arial" w:hAnsi="Arial" w:cs="Arial"/>
          <w:sz w:val="17"/>
        </w:rPr>
        <w:t xml:space="preserve"> </w:t>
      </w:r>
    </w:p>
    <w:p w14:paraId="3D8BD968" w14:textId="77777777" w:rsidR="00956F49" w:rsidRDefault="00C24369">
      <w:pPr>
        <w:spacing w:after="0"/>
      </w:pPr>
      <w:r>
        <w:rPr>
          <w:rFonts w:ascii="Arial" w:eastAsia="Arial" w:hAnsi="Arial" w:cs="Arial"/>
          <w:sz w:val="17"/>
        </w:rPr>
        <w:t xml:space="preserve"> </w:t>
      </w:r>
    </w:p>
    <w:p w14:paraId="39203629" w14:textId="77777777" w:rsidR="00956F49" w:rsidRDefault="00C24369">
      <w:pPr>
        <w:spacing w:after="0"/>
      </w:pPr>
      <w:r>
        <w:rPr>
          <w:rFonts w:ascii="Arial" w:eastAsia="Arial" w:hAnsi="Arial" w:cs="Arial"/>
          <w:sz w:val="17"/>
        </w:rPr>
        <w:t xml:space="preserve"> </w:t>
      </w:r>
    </w:p>
    <w:p w14:paraId="23CA9265" w14:textId="77777777" w:rsidR="00956F49" w:rsidRDefault="00C24369">
      <w:pPr>
        <w:spacing w:after="0"/>
      </w:pPr>
      <w:r>
        <w:rPr>
          <w:rFonts w:ascii="Arial" w:eastAsia="Arial" w:hAnsi="Arial" w:cs="Arial"/>
          <w:sz w:val="17"/>
        </w:rPr>
        <w:t xml:space="preserve"> </w:t>
      </w:r>
    </w:p>
    <w:p w14:paraId="2D5EFBD1" w14:textId="77777777" w:rsidR="00956F49" w:rsidRDefault="00C24369">
      <w:pPr>
        <w:spacing w:after="0"/>
      </w:pPr>
      <w:r>
        <w:rPr>
          <w:rFonts w:ascii="Arial" w:eastAsia="Arial" w:hAnsi="Arial" w:cs="Arial"/>
          <w:sz w:val="17"/>
        </w:rPr>
        <w:t xml:space="preserve"> </w:t>
      </w:r>
    </w:p>
    <w:p w14:paraId="2FEF5393" w14:textId="77777777" w:rsidR="00956F49" w:rsidRDefault="00C24369">
      <w:pPr>
        <w:spacing w:after="0"/>
      </w:pPr>
      <w:r>
        <w:rPr>
          <w:rFonts w:ascii="Arial" w:eastAsia="Arial" w:hAnsi="Arial" w:cs="Arial"/>
          <w:sz w:val="17"/>
        </w:rPr>
        <w:t xml:space="preserve"> </w:t>
      </w:r>
    </w:p>
    <w:p w14:paraId="0B65EF4B" w14:textId="77777777" w:rsidR="00956F49" w:rsidRDefault="00C24369">
      <w:pPr>
        <w:spacing w:after="0"/>
      </w:pPr>
      <w:r>
        <w:rPr>
          <w:rFonts w:ascii="Arial" w:eastAsia="Arial" w:hAnsi="Arial" w:cs="Arial"/>
          <w:sz w:val="17"/>
        </w:rPr>
        <w:t xml:space="preserve"> </w:t>
      </w:r>
    </w:p>
    <w:p w14:paraId="6099CF42" w14:textId="77777777" w:rsidR="00956F49" w:rsidRDefault="00C24369">
      <w:pPr>
        <w:spacing w:after="0"/>
      </w:pPr>
      <w:r>
        <w:rPr>
          <w:rFonts w:ascii="Arial" w:eastAsia="Arial" w:hAnsi="Arial" w:cs="Arial"/>
          <w:sz w:val="17"/>
        </w:rPr>
        <w:t xml:space="preserve"> </w:t>
      </w:r>
    </w:p>
    <w:p w14:paraId="07B10DF7" w14:textId="77777777" w:rsidR="00956F49" w:rsidRDefault="00C24369">
      <w:pPr>
        <w:spacing w:after="0"/>
      </w:pPr>
      <w:r>
        <w:rPr>
          <w:rFonts w:ascii="Arial" w:eastAsia="Arial" w:hAnsi="Arial" w:cs="Arial"/>
          <w:sz w:val="17"/>
        </w:rPr>
        <w:t xml:space="preserve"> </w:t>
      </w:r>
    </w:p>
    <w:p w14:paraId="2E71814B" w14:textId="77777777" w:rsidR="00956F49" w:rsidRDefault="00C24369">
      <w:pPr>
        <w:spacing w:after="0"/>
      </w:pPr>
      <w:r>
        <w:rPr>
          <w:rFonts w:ascii="Arial" w:eastAsia="Arial" w:hAnsi="Arial" w:cs="Arial"/>
          <w:sz w:val="17"/>
        </w:rPr>
        <w:t xml:space="preserve"> </w:t>
      </w:r>
    </w:p>
    <w:p w14:paraId="5379D570" w14:textId="77777777" w:rsidR="00956F49" w:rsidRDefault="00C24369">
      <w:pPr>
        <w:spacing w:after="0"/>
      </w:pPr>
      <w:r>
        <w:rPr>
          <w:rFonts w:ascii="Arial" w:eastAsia="Arial" w:hAnsi="Arial" w:cs="Arial"/>
          <w:sz w:val="17"/>
        </w:rPr>
        <w:t xml:space="preserve"> </w:t>
      </w:r>
    </w:p>
    <w:p w14:paraId="03FE1690" w14:textId="77777777" w:rsidR="00956F49" w:rsidRDefault="00C24369">
      <w:pPr>
        <w:spacing w:after="0"/>
      </w:pPr>
      <w:r>
        <w:rPr>
          <w:rFonts w:ascii="Arial" w:eastAsia="Arial" w:hAnsi="Arial" w:cs="Arial"/>
          <w:sz w:val="17"/>
        </w:rPr>
        <w:t xml:space="preserve"> </w:t>
      </w:r>
    </w:p>
    <w:p w14:paraId="45B442DE" w14:textId="77777777" w:rsidR="00956F49" w:rsidRDefault="00C24369">
      <w:pPr>
        <w:spacing w:after="0"/>
      </w:pPr>
      <w:r>
        <w:rPr>
          <w:rFonts w:ascii="Arial" w:eastAsia="Arial" w:hAnsi="Arial" w:cs="Arial"/>
          <w:sz w:val="17"/>
        </w:rPr>
        <w:t xml:space="preserve"> </w:t>
      </w:r>
    </w:p>
    <w:p w14:paraId="2F760D1A" w14:textId="77777777" w:rsidR="00956F49" w:rsidRDefault="00C24369">
      <w:pPr>
        <w:spacing w:after="0"/>
      </w:pPr>
      <w:r>
        <w:rPr>
          <w:rFonts w:ascii="Arial" w:eastAsia="Arial" w:hAnsi="Arial" w:cs="Arial"/>
          <w:sz w:val="17"/>
        </w:rPr>
        <w:t xml:space="preserve"> </w:t>
      </w:r>
    </w:p>
    <w:p w14:paraId="5EE158BD" w14:textId="77777777" w:rsidR="00956F49" w:rsidRDefault="00C24369">
      <w:pPr>
        <w:spacing w:after="0"/>
      </w:pPr>
      <w:r>
        <w:rPr>
          <w:rFonts w:ascii="Arial" w:eastAsia="Arial" w:hAnsi="Arial" w:cs="Arial"/>
          <w:sz w:val="17"/>
        </w:rPr>
        <w:t xml:space="preserve"> </w:t>
      </w:r>
    </w:p>
    <w:p w14:paraId="061630A4" w14:textId="77777777" w:rsidR="00956F49" w:rsidRDefault="00C24369">
      <w:pPr>
        <w:spacing w:after="0"/>
      </w:pPr>
      <w:r>
        <w:rPr>
          <w:rFonts w:ascii="Arial" w:eastAsia="Arial" w:hAnsi="Arial" w:cs="Arial"/>
          <w:sz w:val="17"/>
        </w:rPr>
        <w:t xml:space="preserve"> </w:t>
      </w:r>
    </w:p>
    <w:p w14:paraId="1C54BF39" w14:textId="77777777" w:rsidR="00956F49" w:rsidRDefault="00C24369">
      <w:pPr>
        <w:spacing w:after="0"/>
      </w:pPr>
      <w:r>
        <w:rPr>
          <w:rFonts w:ascii="Arial" w:eastAsia="Arial" w:hAnsi="Arial" w:cs="Arial"/>
          <w:sz w:val="17"/>
        </w:rPr>
        <w:t xml:space="preserve"> </w:t>
      </w:r>
    </w:p>
    <w:p w14:paraId="7A38B7A8" w14:textId="77777777" w:rsidR="00956F49" w:rsidRDefault="00C24369">
      <w:pPr>
        <w:spacing w:after="0"/>
      </w:pPr>
      <w:r>
        <w:rPr>
          <w:rFonts w:ascii="Arial" w:eastAsia="Arial" w:hAnsi="Arial" w:cs="Arial"/>
          <w:sz w:val="17"/>
        </w:rPr>
        <w:t xml:space="preserve"> </w:t>
      </w:r>
    </w:p>
    <w:p w14:paraId="6CEAB2F2" w14:textId="77777777" w:rsidR="00956F49" w:rsidRDefault="00C24369">
      <w:pPr>
        <w:spacing w:after="0"/>
      </w:pPr>
      <w:r>
        <w:rPr>
          <w:rFonts w:ascii="Arial" w:eastAsia="Arial" w:hAnsi="Arial" w:cs="Arial"/>
          <w:sz w:val="17"/>
        </w:rPr>
        <w:t xml:space="preserve"> </w:t>
      </w:r>
    </w:p>
    <w:p w14:paraId="02DFE521" w14:textId="77777777" w:rsidR="00956F49" w:rsidRDefault="00C24369">
      <w:pPr>
        <w:spacing w:after="3"/>
        <w:ind w:left="10" w:right="4" w:hanging="10"/>
        <w:jc w:val="right"/>
      </w:pPr>
      <w:r>
        <w:rPr>
          <w:rFonts w:ascii="Arial" w:eastAsia="Arial" w:hAnsi="Arial" w:cs="Arial"/>
          <w:b/>
          <w:sz w:val="17"/>
        </w:rPr>
        <w:t xml:space="preserve">Página 6 de 13 </w:t>
      </w:r>
    </w:p>
    <w:p w14:paraId="6265D62A" w14:textId="77777777" w:rsidR="00956F49" w:rsidRDefault="00C24369">
      <w:pPr>
        <w:spacing w:after="54"/>
        <w:ind w:left="10" w:right="-11" w:hanging="10"/>
        <w:jc w:val="right"/>
      </w:pPr>
      <w:r>
        <w:rPr>
          <w:rFonts w:ascii="Arial" w:eastAsia="Arial" w:hAnsi="Arial" w:cs="Arial"/>
          <w:color w:val="333399"/>
          <w:sz w:val="17"/>
        </w:rPr>
        <w:t xml:space="preserve">FS2-GCO-P01-F01-09 </w:t>
      </w:r>
    </w:p>
    <w:p w14:paraId="77D5E56B" w14:textId="77777777" w:rsidR="00956F49" w:rsidRDefault="00C24369">
      <w:pPr>
        <w:spacing w:after="103" w:line="265" w:lineRule="auto"/>
        <w:ind w:left="2035" w:hanging="10"/>
      </w:pPr>
      <w:r>
        <w:rPr>
          <w:rFonts w:ascii="Arial" w:eastAsia="Arial" w:hAnsi="Arial" w:cs="Arial"/>
          <w:b/>
          <w:sz w:val="17"/>
        </w:rPr>
        <w:t>Instalaciones de Pemex Logística</w:t>
      </w:r>
    </w:p>
    <w:p w14:paraId="63CF3ABF" w14:textId="77777777" w:rsidR="00956F49" w:rsidRDefault="00C24369">
      <w:pPr>
        <w:spacing w:after="3" w:line="249" w:lineRule="auto"/>
        <w:ind w:left="-5" w:hanging="10"/>
        <w:jc w:val="both"/>
      </w:pPr>
      <w:r>
        <w:rPr>
          <w:rFonts w:ascii="Arial" w:eastAsia="Arial" w:hAnsi="Arial" w:cs="Arial"/>
          <w:sz w:val="13"/>
        </w:rPr>
        <w:t xml:space="preserve">OBJETIVO: </w:t>
      </w:r>
    </w:p>
    <w:p w14:paraId="200D9B6A" w14:textId="77777777" w:rsidR="00956F49" w:rsidRDefault="00C24369">
      <w:pPr>
        <w:spacing w:after="2" w:line="241" w:lineRule="auto"/>
        <w:ind w:right="2"/>
        <w:jc w:val="both"/>
      </w:pPr>
      <w:r>
        <w:rPr>
          <w:rFonts w:ascii="Arial" w:eastAsia="Arial" w:hAnsi="Arial" w:cs="Arial"/>
          <w:color w:val="0000FF"/>
          <w:sz w:val="13"/>
        </w:rPr>
        <w:t>CALIBRACION VOLUMETRICA</w:t>
      </w:r>
      <w:r>
        <w:rPr>
          <w:rFonts w:ascii="Arial" w:eastAsia="Arial" w:hAnsi="Arial" w:cs="Arial"/>
          <w:sz w:val="13"/>
        </w:rPr>
        <w:t xml:space="preserve"> </w:t>
      </w:r>
      <w:r>
        <w:rPr>
          <w:rFonts w:ascii="Arial" w:eastAsia="Arial" w:hAnsi="Arial" w:cs="Arial"/>
          <w:sz w:val="13"/>
        </w:rPr>
        <w:t>es una de las condiciones fundamentales a cumplir para obtener</w:t>
      </w:r>
      <w:r>
        <w:rPr>
          <w:rFonts w:ascii="Arial" w:eastAsia="Arial" w:hAnsi="Arial" w:cs="Arial"/>
          <w:color w:val="0000FF"/>
          <w:sz w:val="13"/>
        </w:rPr>
        <w:t xml:space="preserve"> </w:t>
      </w:r>
      <w:r>
        <w:rPr>
          <w:rFonts w:ascii="Arial" w:eastAsia="Arial" w:hAnsi="Arial" w:cs="Arial"/>
          <w:sz w:val="13"/>
        </w:rPr>
        <w:t>CALIDAD TOTAL, por esta razón deberá ser realizada con personal, métodos y equipo apegados en su totalidad a las normas implantadas para obtener la calidad demandada en la actualidad. Como cump</w:t>
      </w:r>
      <w:r>
        <w:rPr>
          <w:rFonts w:ascii="Arial" w:eastAsia="Arial" w:hAnsi="Arial" w:cs="Arial"/>
          <w:sz w:val="13"/>
        </w:rPr>
        <w:t xml:space="preserve">limiento a esta exigencia la Calibración Volumétrica por el método dimensional se aplicará el estándar </w:t>
      </w:r>
      <w:r>
        <w:rPr>
          <w:rFonts w:ascii="Arial" w:eastAsia="Arial" w:hAnsi="Arial" w:cs="Arial"/>
          <w:color w:val="0000FF"/>
          <w:sz w:val="13"/>
        </w:rPr>
        <w:t xml:space="preserve">MPMS-API Cap. 2.2A (Medición y calibración de tanques cilíndricos verticales por el método de encintado) Ed. Feb. 2012/ ISO 7507-1: 2003 y MPMS-API Cap. </w:t>
      </w:r>
      <w:r>
        <w:rPr>
          <w:rFonts w:ascii="Arial" w:eastAsia="Arial" w:hAnsi="Arial" w:cs="Arial"/>
          <w:color w:val="0000FF"/>
          <w:sz w:val="13"/>
        </w:rPr>
        <w:t>2.2B (Calibración de tanques cilíndricos verticales usando el método de línea de referencia óptica) Ed. Ene. 2013 / ISO 7507-2:2005</w:t>
      </w:r>
      <w:r>
        <w:rPr>
          <w:rFonts w:ascii="Arial" w:eastAsia="Arial" w:hAnsi="Arial" w:cs="Arial"/>
          <w:sz w:val="13"/>
        </w:rPr>
        <w:t xml:space="preserve">, </w:t>
      </w:r>
      <w:r>
        <w:rPr>
          <w:rFonts w:ascii="Arial" w:eastAsia="Arial" w:hAnsi="Arial" w:cs="Arial"/>
          <w:color w:val="0000FF"/>
          <w:sz w:val="13"/>
        </w:rPr>
        <w:t>el procedimiento FS3-VL-01-04</w:t>
      </w:r>
      <w:r>
        <w:rPr>
          <w:rFonts w:ascii="Arial" w:eastAsia="Arial" w:hAnsi="Arial" w:cs="Arial"/>
          <w:sz w:val="13"/>
        </w:rPr>
        <w:t xml:space="preserve"> </w:t>
      </w:r>
      <w:r>
        <w:rPr>
          <w:rFonts w:ascii="Arial" w:eastAsia="Arial" w:hAnsi="Arial" w:cs="Arial"/>
          <w:color w:val="0000FF"/>
          <w:sz w:val="13"/>
        </w:rPr>
        <w:t>(</w:t>
      </w:r>
      <w:proofErr w:type="spellStart"/>
      <w:r>
        <w:rPr>
          <w:rFonts w:ascii="Arial" w:eastAsia="Arial" w:hAnsi="Arial" w:cs="Arial"/>
          <w:color w:val="0000FF"/>
          <w:sz w:val="13"/>
        </w:rPr>
        <w:t>Standar</w:t>
      </w:r>
      <w:proofErr w:type="spellEnd"/>
      <w:r>
        <w:rPr>
          <w:rFonts w:ascii="Arial" w:eastAsia="Arial" w:hAnsi="Arial" w:cs="Arial"/>
          <w:color w:val="0000FF"/>
          <w:sz w:val="13"/>
        </w:rPr>
        <w:t xml:space="preserve"> 2550 Método de calibración por referencia óptica). </w:t>
      </w:r>
    </w:p>
    <w:p w14:paraId="450FE5CF" w14:textId="77777777" w:rsidR="00956F49" w:rsidRDefault="00C24369">
      <w:pPr>
        <w:spacing w:after="0"/>
      </w:pPr>
      <w:r>
        <w:rPr>
          <w:rFonts w:ascii="Arial" w:eastAsia="Arial" w:hAnsi="Arial" w:cs="Arial"/>
          <w:sz w:val="13"/>
        </w:rPr>
        <w:t xml:space="preserve"> </w:t>
      </w:r>
    </w:p>
    <w:p w14:paraId="0DF007CD" w14:textId="77777777" w:rsidR="00956F49" w:rsidRDefault="00C24369">
      <w:pPr>
        <w:tabs>
          <w:tab w:val="center" w:pos="2881"/>
          <w:tab w:val="center" w:pos="3241"/>
          <w:tab w:val="center" w:pos="3601"/>
          <w:tab w:val="center" w:pos="3961"/>
          <w:tab w:val="center" w:pos="4321"/>
          <w:tab w:val="center" w:pos="4681"/>
          <w:tab w:val="center" w:pos="5041"/>
        </w:tabs>
        <w:spacing w:after="3" w:line="249" w:lineRule="auto"/>
        <w:ind w:left="-15"/>
      </w:pPr>
      <w:r>
        <w:rPr>
          <w:rFonts w:ascii="Arial" w:eastAsia="Arial" w:hAnsi="Arial" w:cs="Arial"/>
          <w:sz w:val="13"/>
        </w:rPr>
        <w:t xml:space="preserve">CLAUSULAS, referentes a </w:t>
      </w:r>
      <w:proofErr w:type="gramStart"/>
      <w:r>
        <w:rPr>
          <w:rFonts w:ascii="Arial" w:eastAsia="Arial" w:hAnsi="Arial" w:cs="Arial"/>
          <w:sz w:val="13"/>
        </w:rPr>
        <w:t>ésta</w:t>
      </w:r>
      <w:proofErr w:type="gramEnd"/>
      <w:r>
        <w:rPr>
          <w:rFonts w:ascii="Arial" w:eastAsia="Arial" w:hAnsi="Arial" w:cs="Arial"/>
          <w:sz w:val="13"/>
        </w:rPr>
        <w:t xml:space="preserve"> p</w:t>
      </w:r>
      <w:r>
        <w:rPr>
          <w:rFonts w:ascii="Arial" w:eastAsia="Arial" w:hAnsi="Arial" w:cs="Arial"/>
          <w:sz w:val="13"/>
        </w:rPr>
        <w:t xml:space="preserve">ropuesta:  </w:t>
      </w:r>
      <w:r>
        <w:rPr>
          <w:rFonts w:ascii="Arial" w:eastAsia="Arial" w:hAnsi="Arial" w:cs="Arial"/>
          <w:sz w:val="13"/>
        </w:rPr>
        <w:tab/>
        <w:t xml:space="preserve"> </w:t>
      </w:r>
      <w:r>
        <w:rPr>
          <w:rFonts w:ascii="Arial" w:eastAsia="Arial" w:hAnsi="Arial" w:cs="Arial"/>
          <w:sz w:val="13"/>
        </w:rPr>
        <w:tab/>
        <w:t xml:space="preserve"> </w:t>
      </w:r>
      <w:r>
        <w:rPr>
          <w:rFonts w:ascii="Arial" w:eastAsia="Arial" w:hAnsi="Arial" w:cs="Arial"/>
          <w:sz w:val="13"/>
        </w:rPr>
        <w:tab/>
        <w:t xml:space="preserve"> </w:t>
      </w:r>
      <w:r>
        <w:rPr>
          <w:rFonts w:ascii="Arial" w:eastAsia="Arial" w:hAnsi="Arial" w:cs="Arial"/>
          <w:sz w:val="13"/>
        </w:rPr>
        <w:tab/>
        <w:t xml:space="preserve"> </w:t>
      </w:r>
      <w:r>
        <w:rPr>
          <w:rFonts w:ascii="Arial" w:eastAsia="Arial" w:hAnsi="Arial" w:cs="Arial"/>
          <w:sz w:val="13"/>
        </w:rPr>
        <w:tab/>
        <w:t xml:space="preserve"> </w:t>
      </w:r>
      <w:r>
        <w:rPr>
          <w:rFonts w:ascii="Arial" w:eastAsia="Arial" w:hAnsi="Arial" w:cs="Arial"/>
          <w:sz w:val="13"/>
        </w:rPr>
        <w:tab/>
        <w:t xml:space="preserve"> </w:t>
      </w:r>
      <w:r>
        <w:rPr>
          <w:rFonts w:ascii="Arial" w:eastAsia="Arial" w:hAnsi="Arial" w:cs="Arial"/>
          <w:sz w:val="13"/>
        </w:rPr>
        <w:tab/>
        <w:t xml:space="preserve"> </w:t>
      </w:r>
    </w:p>
    <w:p w14:paraId="4C67EF88" w14:textId="77777777" w:rsidR="00956F49" w:rsidRDefault="00C24369">
      <w:pPr>
        <w:numPr>
          <w:ilvl w:val="0"/>
          <w:numId w:val="8"/>
        </w:numPr>
        <w:spacing w:after="3" w:line="249" w:lineRule="auto"/>
        <w:ind w:hanging="360"/>
        <w:jc w:val="both"/>
      </w:pPr>
      <w:r>
        <w:rPr>
          <w:rFonts w:ascii="Arial" w:eastAsia="Arial" w:hAnsi="Arial" w:cs="Arial"/>
          <w:sz w:val="13"/>
        </w:rPr>
        <w:t xml:space="preserve">Los trabajos de calibración se realizarán siguiendo el método MPMS Cap. 2.2A (Medición y calibración de tanques cilíndricos verticales por el método de encintado) Ed. </w:t>
      </w:r>
    </w:p>
    <w:p w14:paraId="4A5D06C1" w14:textId="77777777" w:rsidR="00956F49" w:rsidRDefault="00C24369">
      <w:pPr>
        <w:spacing w:after="3" w:line="249" w:lineRule="auto"/>
        <w:ind w:left="-5" w:hanging="10"/>
        <w:jc w:val="both"/>
      </w:pPr>
      <w:r>
        <w:rPr>
          <w:rFonts w:ascii="Arial" w:eastAsia="Arial" w:hAnsi="Arial" w:cs="Arial"/>
          <w:sz w:val="13"/>
        </w:rPr>
        <w:t xml:space="preserve">Feb. 2012/ ISO 7507-1: 2003 y MPMS-API Cap. 2.2B (Calibración </w:t>
      </w:r>
      <w:r>
        <w:rPr>
          <w:rFonts w:ascii="Arial" w:eastAsia="Arial" w:hAnsi="Arial" w:cs="Arial"/>
          <w:sz w:val="13"/>
        </w:rPr>
        <w:t xml:space="preserve">de tanques cilíndricos verticales usando el método de línea de referencia óptica) Ed. Ene. 2013 / ISO </w:t>
      </w:r>
    </w:p>
    <w:p w14:paraId="6DD8E57D" w14:textId="77777777" w:rsidR="00956F49" w:rsidRDefault="00C24369">
      <w:pPr>
        <w:tabs>
          <w:tab w:val="center" w:pos="1080"/>
          <w:tab w:val="center" w:pos="1440"/>
        </w:tabs>
        <w:spacing w:after="3" w:line="249" w:lineRule="auto"/>
        <w:ind w:left="-15"/>
      </w:pPr>
      <w:r>
        <w:rPr>
          <w:rFonts w:ascii="Arial" w:eastAsia="Arial" w:hAnsi="Arial" w:cs="Arial"/>
          <w:sz w:val="13"/>
        </w:rPr>
        <w:t xml:space="preserve">7507-2:2005.  </w:t>
      </w:r>
      <w:r>
        <w:rPr>
          <w:rFonts w:ascii="Arial" w:eastAsia="Arial" w:hAnsi="Arial" w:cs="Arial"/>
          <w:sz w:val="13"/>
        </w:rPr>
        <w:tab/>
        <w:t xml:space="preserve"> </w:t>
      </w:r>
      <w:r>
        <w:rPr>
          <w:rFonts w:ascii="Arial" w:eastAsia="Arial" w:hAnsi="Arial" w:cs="Arial"/>
          <w:sz w:val="13"/>
        </w:rPr>
        <w:tab/>
        <w:t xml:space="preserve"> </w:t>
      </w:r>
    </w:p>
    <w:p w14:paraId="34E8E246" w14:textId="77777777" w:rsidR="00956F49" w:rsidRDefault="00C24369">
      <w:pPr>
        <w:numPr>
          <w:ilvl w:val="0"/>
          <w:numId w:val="8"/>
        </w:numPr>
        <w:spacing w:after="3" w:line="249" w:lineRule="auto"/>
        <w:ind w:hanging="360"/>
        <w:jc w:val="both"/>
      </w:pPr>
      <w:r>
        <w:rPr>
          <w:rFonts w:ascii="Arial" w:eastAsia="Arial" w:hAnsi="Arial" w:cs="Arial"/>
          <w:sz w:val="13"/>
        </w:rPr>
        <w:t xml:space="preserve">Utilización de Patrones de trabajo debidamente certificados y con trazabilidad metrológica </w:t>
      </w:r>
      <w:proofErr w:type="gramStart"/>
      <w:r>
        <w:rPr>
          <w:rFonts w:ascii="Arial" w:eastAsia="Arial" w:hAnsi="Arial" w:cs="Arial"/>
          <w:sz w:val="13"/>
        </w:rPr>
        <w:t>a  patrones</w:t>
      </w:r>
      <w:proofErr w:type="gramEnd"/>
      <w:r>
        <w:rPr>
          <w:rFonts w:ascii="Arial" w:eastAsia="Arial" w:hAnsi="Arial" w:cs="Arial"/>
          <w:sz w:val="13"/>
        </w:rPr>
        <w:t xml:space="preserve"> primarios mantenidos por el</w:t>
      </w:r>
      <w:r>
        <w:rPr>
          <w:rFonts w:ascii="Arial" w:eastAsia="Arial" w:hAnsi="Arial" w:cs="Arial"/>
          <w:color w:val="0000FF"/>
          <w:sz w:val="13"/>
        </w:rPr>
        <w:t xml:space="preserve"> </w:t>
      </w:r>
      <w:r>
        <w:rPr>
          <w:rFonts w:ascii="Arial" w:eastAsia="Arial" w:hAnsi="Arial" w:cs="Arial"/>
          <w:sz w:val="13"/>
        </w:rPr>
        <w:t>Centro nacional de Metrología (CENAM), especificado por los métodos mencionados, así como aplicar los respectivos factores de</w:t>
      </w:r>
      <w:r>
        <w:rPr>
          <w:rFonts w:ascii="Arial" w:eastAsia="Arial" w:hAnsi="Arial" w:cs="Arial"/>
          <w:sz w:val="13"/>
        </w:rPr>
        <w:t xml:space="preserve"> corrección. </w:t>
      </w:r>
    </w:p>
    <w:p w14:paraId="653D66A0" w14:textId="77777777" w:rsidR="00956F49" w:rsidRDefault="00C24369">
      <w:pPr>
        <w:spacing w:after="3" w:line="249" w:lineRule="auto"/>
        <w:ind w:left="-5" w:hanging="10"/>
        <w:jc w:val="both"/>
      </w:pPr>
      <w:r>
        <w:rPr>
          <w:rFonts w:ascii="Arial" w:eastAsia="Arial" w:hAnsi="Arial" w:cs="Arial"/>
          <w:sz w:val="13"/>
        </w:rPr>
        <w:t xml:space="preserve">Laboratorio de Calibración en Volumen No V-27 vigente a partir del 2011-12-13. </w:t>
      </w:r>
    </w:p>
    <w:p w14:paraId="7F970819" w14:textId="77777777" w:rsidR="00956F49" w:rsidRDefault="00C24369">
      <w:pPr>
        <w:numPr>
          <w:ilvl w:val="0"/>
          <w:numId w:val="8"/>
        </w:numPr>
        <w:spacing w:after="3" w:line="249" w:lineRule="auto"/>
        <w:ind w:hanging="360"/>
        <w:jc w:val="both"/>
      </w:pPr>
      <w:r>
        <w:rPr>
          <w:rFonts w:ascii="Arial" w:eastAsia="Arial" w:hAnsi="Arial" w:cs="Arial"/>
          <w:sz w:val="13"/>
        </w:rPr>
        <w:lastRenderedPageBreak/>
        <w:t>"Clasificación del tanque para obtener el grado máximo de exactitud, principalmente en la medición de circunferencias para tanques con deformaciones críticas, inc</w:t>
      </w:r>
      <w:r>
        <w:rPr>
          <w:rFonts w:ascii="Arial" w:eastAsia="Arial" w:hAnsi="Arial" w:cs="Arial"/>
          <w:sz w:val="13"/>
        </w:rPr>
        <w:t xml:space="preserve">luyendo: </w:t>
      </w:r>
    </w:p>
    <w:p w14:paraId="601EB093" w14:textId="77777777" w:rsidR="00956F49" w:rsidRDefault="00C24369">
      <w:pPr>
        <w:numPr>
          <w:ilvl w:val="0"/>
          <w:numId w:val="9"/>
        </w:numPr>
        <w:spacing w:after="3" w:line="249" w:lineRule="auto"/>
        <w:ind w:right="652" w:hanging="280"/>
        <w:jc w:val="both"/>
      </w:pPr>
      <w:r>
        <w:rPr>
          <w:rFonts w:ascii="Arial" w:eastAsia="Arial" w:hAnsi="Arial" w:cs="Arial"/>
          <w:sz w:val="13"/>
        </w:rPr>
        <w:t xml:space="preserve">Expansión y contracción por efecto del peso del producto sobre la envolvente del tanque en función de la densidad del líquido almacenado. </w:t>
      </w:r>
    </w:p>
    <w:p w14:paraId="1468DD3C" w14:textId="77777777" w:rsidR="00956F49" w:rsidRDefault="00C24369">
      <w:pPr>
        <w:numPr>
          <w:ilvl w:val="0"/>
          <w:numId w:val="9"/>
        </w:numPr>
        <w:spacing w:after="3" w:line="249" w:lineRule="auto"/>
        <w:ind w:right="652" w:hanging="280"/>
        <w:jc w:val="both"/>
      </w:pPr>
      <w:r>
        <w:rPr>
          <w:rFonts w:ascii="Arial" w:eastAsia="Arial" w:hAnsi="Arial" w:cs="Arial"/>
          <w:sz w:val="13"/>
        </w:rPr>
        <w:t>Expansión y contracción por efecto de la temperatura del producto y temperatura ambiente, estandarizando a la tempera</w:t>
      </w:r>
      <w:r>
        <w:rPr>
          <w:rFonts w:ascii="Arial" w:eastAsia="Arial" w:hAnsi="Arial" w:cs="Arial"/>
          <w:sz w:val="13"/>
        </w:rPr>
        <w:t xml:space="preserve">tura de referencia de 20°C c.   Inclinación del tanque teniendo como referencia la línea central vertical. </w:t>
      </w:r>
    </w:p>
    <w:p w14:paraId="15FBF482" w14:textId="77777777" w:rsidR="00956F49" w:rsidRDefault="00C24369">
      <w:pPr>
        <w:tabs>
          <w:tab w:val="center" w:pos="5761"/>
          <w:tab w:val="center" w:pos="6121"/>
          <w:tab w:val="center" w:pos="6481"/>
          <w:tab w:val="center" w:pos="6842"/>
          <w:tab w:val="center" w:pos="7202"/>
          <w:tab w:val="center" w:pos="7562"/>
          <w:tab w:val="center" w:pos="7922"/>
        </w:tabs>
        <w:spacing w:after="3" w:line="249" w:lineRule="auto"/>
        <w:ind w:left="-15"/>
      </w:pPr>
      <w:r>
        <w:rPr>
          <w:rFonts w:ascii="Arial" w:eastAsia="Arial" w:hAnsi="Arial" w:cs="Arial"/>
          <w:sz w:val="13"/>
        </w:rPr>
        <w:t xml:space="preserve">d.  Cálculo volumétrico para fondos irregulares o inestables sometidos a cargas de líquidos."  </w:t>
      </w:r>
      <w:r>
        <w:rPr>
          <w:rFonts w:ascii="Arial" w:eastAsia="Arial" w:hAnsi="Arial" w:cs="Arial"/>
          <w:sz w:val="13"/>
        </w:rPr>
        <w:tab/>
        <w:t xml:space="preserve"> </w:t>
      </w:r>
      <w:r>
        <w:rPr>
          <w:rFonts w:ascii="Arial" w:eastAsia="Arial" w:hAnsi="Arial" w:cs="Arial"/>
          <w:sz w:val="13"/>
        </w:rPr>
        <w:tab/>
        <w:t xml:space="preserve"> </w:t>
      </w:r>
      <w:r>
        <w:rPr>
          <w:rFonts w:ascii="Arial" w:eastAsia="Arial" w:hAnsi="Arial" w:cs="Arial"/>
          <w:sz w:val="13"/>
        </w:rPr>
        <w:tab/>
        <w:t xml:space="preserve"> </w:t>
      </w:r>
      <w:r>
        <w:rPr>
          <w:rFonts w:ascii="Arial" w:eastAsia="Arial" w:hAnsi="Arial" w:cs="Arial"/>
          <w:sz w:val="13"/>
        </w:rPr>
        <w:tab/>
        <w:t xml:space="preserve"> </w:t>
      </w:r>
      <w:r>
        <w:rPr>
          <w:rFonts w:ascii="Arial" w:eastAsia="Arial" w:hAnsi="Arial" w:cs="Arial"/>
          <w:sz w:val="13"/>
        </w:rPr>
        <w:tab/>
        <w:t xml:space="preserve"> </w:t>
      </w:r>
      <w:r>
        <w:rPr>
          <w:rFonts w:ascii="Arial" w:eastAsia="Arial" w:hAnsi="Arial" w:cs="Arial"/>
          <w:sz w:val="13"/>
        </w:rPr>
        <w:tab/>
        <w:t xml:space="preserve"> </w:t>
      </w:r>
      <w:r>
        <w:rPr>
          <w:rFonts w:ascii="Arial" w:eastAsia="Arial" w:hAnsi="Arial" w:cs="Arial"/>
          <w:sz w:val="13"/>
        </w:rPr>
        <w:tab/>
        <w:t xml:space="preserve"> </w:t>
      </w:r>
    </w:p>
    <w:p w14:paraId="7DDFCB0E" w14:textId="77777777" w:rsidR="00956F49" w:rsidRDefault="00C24369">
      <w:pPr>
        <w:numPr>
          <w:ilvl w:val="0"/>
          <w:numId w:val="10"/>
        </w:numPr>
        <w:spacing w:after="3" w:line="249" w:lineRule="auto"/>
        <w:ind w:hanging="10"/>
        <w:jc w:val="both"/>
      </w:pPr>
      <w:r>
        <w:rPr>
          <w:rFonts w:ascii="Arial" w:eastAsia="Arial" w:hAnsi="Arial" w:cs="Arial"/>
          <w:sz w:val="13"/>
        </w:rPr>
        <w:t>La selección de las estaciones horizon</w:t>
      </w:r>
      <w:r>
        <w:rPr>
          <w:rFonts w:ascii="Arial" w:eastAsia="Arial" w:hAnsi="Arial" w:cs="Arial"/>
          <w:sz w:val="13"/>
        </w:rPr>
        <w:t xml:space="preserve">tales se realizará cumpliendo con el MPMS-API Cap. 2.2B (Calibración de tanques cilíndricos verticales usando el método de línea de referencia óptica) Ed. Ene. 2013 / ISO 7507-2:2005. Todas las estaciones serán equidistantes.     </w:t>
      </w:r>
    </w:p>
    <w:p w14:paraId="0D7DE242" w14:textId="77777777" w:rsidR="00956F49" w:rsidRDefault="00C24369">
      <w:pPr>
        <w:numPr>
          <w:ilvl w:val="0"/>
          <w:numId w:val="10"/>
        </w:numPr>
        <w:spacing w:after="3" w:line="249" w:lineRule="auto"/>
        <w:ind w:hanging="10"/>
        <w:jc w:val="both"/>
      </w:pPr>
      <w:r>
        <w:rPr>
          <w:rFonts w:ascii="Arial" w:eastAsia="Arial" w:hAnsi="Arial" w:cs="Arial"/>
          <w:sz w:val="13"/>
        </w:rPr>
        <w:t>Las mediciones de la circ</w:t>
      </w:r>
      <w:r>
        <w:rPr>
          <w:rFonts w:ascii="Arial" w:eastAsia="Arial" w:hAnsi="Arial" w:cs="Arial"/>
          <w:sz w:val="13"/>
        </w:rPr>
        <w:t xml:space="preserve">unferencia se </w:t>
      </w:r>
      <w:proofErr w:type="gramStart"/>
      <w:r>
        <w:rPr>
          <w:rFonts w:ascii="Arial" w:eastAsia="Arial" w:hAnsi="Arial" w:cs="Arial"/>
          <w:sz w:val="13"/>
        </w:rPr>
        <w:t>realizaran</w:t>
      </w:r>
      <w:proofErr w:type="gramEnd"/>
      <w:r>
        <w:rPr>
          <w:rFonts w:ascii="Arial" w:eastAsia="Arial" w:hAnsi="Arial" w:cs="Arial"/>
          <w:sz w:val="13"/>
        </w:rPr>
        <w:t xml:space="preserve"> al 20%, 50% y 80% de la altura de cada anillo, obteniendo promedio entre 0%-20%, 20%-50%, 50%-80% y 80%-0%, para efectuar todas las correcciones independientes en estos rangos y para cada uno de los anillos.  </w:t>
      </w:r>
    </w:p>
    <w:p w14:paraId="315DAF5B" w14:textId="77777777" w:rsidR="00956F49" w:rsidRDefault="00C24369">
      <w:pPr>
        <w:numPr>
          <w:ilvl w:val="0"/>
          <w:numId w:val="10"/>
        </w:numPr>
        <w:spacing w:after="3" w:line="249" w:lineRule="auto"/>
        <w:ind w:hanging="10"/>
        <w:jc w:val="both"/>
      </w:pPr>
      <w:r>
        <w:rPr>
          <w:rFonts w:ascii="Arial" w:eastAsia="Arial" w:hAnsi="Arial" w:cs="Arial"/>
          <w:sz w:val="13"/>
        </w:rPr>
        <w:t xml:space="preserve">Las tolerancias para </w:t>
      </w:r>
      <w:r>
        <w:rPr>
          <w:rFonts w:ascii="Arial" w:eastAsia="Arial" w:hAnsi="Arial" w:cs="Arial"/>
          <w:sz w:val="13"/>
        </w:rPr>
        <w:t>la medición de la circunferencia, altura vertical, termómetro, espesores de pared y medición de adiciones o deducciones (Deadwood) serán las especificadas en el método MPMS-API Cap. 2.2A (Medición y calibración de tanques cilíndricos verticales por el méto</w:t>
      </w:r>
      <w:r>
        <w:rPr>
          <w:rFonts w:ascii="Arial" w:eastAsia="Arial" w:hAnsi="Arial" w:cs="Arial"/>
          <w:sz w:val="13"/>
        </w:rPr>
        <w:t>do de encintado) Ed. Feb. 2012/ ISO 7507-1: 2003. 7.  Las tablas de calibración serán calculadas en CENTIMETROS con su respectivo cálculo en milímetros proporcionales. Las unidades de volumen a calcular serán: BARRILES y/o METROS CUBICOS en columnas adyace</w:t>
      </w:r>
      <w:r>
        <w:rPr>
          <w:rFonts w:ascii="Arial" w:eastAsia="Arial" w:hAnsi="Arial" w:cs="Arial"/>
          <w:sz w:val="13"/>
        </w:rPr>
        <w:t xml:space="preserve">ntes. La presentación será en original con mica flexible en tamaño carta, incluyendo cálculo del fondo en la zona irregular por cada milímetro, así como especificar la zona crítica en caso de tener Cúpula Flotante o Membrana Interna Flotante.       </w:t>
      </w:r>
    </w:p>
    <w:p w14:paraId="721D046E" w14:textId="77777777" w:rsidR="00956F49" w:rsidRDefault="00C24369">
      <w:pPr>
        <w:numPr>
          <w:ilvl w:val="0"/>
          <w:numId w:val="11"/>
        </w:numPr>
        <w:spacing w:after="3" w:line="249" w:lineRule="auto"/>
        <w:ind w:hanging="223"/>
        <w:jc w:val="both"/>
      </w:pPr>
      <w:r>
        <w:rPr>
          <w:rFonts w:ascii="Arial" w:eastAsia="Arial" w:hAnsi="Arial" w:cs="Arial"/>
          <w:sz w:val="13"/>
        </w:rPr>
        <w:t>El pes</w:t>
      </w:r>
      <w:r>
        <w:rPr>
          <w:rFonts w:ascii="Arial" w:eastAsia="Arial" w:hAnsi="Arial" w:cs="Arial"/>
          <w:sz w:val="13"/>
        </w:rPr>
        <w:t>o de la membrana flotante o cúpula flotante será proporcionado por el Cliente y esta será lo más exacto posible, para efectuar la corrección por desplazamiento de producto. Así mismo proporcionará la altura de Operación de la Membrana, considerando cómo ta</w:t>
      </w:r>
      <w:r>
        <w:rPr>
          <w:rFonts w:ascii="Arial" w:eastAsia="Arial" w:hAnsi="Arial" w:cs="Arial"/>
          <w:sz w:val="13"/>
        </w:rPr>
        <w:t xml:space="preserve">l la altura a la cual la Membrana inicia la flotación. </w:t>
      </w:r>
    </w:p>
    <w:p w14:paraId="5E3FF003" w14:textId="77777777" w:rsidR="00956F49" w:rsidRDefault="00C24369">
      <w:pPr>
        <w:numPr>
          <w:ilvl w:val="0"/>
          <w:numId w:val="11"/>
        </w:numPr>
        <w:spacing w:after="3" w:line="249" w:lineRule="auto"/>
        <w:ind w:hanging="223"/>
        <w:jc w:val="both"/>
      </w:pPr>
      <w:r>
        <w:rPr>
          <w:rFonts w:ascii="Arial" w:eastAsia="Arial" w:hAnsi="Arial" w:cs="Arial"/>
          <w:sz w:val="13"/>
        </w:rPr>
        <w:t xml:space="preserve">Por cada tanque se entregará una memoria de cálculo que incluye: </w:t>
      </w:r>
    </w:p>
    <w:p w14:paraId="55E78D43" w14:textId="77777777" w:rsidR="00956F49" w:rsidRDefault="00C24369">
      <w:pPr>
        <w:spacing w:after="3" w:line="249" w:lineRule="auto"/>
        <w:ind w:left="-5" w:right="1546" w:hanging="10"/>
        <w:jc w:val="both"/>
      </w:pPr>
      <w:r>
        <w:rPr>
          <w:rFonts w:ascii="Arial" w:eastAsia="Arial" w:hAnsi="Arial" w:cs="Arial"/>
          <w:sz w:val="13"/>
        </w:rPr>
        <w:t>a.  Datos descriptivos del tanque, como son identificación, dimensiones nominales y reales, peso de cúpula o membrana, año de construc</w:t>
      </w:r>
      <w:r>
        <w:rPr>
          <w:rFonts w:ascii="Arial" w:eastAsia="Arial" w:hAnsi="Arial" w:cs="Arial"/>
          <w:sz w:val="13"/>
        </w:rPr>
        <w:t xml:space="preserve">ción, etc. b.  Factores de conversión de unidades. </w:t>
      </w:r>
    </w:p>
    <w:p w14:paraId="2F232BF1" w14:textId="77777777" w:rsidR="00956F49" w:rsidRDefault="00C24369">
      <w:pPr>
        <w:numPr>
          <w:ilvl w:val="0"/>
          <w:numId w:val="12"/>
        </w:numPr>
        <w:spacing w:after="3" w:line="249" w:lineRule="auto"/>
        <w:ind w:hanging="273"/>
        <w:jc w:val="both"/>
      </w:pPr>
      <w:r>
        <w:rPr>
          <w:rFonts w:ascii="Arial" w:eastAsia="Arial" w:hAnsi="Arial" w:cs="Arial"/>
          <w:sz w:val="13"/>
        </w:rPr>
        <w:t xml:space="preserve">Lecturas ópticas al 20%, 50% y 80% de cada anillo. </w:t>
      </w:r>
    </w:p>
    <w:p w14:paraId="735985E7" w14:textId="77777777" w:rsidR="00956F49" w:rsidRDefault="00C24369">
      <w:pPr>
        <w:numPr>
          <w:ilvl w:val="0"/>
          <w:numId w:val="12"/>
        </w:numPr>
        <w:spacing w:after="3" w:line="249" w:lineRule="auto"/>
        <w:ind w:hanging="273"/>
        <w:jc w:val="both"/>
      </w:pPr>
      <w:r>
        <w:rPr>
          <w:rFonts w:ascii="Arial" w:eastAsia="Arial" w:hAnsi="Arial" w:cs="Arial"/>
          <w:sz w:val="13"/>
        </w:rPr>
        <w:t xml:space="preserve">Corrección de circunferencia en base a lecturas ópticas. </w:t>
      </w:r>
    </w:p>
    <w:p w14:paraId="4C72E874" w14:textId="77777777" w:rsidR="00956F49" w:rsidRDefault="00C24369">
      <w:pPr>
        <w:numPr>
          <w:ilvl w:val="0"/>
          <w:numId w:val="12"/>
        </w:numPr>
        <w:spacing w:after="3" w:line="249" w:lineRule="auto"/>
        <w:ind w:hanging="273"/>
        <w:jc w:val="both"/>
      </w:pPr>
      <w:r>
        <w:rPr>
          <w:rFonts w:ascii="Arial" w:eastAsia="Arial" w:hAnsi="Arial" w:cs="Arial"/>
          <w:sz w:val="13"/>
        </w:rPr>
        <w:t xml:space="preserve">Corrección de circunferencia por elevación de cinta en la junta de las placas. </w:t>
      </w:r>
    </w:p>
    <w:p w14:paraId="6F4C7597" w14:textId="77777777" w:rsidR="00956F49" w:rsidRDefault="00C24369">
      <w:pPr>
        <w:numPr>
          <w:ilvl w:val="0"/>
          <w:numId w:val="12"/>
        </w:numPr>
        <w:spacing w:after="3" w:line="249" w:lineRule="auto"/>
        <w:ind w:hanging="273"/>
        <w:jc w:val="both"/>
      </w:pPr>
      <w:r>
        <w:rPr>
          <w:rFonts w:ascii="Arial" w:eastAsia="Arial" w:hAnsi="Arial" w:cs="Arial"/>
          <w:sz w:val="13"/>
        </w:rPr>
        <w:t xml:space="preserve">Corrección de circunferencia a tanque vacío. </w:t>
      </w:r>
    </w:p>
    <w:p w14:paraId="63481EAF" w14:textId="77777777" w:rsidR="00956F49" w:rsidRDefault="00C24369">
      <w:pPr>
        <w:numPr>
          <w:ilvl w:val="0"/>
          <w:numId w:val="12"/>
        </w:numPr>
        <w:spacing w:after="3" w:line="249" w:lineRule="auto"/>
        <w:ind w:hanging="273"/>
        <w:jc w:val="both"/>
      </w:pPr>
      <w:r>
        <w:rPr>
          <w:rFonts w:ascii="Arial" w:eastAsia="Arial" w:hAnsi="Arial" w:cs="Arial"/>
          <w:sz w:val="13"/>
        </w:rPr>
        <w:t xml:space="preserve">Corrección de circunferencia por el espesor de placas del tanque. </w:t>
      </w:r>
    </w:p>
    <w:p w14:paraId="60CE1117" w14:textId="77777777" w:rsidR="00956F49" w:rsidRDefault="00C24369">
      <w:pPr>
        <w:numPr>
          <w:ilvl w:val="0"/>
          <w:numId w:val="12"/>
        </w:numPr>
        <w:spacing w:after="3" w:line="249" w:lineRule="auto"/>
        <w:ind w:hanging="273"/>
        <w:jc w:val="both"/>
      </w:pPr>
      <w:r>
        <w:rPr>
          <w:rFonts w:ascii="Arial" w:eastAsia="Arial" w:hAnsi="Arial" w:cs="Arial"/>
          <w:sz w:val="13"/>
        </w:rPr>
        <w:t xml:space="preserve">Incremento de volumen por el peso del líquido. </w:t>
      </w:r>
    </w:p>
    <w:p w14:paraId="5C728050" w14:textId="77777777" w:rsidR="00956F49" w:rsidRDefault="00C24369">
      <w:pPr>
        <w:numPr>
          <w:ilvl w:val="0"/>
          <w:numId w:val="12"/>
        </w:numPr>
        <w:spacing w:after="3" w:line="249" w:lineRule="auto"/>
        <w:ind w:hanging="273"/>
        <w:jc w:val="both"/>
      </w:pPr>
      <w:r>
        <w:rPr>
          <w:rFonts w:ascii="Arial" w:eastAsia="Arial" w:hAnsi="Arial" w:cs="Arial"/>
          <w:sz w:val="13"/>
        </w:rPr>
        <w:t>Adiciones y ded</w:t>
      </w:r>
      <w:r>
        <w:rPr>
          <w:rFonts w:ascii="Arial" w:eastAsia="Arial" w:hAnsi="Arial" w:cs="Arial"/>
          <w:sz w:val="13"/>
        </w:rPr>
        <w:t xml:space="preserve">ucciones por efecto de temperatura, inclinación del tanque elementos volumétricos como: columnas, entrada hombre, drenes, tuberías, etc. </w:t>
      </w:r>
    </w:p>
    <w:p w14:paraId="2FB1588D" w14:textId="77777777" w:rsidR="00956F49" w:rsidRDefault="00C24369">
      <w:pPr>
        <w:numPr>
          <w:ilvl w:val="0"/>
          <w:numId w:val="12"/>
        </w:numPr>
        <w:spacing w:after="3" w:line="249" w:lineRule="auto"/>
        <w:ind w:hanging="273"/>
        <w:jc w:val="both"/>
      </w:pPr>
      <w:r>
        <w:rPr>
          <w:rFonts w:ascii="Arial" w:eastAsia="Arial" w:hAnsi="Arial" w:cs="Arial"/>
          <w:sz w:val="13"/>
        </w:rPr>
        <w:t>Base de datos para obtener la tabla de calibración y para implementar un programa computarizado para el uso en TELEMED</w:t>
      </w:r>
      <w:r>
        <w:rPr>
          <w:rFonts w:ascii="Arial" w:eastAsia="Arial" w:hAnsi="Arial" w:cs="Arial"/>
          <w:sz w:val="13"/>
        </w:rPr>
        <w:t xml:space="preserve">ICION. </w:t>
      </w:r>
    </w:p>
    <w:p w14:paraId="419EEABF" w14:textId="77777777" w:rsidR="00956F49" w:rsidRDefault="00C24369">
      <w:pPr>
        <w:numPr>
          <w:ilvl w:val="0"/>
          <w:numId w:val="12"/>
        </w:numPr>
        <w:spacing w:after="3" w:line="249" w:lineRule="auto"/>
        <w:ind w:hanging="273"/>
        <w:jc w:val="both"/>
      </w:pPr>
      <w:r>
        <w:rPr>
          <w:rFonts w:ascii="Arial" w:eastAsia="Arial" w:hAnsi="Arial" w:cs="Arial"/>
          <w:sz w:val="13"/>
        </w:rPr>
        <w:t xml:space="preserve">Ejemplo para la aplicación de la tabla de calibración y ejemplo para la elaboración del programa de tele medición." </w:t>
      </w:r>
      <w:r>
        <w:rPr>
          <w:rFonts w:ascii="Arial" w:eastAsia="Arial" w:hAnsi="Arial" w:cs="Arial"/>
          <w:sz w:val="13"/>
        </w:rPr>
        <w:tab/>
        <w:t xml:space="preserve"> </w:t>
      </w:r>
    </w:p>
    <w:p w14:paraId="08A06CD8" w14:textId="77777777" w:rsidR="00956F49" w:rsidRDefault="00C24369">
      <w:pPr>
        <w:spacing w:after="3" w:line="249" w:lineRule="auto"/>
        <w:ind w:left="-5" w:hanging="10"/>
        <w:jc w:val="both"/>
      </w:pPr>
      <w:r>
        <w:rPr>
          <w:rFonts w:ascii="Arial" w:eastAsia="Arial" w:hAnsi="Arial" w:cs="Arial"/>
          <w:sz w:val="13"/>
        </w:rPr>
        <w:t xml:space="preserve">10. La calibración volumétrica a tanque abierto o con producto es indistinta si se cumple estrictamente con la aplicación de los </w:t>
      </w:r>
      <w:r>
        <w:rPr>
          <w:rFonts w:ascii="Arial" w:eastAsia="Arial" w:hAnsi="Arial" w:cs="Arial"/>
          <w:sz w:val="13"/>
        </w:rPr>
        <w:t xml:space="preserve">factores de corrección y considerando todos los parámetros especificados en los métodos de referencia.     </w:t>
      </w:r>
    </w:p>
    <w:p w14:paraId="0D7C4A93" w14:textId="77777777" w:rsidR="00956F49" w:rsidRDefault="00C24369">
      <w:pPr>
        <w:spacing w:after="3" w:line="249" w:lineRule="auto"/>
        <w:ind w:left="-5" w:hanging="10"/>
        <w:jc w:val="both"/>
      </w:pPr>
      <w:r>
        <w:rPr>
          <w:rFonts w:ascii="Arial" w:eastAsia="Arial" w:hAnsi="Arial" w:cs="Arial"/>
          <w:sz w:val="13"/>
        </w:rPr>
        <w:t xml:space="preserve">Referente a CUPULA FLOTANTE y/o MEMBRANA INTERNA FLOTANTE, será aplicable solo en su caso. </w:t>
      </w:r>
    </w:p>
    <w:p w14:paraId="7445B467" w14:textId="77777777" w:rsidR="00956F49" w:rsidRDefault="00C24369">
      <w:pPr>
        <w:spacing w:after="3" w:line="249" w:lineRule="auto"/>
        <w:ind w:left="-5" w:hanging="10"/>
        <w:jc w:val="both"/>
      </w:pPr>
      <w:r>
        <w:rPr>
          <w:rFonts w:ascii="Arial" w:eastAsia="Arial" w:hAnsi="Arial" w:cs="Arial"/>
          <w:sz w:val="13"/>
        </w:rPr>
        <w:t xml:space="preserve">Condiciones del tanque para realizar la calibración: </w:t>
      </w:r>
    </w:p>
    <w:p w14:paraId="3126CCCE" w14:textId="77777777" w:rsidR="00956F49" w:rsidRDefault="00C24369">
      <w:pPr>
        <w:spacing w:after="3" w:line="249" w:lineRule="auto"/>
        <w:ind w:left="-5" w:hanging="10"/>
        <w:jc w:val="both"/>
      </w:pPr>
      <w:r>
        <w:rPr>
          <w:rFonts w:ascii="Arial" w:eastAsia="Arial" w:hAnsi="Arial" w:cs="Arial"/>
          <w:sz w:val="13"/>
        </w:rPr>
        <w:t>a.</w:t>
      </w:r>
      <w:r>
        <w:rPr>
          <w:rFonts w:ascii="Arial" w:eastAsia="Arial" w:hAnsi="Arial" w:cs="Arial"/>
          <w:sz w:val="13"/>
        </w:rPr>
        <w:t xml:space="preserve">- El tanque debe permanecer con nivel estático de producto durante la calibración. </w:t>
      </w:r>
    </w:p>
    <w:p w14:paraId="388BB834" w14:textId="77777777" w:rsidR="00956F49" w:rsidRDefault="00C24369">
      <w:pPr>
        <w:spacing w:after="3" w:line="249" w:lineRule="auto"/>
        <w:ind w:left="-5" w:hanging="10"/>
        <w:jc w:val="both"/>
      </w:pPr>
      <w:r>
        <w:rPr>
          <w:rFonts w:ascii="Arial" w:eastAsia="Arial" w:hAnsi="Arial" w:cs="Arial"/>
          <w:sz w:val="13"/>
        </w:rPr>
        <w:t xml:space="preserve">b.- No deben estar realizando trabajos de pailería, soldaduras, pintura o </w:t>
      </w:r>
      <w:proofErr w:type="spellStart"/>
      <w:r>
        <w:rPr>
          <w:rFonts w:ascii="Arial" w:eastAsia="Arial" w:hAnsi="Arial" w:cs="Arial"/>
          <w:sz w:val="13"/>
        </w:rPr>
        <w:t>sandblast</w:t>
      </w:r>
      <w:proofErr w:type="spellEnd"/>
      <w:r>
        <w:rPr>
          <w:rFonts w:ascii="Arial" w:eastAsia="Arial" w:hAnsi="Arial" w:cs="Arial"/>
          <w:sz w:val="13"/>
        </w:rPr>
        <w:t xml:space="preserve">. </w:t>
      </w:r>
    </w:p>
    <w:p w14:paraId="632673A9" w14:textId="77777777" w:rsidR="00956F49" w:rsidRDefault="00C24369">
      <w:pPr>
        <w:spacing w:after="92" w:line="249" w:lineRule="auto"/>
        <w:ind w:left="-5" w:hanging="10"/>
        <w:jc w:val="both"/>
      </w:pPr>
      <w:r>
        <w:rPr>
          <w:rFonts w:ascii="Arial" w:eastAsia="Arial" w:hAnsi="Arial" w:cs="Arial"/>
          <w:sz w:val="13"/>
        </w:rPr>
        <w:t xml:space="preserve">c.- El tanque se debe encontrar en su totalidad estructural. </w:t>
      </w:r>
    </w:p>
    <w:p w14:paraId="55301341" w14:textId="77777777" w:rsidR="00956F49" w:rsidRDefault="00C24369">
      <w:pPr>
        <w:spacing w:after="3" w:line="249" w:lineRule="auto"/>
        <w:ind w:left="-5" w:hanging="10"/>
        <w:jc w:val="both"/>
      </w:pPr>
      <w:r>
        <w:rPr>
          <w:rFonts w:ascii="Arial" w:eastAsia="Arial" w:hAnsi="Arial" w:cs="Arial"/>
          <w:sz w:val="16"/>
        </w:rPr>
        <w:t>11.-</w:t>
      </w:r>
      <w:r>
        <w:rPr>
          <w:rFonts w:ascii="Arial" w:eastAsia="Arial" w:hAnsi="Arial" w:cs="Arial"/>
          <w:sz w:val="21"/>
        </w:rPr>
        <w:t xml:space="preserve"> </w:t>
      </w:r>
      <w:proofErr w:type="spellStart"/>
      <w:r>
        <w:rPr>
          <w:rFonts w:ascii="Arial" w:eastAsia="Arial" w:hAnsi="Arial" w:cs="Arial"/>
          <w:sz w:val="13"/>
        </w:rPr>
        <w:t>Fujisan</w:t>
      </w:r>
      <w:proofErr w:type="spellEnd"/>
      <w:r>
        <w:rPr>
          <w:rFonts w:ascii="Arial" w:eastAsia="Arial" w:hAnsi="Arial" w:cs="Arial"/>
          <w:sz w:val="13"/>
        </w:rPr>
        <w:t xml:space="preserve"> </w:t>
      </w:r>
      <w:proofErr w:type="spellStart"/>
      <w:r>
        <w:rPr>
          <w:rFonts w:ascii="Arial" w:eastAsia="Arial" w:hAnsi="Arial" w:cs="Arial"/>
          <w:sz w:val="13"/>
        </w:rPr>
        <w:t>Survey</w:t>
      </w:r>
      <w:proofErr w:type="spellEnd"/>
      <w:r>
        <w:rPr>
          <w:rFonts w:ascii="Arial" w:eastAsia="Arial" w:hAnsi="Arial" w:cs="Arial"/>
          <w:sz w:val="13"/>
        </w:rPr>
        <w:t xml:space="preserve"> S.A.</w:t>
      </w:r>
      <w:r>
        <w:rPr>
          <w:rFonts w:ascii="Arial" w:eastAsia="Arial" w:hAnsi="Arial" w:cs="Arial"/>
          <w:sz w:val="13"/>
        </w:rPr>
        <w:t xml:space="preserve"> de C.V., constituye disposiciones de las normas que a </w:t>
      </w:r>
      <w:proofErr w:type="gramStart"/>
      <w:r>
        <w:rPr>
          <w:rFonts w:ascii="Arial" w:eastAsia="Arial" w:hAnsi="Arial" w:cs="Arial"/>
          <w:sz w:val="13"/>
        </w:rPr>
        <w:t>continuación  se</w:t>
      </w:r>
      <w:proofErr w:type="gramEnd"/>
      <w:r>
        <w:rPr>
          <w:rFonts w:ascii="Arial" w:eastAsia="Arial" w:hAnsi="Arial" w:cs="Arial"/>
          <w:sz w:val="13"/>
        </w:rPr>
        <w:t xml:space="preserve"> mencionan, cabe mencionar que se aplica la última edición de la  norma (incluyendo cualquier modificación) y mantiene los registros de las normas mexicanas vigentes. </w:t>
      </w:r>
    </w:p>
    <w:p w14:paraId="305F7DEE" w14:textId="77777777" w:rsidR="00956F49" w:rsidRDefault="00C24369">
      <w:pPr>
        <w:spacing w:after="3" w:line="249" w:lineRule="auto"/>
        <w:ind w:left="-5" w:hanging="10"/>
        <w:jc w:val="both"/>
      </w:pPr>
      <w:r>
        <w:rPr>
          <w:rFonts w:ascii="Arial" w:eastAsia="Arial" w:hAnsi="Arial" w:cs="Arial"/>
          <w:sz w:val="13"/>
        </w:rPr>
        <w:t xml:space="preserve">a) Norma Oficial </w:t>
      </w:r>
      <w:proofErr w:type="gramStart"/>
      <w:r>
        <w:rPr>
          <w:rFonts w:ascii="Arial" w:eastAsia="Arial" w:hAnsi="Arial" w:cs="Arial"/>
          <w:sz w:val="13"/>
        </w:rPr>
        <w:t>Mexicana  NOM</w:t>
      </w:r>
      <w:proofErr w:type="gramEnd"/>
      <w:r>
        <w:rPr>
          <w:rFonts w:ascii="Arial" w:eastAsia="Arial" w:hAnsi="Arial" w:cs="Arial"/>
          <w:sz w:val="13"/>
        </w:rPr>
        <w:t xml:space="preserve">-008-SCFI-2002 Sistema General de Unidades de Medida que establece las definiciones, símbolos y reglas de escrituras de las unidades del Sistema Internacional de Unidades (SI) y otras unidades fuera de este sistema que acepte la CGPM. </w:t>
      </w:r>
    </w:p>
    <w:p w14:paraId="5A6EDAB7" w14:textId="77777777" w:rsidR="00956F49" w:rsidRDefault="00C24369">
      <w:pPr>
        <w:spacing w:after="31" w:line="249" w:lineRule="auto"/>
        <w:ind w:left="-5" w:hanging="10"/>
        <w:jc w:val="both"/>
      </w:pPr>
      <w:r>
        <w:rPr>
          <w:rFonts w:ascii="Arial" w:eastAsia="Arial" w:hAnsi="Arial" w:cs="Arial"/>
          <w:sz w:val="13"/>
        </w:rPr>
        <w:t>12.- No</w:t>
      </w:r>
      <w:r>
        <w:rPr>
          <w:rFonts w:ascii="Arial" w:eastAsia="Arial" w:hAnsi="Arial" w:cs="Arial"/>
          <w:sz w:val="13"/>
        </w:rPr>
        <w:t xml:space="preserve">rmas NMX-EC-17025-IMNC-2006, NMX-CC-9001-IMNC-2008, establece, documenta, implementa y mantiene un sistema de gestión de la calidad y mejora continuamente su eficacia de acuerdo con los requisitos de las Normas. </w:t>
      </w:r>
    </w:p>
    <w:p w14:paraId="69C994B7" w14:textId="77777777" w:rsidR="00956F49" w:rsidRDefault="00C24369">
      <w:pPr>
        <w:spacing w:after="0"/>
      </w:pPr>
      <w:r>
        <w:rPr>
          <w:rFonts w:ascii="Arial" w:eastAsia="Arial" w:hAnsi="Arial" w:cs="Arial"/>
          <w:sz w:val="17"/>
        </w:rPr>
        <w:t xml:space="preserve"> </w:t>
      </w:r>
    </w:p>
    <w:p w14:paraId="755B2272" w14:textId="77777777" w:rsidR="00956F49" w:rsidRDefault="00C24369">
      <w:pPr>
        <w:spacing w:after="0"/>
      </w:pPr>
      <w:r>
        <w:rPr>
          <w:rFonts w:ascii="Arial" w:eastAsia="Arial" w:hAnsi="Arial" w:cs="Arial"/>
          <w:sz w:val="17"/>
        </w:rPr>
        <w:t xml:space="preserve"> </w:t>
      </w:r>
    </w:p>
    <w:p w14:paraId="444553D1" w14:textId="77777777" w:rsidR="00956F49" w:rsidRDefault="00C24369">
      <w:pPr>
        <w:spacing w:after="0"/>
      </w:pPr>
      <w:r>
        <w:rPr>
          <w:rFonts w:ascii="Arial" w:eastAsia="Arial" w:hAnsi="Arial" w:cs="Arial"/>
          <w:sz w:val="17"/>
        </w:rPr>
        <w:t xml:space="preserve"> </w:t>
      </w:r>
    </w:p>
    <w:p w14:paraId="32AD620D" w14:textId="77777777" w:rsidR="00956F49" w:rsidRDefault="00C24369">
      <w:pPr>
        <w:spacing w:after="0"/>
      </w:pPr>
      <w:r>
        <w:rPr>
          <w:rFonts w:ascii="Arial" w:eastAsia="Arial" w:hAnsi="Arial" w:cs="Arial"/>
          <w:sz w:val="17"/>
        </w:rPr>
        <w:t xml:space="preserve"> </w:t>
      </w:r>
    </w:p>
    <w:p w14:paraId="4097607E" w14:textId="77777777" w:rsidR="00956F49" w:rsidRDefault="00C24369">
      <w:pPr>
        <w:spacing w:after="0"/>
      </w:pPr>
      <w:r>
        <w:rPr>
          <w:rFonts w:ascii="Arial" w:eastAsia="Arial" w:hAnsi="Arial" w:cs="Arial"/>
          <w:sz w:val="17"/>
        </w:rPr>
        <w:t xml:space="preserve"> </w:t>
      </w:r>
    </w:p>
    <w:p w14:paraId="0A5D9E77" w14:textId="77777777" w:rsidR="00956F49" w:rsidRDefault="00C24369">
      <w:pPr>
        <w:spacing w:after="0"/>
      </w:pPr>
      <w:r>
        <w:rPr>
          <w:rFonts w:ascii="Arial" w:eastAsia="Arial" w:hAnsi="Arial" w:cs="Arial"/>
          <w:sz w:val="17"/>
        </w:rPr>
        <w:t xml:space="preserve"> </w:t>
      </w:r>
    </w:p>
    <w:p w14:paraId="4494E2CB" w14:textId="77777777" w:rsidR="00956F49" w:rsidRDefault="00C24369">
      <w:pPr>
        <w:spacing w:after="0"/>
      </w:pPr>
      <w:r>
        <w:rPr>
          <w:rFonts w:ascii="Arial" w:eastAsia="Arial" w:hAnsi="Arial" w:cs="Arial"/>
          <w:sz w:val="17"/>
        </w:rPr>
        <w:t xml:space="preserve"> </w:t>
      </w:r>
    </w:p>
    <w:p w14:paraId="1ECD5BFE" w14:textId="77777777" w:rsidR="00956F49" w:rsidRDefault="00C24369">
      <w:pPr>
        <w:spacing w:after="0"/>
      </w:pPr>
      <w:r>
        <w:rPr>
          <w:rFonts w:ascii="Arial" w:eastAsia="Arial" w:hAnsi="Arial" w:cs="Arial"/>
          <w:sz w:val="17"/>
        </w:rPr>
        <w:t xml:space="preserve"> </w:t>
      </w:r>
    </w:p>
    <w:p w14:paraId="474ED55F" w14:textId="77777777" w:rsidR="00956F49" w:rsidRDefault="00C24369">
      <w:pPr>
        <w:spacing w:after="3"/>
        <w:ind w:left="10" w:right="4" w:hanging="10"/>
        <w:jc w:val="right"/>
      </w:pPr>
      <w:r>
        <w:rPr>
          <w:rFonts w:ascii="Arial" w:eastAsia="Arial" w:hAnsi="Arial" w:cs="Arial"/>
          <w:b/>
          <w:sz w:val="17"/>
        </w:rPr>
        <w:t xml:space="preserve">Página 7 de 13 </w:t>
      </w:r>
    </w:p>
    <w:p w14:paraId="365C7CE5" w14:textId="77777777" w:rsidR="00956F49" w:rsidRDefault="00C24369">
      <w:pPr>
        <w:spacing w:after="54"/>
        <w:ind w:left="10" w:right="-11" w:hanging="10"/>
        <w:jc w:val="right"/>
      </w:pPr>
      <w:r>
        <w:rPr>
          <w:rFonts w:ascii="Arial" w:eastAsia="Arial" w:hAnsi="Arial" w:cs="Arial"/>
          <w:color w:val="333399"/>
          <w:sz w:val="17"/>
        </w:rPr>
        <w:t xml:space="preserve">FS2-GCO-P01-F01-09 </w:t>
      </w:r>
    </w:p>
    <w:p w14:paraId="15303FCD" w14:textId="77777777" w:rsidR="00956F49" w:rsidRDefault="00956F49">
      <w:pPr>
        <w:sectPr w:rsidR="00956F49">
          <w:headerReference w:type="even" r:id="rId14"/>
          <w:headerReference w:type="default" r:id="rId15"/>
          <w:footerReference w:type="even" r:id="rId16"/>
          <w:footerReference w:type="default" r:id="rId17"/>
          <w:headerReference w:type="first" r:id="rId18"/>
          <w:footerReference w:type="first" r:id="rId19"/>
          <w:pgSz w:w="12240" w:h="15840"/>
          <w:pgMar w:top="1927" w:right="902" w:bottom="2038" w:left="1133" w:header="23" w:footer="720" w:gutter="0"/>
          <w:cols w:space="720"/>
        </w:sectPr>
      </w:pPr>
    </w:p>
    <w:p w14:paraId="770C5072" w14:textId="77777777" w:rsidR="00956F49" w:rsidRDefault="00C24369">
      <w:pPr>
        <w:tabs>
          <w:tab w:val="center" w:pos="6482"/>
          <w:tab w:val="center" w:pos="7812"/>
        </w:tabs>
        <w:spacing w:after="43" w:line="250" w:lineRule="auto"/>
      </w:pPr>
      <w:r>
        <w:rPr>
          <w:rFonts w:ascii="Arial" w:eastAsia="Arial" w:hAnsi="Arial" w:cs="Arial"/>
          <w:sz w:val="17"/>
        </w:rPr>
        <w:lastRenderedPageBreak/>
        <w:t xml:space="preserve">Cotización: </w:t>
      </w:r>
      <w:r>
        <w:rPr>
          <w:rFonts w:ascii="Arial" w:eastAsia="Arial" w:hAnsi="Arial" w:cs="Arial"/>
          <w:b/>
          <w:sz w:val="17"/>
        </w:rPr>
        <w:t xml:space="preserve">FSGCO-20/23292 </w:t>
      </w:r>
      <w:r>
        <w:rPr>
          <w:rFonts w:ascii="Arial" w:eastAsia="Arial" w:hAnsi="Arial" w:cs="Arial"/>
          <w:b/>
          <w:sz w:val="17"/>
        </w:rPr>
        <w:tab/>
      </w:r>
      <w:r>
        <w:rPr>
          <w:rFonts w:ascii="Arial" w:eastAsia="Arial" w:hAnsi="Arial" w:cs="Arial"/>
          <w:sz w:val="17"/>
        </w:rPr>
        <w:t xml:space="preserve">Licitación/Solicitud: </w:t>
      </w:r>
      <w:r>
        <w:rPr>
          <w:rFonts w:ascii="Arial" w:eastAsia="Arial" w:hAnsi="Arial" w:cs="Arial"/>
          <w:sz w:val="17"/>
        </w:rPr>
        <w:tab/>
      </w:r>
      <w:r>
        <w:rPr>
          <w:rFonts w:ascii="Arial" w:eastAsia="Arial" w:hAnsi="Arial" w:cs="Arial"/>
          <w:b/>
          <w:sz w:val="17"/>
        </w:rPr>
        <w:t xml:space="preserve">E mail </w:t>
      </w:r>
    </w:p>
    <w:p w14:paraId="2E770F5D" w14:textId="77777777" w:rsidR="00956F49" w:rsidRDefault="00C24369">
      <w:pPr>
        <w:tabs>
          <w:tab w:val="center" w:pos="1499"/>
          <w:tab w:val="center" w:pos="6147"/>
          <w:tab w:val="center" w:pos="8633"/>
        </w:tabs>
        <w:spacing w:after="31" w:line="265" w:lineRule="auto"/>
      </w:pPr>
      <w:r>
        <w:rPr>
          <w:rFonts w:ascii="Arial" w:eastAsia="Arial" w:hAnsi="Arial" w:cs="Arial"/>
          <w:sz w:val="17"/>
        </w:rPr>
        <w:t xml:space="preserve">Fecha: </w:t>
      </w:r>
      <w:r>
        <w:rPr>
          <w:rFonts w:ascii="Arial" w:eastAsia="Arial" w:hAnsi="Arial" w:cs="Arial"/>
          <w:sz w:val="17"/>
        </w:rPr>
        <w:tab/>
      </w:r>
      <w:r>
        <w:rPr>
          <w:rFonts w:ascii="Arial" w:eastAsia="Arial" w:hAnsi="Arial" w:cs="Arial"/>
          <w:b/>
          <w:sz w:val="17"/>
        </w:rPr>
        <w:t xml:space="preserve">2020-07-02 </w:t>
      </w:r>
      <w:r>
        <w:rPr>
          <w:rFonts w:ascii="Arial" w:eastAsia="Arial" w:hAnsi="Arial" w:cs="Arial"/>
          <w:b/>
          <w:sz w:val="17"/>
        </w:rPr>
        <w:tab/>
      </w:r>
      <w:r>
        <w:rPr>
          <w:rFonts w:ascii="Arial" w:eastAsia="Arial" w:hAnsi="Arial" w:cs="Arial"/>
          <w:sz w:val="17"/>
        </w:rPr>
        <w:t xml:space="preserve">Concepto: </w:t>
      </w:r>
      <w:r>
        <w:rPr>
          <w:rFonts w:ascii="Arial" w:eastAsia="Arial" w:hAnsi="Arial" w:cs="Arial"/>
          <w:sz w:val="17"/>
        </w:rPr>
        <w:tab/>
      </w:r>
      <w:r>
        <w:rPr>
          <w:rFonts w:ascii="Arial" w:eastAsia="Arial" w:hAnsi="Arial" w:cs="Arial"/>
          <w:b/>
          <w:sz w:val="17"/>
        </w:rPr>
        <w:t xml:space="preserve">PROPUESTA ECONOMICA </w:t>
      </w:r>
    </w:p>
    <w:p w14:paraId="289536A2" w14:textId="77777777" w:rsidR="00956F49" w:rsidRDefault="00C24369">
      <w:pPr>
        <w:tabs>
          <w:tab w:val="center" w:pos="3393"/>
        </w:tabs>
        <w:spacing w:after="357" w:line="265" w:lineRule="auto"/>
      </w:pPr>
      <w:r>
        <w:rPr>
          <w:rFonts w:ascii="Arial" w:eastAsia="Arial" w:hAnsi="Arial" w:cs="Arial"/>
          <w:sz w:val="17"/>
        </w:rPr>
        <w:t xml:space="preserve">Ubicación del servicio: </w:t>
      </w:r>
      <w:r>
        <w:rPr>
          <w:rFonts w:ascii="Arial" w:eastAsia="Arial" w:hAnsi="Arial" w:cs="Arial"/>
          <w:sz w:val="17"/>
        </w:rPr>
        <w:tab/>
      </w:r>
      <w:r>
        <w:rPr>
          <w:rFonts w:ascii="Arial" w:eastAsia="Arial" w:hAnsi="Arial" w:cs="Arial"/>
          <w:b/>
          <w:sz w:val="17"/>
        </w:rPr>
        <w:t xml:space="preserve">Instalaciones de Pemex Logística </w:t>
      </w:r>
    </w:p>
    <w:p w14:paraId="7F5DA224" w14:textId="77777777" w:rsidR="00956F49" w:rsidRDefault="00C24369">
      <w:pPr>
        <w:spacing w:after="0"/>
        <w:ind w:right="341"/>
        <w:jc w:val="center"/>
      </w:pPr>
      <w:r>
        <w:rPr>
          <w:rFonts w:ascii="Arial" w:eastAsia="Arial" w:hAnsi="Arial" w:cs="Arial"/>
          <w:b/>
          <w:sz w:val="14"/>
        </w:rPr>
        <w:t xml:space="preserve">Calibración de tanques de almacenamiento horizontales por el método geométrico. </w:t>
      </w:r>
    </w:p>
    <w:p w14:paraId="46222F3F" w14:textId="77777777" w:rsidR="00956F49" w:rsidRDefault="00C24369">
      <w:pPr>
        <w:spacing w:after="0"/>
        <w:ind w:right="295"/>
        <w:jc w:val="center"/>
      </w:pPr>
      <w:r>
        <w:rPr>
          <w:rFonts w:ascii="Arial" w:eastAsia="Arial" w:hAnsi="Arial" w:cs="Arial"/>
          <w:b/>
          <w:sz w:val="14"/>
        </w:rPr>
        <w:t xml:space="preserve"> </w:t>
      </w:r>
    </w:p>
    <w:p w14:paraId="287B5A95" w14:textId="77777777" w:rsidR="00956F49" w:rsidRDefault="00C24369">
      <w:pPr>
        <w:spacing w:after="0"/>
        <w:ind w:left="-5" w:hanging="10"/>
      </w:pPr>
      <w:r>
        <w:rPr>
          <w:rFonts w:ascii="Arial" w:eastAsia="Arial" w:hAnsi="Arial" w:cs="Arial"/>
          <w:b/>
          <w:sz w:val="14"/>
        </w:rPr>
        <w:t xml:space="preserve">OBJETIVO </w:t>
      </w:r>
    </w:p>
    <w:p w14:paraId="1F4EBFAD" w14:textId="77777777" w:rsidR="00956F49" w:rsidRDefault="00C24369">
      <w:pPr>
        <w:spacing w:after="3" w:line="250" w:lineRule="auto"/>
        <w:ind w:left="-5" w:right="336" w:hanging="10"/>
        <w:jc w:val="both"/>
      </w:pPr>
      <w:r>
        <w:rPr>
          <w:rFonts w:ascii="Arial" w:eastAsia="Arial" w:hAnsi="Arial" w:cs="Arial"/>
          <w:sz w:val="14"/>
        </w:rPr>
        <w:t>CALIBRACION VOLUMETRICA en tanques cilíndricos horizontales utilizados en transferencia de custodia, aplicando la normatividad de API MPMS Cap. 2.2E (R2014) “CALIBRACION DE TANQUES CILINDRICOS HORIZONTALES” Parte 1 “METODO MANUAL” e ISO 12917-1 (2012) cump</w:t>
      </w:r>
      <w:r>
        <w:rPr>
          <w:rFonts w:ascii="Arial" w:eastAsia="Arial" w:hAnsi="Arial" w:cs="Arial"/>
          <w:sz w:val="14"/>
        </w:rPr>
        <w:t>liendo con la RESOLUCION No. RES 811 2015 de la Comisión Reguladora de Energía (CRE), servicio Acreditado por la Entidad Mexicana de Acreditación “</w:t>
      </w:r>
      <w:proofErr w:type="spellStart"/>
      <w:r>
        <w:rPr>
          <w:rFonts w:ascii="Arial" w:eastAsia="Arial" w:hAnsi="Arial" w:cs="Arial"/>
          <w:sz w:val="14"/>
        </w:rPr>
        <w:t>ema</w:t>
      </w:r>
      <w:proofErr w:type="spellEnd"/>
      <w:r>
        <w:rPr>
          <w:rFonts w:ascii="Arial" w:eastAsia="Arial" w:hAnsi="Arial" w:cs="Arial"/>
          <w:sz w:val="14"/>
        </w:rPr>
        <w:t xml:space="preserve">” y equipos patrones de referencia trazables a Centro Nacional de Metrología (CENAM). </w:t>
      </w:r>
    </w:p>
    <w:p w14:paraId="2B1C1682" w14:textId="77777777" w:rsidR="00956F49" w:rsidRDefault="00C24369">
      <w:pPr>
        <w:spacing w:after="0"/>
      </w:pPr>
      <w:r>
        <w:rPr>
          <w:rFonts w:ascii="Arial" w:eastAsia="Arial" w:hAnsi="Arial" w:cs="Arial"/>
          <w:sz w:val="14"/>
        </w:rPr>
        <w:t xml:space="preserve"> </w:t>
      </w:r>
    </w:p>
    <w:p w14:paraId="6F9837B7" w14:textId="77777777" w:rsidR="00956F49" w:rsidRDefault="00C24369">
      <w:pPr>
        <w:tabs>
          <w:tab w:val="center" w:pos="2881"/>
          <w:tab w:val="center" w:pos="3241"/>
          <w:tab w:val="center" w:pos="3601"/>
          <w:tab w:val="center" w:pos="3961"/>
          <w:tab w:val="center" w:pos="4321"/>
          <w:tab w:val="center" w:pos="4681"/>
          <w:tab w:val="center" w:pos="5041"/>
          <w:tab w:val="center" w:pos="5401"/>
        </w:tabs>
        <w:spacing w:after="3" w:line="250" w:lineRule="auto"/>
        <w:ind w:left="-15"/>
      </w:pPr>
      <w:r>
        <w:rPr>
          <w:rFonts w:ascii="Arial" w:eastAsia="Arial" w:hAnsi="Arial" w:cs="Arial"/>
          <w:sz w:val="14"/>
        </w:rPr>
        <w:t>ALCANCES referent</w:t>
      </w:r>
      <w:r>
        <w:rPr>
          <w:rFonts w:ascii="Arial" w:eastAsia="Arial" w:hAnsi="Arial" w:cs="Arial"/>
          <w:sz w:val="14"/>
        </w:rPr>
        <w:t xml:space="preserve">es a </w:t>
      </w:r>
      <w:proofErr w:type="gramStart"/>
      <w:r>
        <w:rPr>
          <w:rFonts w:ascii="Arial" w:eastAsia="Arial" w:hAnsi="Arial" w:cs="Arial"/>
          <w:sz w:val="14"/>
        </w:rPr>
        <w:t>ésta</w:t>
      </w:r>
      <w:proofErr w:type="gramEnd"/>
      <w:r>
        <w:rPr>
          <w:rFonts w:ascii="Arial" w:eastAsia="Arial" w:hAnsi="Arial" w:cs="Arial"/>
          <w:sz w:val="14"/>
        </w:rPr>
        <w:t xml:space="preserve"> propuesta: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p>
    <w:p w14:paraId="3D9E540D" w14:textId="77777777" w:rsidR="00956F49" w:rsidRDefault="00C24369">
      <w:pPr>
        <w:numPr>
          <w:ilvl w:val="0"/>
          <w:numId w:val="13"/>
        </w:numPr>
        <w:spacing w:after="3" w:line="250" w:lineRule="auto"/>
        <w:ind w:hanging="360"/>
        <w:jc w:val="both"/>
      </w:pPr>
      <w:r>
        <w:rPr>
          <w:rFonts w:ascii="Arial" w:eastAsia="Arial" w:hAnsi="Arial" w:cs="Arial"/>
          <w:sz w:val="14"/>
        </w:rPr>
        <w:t xml:space="preserve">Los trabajos de calibración se realizarán siguiendo el método API MPMS Cap. 2.2E Método Dimensional e ISO 12917 Calibración de tanques horizontales.   </w:t>
      </w:r>
    </w:p>
    <w:p w14:paraId="7E0B5833" w14:textId="77777777" w:rsidR="00956F49" w:rsidRDefault="00C24369">
      <w:pPr>
        <w:spacing w:after="0"/>
      </w:pPr>
      <w:r>
        <w:rPr>
          <w:rFonts w:ascii="Arial" w:eastAsia="Arial" w:hAnsi="Arial" w:cs="Arial"/>
          <w:sz w:val="14"/>
        </w:rPr>
        <w:t xml:space="preserve"> </w:t>
      </w:r>
    </w:p>
    <w:p w14:paraId="1443A8CC" w14:textId="77777777" w:rsidR="00956F49" w:rsidRDefault="00C24369">
      <w:pPr>
        <w:numPr>
          <w:ilvl w:val="0"/>
          <w:numId w:val="13"/>
        </w:numPr>
        <w:spacing w:after="3" w:line="250" w:lineRule="auto"/>
        <w:ind w:hanging="360"/>
        <w:jc w:val="both"/>
      </w:pPr>
      <w:r>
        <w:rPr>
          <w:rFonts w:ascii="Arial" w:eastAsia="Arial" w:hAnsi="Arial" w:cs="Arial"/>
          <w:sz w:val="14"/>
        </w:rPr>
        <w:t>Utilización de equipo patrones de referencia certificados y/o trazables a CENAM, especificado en los m</w:t>
      </w:r>
      <w:r>
        <w:rPr>
          <w:rFonts w:ascii="Arial" w:eastAsia="Arial" w:hAnsi="Arial" w:cs="Arial"/>
          <w:sz w:val="14"/>
        </w:rPr>
        <w:t>étodos mencionados (cinta para medición de circunferencia -</w:t>
      </w:r>
      <w:proofErr w:type="spellStart"/>
      <w:r>
        <w:rPr>
          <w:rFonts w:ascii="Arial" w:eastAsia="Arial" w:hAnsi="Arial" w:cs="Arial"/>
          <w:sz w:val="14"/>
        </w:rPr>
        <w:t>strapping</w:t>
      </w:r>
      <w:proofErr w:type="spellEnd"/>
      <w:r>
        <w:rPr>
          <w:rFonts w:ascii="Arial" w:eastAsia="Arial" w:hAnsi="Arial" w:cs="Arial"/>
          <w:sz w:val="14"/>
        </w:rPr>
        <w:t xml:space="preserve">-, cinta con plomada, medidor de espesores, termómetro digital, regla graduada en mm, teodolito resolución 2” y nivel horizontal.   </w:t>
      </w:r>
    </w:p>
    <w:p w14:paraId="02AF4ECA" w14:textId="77777777" w:rsidR="00956F49" w:rsidRDefault="00C24369">
      <w:pPr>
        <w:spacing w:after="0"/>
      </w:pPr>
      <w:r>
        <w:rPr>
          <w:rFonts w:ascii="Arial" w:eastAsia="Arial" w:hAnsi="Arial" w:cs="Arial"/>
          <w:sz w:val="14"/>
        </w:rPr>
        <w:t xml:space="preserve"> </w:t>
      </w:r>
    </w:p>
    <w:p w14:paraId="1A6E4319" w14:textId="77777777" w:rsidR="00956F49" w:rsidRDefault="00C24369">
      <w:pPr>
        <w:numPr>
          <w:ilvl w:val="0"/>
          <w:numId w:val="13"/>
        </w:numPr>
        <w:spacing w:after="3" w:line="250" w:lineRule="auto"/>
        <w:ind w:hanging="360"/>
        <w:jc w:val="both"/>
      </w:pPr>
      <w:r>
        <w:rPr>
          <w:rFonts w:ascii="Arial" w:eastAsia="Arial" w:hAnsi="Arial" w:cs="Arial"/>
          <w:sz w:val="14"/>
        </w:rPr>
        <w:t>"Clasificación del tanque para obtener el grado máxim</w:t>
      </w:r>
      <w:r>
        <w:rPr>
          <w:rFonts w:ascii="Arial" w:eastAsia="Arial" w:hAnsi="Arial" w:cs="Arial"/>
          <w:sz w:val="14"/>
        </w:rPr>
        <w:t xml:space="preserve">o de exactitud, principalmente en la medición de circunferencias para tanques con deformaciones críticas, incluyendo: </w:t>
      </w:r>
    </w:p>
    <w:p w14:paraId="1310D3E7" w14:textId="77777777" w:rsidR="00956F49" w:rsidRDefault="00C24369">
      <w:pPr>
        <w:spacing w:after="0"/>
      </w:pPr>
      <w:r>
        <w:rPr>
          <w:rFonts w:ascii="Arial" w:eastAsia="Arial" w:hAnsi="Arial" w:cs="Arial"/>
          <w:sz w:val="14"/>
        </w:rPr>
        <w:t xml:space="preserve"> </w:t>
      </w:r>
    </w:p>
    <w:p w14:paraId="079E09C8" w14:textId="77777777" w:rsidR="00956F49" w:rsidRDefault="00C24369">
      <w:pPr>
        <w:spacing w:after="3" w:line="250" w:lineRule="auto"/>
        <w:ind w:left="-5" w:hanging="10"/>
        <w:jc w:val="both"/>
      </w:pPr>
      <w:r>
        <w:rPr>
          <w:rFonts w:ascii="Arial" w:eastAsia="Arial" w:hAnsi="Arial" w:cs="Arial"/>
          <w:sz w:val="14"/>
        </w:rPr>
        <w:t>Expansión y contracción por efecto de la temperatura en líquido y placa, cálculo de las tablas de calibración volumétrica estandarizada</w:t>
      </w:r>
      <w:r>
        <w:rPr>
          <w:rFonts w:ascii="Arial" w:eastAsia="Arial" w:hAnsi="Arial" w:cs="Arial"/>
          <w:sz w:val="14"/>
        </w:rPr>
        <w:t xml:space="preserve"> a la temperatura de referencia de 20°C. </w:t>
      </w:r>
    </w:p>
    <w:p w14:paraId="54E9EE5C" w14:textId="77777777" w:rsidR="00956F49" w:rsidRDefault="00C24369">
      <w:pPr>
        <w:spacing w:after="3" w:line="250" w:lineRule="auto"/>
        <w:ind w:left="-5" w:hanging="10"/>
        <w:jc w:val="both"/>
      </w:pPr>
      <w:r>
        <w:rPr>
          <w:rFonts w:ascii="Arial" w:eastAsia="Arial" w:hAnsi="Arial" w:cs="Arial"/>
          <w:sz w:val="14"/>
        </w:rPr>
        <w:t xml:space="preserve">Inclinación del tanque teniendo como referencia la línea central horizontal con la corrección para cada punto de medición (escotilla y regla de nivel). </w:t>
      </w:r>
    </w:p>
    <w:p w14:paraId="2D6A1BCF" w14:textId="77777777" w:rsidR="00956F49" w:rsidRDefault="00C24369">
      <w:pPr>
        <w:tabs>
          <w:tab w:val="center" w:pos="7922"/>
          <w:tab w:val="center" w:pos="8282"/>
          <w:tab w:val="center" w:pos="8642"/>
          <w:tab w:val="center" w:pos="9002"/>
          <w:tab w:val="center" w:pos="9362"/>
          <w:tab w:val="center" w:pos="9722"/>
          <w:tab w:val="center" w:pos="10082"/>
        </w:tabs>
        <w:spacing w:after="159" w:line="250" w:lineRule="auto"/>
        <w:ind w:left="-15"/>
      </w:pPr>
      <w:r>
        <w:rPr>
          <w:rFonts w:ascii="Arial" w:eastAsia="Arial" w:hAnsi="Arial" w:cs="Arial"/>
          <w:sz w:val="14"/>
        </w:rPr>
        <w:t>Las mediciones de la circunferencia de los anillos horizontal</w:t>
      </w:r>
      <w:r>
        <w:rPr>
          <w:rFonts w:ascii="Arial" w:eastAsia="Arial" w:hAnsi="Arial" w:cs="Arial"/>
          <w:sz w:val="14"/>
        </w:rPr>
        <w:t xml:space="preserve">es se realizarán al 20, 50 y 80 % de la longitud de cada anillo.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r>
        <w:rPr>
          <w:rFonts w:ascii="Arial" w:eastAsia="Arial" w:hAnsi="Arial" w:cs="Arial"/>
          <w:sz w:val="14"/>
        </w:rPr>
        <w:tab/>
        <w:t xml:space="preserve"> </w:t>
      </w:r>
    </w:p>
    <w:p w14:paraId="5AB9AC9D" w14:textId="77777777" w:rsidR="00956F49" w:rsidRDefault="00C24369">
      <w:pPr>
        <w:numPr>
          <w:ilvl w:val="0"/>
          <w:numId w:val="13"/>
        </w:numPr>
        <w:spacing w:after="3" w:line="250" w:lineRule="auto"/>
        <w:ind w:hanging="360"/>
        <w:jc w:val="both"/>
      </w:pPr>
      <w:r>
        <w:rPr>
          <w:rFonts w:ascii="Arial" w:eastAsia="Arial" w:hAnsi="Arial" w:cs="Arial"/>
          <w:sz w:val="14"/>
        </w:rPr>
        <w:t>Las tablas de calibración volumétrica serán calculadas en MILIMETROS. Las unidades de volumen a calcular serán: BARRILES y/o METROS CUBICOS en columnas adyacentes. La presentac</w:t>
      </w:r>
      <w:r>
        <w:rPr>
          <w:rFonts w:ascii="Arial" w:eastAsia="Arial" w:hAnsi="Arial" w:cs="Arial"/>
          <w:sz w:val="14"/>
        </w:rPr>
        <w:t xml:space="preserve">ión será en original con mica flexible en tamaño carta, en estas tablas incluyen el cálculo de volumen de los accesorios adicionales al tanque.  </w:t>
      </w:r>
    </w:p>
    <w:p w14:paraId="201FE9C4" w14:textId="77777777" w:rsidR="00956F49" w:rsidRDefault="00C24369">
      <w:pPr>
        <w:spacing w:after="0"/>
      </w:pPr>
      <w:r>
        <w:rPr>
          <w:rFonts w:ascii="Arial" w:eastAsia="Arial" w:hAnsi="Arial" w:cs="Arial"/>
          <w:sz w:val="14"/>
        </w:rPr>
        <w:t xml:space="preserve"> </w:t>
      </w:r>
    </w:p>
    <w:p w14:paraId="0357B8CF" w14:textId="77777777" w:rsidR="00956F49" w:rsidRDefault="00C24369">
      <w:pPr>
        <w:numPr>
          <w:ilvl w:val="0"/>
          <w:numId w:val="13"/>
        </w:numPr>
        <w:spacing w:after="3" w:line="250" w:lineRule="auto"/>
        <w:ind w:hanging="360"/>
        <w:jc w:val="both"/>
      </w:pPr>
      <w:r>
        <w:rPr>
          <w:rFonts w:ascii="Arial" w:eastAsia="Arial" w:hAnsi="Arial" w:cs="Arial"/>
          <w:sz w:val="14"/>
        </w:rPr>
        <w:t xml:space="preserve">"Por cada tanque se entregará una memoria de cálculo que incluye: </w:t>
      </w:r>
    </w:p>
    <w:p w14:paraId="57597DF1" w14:textId="77777777" w:rsidR="00956F49" w:rsidRDefault="00C24369">
      <w:pPr>
        <w:spacing w:after="3" w:line="250" w:lineRule="auto"/>
        <w:ind w:left="-5" w:hanging="10"/>
        <w:jc w:val="both"/>
      </w:pPr>
      <w:r>
        <w:rPr>
          <w:rFonts w:ascii="Arial" w:eastAsia="Arial" w:hAnsi="Arial" w:cs="Arial"/>
          <w:sz w:val="14"/>
        </w:rPr>
        <w:t>Datos descriptivos del tanque, como son i</w:t>
      </w:r>
      <w:r>
        <w:rPr>
          <w:rFonts w:ascii="Arial" w:eastAsia="Arial" w:hAnsi="Arial" w:cs="Arial"/>
          <w:sz w:val="14"/>
        </w:rPr>
        <w:t xml:space="preserve">dentificación, altura de referencia, inclinación dimensiones nominales y reales, año de construcción, fecha de calibración. Factores de conversión de unidades ASTM tabla No. 1. </w:t>
      </w:r>
    </w:p>
    <w:p w14:paraId="1F416EDA" w14:textId="77777777" w:rsidR="00956F49" w:rsidRDefault="00C24369">
      <w:pPr>
        <w:spacing w:after="3" w:line="250" w:lineRule="auto"/>
        <w:ind w:left="-5" w:hanging="10"/>
        <w:jc w:val="both"/>
      </w:pPr>
      <w:r>
        <w:rPr>
          <w:rFonts w:ascii="Arial" w:eastAsia="Arial" w:hAnsi="Arial" w:cs="Arial"/>
          <w:sz w:val="14"/>
        </w:rPr>
        <w:t>Corrección de circunferencia por elevación de cinta en la junta de las placas.</w:t>
      </w:r>
      <w:r>
        <w:rPr>
          <w:rFonts w:ascii="Arial" w:eastAsia="Arial" w:hAnsi="Arial" w:cs="Arial"/>
          <w:sz w:val="14"/>
        </w:rPr>
        <w:t xml:space="preserve"> </w:t>
      </w:r>
    </w:p>
    <w:p w14:paraId="2C46750B" w14:textId="77777777" w:rsidR="00956F49" w:rsidRDefault="00C24369">
      <w:pPr>
        <w:spacing w:after="3" w:line="250" w:lineRule="auto"/>
        <w:ind w:left="-5" w:hanging="10"/>
        <w:jc w:val="both"/>
      </w:pPr>
      <w:r>
        <w:rPr>
          <w:rFonts w:ascii="Arial" w:eastAsia="Arial" w:hAnsi="Arial" w:cs="Arial"/>
          <w:sz w:val="14"/>
        </w:rPr>
        <w:t xml:space="preserve">Corrección de circunferencia por el espesor de placas del tanque. </w:t>
      </w:r>
    </w:p>
    <w:p w14:paraId="2604E44A" w14:textId="77777777" w:rsidR="00956F49" w:rsidRDefault="00C24369">
      <w:pPr>
        <w:spacing w:after="3" w:line="250" w:lineRule="auto"/>
        <w:ind w:left="-5" w:hanging="10"/>
        <w:jc w:val="both"/>
      </w:pPr>
      <w:r>
        <w:rPr>
          <w:rFonts w:ascii="Arial" w:eastAsia="Arial" w:hAnsi="Arial" w:cs="Arial"/>
          <w:sz w:val="14"/>
        </w:rPr>
        <w:t xml:space="preserve">Adiciones y deducciones por efecto de temperatura, inclinación del tanque. </w:t>
      </w:r>
    </w:p>
    <w:p w14:paraId="24B6B4B0" w14:textId="77777777" w:rsidR="00956F49" w:rsidRDefault="00C24369">
      <w:pPr>
        <w:spacing w:after="3" w:line="250" w:lineRule="auto"/>
        <w:ind w:left="-5" w:hanging="10"/>
        <w:jc w:val="both"/>
      </w:pPr>
      <w:r>
        <w:rPr>
          <w:rFonts w:ascii="Arial" w:eastAsia="Arial" w:hAnsi="Arial" w:cs="Arial"/>
          <w:sz w:val="14"/>
        </w:rPr>
        <w:t xml:space="preserve">Base de datos para obtener la tabla de calibración y para implementar un programa computarizado para el uso en </w:t>
      </w:r>
      <w:r>
        <w:rPr>
          <w:rFonts w:ascii="Arial" w:eastAsia="Arial" w:hAnsi="Arial" w:cs="Arial"/>
          <w:sz w:val="14"/>
        </w:rPr>
        <w:t xml:space="preserve">TELE MEDICION. </w:t>
      </w:r>
    </w:p>
    <w:p w14:paraId="103E9A8F" w14:textId="77777777" w:rsidR="00956F49" w:rsidRDefault="00C24369">
      <w:pPr>
        <w:spacing w:after="154" w:line="250" w:lineRule="auto"/>
        <w:ind w:left="-5" w:hanging="10"/>
        <w:jc w:val="both"/>
      </w:pPr>
      <w:r>
        <w:rPr>
          <w:rFonts w:ascii="Arial" w:eastAsia="Arial" w:hAnsi="Arial" w:cs="Arial"/>
          <w:sz w:val="14"/>
        </w:rPr>
        <w:t xml:space="preserve">Ejemplo para la aplicación de la tabla de calibración y ejemplo para la elaboración del programa de tele medición."  </w:t>
      </w:r>
    </w:p>
    <w:p w14:paraId="4CBC1286" w14:textId="77777777" w:rsidR="00956F49" w:rsidRDefault="00C24369">
      <w:pPr>
        <w:numPr>
          <w:ilvl w:val="0"/>
          <w:numId w:val="13"/>
        </w:numPr>
        <w:spacing w:after="3" w:line="250" w:lineRule="auto"/>
        <w:ind w:hanging="360"/>
        <w:jc w:val="both"/>
      </w:pPr>
      <w:r>
        <w:rPr>
          <w:rFonts w:ascii="Arial" w:eastAsia="Arial" w:hAnsi="Arial" w:cs="Arial"/>
          <w:sz w:val="14"/>
        </w:rPr>
        <w:t>La calibración volumétrica a tanque abierto o con producto es indistinta si se cumple estrictamente con la aplicación de l</w:t>
      </w:r>
      <w:r>
        <w:rPr>
          <w:rFonts w:ascii="Arial" w:eastAsia="Arial" w:hAnsi="Arial" w:cs="Arial"/>
          <w:sz w:val="14"/>
        </w:rPr>
        <w:t xml:space="preserve">os factores de corrección y considerando todos los parámetros especificados en los métodos de referencia. En su caso. </w:t>
      </w:r>
    </w:p>
    <w:p w14:paraId="661F8FD2" w14:textId="77777777" w:rsidR="00956F49" w:rsidRDefault="00C24369">
      <w:pPr>
        <w:spacing w:after="0"/>
      </w:pPr>
      <w:r>
        <w:rPr>
          <w:rFonts w:ascii="Arial" w:eastAsia="Arial" w:hAnsi="Arial" w:cs="Arial"/>
          <w:sz w:val="12"/>
        </w:rPr>
        <w:t xml:space="preserve"> </w:t>
      </w:r>
    </w:p>
    <w:p w14:paraId="63DD4FC4" w14:textId="77777777" w:rsidR="00956F49" w:rsidRDefault="00C24369">
      <w:pPr>
        <w:spacing w:after="0"/>
      </w:pPr>
      <w:r>
        <w:rPr>
          <w:rFonts w:ascii="Arial" w:eastAsia="Arial" w:hAnsi="Arial" w:cs="Arial"/>
          <w:sz w:val="8"/>
        </w:rPr>
        <w:t xml:space="preserve"> </w:t>
      </w:r>
    </w:p>
    <w:p w14:paraId="3C4A024C" w14:textId="77777777" w:rsidR="00956F49" w:rsidRDefault="00C24369">
      <w:pPr>
        <w:spacing w:after="48"/>
      </w:pPr>
      <w:r>
        <w:rPr>
          <w:rFonts w:ascii="Arial" w:eastAsia="Arial" w:hAnsi="Arial" w:cs="Arial"/>
          <w:sz w:val="8"/>
        </w:rPr>
        <w:t xml:space="preserve"> </w:t>
      </w:r>
    </w:p>
    <w:p w14:paraId="7E46ED41" w14:textId="77777777" w:rsidR="00956F49" w:rsidRDefault="00C24369">
      <w:pPr>
        <w:spacing w:after="0"/>
        <w:ind w:right="294"/>
        <w:jc w:val="right"/>
      </w:pPr>
      <w:r>
        <w:rPr>
          <w:rFonts w:ascii="Arial" w:eastAsia="Arial" w:hAnsi="Arial" w:cs="Arial"/>
          <w:sz w:val="14"/>
        </w:rPr>
        <w:t xml:space="preserve"> </w:t>
      </w:r>
    </w:p>
    <w:p w14:paraId="0208DA0B" w14:textId="77777777" w:rsidR="00956F49" w:rsidRDefault="00C24369">
      <w:pPr>
        <w:spacing w:after="0"/>
        <w:ind w:right="294"/>
        <w:jc w:val="right"/>
      </w:pPr>
      <w:r>
        <w:rPr>
          <w:rFonts w:ascii="Arial" w:eastAsia="Arial" w:hAnsi="Arial" w:cs="Arial"/>
          <w:sz w:val="14"/>
        </w:rPr>
        <w:t xml:space="preserve"> </w:t>
      </w:r>
    </w:p>
    <w:p w14:paraId="28A17C30" w14:textId="77777777" w:rsidR="00956F49" w:rsidRDefault="00C24369">
      <w:pPr>
        <w:spacing w:after="0"/>
        <w:ind w:right="294"/>
        <w:jc w:val="right"/>
      </w:pPr>
      <w:r>
        <w:rPr>
          <w:rFonts w:ascii="Arial" w:eastAsia="Arial" w:hAnsi="Arial" w:cs="Arial"/>
          <w:sz w:val="14"/>
        </w:rPr>
        <w:t xml:space="preserve"> </w:t>
      </w:r>
    </w:p>
    <w:p w14:paraId="56260D03" w14:textId="77777777" w:rsidR="00956F49" w:rsidRDefault="00C24369">
      <w:pPr>
        <w:spacing w:after="0"/>
        <w:ind w:right="294"/>
        <w:jc w:val="right"/>
      </w:pPr>
      <w:r>
        <w:rPr>
          <w:rFonts w:ascii="Arial" w:eastAsia="Arial" w:hAnsi="Arial" w:cs="Arial"/>
          <w:sz w:val="14"/>
        </w:rPr>
        <w:t xml:space="preserve"> </w:t>
      </w:r>
    </w:p>
    <w:p w14:paraId="0CCE1930" w14:textId="77777777" w:rsidR="00956F49" w:rsidRDefault="00C24369">
      <w:pPr>
        <w:spacing w:after="0"/>
        <w:ind w:right="294"/>
        <w:jc w:val="right"/>
      </w:pPr>
      <w:r>
        <w:rPr>
          <w:rFonts w:ascii="Arial" w:eastAsia="Arial" w:hAnsi="Arial" w:cs="Arial"/>
          <w:sz w:val="14"/>
        </w:rPr>
        <w:t xml:space="preserve"> </w:t>
      </w:r>
    </w:p>
    <w:p w14:paraId="59A90BE5" w14:textId="77777777" w:rsidR="00956F49" w:rsidRDefault="00C24369">
      <w:pPr>
        <w:spacing w:after="0"/>
        <w:ind w:left="10" w:right="335" w:hanging="10"/>
        <w:jc w:val="right"/>
      </w:pPr>
      <w:r>
        <w:rPr>
          <w:rFonts w:ascii="Arial" w:eastAsia="Arial" w:hAnsi="Arial" w:cs="Arial"/>
          <w:sz w:val="14"/>
        </w:rPr>
        <w:t xml:space="preserve">Página 8 de 13 </w:t>
      </w:r>
    </w:p>
    <w:p w14:paraId="453A38A4" w14:textId="77777777" w:rsidR="00956F49" w:rsidRDefault="00C24369">
      <w:pPr>
        <w:spacing w:after="0"/>
        <w:ind w:right="294"/>
        <w:jc w:val="right"/>
      </w:pPr>
      <w:r>
        <w:rPr>
          <w:rFonts w:ascii="Arial" w:eastAsia="Arial" w:hAnsi="Arial" w:cs="Arial"/>
          <w:color w:val="333399"/>
          <w:sz w:val="14"/>
        </w:rPr>
        <w:t xml:space="preserve"> </w:t>
      </w:r>
    </w:p>
    <w:p w14:paraId="659BCD5C" w14:textId="77777777" w:rsidR="00956F49" w:rsidRDefault="00C24369">
      <w:pPr>
        <w:spacing w:after="42"/>
        <w:ind w:left="10" w:right="335" w:hanging="10"/>
        <w:jc w:val="right"/>
      </w:pPr>
      <w:r>
        <w:rPr>
          <w:rFonts w:ascii="Arial" w:eastAsia="Arial" w:hAnsi="Arial" w:cs="Arial"/>
          <w:color w:val="333399"/>
          <w:sz w:val="14"/>
        </w:rPr>
        <w:t xml:space="preserve">FS2-GCO-P01-F01-09 </w:t>
      </w:r>
    </w:p>
    <w:p w14:paraId="25221DD6" w14:textId="77777777" w:rsidR="00956F49" w:rsidRDefault="00C24369">
      <w:pPr>
        <w:spacing w:after="468" w:line="265" w:lineRule="auto"/>
        <w:ind w:left="110" w:hanging="10"/>
      </w:pPr>
      <w:r>
        <w:rPr>
          <w:rFonts w:ascii="Arial" w:eastAsia="Arial" w:hAnsi="Arial" w:cs="Arial"/>
          <w:sz w:val="19"/>
        </w:rPr>
        <w:t>Ubicación del servicio:</w:t>
      </w:r>
    </w:p>
    <w:p w14:paraId="28DF654C" w14:textId="77777777" w:rsidR="00956F49" w:rsidRDefault="00C24369">
      <w:pPr>
        <w:spacing w:after="408"/>
        <w:ind w:left="1882" w:hanging="10"/>
      </w:pPr>
      <w:r>
        <w:rPr>
          <w:rFonts w:ascii="Arial" w:eastAsia="Arial" w:hAnsi="Arial" w:cs="Arial"/>
          <w:b/>
          <w:sz w:val="19"/>
        </w:rPr>
        <w:t xml:space="preserve">Servicio de Calibración de medidores de flujo e instrumentos de medición </w:t>
      </w:r>
    </w:p>
    <w:tbl>
      <w:tblPr>
        <w:tblStyle w:val="TableGrid"/>
        <w:tblW w:w="10530" w:type="dxa"/>
        <w:tblInd w:w="-14" w:type="dxa"/>
        <w:tblCellMar>
          <w:top w:w="0" w:type="dxa"/>
          <w:left w:w="0" w:type="dxa"/>
          <w:bottom w:w="0" w:type="dxa"/>
          <w:right w:w="0" w:type="dxa"/>
        </w:tblCellMar>
        <w:tblLook w:val="04A0" w:firstRow="1" w:lastRow="0" w:firstColumn="1" w:lastColumn="0" w:noHBand="0" w:noVBand="1"/>
      </w:tblPr>
      <w:tblGrid>
        <w:gridCol w:w="751"/>
        <w:gridCol w:w="5300"/>
        <w:gridCol w:w="838"/>
        <w:gridCol w:w="1298"/>
        <w:gridCol w:w="791"/>
        <w:gridCol w:w="1552"/>
      </w:tblGrid>
      <w:tr w:rsidR="00956F49" w14:paraId="0CBBAC8E" w14:textId="77777777">
        <w:trPr>
          <w:trHeight w:val="548"/>
        </w:trPr>
        <w:tc>
          <w:tcPr>
            <w:tcW w:w="751" w:type="dxa"/>
            <w:tcBorders>
              <w:top w:val="single" w:sz="9" w:space="0" w:color="000000"/>
              <w:left w:val="single" w:sz="8" w:space="0" w:color="000000"/>
              <w:bottom w:val="double" w:sz="6" w:space="0" w:color="000000"/>
              <w:right w:val="nil"/>
            </w:tcBorders>
            <w:shd w:val="clear" w:color="auto" w:fill="C0C0C0"/>
          </w:tcPr>
          <w:p w14:paraId="1D3DE430" w14:textId="77777777" w:rsidR="00956F49" w:rsidRDefault="00C24369">
            <w:pPr>
              <w:spacing w:after="88"/>
              <w:ind w:left="26"/>
            </w:pPr>
            <w:r>
              <w:rPr>
                <w:rFonts w:ascii="Arial" w:eastAsia="Arial" w:hAnsi="Arial" w:cs="Arial"/>
                <w:sz w:val="9"/>
              </w:rPr>
              <w:lastRenderedPageBreak/>
              <w:t xml:space="preserve"> </w:t>
            </w:r>
          </w:p>
          <w:p w14:paraId="6A67B52A" w14:textId="77777777" w:rsidR="00956F49" w:rsidRDefault="00C24369">
            <w:pPr>
              <w:spacing w:after="0"/>
              <w:ind w:left="96"/>
            </w:pPr>
            <w:r>
              <w:rPr>
                <w:rFonts w:ascii="Arial" w:eastAsia="Arial" w:hAnsi="Arial" w:cs="Arial"/>
                <w:sz w:val="19"/>
              </w:rPr>
              <w:t xml:space="preserve">Partida </w:t>
            </w:r>
          </w:p>
        </w:tc>
        <w:tc>
          <w:tcPr>
            <w:tcW w:w="5300" w:type="dxa"/>
            <w:tcBorders>
              <w:top w:val="single" w:sz="9" w:space="0" w:color="000000"/>
              <w:left w:val="nil"/>
              <w:bottom w:val="double" w:sz="6" w:space="0" w:color="000000"/>
              <w:right w:val="nil"/>
            </w:tcBorders>
            <w:shd w:val="clear" w:color="auto" w:fill="C0C0C0"/>
          </w:tcPr>
          <w:p w14:paraId="279E0126" w14:textId="77777777" w:rsidR="00956F49" w:rsidRDefault="00C24369">
            <w:pPr>
              <w:spacing w:after="88"/>
            </w:pPr>
            <w:r>
              <w:rPr>
                <w:rFonts w:ascii="Arial" w:eastAsia="Arial" w:hAnsi="Arial" w:cs="Arial"/>
                <w:sz w:val="9"/>
              </w:rPr>
              <w:t xml:space="preserve"> </w:t>
            </w:r>
          </w:p>
          <w:p w14:paraId="739ED010" w14:textId="77777777" w:rsidR="00956F49" w:rsidRDefault="00C24369">
            <w:pPr>
              <w:spacing w:after="0"/>
              <w:ind w:left="25"/>
              <w:jc w:val="center"/>
            </w:pPr>
            <w:r>
              <w:rPr>
                <w:rFonts w:ascii="Arial" w:eastAsia="Arial" w:hAnsi="Arial" w:cs="Arial"/>
                <w:sz w:val="19"/>
              </w:rPr>
              <w:t xml:space="preserve">Descripción </w:t>
            </w:r>
          </w:p>
        </w:tc>
        <w:tc>
          <w:tcPr>
            <w:tcW w:w="838" w:type="dxa"/>
            <w:tcBorders>
              <w:top w:val="single" w:sz="9" w:space="0" w:color="000000"/>
              <w:left w:val="nil"/>
              <w:bottom w:val="double" w:sz="6" w:space="0" w:color="000000"/>
              <w:right w:val="nil"/>
            </w:tcBorders>
            <w:shd w:val="clear" w:color="auto" w:fill="C0C0C0"/>
          </w:tcPr>
          <w:p w14:paraId="2EA0FE09" w14:textId="77777777" w:rsidR="00956F49" w:rsidRDefault="00C24369">
            <w:pPr>
              <w:spacing w:after="88"/>
              <w:ind w:left="119"/>
              <w:jc w:val="center"/>
            </w:pPr>
            <w:r>
              <w:rPr>
                <w:rFonts w:ascii="Arial" w:eastAsia="Arial" w:hAnsi="Arial" w:cs="Arial"/>
                <w:sz w:val="9"/>
              </w:rPr>
              <w:t xml:space="preserve">   </w:t>
            </w:r>
          </w:p>
          <w:p w14:paraId="713E5B6F" w14:textId="77777777" w:rsidR="00956F49" w:rsidRDefault="00C24369">
            <w:pPr>
              <w:spacing w:after="0"/>
              <w:ind w:left="46"/>
              <w:jc w:val="both"/>
            </w:pPr>
            <w:r>
              <w:rPr>
                <w:rFonts w:ascii="Arial" w:eastAsia="Arial" w:hAnsi="Arial" w:cs="Arial"/>
                <w:sz w:val="19"/>
              </w:rPr>
              <w:t xml:space="preserve">Cantidad </w:t>
            </w:r>
          </w:p>
        </w:tc>
        <w:tc>
          <w:tcPr>
            <w:tcW w:w="1298" w:type="dxa"/>
            <w:tcBorders>
              <w:top w:val="single" w:sz="9" w:space="0" w:color="000000"/>
              <w:left w:val="nil"/>
              <w:bottom w:val="double" w:sz="6" w:space="0" w:color="000000"/>
              <w:right w:val="nil"/>
            </w:tcBorders>
            <w:shd w:val="clear" w:color="auto" w:fill="C0C0C0"/>
          </w:tcPr>
          <w:p w14:paraId="0046AC10" w14:textId="77777777" w:rsidR="00956F49" w:rsidRDefault="00C24369">
            <w:pPr>
              <w:spacing w:after="0"/>
              <w:ind w:left="80"/>
              <w:jc w:val="center"/>
            </w:pPr>
            <w:proofErr w:type="gramStart"/>
            <w:r>
              <w:rPr>
                <w:rFonts w:ascii="Arial" w:eastAsia="Arial" w:hAnsi="Arial" w:cs="Arial"/>
                <w:sz w:val="19"/>
              </w:rPr>
              <w:t>Costo  Unitario</w:t>
            </w:r>
            <w:proofErr w:type="gramEnd"/>
            <w:r>
              <w:rPr>
                <w:rFonts w:ascii="Arial" w:eastAsia="Arial" w:hAnsi="Arial" w:cs="Arial"/>
                <w:sz w:val="19"/>
              </w:rPr>
              <w:t xml:space="preserve"> </w:t>
            </w:r>
          </w:p>
        </w:tc>
        <w:tc>
          <w:tcPr>
            <w:tcW w:w="791" w:type="dxa"/>
            <w:tcBorders>
              <w:top w:val="single" w:sz="9" w:space="0" w:color="000000"/>
              <w:left w:val="nil"/>
              <w:bottom w:val="double" w:sz="6" w:space="0" w:color="000000"/>
              <w:right w:val="nil"/>
            </w:tcBorders>
            <w:shd w:val="clear" w:color="auto" w:fill="C0C0C0"/>
          </w:tcPr>
          <w:p w14:paraId="3243834E" w14:textId="77777777" w:rsidR="00956F49" w:rsidRDefault="00C24369">
            <w:pPr>
              <w:spacing w:after="91"/>
              <w:ind w:left="-12" w:right="-3"/>
              <w:jc w:val="both"/>
            </w:pPr>
            <w:r>
              <w:rPr>
                <w:rFonts w:ascii="Arial" w:eastAsia="Arial" w:hAnsi="Arial" w:cs="Arial"/>
                <w:sz w:val="9"/>
              </w:rPr>
              <w:t xml:space="preserve"> </w:t>
            </w:r>
            <w:r>
              <w:rPr>
                <w:rFonts w:ascii="Arial" w:eastAsia="Arial" w:hAnsi="Arial" w:cs="Arial"/>
                <w:sz w:val="9"/>
              </w:rPr>
              <w:tab/>
              <w:t xml:space="preserve"> </w:t>
            </w:r>
          </w:p>
          <w:p w14:paraId="63112898" w14:textId="77777777" w:rsidR="00956F49" w:rsidRDefault="00C24369">
            <w:pPr>
              <w:spacing w:after="0"/>
              <w:ind w:left="-12"/>
            </w:pPr>
            <w:r>
              <w:rPr>
                <w:rFonts w:ascii="Arial" w:eastAsia="Arial" w:hAnsi="Arial" w:cs="Arial"/>
                <w:sz w:val="19"/>
              </w:rPr>
              <w:t xml:space="preserve"> </w:t>
            </w:r>
          </w:p>
        </w:tc>
        <w:tc>
          <w:tcPr>
            <w:tcW w:w="1552" w:type="dxa"/>
            <w:tcBorders>
              <w:top w:val="single" w:sz="9" w:space="0" w:color="000000"/>
              <w:left w:val="nil"/>
              <w:bottom w:val="double" w:sz="6" w:space="0" w:color="000000"/>
              <w:right w:val="single" w:sz="8" w:space="0" w:color="000000"/>
            </w:tcBorders>
            <w:shd w:val="clear" w:color="auto" w:fill="C0C0C0"/>
            <w:vAlign w:val="center"/>
          </w:tcPr>
          <w:p w14:paraId="244F2E9B" w14:textId="77777777" w:rsidR="00956F49" w:rsidRDefault="00C24369">
            <w:pPr>
              <w:spacing w:after="0"/>
              <w:ind w:right="36"/>
              <w:jc w:val="center"/>
            </w:pPr>
            <w:proofErr w:type="spellStart"/>
            <w:r>
              <w:rPr>
                <w:rFonts w:ascii="Arial" w:eastAsia="Arial" w:hAnsi="Arial" w:cs="Arial"/>
                <w:sz w:val="19"/>
              </w:rPr>
              <w:t>SubTotal</w:t>
            </w:r>
            <w:proofErr w:type="spellEnd"/>
            <w:r>
              <w:rPr>
                <w:rFonts w:ascii="Arial" w:eastAsia="Arial" w:hAnsi="Arial" w:cs="Arial"/>
                <w:sz w:val="19"/>
              </w:rPr>
              <w:t xml:space="preserve"> </w:t>
            </w:r>
          </w:p>
        </w:tc>
      </w:tr>
      <w:tr w:rsidR="00956F49" w14:paraId="3089ABE6" w14:textId="77777777">
        <w:trPr>
          <w:trHeight w:val="397"/>
        </w:trPr>
        <w:tc>
          <w:tcPr>
            <w:tcW w:w="751" w:type="dxa"/>
            <w:tcBorders>
              <w:top w:val="double" w:sz="6" w:space="0" w:color="000000"/>
              <w:left w:val="single" w:sz="4" w:space="0" w:color="000000"/>
              <w:bottom w:val="single" w:sz="4" w:space="0" w:color="000000"/>
              <w:right w:val="single" w:sz="4" w:space="0" w:color="000000"/>
            </w:tcBorders>
          </w:tcPr>
          <w:p w14:paraId="16D77890" w14:textId="77777777" w:rsidR="00956F49" w:rsidRDefault="00C24369">
            <w:pPr>
              <w:spacing w:after="0"/>
              <w:ind w:right="4"/>
              <w:jc w:val="center"/>
            </w:pPr>
            <w:r>
              <w:rPr>
                <w:rFonts w:ascii="Arial" w:eastAsia="Arial" w:hAnsi="Arial" w:cs="Arial"/>
                <w:sz w:val="17"/>
              </w:rPr>
              <w:t xml:space="preserve"> 1  </w:t>
            </w:r>
          </w:p>
        </w:tc>
        <w:tc>
          <w:tcPr>
            <w:tcW w:w="5300" w:type="dxa"/>
            <w:tcBorders>
              <w:top w:val="double" w:sz="6" w:space="0" w:color="000000"/>
              <w:left w:val="single" w:sz="4" w:space="0" w:color="000000"/>
              <w:bottom w:val="single" w:sz="4" w:space="0" w:color="000000"/>
              <w:right w:val="single" w:sz="4" w:space="0" w:color="000000"/>
            </w:tcBorders>
          </w:tcPr>
          <w:p w14:paraId="6338EFE5" w14:textId="77777777" w:rsidR="00956F49" w:rsidRDefault="00C24369">
            <w:pPr>
              <w:spacing w:after="0"/>
              <w:ind w:left="43"/>
              <w:jc w:val="both"/>
            </w:pPr>
            <w:r>
              <w:rPr>
                <w:rFonts w:ascii="Arial" w:eastAsia="Arial" w:hAnsi="Arial" w:cs="Arial"/>
                <w:sz w:val="17"/>
              </w:rPr>
              <w:t xml:space="preserve">Calibración de medidores de flujo tipo desplazamiento positivo en posiciones de descarga. </w:t>
            </w:r>
          </w:p>
        </w:tc>
        <w:tc>
          <w:tcPr>
            <w:tcW w:w="838" w:type="dxa"/>
            <w:tcBorders>
              <w:top w:val="double" w:sz="6" w:space="0" w:color="000000"/>
              <w:left w:val="single" w:sz="4" w:space="0" w:color="000000"/>
              <w:bottom w:val="single" w:sz="4" w:space="0" w:color="000000"/>
              <w:right w:val="single" w:sz="4" w:space="0" w:color="000000"/>
            </w:tcBorders>
          </w:tcPr>
          <w:p w14:paraId="1A581E41" w14:textId="77777777" w:rsidR="00956F49" w:rsidRDefault="00C24369">
            <w:pPr>
              <w:spacing w:after="0"/>
              <w:ind w:right="18"/>
              <w:jc w:val="center"/>
            </w:pPr>
            <w:r>
              <w:rPr>
                <w:rFonts w:ascii="Arial" w:eastAsia="Arial" w:hAnsi="Arial" w:cs="Arial"/>
                <w:sz w:val="17"/>
              </w:rPr>
              <w:t xml:space="preserve"> 1  </w:t>
            </w:r>
          </w:p>
        </w:tc>
        <w:tc>
          <w:tcPr>
            <w:tcW w:w="1298" w:type="dxa"/>
            <w:tcBorders>
              <w:top w:val="double" w:sz="6" w:space="0" w:color="000000"/>
              <w:left w:val="single" w:sz="4" w:space="0" w:color="000000"/>
              <w:bottom w:val="single" w:sz="4" w:space="0" w:color="000000"/>
              <w:right w:val="single" w:sz="4" w:space="0" w:color="000000"/>
            </w:tcBorders>
          </w:tcPr>
          <w:p w14:paraId="418D52F8" w14:textId="77777777" w:rsidR="00956F49" w:rsidRDefault="00C24369">
            <w:pPr>
              <w:spacing w:after="0"/>
              <w:ind w:right="7"/>
              <w:jc w:val="center"/>
            </w:pPr>
            <w:r>
              <w:rPr>
                <w:rFonts w:ascii="Arial" w:eastAsia="Arial" w:hAnsi="Arial" w:cs="Arial"/>
                <w:sz w:val="17"/>
              </w:rPr>
              <w:t xml:space="preserve">$13,006.29 </w:t>
            </w:r>
          </w:p>
        </w:tc>
        <w:tc>
          <w:tcPr>
            <w:tcW w:w="791" w:type="dxa"/>
            <w:tcBorders>
              <w:top w:val="double" w:sz="6" w:space="0" w:color="000000"/>
              <w:left w:val="single" w:sz="4" w:space="0" w:color="000000"/>
              <w:bottom w:val="single" w:sz="4" w:space="0" w:color="000000"/>
              <w:right w:val="single" w:sz="4" w:space="0" w:color="000000"/>
            </w:tcBorders>
          </w:tcPr>
          <w:p w14:paraId="65B4C623" w14:textId="77777777" w:rsidR="00956F49" w:rsidRDefault="00C24369">
            <w:pPr>
              <w:spacing w:after="0"/>
              <w:ind w:left="63"/>
              <w:jc w:val="center"/>
            </w:pPr>
            <w:r>
              <w:rPr>
                <w:rFonts w:ascii="Arial" w:eastAsia="Arial" w:hAnsi="Arial" w:cs="Arial"/>
                <w:sz w:val="17"/>
              </w:rPr>
              <w:t xml:space="preserve"> </w:t>
            </w:r>
          </w:p>
        </w:tc>
        <w:tc>
          <w:tcPr>
            <w:tcW w:w="1552" w:type="dxa"/>
            <w:tcBorders>
              <w:top w:val="double" w:sz="6" w:space="0" w:color="000000"/>
              <w:left w:val="single" w:sz="4" w:space="0" w:color="000000"/>
              <w:bottom w:val="single" w:sz="4" w:space="0" w:color="000000"/>
              <w:right w:val="single" w:sz="4" w:space="0" w:color="000000"/>
            </w:tcBorders>
          </w:tcPr>
          <w:p w14:paraId="632228F2" w14:textId="77777777" w:rsidR="00956F49" w:rsidRDefault="00C24369">
            <w:pPr>
              <w:spacing w:after="0"/>
              <w:ind w:right="3"/>
              <w:jc w:val="center"/>
            </w:pPr>
            <w:r>
              <w:rPr>
                <w:rFonts w:ascii="Arial" w:eastAsia="Arial" w:hAnsi="Arial" w:cs="Arial"/>
                <w:sz w:val="17"/>
              </w:rPr>
              <w:t xml:space="preserve">$13,006.29 </w:t>
            </w:r>
          </w:p>
        </w:tc>
      </w:tr>
      <w:tr w:rsidR="00956F49" w14:paraId="23E6B8EF" w14:textId="77777777">
        <w:trPr>
          <w:trHeight w:val="408"/>
        </w:trPr>
        <w:tc>
          <w:tcPr>
            <w:tcW w:w="751" w:type="dxa"/>
            <w:tcBorders>
              <w:top w:val="single" w:sz="4" w:space="0" w:color="000000"/>
              <w:left w:val="single" w:sz="4" w:space="0" w:color="000000"/>
              <w:bottom w:val="single" w:sz="4" w:space="0" w:color="000000"/>
              <w:right w:val="single" w:sz="4" w:space="0" w:color="000000"/>
            </w:tcBorders>
          </w:tcPr>
          <w:p w14:paraId="2C94642F" w14:textId="77777777" w:rsidR="00956F49" w:rsidRDefault="00C24369">
            <w:pPr>
              <w:spacing w:after="0"/>
              <w:ind w:right="4"/>
              <w:jc w:val="center"/>
            </w:pPr>
            <w:r>
              <w:rPr>
                <w:rFonts w:ascii="Arial" w:eastAsia="Arial" w:hAnsi="Arial" w:cs="Arial"/>
                <w:sz w:val="17"/>
              </w:rPr>
              <w:t xml:space="preserve"> 2  </w:t>
            </w:r>
          </w:p>
        </w:tc>
        <w:tc>
          <w:tcPr>
            <w:tcW w:w="5300" w:type="dxa"/>
            <w:tcBorders>
              <w:top w:val="single" w:sz="4" w:space="0" w:color="000000"/>
              <w:left w:val="single" w:sz="4" w:space="0" w:color="000000"/>
              <w:bottom w:val="single" w:sz="4" w:space="0" w:color="000000"/>
              <w:right w:val="single" w:sz="4" w:space="0" w:color="000000"/>
            </w:tcBorders>
          </w:tcPr>
          <w:p w14:paraId="53D41971" w14:textId="77777777" w:rsidR="00956F49" w:rsidRDefault="00C24369">
            <w:pPr>
              <w:spacing w:after="0"/>
              <w:ind w:left="43"/>
              <w:jc w:val="both"/>
            </w:pPr>
            <w:r>
              <w:rPr>
                <w:rFonts w:ascii="Arial" w:eastAsia="Arial" w:hAnsi="Arial" w:cs="Arial"/>
                <w:sz w:val="17"/>
              </w:rPr>
              <w:t xml:space="preserve">Calibración de sensor de temperatura tipo RTD de los sistemas de medición en </w:t>
            </w:r>
            <w:proofErr w:type="spellStart"/>
            <w:r>
              <w:rPr>
                <w:rFonts w:ascii="Arial" w:eastAsia="Arial" w:hAnsi="Arial" w:cs="Arial"/>
                <w:sz w:val="17"/>
              </w:rPr>
              <w:t>descargaderas</w:t>
            </w:r>
            <w:proofErr w:type="spellEnd"/>
            <w:r>
              <w:rPr>
                <w:rFonts w:ascii="Arial" w:eastAsia="Arial" w:hAnsi="Arial" w:cs="Arial"/>
                <w:sz w:val="17"/>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0AE0F100" w14:textId="77777777" w:rsidR="00956F49" w:rsidRDefault="00C24369">
            <w:pPr>
              <w:spacing w:after="0"/>
              <w:ind w:right="18"/>
              <w:jc w:val="center"/>
            </w:pPr>
            <w:r>
              <w:rPr>
                <w:rFonts w:ascii="Arial" w:eastAsia="Arial" w:hAnsi="Arial" w:cs="Arial"/>
                <w:sz w:val="17"/>
              </w:rPr>
              <w:t xml:space="preserve"> 1  </w:t>
            </w:r>
          </w:p>
        </w:tc>
        <w:tc>
          <w:tcPr>
            <w:tcW w:w="1298" w:type="dxa"/>
            <w:tcBorders>
              <w:top w:val="single" w:sz="4" w:space="0" w:color="000000"/>
              <w:left w:val="single" w:sz="4" w:space="0" w:color="000000"/>
              <w:bottom w:val="single" w:sz="4" w:space="0" w:color="000000"/>
              <w:right w:val="single" w:sz="4" w:space="0" w:color="000000"/>
            </w:tcBorders>
          </w:tcPr>
          <w:p w14:paraId="728A4485" w14:textId="77777777" w:rsidR="00956F49" w:rsidRDefault="00C24369">
            <w:pPr>
              <w:spacing w:after="0"/>
              <w:ind w:right="7"/>
              <w:jc w:val="center"/>
            </w:pPr>
            <w:r>
              <w:rPr>
                <w:rFonts w:ascii="Arial" w:eastAsia="Arial" w:hAnsi="Arial" w:cs="Arial"/>
                <w:sz w:val="17"/>
              </w:rPr>
              <w:t xml:space="preserve">$1,774.01 </w:t>
            </w:r>
          </w:p>
        </w:tc>
        <w:tc>
          <w:tcPr>
            <w:tcW w:w="791" w:type="dxa"/>
            <w:tcBorders>
              <w:top w:val="single" w:sz="4" w:space="0" w:color="000000"/>
              <w:left w:val="single" w:sz="4" w:space="0" w:color="000000"/>
              <w:bottom w:val="single" w:sz="4" w:space="0" w:color="000000"/>
              <w:right w:val="single" w:sz="4" w:space="0" w:color="000000"/>
            </w:tcBorders>
          </w:tcPr>
          <w:p w14:paraId="3D739302" w14:textId="77777777" w:rsidR="00956F49" w:rsidRDefault="00C24369">
            <w:pPr>
              <w:spacing w:after="0"/>
              <w:ind w:left="63"/>
              <w:jc w:val="center"/>
            </w:pPr>
            <w:r>
              <w:rPr>
                <w:rFonts w:ascii="Arial" w:eastAsia="Arial" w:hAnsi="Arial" w:cs="Arial"/>
                <w:sz w:val="17"/>
              </w:rPr>
              <w:t xml:space="preserve"> </w:t>
            </w:r>
          </w:p>
        </w:tc>
        <w:tc>
          <w:tcPr>
            <w:tcW w:w="1552" w:type="dxa"/>
            <w:tcBorders>
              <w:top w:val="single" w:sz="4" w:space="0" w:color="000000"/>
              <w:left w:val="single" w:sz="4" w:space="0" w:color="000000"/>
              <w:bottom w:val="single" w:sz="4" w:space="0" w:color="000000"/>
              <w:right w:val="single" w:sz="4" w:space="0" w:color="000000"/>
            </w:tcBorders>
          </w:tcPr>
          <w:p w14:paraId="15DB94C3" w14:textId="77777777" w:rsidR="00956F49" w:rsidRDefault="00C24369">
            <w:pPr>
              <w:spacing w:after="0"/>
              <w:ind w:right="3"/>
              <w:jc w:val="center"/>
            </w:pPr>
            <w:r>
              <w:rPr>
                <w:rFonts w:ascii="Arial" w:eastAsia="Arial" w:hAnsi="Arial" w:cs="Arial"/>
                <w:sz w:val="17"/>
              </w:rPr>
              <w:t xml:space="preserve">$1,774.01 </w:t>
            </w:r>
          </w:p>
        </w:tc>
      </w:tr>
      <w:tr w:rsidR="00956F49" w14:paraId="3DE59A8E" w14:textId="77777777">
        <w:trPr>
          <w:trHeight w:val="408"/>
        </w:trPr>
        <w:tc>
          <w:tcPr>
            <w:tcW w:w="751" w:type="dxa"/>
            <w:tcBorders>
              <w:top w:val="single" w:sz="4" w:space="0" w:color="000000"/>
              <w:left w:val="single" w:sz="4" w:space="0" w:color="000000"/>
              <w:bottom w:val="single" w:sz="4" w:space="0" w:color="000000"/>
              <w:right w:val="single" w:sz="4" w:space="0" w:color="000000"/>
            </w:tcBorders>
          </w:tcPr>
          <w:p w14:paraId="65517639" w14:textId="77777777" w:rsidR="00956F49" w:rsidRDefault="00C24369">
            <w:pPr>
              <w:spacing w:after="0"/>
              <w:ind w:right="4"/>
              <w:jc w:val="center"/>
            </w:pPr>
            <w:r>
              <w:rPr>
                <w:rFonts w:ascii="Arial" w:eastAsia="Arial" w:hAnsi="Arial" w:cs="Arial"/>
                <w:sz w:val="17"/>
              </w:rPr>
              <w:t xml:space="preserve"> 3  </w:t>
            </w:r>
          </w:p>
        </w:tc>
        <w:tc>
          <w:tcPr>
            <w:tcW w:w="5300" w:type="dxa"/>
            <w:tcBorders>
              <w:top w:val="single" w:sz="4" w:space="0" w:color="000000"/>
              <w:left w:val="single" w:sz="4" w:space="0" w:color="000000"/>
              <w:bottom w:val="single" w:sz="4" w:space="0" w:color="000000"/>
              <w:right w:val="single" w:sz="4" w:space="0" w:color="000000"/>
            </w:tcBorders>
          </w:tcPr>
          <w:p w14:paraId="01315AE7" w14:textId="77777777" w:rsidR="00956F49" w:rsidRDefault="00C24369">
            <w:pPr>
              <w:spacing w:after="0"/>
              <w:ind w:left="43"/>
            </w:pPr>
            <w:r>
              <w:rPr>
                <w:rFonts w:ascii="Arial" w:eastAsia="Arial" w:hAnsi="Arial" w:cs="Arial"/>
                <w:sz w:val="17"/>
              </w:rPr>
              <w:t xml:space="preserve">Calibración de medidores de flujo tipo turbina en posiciones de llenado. </w:t>
            </w:r>
          </w:p>
        </w:tc>
        <w:tc>
          <w:tcPr>
            <w:tcW w:w="838" w:type="dxa"/>
            <w:tcBorders>
              <w:top w:val="single" w:sz="4" w:space="0" w:color="000000"/>
              <w:left w:val="single" w:sz="4" w:space="0" w:color="000000"/>
              <w:bottom w:val="single" w:sz="4" w:space="0" w:color="000000"/>
              <w:right w:val="single" w:sz="4" w:space="0" w:color="000000"/>
            </w:tcBorders>
          </w:tcPr>
          <w:p w14:paraId="5D78FC80" w14:textId="77777777" w:rsidR="00956F49" w:rsidRDefault="00C24369">
            <w:pPr>
              <w:spacing w:after="0"/>
              <w:ind w:right="18"/>
              <w:jc w:val="center"/>
            </w:pPr>
            <w:r>
              <w:rPr>
                <w:rFonts w:ascii="Arial" w:eastAsia="Arial" w:hAnsi="Arial" w:cs="Arial"/>
                <w:sz w:val="17"/>
              </w:rPr>
              <w:t xml:space="preserve"> 1  </w:t>
            </w:r>
          </w:p>
        </w:tc>
        <w:tc>
          <w:tcPr>
            <w:tcW w:w="1298" w:type="dxa"/>
            <w:tcBorders>
              <w:top w:val="single" w:sz="4" w:space="0" w:color="000000"/>
              <w:left w:val="single" w:sz="4" w:space="0" w:color="000000"/>
              <w:bottom w:val="single" w:sz="4" w:space="0" w:color="000000"/>
              <w:right w:val="single" w:sz="4" w:space="0" w:color="000000"/>
            </w:tcBorders>
          </w:tcPr>
          <w:p w14:paraId="057B9744" w14:textId="77777777" w:rsidR="00956F49" w:rsidRDefault="00C24369">
            <w:pPr>
              <w:spacing w:after="0"/>
              <w:ind w:right="7"/>
              <w:jc w:val="center"/>
            </w:pPr>
            <w:r>
              <w:rPr>
                <w:rFonts w:ascii="Arial" w:eastAsia="Arial" w:hAnsi="Arial" w:cs="Arial"/>
                <w:sz w:val="17"/>
              </w:rPr>
              <w:t xml:space="preserve">$13,006.29 </w:t>
            </w:r>
          </w:p>
        </w:tc>
        <w:tc>
          <w:tcPr>
            <w:tcW w:w="791" w:type="dxa"/>
            <w:tcBorders>
              <w:top w:val="single" w:sz="4" w:space="0" w:color="000000"/>
              <w:left w:val="single" w:sz="4" w:space="0" w:color="000000"/>
              <w:bottom w:val="single" w:sz="4" w:space="0" w:color="000000"/>
              <w:right w:val="single" w:sz="4" w:space="0" w:color="000000"/>
            </w:tcBorders>
          </w:tcPr>
          <w:p w14:paraId="7166C5B2" w14:textId="77777777" w:rsidR="00956F49" w:rsidRDefault="00C24369">
            <w:pPr>
              <w:spacing w:after="0"/>
              <w:ind w:left="63"/>
              <w:jc w:val="center"/>
            </w:pPr>
            <w:r>
              <w:rPr>
                <w:rFonts w:ascii="Arial" w:eastAsia="Arial" w:hAnsi="Arial" w:cs="Arial"/>
                <w:sz w:val="17"/>
              </w:rPr>
              <w:t xml:space="preserve"> </w:t>
            </w:r>
          </w:p>
        </w:tc>
        <w:tc>
          <w:tcPr>
            <w:tcW w:w="1552" w:type="dxa"/>
            <w:tcBorders>
              <w:top w:val="single" w:sz="4" w:space="0" w:color="000000"/>
              <w:left w:val="single" w:sz="4" w:space="0" w:color="000000"/>
              <w:bottom w:val="single" w:sz="4" w:space="0" w:color="000000"/>
              <w:right w:val="single" w:sz="4" w:space="0" w:color="000000"/>
            </w:tcBorders>
          </w:tcPr>
          <w:p w14:paraId="0EBB2E23" w14:textId="77777777" w:rsidR="00956F49" w:rsidRDefault="00C24369">
            <w:pPr>
              <w:spacing w:after="0"/>
              <w:ind w:right="3"/>
              <w:jc w:val="center"/>
            </w:pPr>
            <w:r>
              <w:rPr>
                <w:rFonts w:ascii="Arial" w:eastAsia="Arial" w:hAnsi="Arial" w:cs="Arial"/>
                <w:sz w:val="17"/>
              </w:rPr>
              <w:t xml:space="preserve">$13,006.29 </w:t>
            </w:r>
          </w:p>
        </w:tc>
      </w:tr>
      <w:tr w:rsidR="00956F49" w14:paraId="6109286B" w14:textId="77777777">
        <w:trPr>
          <w:trHeight w:val="408"/>
        </w:trPr>
        <w:tc>
          <w:tcPr>
            <w:tcW w:w="751" w:type="dxa"/>
            <w:tcBorders>
              <w:top w:val="single" w:sz="4" w:space="0" w:color="000000"/>
              <w:left w:val="single" w:sz="4" w:space="0" w:color="000000"/>
              <w:bottom w:val="single" w:sz="4" w:space="0" w:color="000000"/>
              <w:right w:val="single" w:sz="4" w:space="0" w:color="000000"/>
            </w:tcBorders>
          </w:tcPr>
          <w:p w14:paraId="2C670903" w14:textId="77777777" w:rsidR="00956F49" w:rsidRDefault="00C24369">
            <w:pPr>
              <w:spacing w:after="0"/>
              <w:ind w:right="4"/>
              <w:jc w:val="center"/>
            </w:pPr>
            <w:r>
              <w:rPr>
                <w:rFonts w:ascii="Arial" w:eastAsia="Arial" w:hAnsi="Arial" w:cs="Arial"/>
                <w:sz w:val="17"/>
              </w:rPr>
              <w:t xml:space="preserve"> 4  </w:t>
            </w:r>
          </w:p>
        </w:tc>
        <w:tc>
          <w:tcPr>
            <w:tcW w:w="5300" w:type="dxa"/>
            <w:tcBorders>
              <w:top w:val="single" w:sz="4" w:space="0" w:color="000000"/>
              <w:left w:val="single" w:sz="4" w:space="0" w:color="000000"/>
              <w:bottom w:val="single" w:sz="4" w:space="0" w:color="000000"/>
              <w:right w:val="single" w:sz="4" w:space="0" w:color="000000"/>
            </w:tcBorders>
          </w:tcPr>
          <w:p w14:paraId="07D18040" w14:textId="77777777" w:rsidR="00956F49" w:rsidRDefault="00C24369">
            <w:pPr>
              <w:spacing w:after="0"/>
              <w:ind w:left="43"/>
              <w:jc w:val="both"/>
            </w:pPr>
            <w:r>
              <w:rPr>
                <w:rFonts w:ascii="Arial" w:eastAsia="Arial" w:hAnsi="Arial" w:cs="Arial"/>
                <w:sz w:val="17"/>
              </w:rPr>
              <w:t xml:space="preserve">Calibración de sensor de temperatura tipo RTD de los sistemas de medición en llenaderas </w:t>
            </w:r>
          </w:p>
        </w:tc>
        <w:tc>
          <w:tcPr>
            <w:tcW w:w="838" w:type="dxa"/>
            <w:tcBorders>
              <w:top w:val="single" w:sz="4" w:space="0" w:color="000000"/>
              <w:left w:val="single" w:sz="4" w:space="0" w:color="000000"/>
              <w:bottom w:val="single" w:sz="4" w:space="0" w:color="000000"/>
              <w:right w:val="single" w:sz="4" w:space="0" w:color="000000"/>
            </w:tcBorders>
          </w:tcPr>
          <w:p w14:paraId="0B31C7A8" w14:textId="77777777" w:rsidR="00956F49" w:rsidRDefault="00C24369">
            <w:pPr>
              <w:spacing w:after="0"/>
              <w:ind w:right="18"/>
              <w:jc w:val="center"/>
            </w:pPr>
            <w:r>
              <w:rPr>
                <w:rFonts w:ascii="Arial" w:eastAsia="Arial" w:hAnsi="Arial" w:cs="Arial"/>
                <w:sz w:val="17"/>
              </w:rPr>
              <w:t xml:space="preserve"> 1  </w:t>
            </w:r>
          </w:p>
        </w:tc>
        <w:tc>
          <w:tcPr>
            <w:tcW w:w="1298" w:type="dxa"/>
            <w:tcBorders>
              <w:top w:val="single" w:sz="4" w:space="0" w:color="000000"/>
              <w:left w:val="single" w:sz="4" w:space="0" w:color="000000"/>
              <w:bottom w:val="single" w:sz="4" w:space="0" w:color="000000"/>
              <w:right w:val="single" w:sz="4" w:space="0" w:color="000000"/>
            </w:tcBorders>
          </w:tcPr>
          <w:p w14:paraId="0FC5388C" w14:textId="77777777" w:rsidR="00956F49" w:rsidRDefault="00C24369">
            <w:pPr>
              <w:spacing w:after="0"/>
              <w:ind w:right="7"/>
              <w:jc w:val="center"/>
            </w:pPr>
            <w:r>
              <w:rPr>
                <w:rFonts w:ascii="Arial" w:eastAsia="Arial" w:hAnsi="Arial" w:cs="Arial"/>
                <w:sz w:val="17"/>
              </w:rPr>
              <w:t xml:space="preserve">$1,774.01 </w:t>
            </w:r>
          </w:p>
        </w:tc>
        <w:tc>
          <w:tcPr>
            <w:tcW w:w="791" w:type="dxa"/>
            <w:tcBorders>
              <w:top w:val="single" w:sz="4" w:space="0" w:color="000000"/>
              <w:left w:val="single" w:sz="4" w:space="0" w:color="000000"/>
              <w:bottom w:val="single" w:sz="4" w:space="0" w:color="000000"/>
              <w:right w:val="single" w:sz="4" w:space="0" w:color="000000"/>
            </w:tcBorders>
          </w:tcPr>
          <w:p w14:paraId="1C171566" w14:textId="77777777" w:rsidR="00956F49" w:rsidRDefault="00C24369">
            <w:pPr>
              <w:spacing w:after="0"/>
              <w:ind w:left="31"/>
            </w:pPr>
            <w:r>
              <w:rPr>
                <w:rFonts w:ascii="Arial" w:eastAsia="Arial" w:hAnsi="Arial" w:cs="Arial"/>
                <w:sz w:val="17"/>
              </w:rPr>
              <w:t xml:space="preserve"> </w:t>
            </w:r>
          </w:p>
        </w:tc>
        <w:tc>
          <w:tcPr>
            <w:tcW w:w="1552" w:type="dxa"/>
            <w:tcBorders>
              <w:top w:val="single" w:sz="4" w:space="0" w:color="000000"/>
              <w:left w:val="single" w:sz="4" w:space="0" w:color="000000"/>
              <w:bottom w:val="single" w:sz="4" w:space="0" w:color="000000"/>
              <w:right w:val="single" w:sz="4" w:space="0" w:color="000000"/>
            </w:tcBorders>
          </w:tcPr>
          <w:p w14:paraId="3C9CA8EC" w14:textId="77777777" w:rsidR="00956F49" w:rsidRDefault="00C24369">
            <w:pPr>
              <w:spacing w:after="0"/>
              <w:ind w:right="3"/>
              <w:jc w:val="center"/>
            </w:pPr>
            <w:r>
              <w:rPr>
                <w:rFonts w:ascii="Arial" w:eastAsia="Arial" w:hAnsi="Arial" w:cs="Arial"/>
                <w:sz w:val="17"/>
              </w:rPr>
              <w:t xml:space="preserve">$1,774.01 </w:t>
            </w:r>
          </w:p>
        </w:tc>
      </w:tr>
      <w:tr w:rsidR="00956F49" w14:paraId="64E50839" w14:textId="77777777">
        <w:trPr>
          <w:trHeight w:val="612"/>
        </w:trPr>
        <w:tc>
          <w:tcPr>
            <w:tcW w:w="751" w:type="dxa"/>
            <w:tcBorders>
              <w:top w:val="single" w:sz="4" w:space="0" w:color="000000"/>
              <w:left w:val="single" w:sz="4" w:space="0" w:color="000000"/>
              <w:bottom w:val="single" w:sz="4" w:space="0" w:color="000000"/>
              <w:right w:val="single" w:sz="4" w:space="0" w:color="000000"/>
            </w:tcBorders>
          </w:tcPr>
          <w:p w14:paraId="37608409" w14:textId="77777777" w:rsidR="00956F49" w:rsidRDefault="00C24369">
            <w:pPr>
              <w:spacing w:after="0"/>
              <w:ind w:right="4"/>
              <w:jc w:val="center"/>
            </w:pPr>
            <w:r>
              <w:rPr>
                <w:rFonts w:ascii="Arial" w:eastAsia="Arial" w:hAnsi="Arial" w:cs="Arial"/>
                <w:sz w:val="17"/>
              </w:rPr>
              <w:t xml:space="preserve"> 5  </w:t>
            </w:r>
          </w:p>
        </w:tc>
        <w:tc>
          <w:tcPr>
            <w:tcW w:w="5300" w:type="dxa"/>
            <w:tcBorders>
              <w:top w:val="single" w:sz="4" w:space="0" w:color="000000"/>
              <w:left w:val="single" w:sz="4" w:space="0" w:color="000000"/>
              <w:bottom w:val="single" w:sz="4" w:space="0" w:color="000000"/>
              <w:right w:val="single" w:sz="4" w:space="0" w:color="000000"/>
            </w:tcBorders>
          </w:tcPr>
          <w:p w14:paraId="0CB62E15" w14:textId="77777777" w:rsidR="00956F49" w:rsidRDefault="00C24369">
            <w:pPr>
              <w:spacing w:after="0"/>
              <w:ind w:left="43" w:right="70"/>
              <w:jc w:val="both"/>
            </w:pPr>
            <w:r>
              <w:rPr>
                <w:rFonts w:ascii="Arial" w:eastAsia="Arial" w:hAnsi="Arial" w:cs="Arial"/>
                <w:sz w:val="17"/>
              </w:rPr>
              <w:t xml:space="preserve">Calibración de medidor de flujo másico de 3" Ø o 4" Ø o 6" Ø (150#, </w:t>
            </w:r>
            <w:r>
              <w:rPr>
                <w:rFonts w:ascii="Arial" w:eastAsia="Arial" w:hAnsi="Arial" w:cs="Arial"/>
                <w:sz w:val="17"/>
              </w:rPr>
              <w:t>300#, 600#) y transmisor de flujo, densidad y temperatura (</w:t>
            </w:r>
            <w:proofErr w:type="spellStart"/>
            <w:r>
              <w:rPr>
                <w:rFonts w:ascii="Arial" w:eastAsia="Arial" w:hAnsi="Arial" w:cs="Arial"/>
                <w:sz w:val="17"/>
              </w:rPr>
              <w:t>glp</w:t>
            </w:r>
            <w:proofErr w:type="spellEnd"/>
            <w:r>
              <w:rPr>
                <w:rFonts w:ascii="Arial" w:eastAsia="Arial" w:hAnsi="Arial" w:cs="Arial"/>
                <w:sz w:val="17"/>
              </w:rPr>
              <w:t xml:space="preserve">, amoniaco, </w:t>
            </w:r>
            <w:proofErr w:type="spellStart"/>
            <w:r>
              <w:rPr>
                <w:rFonts w:ascii="Arial" w:eastAsia="Arial" w:hAnsi="Arial" w:cs="Arial"/>
                <w:sz w:val="17"/>
              </w:rPr>
              <w:t>isobutano</w:t>
            </w:r>
            <w:proofErr w:type="spellEnd"/>
            <w:r>
              <w:rPr>
                <w:rFonts w:ascii="Arial" w:eastAsia="Arial" w:hAnsi="Arial" w:cs="Arial"/>
                <w:sz w:val="17"/>
              </w:rPr>
              <w:t xml:space="preserve"> y petroquímicos). </w:t>
            </w:r>
          </w:p>
        </w:tc>
        <w:tc>
          <w:tcPr>
            <w:tcW w:w="838" w:type="dxa"/>
            <w:tcBorders>
              <w:top w:val="single" w:sz="4" w:space="0" w:color="000000"/>
              <w:left w:val="single" w:sz="4" w:space="0" w:color="000000"/>
              <w:bottom w:val="single" w:sz="4" w:space="0" w:color="000000"/>
              <w:right w:val="single" w:sz="4" w:space="0" w:color="000000"/>
            </w:tcBorders>
          </w:tcPr>
          <w:p w14:paraId="441282D1" w14:textId="77777777" w:rsidR="00956F49" w:rsidRDefault="00C24369">
            <w:pPr>
              <w:spacing w:after="0"/>
              <w:ind w:right="18"/>
              <w:jc w:val="center"/>
            </w:pPr>
            <w:r>
              <w:rPr>
                <w:rFonts w:ascii="Arial" w:eastAsia="Arial" w:hAnsi="Arial" w:cs="Arial"/>
                <w:sz w:val="17"/>
              </w:rPr>
              <w:t xml:space="preserve"> 1  </w:t>
            </w:r>
          </w:p>
        </w:tc>
        <w:tc>
          <w:tcPr>
            <w:tcW w:w="1298" w:type="dxa"/>
            <w:tcBorders>
              <w:top w:val="single" w:sz="4" w:space="0" w:color="000000"/>
              <w:left w:val="single" w:sz="4" w:space="0" w:color="000000"/>
              <w:bottom w:val="single" w:sz="4" w:space="0" w:color="000000"/>
              <w:right w:val="single" w:sz="4" w:space="0" w:color="000000"/>
            </w:tcBorders>
          </w:tcPr>
          <w:p w14:paraId="153165B1" w14:textId="77777777" w:rsidR="00956F49" w:rsidRDefault="00C24369">
            <w:pPr>
              <w:spacing w:after="0"/>
              <w:ind w:right="7"/>
              <w:jc w:val="center"/>
            </w:pPr>
            <w:r>
              <w:rPr>
                <w:rFonts w:ascii="Arial" w:eastAsia="Arial" w:hAnsi="Arial" w:cs="Arial"/>
                <w:sz w:val="17"/>
              </w:rPr>
              <w:t xml:space="preserve">$35,447.98 </w:t>
            </w:r>
          </w:p>
        </w:tc>
        <w:tc>
          <w:tcPr>
            <w:tcW w:w="791" w:type="dxa"/>
            <w:tcBorders>
              <w:top w:val="single" w:sz="4" w:space="0" w:color="000000"/>
              <w:left w:val="single" w:sz="4" w:space="0" w:color="000000"/>
              <w:bottom w:val="single" w:sz="4" w:space="0" w:color="000000"/>
              <w:right w:val="single" w:sz="4" w:space="0" w:color="000000"/>
            </w:tcBorders>
          </w:tcPr>
          <w:p w14:paraId="23170202" w14:textId="77777777" w:rsidR="00956F49" w:rsidRDefault="00C24369">
            <w:pPr>
              <w:spacing w:after="0"/>
              <w:ind w:left="31"/>
            </w:pPr>
            <w:r>
              <w:rPr>
                <w:rFonts w:ascii="Arial" w:eastAsia="Arial" w:hAnsi="Arial" w:cs="Arial"/>
                <w:sz w:val="17"/>
              </w:rPr>
              <w:t xml:space="preserve"> </w:t>
            </w:r>
          </w:p>
        </w:tc>
        <w:tc>
          <w:tcPr>
            <w:tcW w:w="1552" w:type="dxa"/>
            <w:tcBorders>
              <w:top w:val="single" w:sz="4" w:space="0" w:color="000000"/>
              <w:left w:val="single" w:sz="4" w:space="0" w:color="000000"/>
              <w:bottom w:val="single" w:sz="4" w:space="0" w:color="000000"/>
              <w:right w:val="single" w:sz="4" w:space="0" w:color="000000"/>
            </w:tcBorders>
          </w:tcPr>
          <w:p w14:paraId="44B4BDE0" w14:textId="77777777" w:rsidR="00956F49" w:rsidRDefault="00C24369">
            <w:pPr>
              <w:spacing w:after="0"/>
              <w:ind w:right="3"/>
              <w:jc w:val="center"/>
            </w:pPr>
            <w:r>
              <w:rPr>
                <w:rFonts w:ascii="Arial" w:eastAsia="Arial" w:hAnsi="Arial" w:cs="Arial"/>
                <w:sz w:val="17"/>
              </w:rPr>
              <w:t xml:space="preserve">$35,447.98 </w:t>
            </w:r>
          </w:p>
        </w:tc>
      </w:tr>
      <w:tr w:rsidR="00956F49" w14:paraId="40F22543" w14:textId="77777777">
        <w:trPr>
          <w:trHeight w:val="612"/>
        </w:trPr>
        <w:tc>
          <w:tcPr>
            <w:tcW w:w="751" w:type="dxa"/>
            <w:tcBorders>
              <w:top w:val="single" w:sz="4" w:space="0" w:color="000000"/>
              <w:left w:val="single" w:sz="4" w:space="0" w:color="000000"/>
              <w:bottom w:val="single" w:sz="4" w:space="0" w:color="000000"/>
              <w:right w:val="single" w:sz="4" w:space="0" w:color="000000"/>
            </w:tcBorders>
          </w:tcPr>
          <w:p w14:paraId="41796858" w14:textId="77777777" w:rsidR="00956F49" w:rsidRDefault="00C24369">
            <w:pPr>
              <w:spacing w:after="0"/>
              <w:ind w:right="4"/>
              <w:jc w:val="center"/>
            </w:pPr>
            <w:r>
              <w:rPr>
                <w:rFonts w:ascii="Arial" w:eastAsia="Arial" w:hAnsi="Arial" w:cs="Arial"/>
                <w:sz w:val="17"/>
              </w:rPr>
              <w:t xml:space="preserve"> 6  </w:t>
            </w:r>
          </w:p>
        </w:tc>
        <w:tc>
          <w:tcPr>
            <w:tcW w:w="5300" w:type="dxa"/>
            <w:tcBorders>
              <w:top w:val="single" w:sz="4" w:space="0" w:color="000000"/>
              <w:left w:val="single" w:sz="4" w:space="0" w:color="000000"/>
              <w:bottom w:val="single" w:sz="4" w:space="0" w:color="000000"/>
              <w:right w:val="single" w:sz="4" w:space="0" w:color="000000"/>
            </w:tcBorders>
          </w:tcPr>
          <w:p w14:paraId="69A4D88D" w14:textId="77777777" w:rsidR="00956F49" w:rsidRDefault="00C24369">
            <w:pPr>
              <w:spacing w:after="0"/>
              <w:ind w:left="43" w:right="67"/>
              <w:jc w:val="both"/>
            </w:pPr>
            <w:r>
              <w:rPr>
                <w:rFonts w:ascii="Arial" w:eastAsia="Arial" w:hAnsi="Arial" w:cs="Arial"/>
                <w:sz w:val="17"/>
              </w:rPr>
              <w:t xml:space="preserve">Calibración de medidor de flujo másico de 6" Ø </w:t>
            </w:r>
            <w:r>
              <w:rPr>
                <w:rFonts w:ascii="Arial" w:eastAsia="Arial" w:hAnsi="Arial" w:cs="Arial"/>
                <w:sz w:val="17"/>
              </w:rPr>
              <w:t>(150#, 300#, 600#) y transmisor de flujo, densidad y temperatura (</w:t>
            </w:r>
            <w:proofErr w:type="spellStart"/>
            <w:r>
              <w:rPr>
                <w:rFonts w:ascii="Arial" w:eastAsia="Arial" w:hAnsi="Arial" w:cs="Arial"/>
                <w:sz w:val="17"/>
              </w:rPr>
              <w:t>glp</w:t>
            </w:r>
            <w:proofErr w:type="spellEnd"/>
            <w:r>
              <w:rPr>
                <w:rFonts w:ascii="Arial" w:eastAsia="Arial" w:hAnsi="Arial" w:cs="Arial"/>
                <w:sz w:val="17"/>
              </w:rPr>
              <w:t xml:space="preserve">, amoniaco, </w:t>
            </w:r>
            <w:proofErr w:type="spellStart"/>
            <w:r>
              <w:rPr>
                <w:rFonts w:ascii="Arial" w:eastAsia="Arial" w:hAnsi="Arial" w:cs="Arial"/>
                <w:sz w:val="17"/>
              </w:rPr>
              <w:t>isobutano</w:t>
            </w:r>
            <w:proofErr w:type="spellEnd"/>
            <w:r>
              <w:rPr>
                <w:rFonts w:ascii="Arial" w:eastAsia="Arial" w:hAnsi="Arial" w:cs="Arial"/>
                <w:sz w:val="17"/>
              </w:rPr>
              <w:t xml:space="preserve"> y petroquímicos). </w:t>
            </w:r>
          </w:p>
        </w:tc>
        <w:tc>
          <w:tcPr>
            <w:tcW w:w="838" w:type="dxa"/>
            <w:tcBorders>
              <w:top w:val="single" w:sz="4" w:space="0" w:color="000000"/>
              <w:left w:val="single" w:sz="4" w:space="0" w:color="000000"/>
              <w:bottom w:val="single" w:sz="4" w:space="0" w:color="000000"/>
              <w:right w:val="single" w:sz="4" w:space="0" w:color="000000"/>
            </w:tcBorders>
          </w:tcPr>
          <w:p w14:paraId="7414783B" w14:textId="77777777" w:rsidR="00956F49" w:rsidRDefault="00C24369">
            <w:pPr>
              <w:spacing w:after="0"/>
              <w:ind w:right="18"/>
              <w:jc w:val="center"/>
            </w:pPr>
            <w:r>
              <w:rPr>
                <w:rFonts w:ascii="Arial" w:eastAsia="Arial" w:hAnsi="Arial" w:cs="Arial"/>
                <w:sz w:val="17"/>
              </w:rPr>
              <w:t xml:space="preserve"> 1  </w:t>
            </w:r>
          </w:p>
        </w:tc>
        <w:tc>
          <w:tcPr>
            <w:tcW w:w="1298" w:type="dxa"/>
            <w:tcBorders>
              <w:top w:val="single" w:sz="4" w:space="0" w:color="000000"/>
              <w:left w:val="single" w:sz="4" w:space="0" w:color="000000"/>
              <w:bottom w:val="single" w:sz="4" w:space="0" w:color="000000"/>
              <w:right w:val="single" w:sz="4" w:space="0" w:color="000000"/>
            </w:tcBorders>
          </w:tcPr>
          <w:p w14:paraId="5055558F" w14:textId="77777777" w:rsidR="00956F49" w:rsidRDefault="00C24369">
            <w:pPr>
              <w:spacing w:after="0"/>
              <w:ind w:right="7"/>
              <w:jc w:val="center"/>
            </w:pPr>
            <w:r>
              <w:rPr>
                <w:rFonts w:ascii="Arial" w:eastAsia="Arial" w:hAnsi="Arial" w:cs="Arial"/>
                <w:sz w:val="17"/>
              </w:rPr>
              <w:t xml:space="preserve">$35,940.83 </w:t>
            </w:r>
          </w:p>
        </w:tc>
        <w:tc>
          <w:tcPr>
            <w:tcW w:w="791" w:type="dxa"/>
            <w:tcBorders>
              <w:top w:val="single" w:sz="4" w:space="0" w:color="000000"/>
              <w:left w:val="single" w:sz="4" w:space="0" w:color="000000"/>
              <w:bottom w:val="single" w:sz="4" w:space="0" w:color="000000"/>
              <w:right w:val="single" w:sz="4" w:space="0" w:color="000000"/>
            </w:tcBorders>
          </w:tcPr>
          <w:p w14:paraId="74C03EF7" w14:textId="77777777" w:rsidR="00956F49" w:rsidRDefault="00C24369">
            <w:pPr>
              <w:spacing w:after="0"/>
              <w:ind w:left="137"/>
            </w:pPr>
            <w:r>
              <w:rPr>
                <w:rFonts w:ascii="Arial" w:eastAsia="Arial" w:hAnsi="Arial" w:cs="Arial"/>
                <w:color w:val="FFFFFF"/>
                <w:sz w:val="17"/>
              </w:rPr>
              <w:t xml:space="preserve">0.00 % </w:t>
            </w:r>
          </w:p>
        </w:tc>
        <w:tc>
          <w:tcPr>
            <w:tcW w:w="1552" w:type="dxa"/>
            <w:tcBorders>
              <w:top w:val="single" w:sz="4" w:space="0" w:color="000000"/>
              <w:left w:val="single" w:sz="4" w:space="0" w:color="000000"/>
              <w:bottom w:val="single" w:sz="4" w:space="0" w:color="000000"/>
              <w:right w:val="single" w:sz="4" w:space="0" w:color="000000"/>
            </w:tcBorders>
          </w:tcPr>
          <w:p w14:paraId="0E3C78C7" w14:textId="77777777" w:rsidR="00956F49" w:rsidRDefault="00C24369">
            <w:pPr>
              <w:spacing w:after="0"/>
              <w:ind w:right="3"/>
              <w:jc w:val="center"/>
            </w:pPr>
            <w:r>
              <w:rPr>
                <w:rFonts w:ascii="Arial" w:eastAsia="Arial" w:hAnsi="Arial" w:cs="Arial"/>
                <w:sz w:val="17"/>
              </w:rPr>
              <w:t xml:space="preserve">$35,940.83 </w:t>
            </w:r>
          </w:p>
        </w:tc>
      </w:tr>
      <w:tr w:rsidR="00956F49" w14:paraId="269BF5E1" w14:textId="77777777">
        <w:trPr>
          <w:trHeight w:val="408"/>
        </w:trPr>
        <w:tc>
          <w:tcPr>
            <w:tcW w:w="751" w:type="dxa"/>
            <w:tcBorders>
              <w:top w:val="single" w:sz="4" w:space="0" w:color="000000"/>
              <w:left w:val="single" w:sz="4" w:space="0" w:color="000000"/>
              <w:bottom w:val="single" w:sz="4" w:space="0" w:color="000000"/>
              <w:right w:val="single" w:sz="4" w:space="0" w:color="000000"/>
            </w:tcBorders>
          </w:tcPr>
          <w:p w14:paraId="248C534F" w14:textId="77777777" w:rsidR="00956F49" w:rsidRDefault="00C24369">
            <w:pPr>
              <w:spacing w:after="0"/>
              <w:ind w:right="4"/>
              <w:jc w:val="center"/>
            </w:pPr>
            <w:r>
              <w:rPr>
                <w:rFonts w:ascii="Arial" w:eastAsia="Arial" w:hAnsi="Arial" w:cs="Arial"/>
                <w:sz w:val="17"/>
              </w:rPr>
              <w:t xml:space="preserve"> 7  </w:t>
            </w:r>
          </w:p>
        </w:tc>
        <w:tc>
          <w:tcPr>
            <w:tcW w:w="5300" w:type="dxa"/>
            <w:tcBorders>
              <w:top w:val="single" w:sz="4" w:space="0" w:color="000000"/>
              <w:left w:val="single" w:sz="4" w:space="0" w:color="000000"/>
              <w:bottom w:val="single" w:sz="4" w:space="0" w:color="000000"/>
              <w:right w:val="single" w:sz="4" w:space="0" w:color="000000"/>
            </w:tcBorders>
          </w:tcPr>
          <w:p w14:paraId="3664BA9E" w14:textId="77777777" w:rsidR="00956F49" w:rsidRDefault="00C24369">
            <w:pPr>
              <w:spacing w:after="0"/>
              <w:ind w:left="43"/>
              <w:jc w:val="both"/>
            </w:pPr>
            <w:r>
              <w:rPr>
                <w:rFonts w:ascii="Arial" w:eastAsia="Arial" w:hAnsi="Arial" w:cs="Arial"/>
                <w:sz w:val="17"/>
              </w:rPr>
              <w:t>Calibración elemento de temperatura tipo RTD (</w:t>
            </w:r>
            <w:proofErr w:type="spellStart"/>
            <w:r>
              <w:rPr>
                <w:rFonts w:ascii="Arial" w:eastAsia="Arial" w:hAnsi="Arial" w:cs="Arial"/>
                <w:sz w:val="17"/>
              </w:rPr>
              <w:t>glp</w:t>
            </w:r>
            <w:proofErr w:type="spellEnd"/>
            <w:r>
              <w:rPr>
                <w:rFonts w:ascii="Arial" w:eastAsia="Arial" w:hAnsi="Arial" w:cs="Arial"/>
                <w:sz w:val="17"/>
              </w:rPr>
              <w:t xml:space="preserve">, amoniaco, </w:t>
            </w:r>
            <w:proofErr w:type="spellStart"/>
            <w:r>
              <w:rPr>
                <w:rFonts w:ascii="Arial" w:eastAsia="Arial" w:hAnsi="Arial" w:cs="Arial"/>
                <w:sz w:val="17"/>
              </w:rPr>
              <w:t>isobutano</w:t>
            </w:r>
            <w:proofErr w:type="spellEnd"/>
            <w:r>
              <w:rPr>
                <w:rFonts w:ascii="Arial" w:eastAsia="Arial" w:hAnsi="Arial" w:cs="Arial"/>
                <w:sz w:val="17"/>
              </w:rPr>
              <w:t xml:space="preserve"> y petroquímicos). </w:t>
            </w:r>
          </w:p>
        </w:tc>
        <w:tc>
          <w:tcPr>
            <w:tcW w:w="838" w:type="dxa"/>
            <w:tcBorders>
              <w:top w:val="single" w:sz="4" w:space="0" w:color="000000"/>
              <w:left w:val="single" w:sz="4" w:space="0" w:color="000000"/>
              <w:bottom w:val="single" w:sz="4" w:space="0" w:color="000000"/>
              <w:right w:val="single" w:sz="4" w:space="0" w:color="000000"/>
            </w:tcBorders>
          </w:tcPr>
          <w:p w14:paraId="51580CB9" w14:textId="77777777" w:rsidR="00956F49" w:rsidRDefault="00C24369">
            <w:pPr>
              <w:spacing w:after="0"/>
              <w:ind w:right="18"/>
              <w:jc w:val="center"/>
            </w:pPr>
            <w:r>
              <w:rPr>
                <w:rFonts w:ascii="Arial" w:eastAsia="Arial" w:hAnsi="Arial" w:cs="Arial"/>
                <w:sz w:val="17"/>
              </w:rPr>
              <w:t xml:space="preserve"> 1  </w:t>
            </w:r>
          </w:p>
        </w:tc>
        <w:tc>
          <w:tcPr>
            <w:tcW w:w="1298" w:type="dxa"/>
            <w:tcBorders>
              <w:top w:val="single" w:sz="4" w:space="0" w:color="000000"/>
              <w:left w:val="single" w:sz="4" w:space="0" w:color="000000"/>
              <w:bottom w:val="single" w:sz="4" w:space="0" w:color="000000"/>
              <w:right w:val="single" w:sz="4" w:space="0" w:color="000000"/>
            </w:tcBorders>
          </w:tcPr>
          <w:p w14:paraId="39ED006E" w14:textId="77777777" w:rsidR="00956F49" w:rsidRDefault="00C24369">
            <w:pPr>
              <w:spacing w:after="0"/>
              <w:ind w:right="7"/>
              <w:jc w:val="center"/>
            </w:pPr>
            <w:r>
              <w:rPr>
                <w:rFonts w:ascii="Arial" w:eastAsia="Arial" w:hAnsi="Arial" w:cs="Arial"/>
                <w:sz w:val="17"/>
              </w:rPr>
              <w:t xml:space="preserve">$2,812.06 </w:t>
            </w:r>
          </w:p>
        </w:tc>
        <w:tc>
          <w:tcPr>
            <w:tcW w:w="791" w:type="dxa"/>
            <w:tcBorders>
              <w:top w:val="single" w:sz="4" w:space="0" w:color="000000"/>
              <w:left w:val="single" w:sz="4" w:space="0" w:color="000000"/>
              <w:bottom w:val="single" w:sz="4" w:space="0" w:color="000000"/>
              <w:right w:val="single" w:sz="4" w:space="0" w:color="000000"/>
            </w:tcBorders>
          </w:tcPr>
          <w:p w14:paraId="54365307" w14:textId="77777777" w:rsidR="00956F49" w:rsidRDefault="00C24369">
            <w:pPr>
              <w:spacing w:after="0"/>
              <w:ind w:left="137"/>
            </w:pPr>
            <w:r>
              <w:rPr>
                <w:rFonts w:ascii="Arial" w:eastAsia="Arial" w:hAnsi="Arial" w:cs="Arial"/>
                <w:color w:val="FFFFFF"/>
                <w:sz w:val="17"/>
              </w:rPr>
              <w:t xml:space="preserve">0.00 % </w:t>
            </w:r>
          </w:p>
        </w:tc>
        <w:tc>
          <w:tcPr>
            <w:tcW w:w="1552" w:type="dxa"/>
            <w:tcBorders>
              <w:top w:val="single" w:sz="4" w:space="0" w:color="000000"/>
              <w:left w:val="single" w:sz="4" w:space="0" w:color="000000"/>
              <w:bottom w:val="single" w:sz="4" w:space="0" w:color="000000"/>
              <w:right w:val="single" w:sz="4" w:space="0" w:color="000000"/>
            </w:tcBorders>
          </w:tcPr>
          <w:p w14:paraId="431C0FEE" w14:textId="77777777" w:rsidR="00956F49" w:rsidRDefault="00C24369">
            <w:pPr>
              <w:spacing w:after="0"/>
              <w:ind w:right="3"/>
              <w:jc w:val="center"/>
            </w:pPr>
            <w:r>
              <w:rPr>
                <w:rFonts w:ascii="Arial" w:eastAsia="Arial" w:hAnsi="Arial" w:cs="Arial"/>
                <w:sz w:val="17"/>
              </w:rPr>
              <w:t xml:space="preserve">$2,812.06 </w:t>
            </w:r>
          </w:p>
        </w:tc>
      </w:tr>
      <w:tr w:rsidR="00956F49" w14:paraId="0F626430" w14:textId="77777777">
        <w:trPr>
          <w:trHeight w:val="408"/>
        </w:trPr>
        <w:tc>
          <w:tcPr>
            <w:tcW w:w="751" w:type="dxa"/>
            <w:tcBorders>
              <w:top w:val="single" w:sz="4" w:space="0" w:color="000000"/>
              <w:left w:val="single" w:sz="4" w:space="0" w:color="000000"/>
              <w:bottom w:val="single" w:sz="4" w:space="0" w:color="000000"/>
              <w:right w:val="single" w:sz="4" w:space="0" w:color="000000"/>
            </w:tcBorders>
          </w:tcPr>
          <w:p w14:paraId="4834791A" w14:textId="77777777" w:rsidR="00956F49" w:rsidRDefault="00C24369">
            <w:pPr>
              <w:spacing w:after="0"/>
              <w:ind w:right="4"/>
              <w:jc w:val="center"/>
            </w:pPr>
            <w:r>
              <w:rPr>
                <w:rFonts w:ascii="Arial" w:eastAsia="Arial" w:hAnsi="Arial" w:cs="Arial"/>
                <w:sz w:val="17"/>
              </w:rPr>
              <w:t xml:space="preserve"> 8  </w:t>
            </w:r>
          </w:p>
        </w:tc>
        <w:tc>
          <w:tcPr>
            <w:tcW w:w="5300" w:type="dxa"/>
            <w:tcBorders>
              <w:top w:val="single" w:sz="4" w:space="0" w:color="000000"/>
              <w:left w:val="single" w:sz="4" w:space="0" w:color="000000"/>
              <w:bottom w:val="single" w:sz="4" w:space="0" w:color="000000"/>
              <w:right w:val="single" w:sz="4" w:space="0" w:color="000000"/>
            </w:tcBorders>
          </w:tcPr>
          <w:p w14:paraId="2016B569" w14:textId="77777777" w:rsidR="00956F49" w:rsidRDefault="00C24369">
            <w:pPr>
              <w:spacing w:after="0"/>
              <w:ind w:left="43"/>
              <w:jc w:val="both"/>
            </w:pPr>
            <w:r>
              <w:rPr>
                <w:rFonts w:ascii="Arial" w:eastAsia="Arial" w:hAnsi="Arial" w:cs="Arial"/>
                <w:sz w:val="17"/>
              </w:rPr>
              <w:t>Calibración para elemento de transmisor de presión (</w:t>
            </w:r>
            <w:proofErr w:type="spellStart"/>
            <w:r>
              <w:rPr>
                <w:rFonts w:ascii="Arial" w:eastAsia="Arial" w:hAnsi="Arial" w:cs="Arial"/>
                <w:sz w:val="17"/>
              </w:rPr>
              <w:t>glp</w:t>
            </w:r>
            <w:proofErr w:type="spellEnd"/>
            <w:r>
              <w:rPr>
                <w:rFonts w:ascii="Arial" w:eastAsia="Arial" w:hAnsi="Arial" w:cs="Arial"/>
                <w:sz w:val="17"/>
              </w:rPr>
              <w:t xml:space="preserve">, amoniaco, </w:t>
            </w:r>
            <w:proofErr w:type="spellStart"/>
            <w:r>
              <w:rPr>
                <w:rFonts w:ascii="Arial" w:eastAsia="Arial" w:hAnsi="Arial" w:cs="Arial"/>
                <w:sz w:val="17"/>
              </w:rPr>
              <w:t>isobutano</w:t>
            </w:r>
            <w:proofErr w:type="spellEnd"/>
            <w:r>
              <w:rPr>
                <w:rFonts w:ascii="Arial" w:eastAsia="Arial" w:hAnsi="Arial" w:cs="Arial"/>
                <w:sz w:val="17"/>
              </w:rPr>
              <w:t xml:space="preserve"> y petroquímicos). </w:t>
            </w:r>
          </w:p>
        </w:tc>
        <w:tc>
          <w:tcPr>
            <w:tcW w:w="838" w:type="dxa"/>
            <w:tcBorders>
              <w:top w:val="single" w:sz="4" w:space="0" w:color="000000"/>
              <w:left w:val="single" w:sz="4" w:space="0" w:color="000000"/>
              <w:bottom w:val="single" w:sz="4" w:space="0" w:color="000000"/>
              <w:right w:val="single" w:sz="4" w:space="0" w:color="000000"/>
            </w:tcBorders>
          </w:tcPr>
          <w:p w14:paraId="223A4441" w14:textId="77777777" w:rsidR="00956F49" w:rsidRDefault="00C24369">
            <w:pPr>
              <w:spacing w:after="0"/>
              <w:ind w:right="18"/>
              <w:jc w:val="center"/>
            </w:pPr>
            <w:r>
              <w:rPr>
                <w:rFonts w:ascii="Arial" w:eastAsia="Arial" w:hAnsi="Arial" w:cs="Arial"/>
                <w:sz w:val="17"/>
              </w:rPr>
              <w:t xml:space="preserve"> 1  </w:t>
            </w:r>
          </w:p>
        </w:tc>
        <w:tc>
          <w:tcPr>
            <w:tcW w:w="1298" w:type="dxa"/>
            <w:tcBorders>
              <w:top w:val="single" w:sz="4" w:space="0" w:color="000000"/>
              <w:left w:val="single" w:sz="4" w:space="0" w:color="000000"/>
              <w:bottom w:val="single" w:sz="4" w:space="0" w:color="000000"/>
              <w:right w:val="single" w:sz="4" w:space="0" w:color="000000"/>
            </w:tcBorders>
          </w:tcPr>
          <w:p w14:paraId="3059338D" w14:textId="77777777" w:rsidR="00956F49" w:rsidRDefault="00C24369">
            <w:pPr>
              <w:spacing w:after="0"/>
              <w:ind w:right="7"/>
              <w:jc w:val="center"/>
            </w:pPr>
            <w:r>
              <w:rPr>
                <w:rFonts w:ascii="Arial" w:eastAsia="Arial" w:hAnsi="Arial" w:cs="Arial"/>
                <w:sz w:val="17"/>
              </w:rPr>
              <w:t xml:space="preserve">$3,777.12 </w:t>
            </w:r>
          </w:p>
        </w:tc>
        <w:tc>
          <w:tcPr>
            <w:tcW w:w="791" w:type="dxa"/>
            <w:tcBorders>
              <w:top w:val="single" w:sz="4" w:space="0" w:color="000000"/>
              <w:left w:val="single" w:sz="4" w:space="0" w:color="000000"/>
              <w:bottom w:val="single" w:sz="4" w:space="0" w:color="000000"/>
              <w:right w:val="single" w:sz="4" w:space="0" w:color="000000"/>
            </w:tcBorders>
          </w:tcPr>
          <w:p w14:paraId="691B7C11" w14:textId="77777777" w:rsidR="00956F49" w:rsidRDefault="00C24369">
            <w:pPr>
              <w:spacing w:after="0"/>
              <w:ind w:left="137"/>
            </w:pPr>
            <w:r>
              <w:rPr>
                <w:rFonts w:ascii="Arial" w:eastAsia="Arial" w:hAnsi="Arial" w:cs="Arial"/>
                <w:color w:val="FFFFFF"/>
                <w:sz w:val="17"/>
              </w:rPr>
              <w:t xml:space="preserve">0.00 % </w:t>
            </w:r>
          </w:p>
        </w:tc>
        <w:tc>
          <w:tcPr>
            <w:tcW w:w="1552" w:type="dxa"/>
            <w:tcBorders>
              <w:top w:val="single" w:sz="4" w:space="0" w:color="000000"/>
              <w:left w:val="single" w:sz="4" w:space="0" w:color="000000"/>
              <w:bottom w:val="single" w:sz="4" w:space="0" w:color="000000"/>
              <w:right w:val="single" w:sz="4" w:space="0" w:color="000000"/>
            </w:tcBorders>
          </w:tcPr>
          <w:p w14:paraId="5E737BD4" w14:textId="77777777" w:rsidR="00956F49" w:rsidRDefault="00C24369">
            <w:pPr>
              <w:spacing w:after="0"/>
              <w:ind w:right="3"/>
              <w:jc w:val="center"/>
            </w:pPr>
            <w:r>
              <w:rPr>
                <w:rFonts w:ascii="Arial" w:eastAsia="Arial" w:hAnsi="Arial" w:cs="Arial"/>
                <w:sz w:val="17"/>
              </w:rPr>
              <w:t xml:space="preserve">$3,777.12 </w:t>
            </w:r>
          </w:p>
        </w:tc>
      </w:tr>
      <w:tr w:rsidR="00956F49" w14:paraId="53C67074" w14:textId="77777777">
        <w:trPr>
          <w:trHeight w:val="612"/>
        </w:trPr>
        <w:tc>
          <w:tcPr>
            <w:tcW w:w="751" w:type="dxa"/>
            <w:tcBorders>
              <w:top w:val="single" w:sz="4" w:space="0" w:color="000000"/>
              <w:left w:val="single" w:sz="4" w:space="0" w:color="000000"/>
              <w:bottom w:val="single" w:sz="4" w:space="0" w:color="000000"/>
              <w:right w:val="single" w:sz="4" w:space="0" w:color="000000"/>
            </w:tcBorders>
          </w:tcPr>
          <w:p w14:paraId="4CAA35B1" w14:textId="77777777" w:rsidR="00956F49" w:rsidRDefault="00C24369">
            <w:pPr>
              <w:spacing w:after="0"/>
              <w:ind w:right="4"/>
              <w:jc w:val="center"/>
            </w:pPr>
            <w:r>
              <w:rPr>
                <w:rFonts w:ascii="Arial" w:eastAsia="Arial" w:hAnsi="Arial" w:cs="Arial"/>
                <w:sz w:val="17"/>
              </w:rPr>
              <w:t xml:space="preserve"> 9  </w:t>
            </w:r>
          </w:p>
        </w:tc>
        <w:tc>
          <w:tcPr>
            <w:tcW w:w="5300" w:type="dxa"/>
            <w:tcBorders>
              <w:top w:val="single" w:sz="4" w:space="0" w:color="000000"/>
              <w:left w:val="single" w:sz="4" w:space="0" w:color="000000"/>
              <w:bottom w:val="single" w:sz="4" w:space="0" w:color="000000"/>
              <w:right w:val="single" w:sz="4" w:space="0" w:color="000000"/>
            </w:tcBorders>
          </w:tcPr>
          <w:p w14:paraId="38DAA03E" w14:textId="77777777" w:rsidR="00956F49" w:rsidRDefault="00C24369">
            <w:pPr>
              <w:spacing w:after="0"/>
              <w:ind w:left="43" w:right="71"/>
              <w:jc w:val="both"/>
            </w:pPr>
            <w:r>
              <w:rPr>
                <w:rFonts w:ascii="Arial" w:eastAsia="Arial" w:hAnsi="Arial" w:cs="Arial"/>
                <w:sz w:val="17"/>
              </w:rPr>
              <w:t xml:space="preserve">Calibración de un sistema de </w:t>
            </w:r>
            <w:proofErr w:type="spellStart"/>
            <w:r>
              <w:rPr>
                <w:rFonts w:ascii="Arial" w:eastAsia="Arial" w:hAnsi="Arial" w:cs="Arial"/>
                <w:sz w:val="17"/>
              </w:rPr>
              <w:t>telemedición</w:t>
            </w:r>
            <w:proofErr w:type="spellEnd"/>
            <w:r>
              <w:rPr>
                <w:rFonts w:ascii="Arial" w:eastAsia="Arial" w:hAnsi="Arial" w:cs="Arial"/>
                <w:sz w:val="17"/>
              </w:rPr>
              <w:t xml:space="preserve"> tipo servo operado en longitud y temperatura instalado en tanque de almacenamiento de productos petrolíferos. </w:t>
            </w:r>
          </w:p>
        </w:tc>
        <w:tc>
          <w:tcPr>
            <w:tcW w:w="838" w:type="dxa"/>
            <w:tcBorders>
              <w:top w:val="single" w:sz="4" w:space="0" w:color="000000"/>
              <w:left w:val="single" w:sz="4" w:space="0" w:color="000000"/>
              <w:bottom w:val="single" w:sz="4" w:space="0" w:color="000000"/>
              <w:right w:val="single" w:sz="4" w:space="0" w:color="000000"/>
            </w:tcBorders>
          </w:tcPr>
          <w:p w14:paraId="3642354E" w14:textId="77777777" w:rsidR="00956F49" w:rsidRDefault="00C24369">
            <w:pPr>
              <w:spacing w:after="0"/>
              <w:ind w:right="18"/>
              <w:jc w:val="center"/>
            </w:pPr>
            <w:r>
              <w:rPr>
                <w:rFonts w:ascii="Arial" w:eastAsia="Arial" w:hAnsi="Arial" w:cs="Arial"/>
                <w:sz w:val="17"/>
              </w:rPr>
              <w:t xml:space="preserve"> 1  </w:t>
            </w:r>
          </w:p>
        </w:tc>
        <w:tc>
          <w:tcPr>
            <w:tcW w:w="1298" w:type="dxa"/>
            <w:tcBorders>
              <w:top w:val="single" w:sz="4" w:space="0" w:color="000000"/>
              <w:left w:val="single" w:sz="4" w:space="0" w:color="000000"/>
              <w:bottom w:val="single" w:sz="4" w:space="0" w:color="000000"/>
              <w:right w:val="single" w:sz="4" w:space="0" w:color="000000"/>
            </w:tcBorders>
          </w:tcPr>
          <w:p w14:paraId="2503AF74" w14:textId="77777777" w:rsidR="00956F49" w:rsidRDefault="00C24369">
            <w:pPr>
              <w:spacing w:after="0"/>
              <w:ind w:right="7"/>
              <w:jc w:val="center"/>
            </w:pPr>
            <w:r>
              <w:rPr>
                <w:rFonts w:ascii="Arial" w:eastAsia="Arial" w:hAnsi="Arial" w:cs="Arial"/>
                <w:sz w:val="17"/>
              </w:rPr>
              <w:t xml:space="preserve">$18,530.97 </w:t>
            </w:r>
          </w:p>
        </w:tc>
        <w:tc>
          <w:tcPr>
            <w:tcW w:w="791" w:type="dxa"/>
            <w:tcBorders>
              <w:top w:val="single" w:sz="4" w:space="0" w:color="000000"/>
              <w:left w:val="single" w:sz="4" w:space="0" w:color="000000"/>
              <w:bottom w:val="single" w:sz="4" w:space="0" w:color="000000"/>
              <w:right w:val="single" w:sz="4" w:space="0" w:color="000000"/>
            </w:tcBorders>
          </w:tcPr>
          <w:p w14:paraId="196EBEDF" w14:textId="77777777" w:rsidR="00956F49" w:rsidRDefault="00C24369">
            <w:pPr>
              <w:spacing w:after="0"/>
              <w:ind w:left="137"/>
            </w:pPr>
            <w:r>
              <w:rPr>
                <w:rFonts w:ascii="Arial" w:eastAsia="Arial" w:hAnsi="Arial" w:cs="Arial"/>
                <w:color w:val="FFFFFF"/>
                <w:sz w:val="17"/>
              </w:rPr>
              <w:t xml:space="preserve">0.00 % </w:t>
            </w:r>
          </w:p>
        </w:tc>
        <w:tc>
          <w:tcPr>
            <w:tcW w:w="1552" w:type="dxa"/>
            <w:tcBorders>
              <w:top w:val="single" w:sz="4" w:space="0" w:color="000000"/>
              <w:left w:val="single" w:sz="4" w:space="0" w:color="000000"/>
              <w:bottom w:val="single" w:sz="4" w:space="0" w:color="000000"/>
              <w:right w:val="single" w:sz="4" w:space="0" w:color="000000"/>
            </w:tcBorders>
          </w:tcPr>
          <w:p w14:paraId="489D40A9" w14:textId="77777777" w:rsidR="00956F49" w:rsidRDefault="00C24369">
            <w:pPr>
              <w:spacing w:after="0"/>
              <w:ind w:right="3"/>
              <w:jc w:val="center"/>
            </w:pPr>
            <w:r>
              <w:rPr>
                <w:rFonts w:ascii="Arial" w:eastAsia="Arial" w:hAnsi="Arial" w:cs="Arial"/>
                <w:sz w:val="17"/>
              </w:rPr>
              <w:t xml:space="preserve">$18,530.97 </w:t>
            </w:r>
          </w:p>
        </w:tc>
      </w:tr>
      <w:tr w:rsidR="00956F49" w14:paraId="4A8EB305" w14:textId="77777777">
        <w:trPr>
          <w:trHeight w:val="612"/>
        </w:trPr>
        <w:tc>
          <w:tcPr>
            <w:tcW w:w="751" w:type="dxa"/>
            <w:tcBorders>
              <w:top w:val="single" w:sz="4" w:space="0" w:color="000000"/>
              <w:left w:val="single" w:sz="4" w:space="0" w:color="000000"/>
              <w:bottom w:val="single" w:sz="4" w:space="0" w:color="000000"/>
              <w:right w:val="single" w:sz="4" w:space="0" w:color="000000"/>
            </w:tcBorders>
          </w:tcPr>
          <w:p w14:paraId="7ED502E7" w14:textId="77777777" w:rsidR="00956F49" w:rsidRDefault="00C24369">
            <w:pPr>
              <w:spacing w:after="0"/>
              <w:ind w:right="2"/>
              <w:jc w:val="center"/>
            </w:pPr>
            <w:r>
              <w:rPr>
                <w:rFonts w:ascii="Arial" w:eastAsia="Arial" w:hAnsi="Arial" w:cs="Arial"/>
                <w:sz w:val="17"/>
              </w:rPr>
              <w:t xml:space="preserve"> 10  </w:t>
            </w:r>
          </w:p>
        </w:tc>
        <w:tc>
          <w:tcPr>
            <w:tcW w:w="5300" w:type="dxa"/>
            <w:tcBorders>
              <w:top w:val="single" w:sz="4" w:space="0" w:color="000000"/>
              <w:left w:val="single" w:sz="4" w:space="0" w:color="000000"/>
              <w:bottom w:val="single" w:sz="4" w:space="0" w:color="000000"/>
              <w:right w:val="single" w:sz="4" w:space="0" w:color="000000"/>
            </w:tcBorders>
          </w:tcPr>
          <w:p w14:paraId="4CDD6648" w14:textId="77777777" w:rsidR="00956F49" w:rsidRDefault="00C24369">
            <w:pPr>
              <w:spacing w:after="0"/>
              <w:ind w:left="43" w:right="72"/>
              <w:jc w:val="both"/>
            </w:pPr>
            <w:r>
              <w:rPr>
                <w:rFonts w:ascii="Arial" w:eastAsia="Arial" w:hAnsi="Arial" w:cs="Arial"/>
                <w:sz w:val="17"/>
              </w:rPr>
              <w:t xml:space="preserve">Calibración de un sistema de </w:t>
            </w:r>
            <w:proofErr w:type="spellStart"/>
            <w:r>
              <w:rPr>
                <w:rFonts w:ascii="Arial" w:eastAsia="Arial" w:hAnsi="Arial" w:cs="Arial"/>
                <w:sz w:val="17"/>
              </w:rPr>
              <w:t>telemedición</w:t>
            </w:r>
            <w:proofErr w:type="spellEnd"/>
            <w:r>
              <w:rPr>
                <w:rFonts w:ascii="Arial" w:eastAsia="Arial" w:hAnsi="Arial" w:cs="Arial"/>
                <w:sz w:val="17"/>
              </w:rPr>
              <w:t xml:space="preserve"> tipo radar en longitud y temperatura instalado en tanque de almacenamiento de productos petrolíferos. </w:t>
            </w:r>
          </w:p>
        </w:tc>
        <w:tc>
          <w:tcPr>
            <w:tcW w:w="838" w:type="dxa"/>
            <w:tcBorders>
              <w:top w:val="single" w:sz="4" w:space="0" w:color="000000"/>
              <w:left w:val="single" w:sz="4" w:space="0" w:color="000000"/>
              <w:bottom w:val="single" w:sz="4" w:space="0" w:color="000000"/>
              <w:right w:val="single" w:sz="4" w:space="0" w:color="000000"/>
            </w:tcBorders>
          </w:tcPr>
          <w:p w14:paraId="64A9B67D" w14:textId="77777777" w:rsidR="00956F49" w:rsidRDefault="00C24369">
            <w:pPr>
              <w:spacing w:after="0"/>
              <w:ind w:right="18"/>
              <w:jc w:val="center"/>
            </w:pPr>
            <w:r>
              <w:rPr>
                <w:rFonts w:ascii="Arial" w:eastAsia="Arial" w:hAnsi="Arial" w:cs="Arial"/>
                <w:sz w:val="17"/>
              </w:rPr>
              <w:t xml:space="preserve"> 1  </w:t>
            </w:r>
          </w:p>
        </w:tc>
        <w:tc>
          <w:tcPr>
            <w:tcW w:w="1298" w:type="dxa"/>
            <w:tcBorders>
              <w:top w:val="single" w:sz="4" w:space="0" w:color="000000"/>
              <w:left w:val="single" w:sz="4" w:space="0" w:color="000000"/>
              <w:bottom w:val="single" w:sz="4" w:space="0" w:color="000000"/>
              <w:right w:val="single" w:sz="4" w:space="0" w:color="000000"/>
            </w:tcBorders>
          </w:tcPr>
          <w:p w14:paraId="5DCACD8C" w14:textId="77777777" w:rsidR="00956F49" w:rsidRDefault="00C24369">
            <w:pPr>
              <w:spacing w:after="0"/>
              <w:ind w:right="7"/>
              <w:jc w:val="center"/>
            </w:pPr>
            <w:r>
              <w:rPr>
                <w:rFonts w:ascii="Arial" w:eastAsia="Arial" w:hAnsi="Arial" w:cs="Arial"/>
                <w:sz w:val="17"/>
              </w:rPr>
              <w:t xml:space="preserve">$18,530.97 </w:t>
            </w:r>
          </w:p>
        </w:tc>
        <w:tc>
          <w:tcPr>
            <w:tcW w:w="791" w:type="dxa"/>
            <w:tcBorders>
              <w:top w:val="single" w:sz="4" w:space="0" w:color="000000"/>
              <w:left w:val="single" w:sz="4" w:space="0" w:color="000000"/>
              <w:bottom w:val="single" w:sz="4" w:space="0" w:color="000000"/>
              <w:right w:val="single" w:sz="4" w:space="0" w:color="000000"/>
            </w:tcBorders>
          </w:tcPr>
          <w:p w14:paraId="483C6287" w14:textId="77777777" w:rsidR="00956F49" w:rsidRDefault="00C24369">
            <w:pPr>
              <w:spacing w:after="0"/>
              <w:ind w:left="137"/>
            </w:pPr>
            <w:r>
              <w:rPr>
                <w:rFonts w:ascii="Arial" w:eastAsia="Arial" w:hAnsi="Arial" w:cs="Arial"/>
                <w:color w:val="FFFFFF"/>
                <w:sz w:val="17"/>
              </w:rPr>
              <w:t xml:space="preserve">0.00 % </w:t>
            </w:r>
          </w:p>
        </w:tc>
        <w:tc>
          <w:tcPr>
            <w:tcW w:w="1552" w:type="dxa"/>
            <w:tcBorders>
              <w:top w:val="single" w:sz="4" w:space="0" w:color="000000"/>
              <w:left w:val="single" w:sz="4" w:space="0" w:color="000000"/>
              <w:bottom w:val="single" w:sz="4" w:space="0" w:color="000000"/>
              <w:right w:val="single" w:sz="4" w:space="0" w:color="000000"/>
            </w:tcBorders>
          </w:tcPr>
          <w:p w14:paraId="4F9CB9BF" w14:textId="77777777" w:rsidR="00956F49" w:rsidRDefault="00C24369">
            <w:pPr>
              <w:spacing w:after="0"/>
              <w:ind w:right="3"/>
              <w:jc w:val="center"/>
            </w:pPr>
            <w:r>
              <w:rPr>
                <w:rFonts w:ascii="Arial" w:eastAsia="Arial" w:hAnsi="Arial" w:cs="Arial"/>
                <w:sz w:val="17"/>
              </w:rPr>
              <w:t xml:space="preserve">$18,530.97 </w:t>
            </w:r>
          </w:p>
        </w:tc>
      </w:tr>
      <w:tr w:rsidR="00956F49" w14:paraId="2A53993E" w14:textId="77777777">
        <w:trPr>
          <w:trHeight w:val="612"/>
        </w:trPr>
        <w:tc>
          <w:tcPr>
            <w:tcW w:w="751" w:type="dxa"/>
            <w:tcBorders>
              <w:top w:val="single" w:sz="4" w:space="0" w:color="000000"/>
              <w:left w:val="single" w:sz="4" w:space="0" w:color="000000"/>
              <w:bottom w:val="single" w:sz="4" w:space="0" w:color="000000"/>
              <w:right w:val="single" w:sz="4" w:space="0" w:color="000000"/>
            </w:tcBorders>
          </w:tcPr>
          <w:p w14:paraId="5F76B077" w14:textId="77777777" w:rsidR="00956F49" w:rsidRDefault="00C24369">
            <w:pPr>
              <w:spacing w:after="0"/>
              <w:ind w:right="4"/>
              <w:jc w:val="center"/>
            </w:pPr>
            <w:r>
              <w:rPr>
                <w:rFonts w:ascii="Arial" w:eastAsia="Arial" w:hAnsi="Arial" w:cs="Arial"/>
                <w:sz w:val="17"/>
              </w:rPr>
              <w:t xml:space="preserve"> 11  </w:t>
            </w:r>
          </w:p>
        </w:tc>
        <w:tc>
          <w:tcPr>
            <w:tcW w:w="5300" w:type="dxa"/>
            <w:tcBorders>
              <w:top w:val="single" w:sz="4" w:space="0" w:color="000000"/>
              <w:left w:val="single" w:sz="4" w:space="0" w:color="000000"/>
              <w:bottom w:val="single" w:sz="4" w:space="0" w:color="000000"/>
              <w:right w:val="single" w:sz="4" w:space="0" w:color="000000"/>
            </w:tcBorders>
          </w:tcPr>
          <w:p w14:paraId="675CA36A" w14:textId="77777777" w:rsidR="00956F49" w:rsidRDefault="00C24369">
            <w:pPr>
              <w:spacing w:after="0"/>
              <w:ind w:left="43"/>
            </w:pPr>
            <w:r>
              <w:rPr>
                <w:rFonts w:ascii="Arial" w:eastAsia="Arial" w:hAnsi="Arial" w:cs="Arial"/>
                <w:sz w:val="17"/>
              </w:rPr>
              <w:t xml:space="preserve">Calibración de un sistema de </w:t>
            </w:r>
            <w:proofErr w:type="spellStart"/>
            <w:r>
              <w:rPr>
                <w:rFonts w:ascii="Arial" w:eastAsia="Arial" w:hAnsi="Arial" w:cs="Arial"/>
                <w:sz w:val="17"/>
              </w:rPr>
              <w:t>telemedición</w:t>
            </w:r>
            <w:proofErr w:type="spellEnd"/>
            <w:r>
              <w:rPr>
                <w:rFonts w:ascii="Arial" w:eastAsia="Arial" w:hAnsi="Arial" w:cs="Arial"/>
                <w:sz w:val="17"/>
              </w:rPr>
              <w:t xml:space="preserve"> tipo inductivo en longitud y temperatura instalado en tanque de almacenamiento de productos petrolíferos. </w:t>
            </w:r>
          </w:p>
        </w:tc>
        <w:tc>
          <w:tcPr>
            <w:tcW w:w="838" w:type="dxa"/>
            <w:tcBorders>
              <w:top w:val="single" w:sz="4" w:space="0" w:color="000000"/>
              <w:left w:val="single" w:sz="4" w:space="0" w:color="000000"/>
              <w:bottom w:val="single" w:sz="4" w:space="0" w:color="000000"/>
              <w:right w:val="single" w:sz="4" w:space="0" w:color="000000"/>
            </w:tcBorders>
          </w:tcPr>
          <w:p w14:paraId="67F5FFB5" w14:textId="77777777" w:rsidR="00956F49" w:rsidRDefault="00C24369">
            <w:pPr>
              <w:spacing w:after="0"/>
              <w:ind w:right="18"/>
              <w:jc w:val="center"/>
            </w:pPr>
            <w:r>
              <w:rPr>
                <w:rFonts w:ascii="Arial" w:eastAsia="Arial" w:hAnsi="Arial" w:cs="Arial"/>
                <w:sz w:val="17"/>
              </w:rPr>
              <w:t xml:space="preserve"> 1  </w:t>
            </w:r>
          </w:p>
        </w:tc>
        <w:tc>
          <w:tcPr>
            <w:tcW w:w="1298" w:type="dxa"/>
            <w:tcBorders>
              <w:top w:val="single" w:sz="4" w:space="0" w:color="000000"/>
              <w:left w:val="single" w:sz="4" w:space="0" w:color="000000"/>
              <w:bottom w:val="single" w:sz="4" w:space="0" w:color="000000"/>
              <w:right w:val="single" w:sz="4" w:space="0" w:color="000000"/>
            </w:tcBorders>
          </w:tcPr>
          <w:p w14:paraId="635FB9AA" w14:textId="77777777" w:rsidR="00956F49" w:rsidRDefault="00C24369">
            <w:pPr>
              <w:spacing w:after="0"/>
              <w:ind w:right="7"/>
              <w:jc w:val="center"/>
            </w:pPr>
            <w:r>
              <w:rPr>
                <w:rFonts w:ascii="Arial" w:eastAsia="Arial" w:hAnsi="Arial" w:cs="Arial"/>
                <w:sz w:val="17"/>
              </w:rPr>
              <w:t xml:space="preserve">$18,530.97 </w:t>
            </w:r>
          </w:p>
        </w:tc>
        <w:tc>
          <w:tcPr>
            <w:tcW w:w="791" w:type="dxa"/>
            <w:tcBorders>
              <w:top w:val="single" w:sz="4" w:space="0" w:color="000000"/>
              <w:left w:val="single" w:sz="4" w:space="0" w:color="000000"/>
              <w:bottom w:val="single" w:sz="4" w:space="0" w:color="000000"/>
              <w:right w:val="single" w:sz="4" w:space="0" w:color="000000"/>
            </w:tcBorders>
          </w:tcPr>
          <w:p w14:paraId="6A6292B6" w14:textId="77777777" w:rsidR="00956F49" w:rsidRDefault="00C24369">
            <w:pPr>
              <w:spacing w:after="0"/>
              <w:ind w:left="137"/>
            </w:pPr>
            <w:r>
              <w:rPr>
                <w:rFonts w:ascii="Arial" w:eastAsia="Arial" w:hAnsi="Arial" w:cs="Arial"/>
                <w:color w:val="FFFFFF"/>
                <w:sz w:val="17"/>
              </w:rPr>
              <w:t xml:space="preserve">0.00 % </w:t>
            </w:r>
          </w:p>
        </w:tc>
        <w:tc>
          <w:tcPr>
            <w:tcW w:w="1552" w:type="dxa"/>
            <w:tcBorders>
              <w:top w:val="single" w:sz="4" w:space="0" w:color="000000"/>
              <w:left w:val="single" w:sz="4" w:space="0" w:color="000000"/>
              <w:bottom w:val="single" w:sz="4" w:space="0" w:color="000000"/>
              <w:right w:val="single" w:sz="4" w:space="0" w:color="000000"/>
            </w:tcBorders>
          </w:tcPr>
          <w:p w14:paraId="62A335CB" w14:textId="77777777" w:rsidR="00956F49" w:rsidRDefault="00C24369">
            <w:pPr>
              <w:spacing w:after="0"/>
              <w:ind w:right="3"/>
              <w:jc w:val="center"/>
            </w:pPr>
            <w:r>
              <w:rPr>
                <w:rFonts w:ascii="Arial" w:eastAsia="Arial" w:hAnsi="Arial" w:cs="Arial"/>
                <w:sz w:val="17"/>
              </w:rPr>
              <w:t xml:space="preserve">$18,530.97 </w:t>
            </w:r>
          </w:p>
        </w:tc>
      </w:tr>
      <w:tr w:rsidR="00956F49" w14:paraId="6C91B390" w14:textId="77777777">
        <w:trPr>
          <w:trHeight w:val="612"/>
        </w:trPr>
        <w:tc>
          <w:tcPr>
            <w:tcW w:w="751" w:type="dxa"/>
            <w:tcBorders>
              <w:top w:val="single" w:sz="4" w:space="0" w:color="000000"/>
              <w:left w:val="single" w:sz="4" w:space="0" w:color="000000"/>
              <w:bottom w:val="single" w:sz="4" w:space="0" w:color="000000"/>
              <w:right w:val="single" w:sz="4" w:space="0" w:color="000000"/>
            </w:tcBorders>
          </w:tcPr>
          <w:p w14:paraId="642AB9F6" w14:textId="77777777" w:rsidR="00956F49" w:rsidRDefault="00C24369">
            <w:pPr>
              <w:spacing w:after="0"/>
              <w:ind w:right="2"/>
              <w:jc w:val="center"/>
            </w:pPr>
            <w:r>
              <w:rPr>
                <w:rFonts w:ascii="Arial" w:eastAsia="Arial" w:hAnsi="Arial" w:cs="Arial"/>
                <w:sz w:val="17"/>
              </w:rPr>
              <w:t xml:space="preserve"> 12  </w:t>
            </w:r>
          </w:p>
        </w:tc>
        <w:tc>
          <w:tcPr>
            <w:tcW w:w="5300" w:type="dxa"/>
            <w:tcBorders>
              <w:top w:val="single" w:sz="4" w:space="0" w:color="000000"/>
              <w:left w:val="single" w:sz="4" w:space="0" w:color="000000"/>
              <w:bottom w:val="single" w:sz="4" w:space="0" w:color="000000"/>
              <w:right w:val="single" w:sz="4" w:space="0" w:color="000000"/>
            </w:tcBorders>
          </w:tcPr>
          <w:p w14:paraId="562CF56C" w14:textId="77777777" w:rsidR="00956F49" w:rsidRDefault="00C24369">
            <w:pPr>
              <w:spacing w:after="0"/>
              <w:ind w:left="43" w:right="69"/>
              <w:jc w:val="both"/>
            </w:pPr>
            <w:r>
              <w:rPr>
                <w:rFonts w:ascii="Arial" w:eastAsia="Arial" w:hAnsi="Arial" w:cs="Arial"/>
                <w:sz w:val="17"/>
              </w:rPr>
              <w:t xml:space="preserve">Calibración de un sistema de </w:t>
            </w:r>
            <w:proofErr w:type="spellStart"/>
            <w:r>
              <w:rPr>
                <w:rFonts w:ascii="Arial" w:eastAsia="Arial" w:hAnsi="Arial" w:cs="Arial"/>
                <w:sz w:val="17"/>
              </w:rPr>
              <w:t>telemedición</w:t>
            </w:r>
            <w:proofErr w:type="spellEnd"/>
            <w:r>
              <w:rPr>
                <w:rFonts w:ascii="Arial" w:eastAsia="Arial" w:hAnsi="Arial" w:cs="Arial"/>
                <w:sz w:val="17"/>
              </w:rPr>
              <w:t xml:space="preserve"> tipo servo operado, en longitud, densidad y temperatura instalado en tanque de almacenamiento de productos petrolíferos. </w:t>
            </w:r>
          </w:p>
        </w:tc>
        <w:tc>
          <w:tcPr>
            <w:tcW w:w="838" w:type="dxa"/>
            <w:tcBorders>
              <w:top w:val="single" w:sz="4" w:space="0" w:color="000000"/>
              <w:left w:val="single" w:sz="4" w:space="0" w:color="000000"/>
              <w:bottom w:val="single" w:sz="4" w:space="0" w:color="000000"/>
              <w:right w:val="single" w:sz="4" w:space="0" w:color="000000"/>
            </w:tcBorders>
          </w:tcPr>
          <w:p w14:paraId="15D00F06" w14:textId="77777777" w:rsidR="00956F49" w:rsidRDefault="00C24369">
            <w:pPr>
              <w:spacing w:after="0"/>
              <w:ind w:right="18"/>
              <w:jc w:val="center"/>
            </w:pPr>
            <w:r>
              <w:rPr>
                <w:rFonts w:ascii="Arial" w:eastAsia="Arial" w:hAnsi="Arial" w:cs="Arial"/>
                <w:sz w:val="17"/>
              </w:rPr>
              <w:t xml:space="preserve"> 1  </w:t>
            </w:r>
          </w:p>
        </w:tc>
        <w:tc>
          <w:tcPr>
            <w:tcW w:w="1298" w:type="dxa"/>
            <w:tcBorders>
              <w:top w:val="single" w:sz="4" w:space="0" w:color="000000"/>
              <w:left w:val="single" w:sz="4" w:space="0" w:color="000000"/>
              <w:bottom w:val="single" w:sz="4" w:space="0" w:color="000000"/>
              <w:right w:val="single" w:sz="4" w:space="0" w:color="000000"/>
            </w:tcBorders>
          </w:tcPr>
          <w:p w14:paraId="69DD0409" w14:textId="77777777" w:rsidR="00956F49" w:rsidRDefault="00C24369">
            <w:pPr>
              <w:spacing w:after="0"/>
              <w:ind w:right="7"/>
              <w:jc w:val="center"/>
            </w:pPr>
            <w:r>
              <w:rPr>
                <w:rFonts w:ascii="Arial" w:eastAsia="Arial" w:hAnsi="Arial" w:cs="Arial"/>
                <w:sz w:val="17"/>
              </w:rPr>
              <w:t xml:space="preserve">$18,530.97 </w:t>
            </w:r>
          </w:p>
        </w:tc>
        <w:tc>
          <w:tcPr>
            <w:tcW w:w="791" w:type="dxa"/>
            <w:tcBorders>
              <w:top w:val="single" w:sz="4" w:space="0" w:color="000000"/>
              <w:left w:val="single" w:sz="4" w:space="0" w:color="000000"/>
              <w:bottom w:val="single" w:sz="4" w:space="0" w:color="000000"/>
              <w:right w:val="single" w:sz="4" w:space="0" w:color="000000"/>
            </w:tcBorders>
          </w:tcPr>
          <w:p w14:paraId="5EF0C993" w14:textId="77777777" w:rsidR="00956F49" w:rsidRDefault="00C24369">
            <w:pPr>
              <w:spacing w:after="0"/>
              <w:ind w:left="137"/>
            </w:pPr>
            <w:r>
              <w:rPr>
                <w:rFonts w:ascii="Arial" w:eastAsia="Arial" w:hAnsi="Arial" w:cs="Arial"/>
                <w:color w:val="FFFFFF"/>
                <w:sz w:val="17"/>
              </w:rPr>
              <w:t xml:space="preserve">0.00 % </w:t>
            </w:r>
          </w:p>
        </w:tc>
        <w:tc>
          <w:tcPr>
            <w:tcW w:w="1552" w:type="dxa"/>
            <w:tcBorders>
              <w:top w:val="single" w:sz="4" w:space="0" w:color="000000"/>
              <w:left w:val="single" w:sz="4" w:space="0" w:color="000000"/>
              <w:bottom w:val="single" w:sz="4" w:space="0" w:color="000000"/>
              <w:right w:val="single" w:sz="4" w:space="0" w:color="000000"/>
            </w:tcBorders>
          </w:tcPr>
          <w:p w14:paraId="5671F35A" w14:textId="77777777" w:rsidR="00956F49" w:rsidRDefault="00C24369">
            <w:pPr>
              <w:spacing w:after="0"/>
              <w:ind w:right="3"/>
              <w:jc w:val="center"/>
            </w:pPr>
            <w:r>
              <w:rPr>
                <w:rFonts w:ascii="Arial" w:eastAsia="Arial" w:hAnsi="Arial" w:cs="Arial"/>
                <w:sz w:val="17"/>
              </w:rPr>
              <w:t xml:space="preserve">$18,530.97 </w:t>
            </w:r>
          </w:p>
        </w:tc>
      </w:tr>
      <w:tr w:rsidR="00956F49" w14:paraId="21989872" w14:textId="77777777">
        <w:trPr>
          <w:trHeight w:val="240"/>
        </w:trPr>
        <w:tc>
          <w:tcPr>
            <w:tcW w:w="751" w:type="dxa"/>
            <w:tcBorders>
              <w:top w:val="single" w:sz="4" w:space="0" w:color="000000"/>
              <w:left w:val="single" w:sz="4" w:space="0" w:color="000000"/>
              <w:bottom w:val="single" w:sz="4" w:space="0" w:color="000000"/>
              <w:right w:val="single" w:sz="4" w:space="0" w:color="000000"/>
            </w:tcBorders>
          </w:tcPr>
          <w:p w14:paraId="2CA27C6C" w14:textId="77777777" w:rsidR="00956F49" w:rsidRDefault="00C24369">
            <w:pPr>
              <w:spacing w:after="0"/>
              <w:ind w:right="2"/>
              <w:jc w:val="center"/>
            </w:pPr>
            <w:r>
              <w:rPr>
                <w:rFonts w:ascii="Arial" w:eastAsia="Arial" w:hAnsi="Arial" w:cs="Arial"/>
                <w:sz w:val="17"/>
              </w:rPr>
              <w:t xml:space="preserve"> 13  </w:t>
            </w:r>
          </w:p>
        </w:tc>
        <w:tc>
          <w:tcPr>
            <w:tcW w:w="5300" w:type="dxa"/>
            <w:tcBorders>
              <w:top w:val="single" w:sz="4" w:space="0" w:color="000000"/>
              <w:left w:val="single" w:sz="4" w:space="0" w:color="000000"/>
              <w:bottom w:val="single" w:sz="4" w:space="0" w:color="000000"/>
              <w:right w:val="single" w:sz="4" w:space="0" w:color="000000"/>
            </w:tcBorders>
          </w:tcPr>
          <w:p w14:paraId="708BFE4B" w14:textId="77777777" w:rsidR="00956F49" w:rsidRDefault="00C24369">
            <w:pPr>
              <w:spacing w:after="0"/>
              <w:ind w:left="43"/>
            </w:pPr>
            <w:proofErr w:type="spellStart"/>
            <w:r>
              <w:rPr>
                <w:rFonts w:ascii="Arial" w:eastAsia="Arial" w:hAnsi="Arial" w:cs="Arial"/>
                <w:sz w:val="17"/>
              </w:rPr>
              <w:t>Calibracion</w:t>
            </w:r>
            <w:proofErr w:type="spellEnd"/>
            <w:r>
              <w:rPr>
                <w:rFonts w:ascii="Arial" w:eastAsia="Arial" w:hAnsi="Arial" w:cs="Arial"/>
                <w:sz w:val="17"/>
              </w:rPr>
              <w:t xml:space="preserve"> </w:t>
            </w:r>
            <w:proofErr w:type="spellStart"/>
            <w:r>
              <w:rPr>
                <w:rFonts w:ascii="Arial" w:eastAsia="Arial" w:hAnsi="Arial" w:cs="Arial"/>
                <w:sz w:val="17"/>
              </w:rPr>
              <w:t>volumetrica</w:t>
            </w:r>
            <w:proofErr w:type="spellEnd"/>
            <w:r>
              <w:rPr>
                <w:rFonts w:ascii="Arial" w:eastAsia="Arial" w:hAnsi="Arial" w:cs="Arial"/>
                <w:sz w:val="17"/>
              </w:rPr>
              <w:t xml:space="preserve"> de tanque horizontal de 500 </w:t>
            </w:r>
            <w:proofErr w:type="spellStart"/>
            <w:r>
              <w:rPr>
                <w:rFonts w:ascii="Arial" w:eastAsia="Arial" w:hAnsi="Arial" w:cs="Arial"/>
                <w:sz w:val="17"/>
              </w:rPr>
              <w:t>bls</w:t>
            </w:r>
            <w:proofErr w:type="spellEnd"/>
            <w:r>
              <w:rPr>
                <w:rFonts w:ascii="Arial" w:eastAsia="Arial" w:hAnsi="Arial" w:cs="Arial"/>
                <w:sz w:val="17"/>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45A772E4" w14:textId="77777777" w:rsidR="00956F49" w:rsidRDefault="00C24369">
            <w:pPr>
              <w:spacing w:after="0"/>
              <w:ind w:right="18"/>
              <w:jc w:val="center"/>
            </w:pPr>
            <w:r>
              <w:rPr>
                <w:rFonts w:ascii="Arial" w:eastAsia="Arial" w:hAnsi="Arial" w:cs="Arial"/>
                <w:sz w:val="17"/>
              </w:rPr>
              <w:t xml:space="preserve"> 1  </w:t>
            </w:r>
          </w:p>
        </w:tc>
        <w:tc>
          <w:tcPr>
            <w:tcW w:w="1298" w:type="dxa"/>
            <w:tcBorders>
              <w:top w:val="single" w:sz="4" w:space="0" w:color="000000"/>
              <w:left w:val="single" w:sz="4" w:space="0" w:color="000000"/>
              <w:bottom w:val="single" w:sz="4" w:space="0" w:color="000000"/>
              <w:right w:val="single" w:sz="4" w:space="0" w:color="000000"/>
            </w:tcBorders>
          </w:tcPr>
          <w:p w14:paraId="43EF612E" w14:textId="77777777" w:rsidR="00956F49" w:rsidRDefault="00C24369">
            <w:pPr>
              <w:spacing w:after="0"/>
              <w:ind w:right="7"/>
              <w:jc w:val="center"/>
            </w:pPr>
            <w:r>
              <w:rPr>
                <w:rFonts w:ascii="Arial" w:eastAsia="Arial" w:hAnsi="Arial" w:cs="Arial"/>
                <w:sz w:val="17"/>
              </w:rPr>
              <w:t xml:space="preserve">$16,042.73 </w:t>
            </w:r>
          </w:p>
        </w:tc>
        <w:tc>
          <w:tcPr>
            <w:tcW w:w="791" w:type="dxa"/>
            <w:tcBorders>
              <w:top w:val="single" w:sz="4" w:space="0" w:color="000000"/>
              <w:left w:val="single" w:sz="4" w:space="0" w:color="000000"/>
              <w:bottom w:val="single" w:sz="4" w:space="0" w:color="000000"/>
              <w:right w:val="single" w:sz="4" w:space="0" w:color="000000"/>
            </w:tcBorders>
          </w:tcPr>
          <w:p w14:paraId="516FFF12" w14:textId="77777777" w:rsidR="00956F49" w:rsidRDefault="00C24369">
            <w:pPr>
              <w:spacing w:after="0"/>
              <w:ind w:left="137"/>
            </w:pPr>
            <w:r>
              <w:rPr>
                <w:rFonts w:ascii="Arial" w:eastAsia="Arial" w:hAnsi="Arial" w:cs="Arial"/>
                <w:color w:val="FFFFFF"/>
                <w:sz w:val="17"/>
              </w:rPr>
              <w:t xml:space="preserve">0.00 % </w:t>
            </w:r>
          </w:p>
        </w:tc>
        <w:tc>
          <w:tcPr>
            <w:tcW w:w="1552" w:type="dxa"/>
            <w:tcBorders>
              <w:top w:val="single" w:sz="4" w:space="0" w:color="000000"/>
              <w:left w:val="single" w:sz="4" w:space="0" w:color="000000"/>
              <w:bottom w:val="single" w:sz="4" w:space="0" w:color="000000"/>
              <w:right w:val="single" w:sz="4" w:space="0" w:color="000000"/>
            </w:tcBorders>
          </w:tcPr>
          <w:p w14:paraId="50993BD1" w14:textId="77777777" w:rsidR="00956F49" w:rsidRDefault="00C24369">
            <w:pPr>
              <w:spacing w:after="0"/>
              <w:ind w:right="3"/>
              <w:jc w:val="center"/>
            </w:pPr>
            <w:r>
              <w:rPr>
                <w:rFonts w:ascii="Arial" w:eastAsia="Arial" w:hAnsi="Arial" w:cs="Arial"/>
                <w:sz w:val="17"/>
              </w:rPr>
              <w:t xml:space="preserve">$16,042.73 </w:t>
            </w:r>
          </w:p>
        </w:tc>
      </w:tr>
      <w:tr w:rsidR="00956F49" w14:paraId="6F93199A" w14:textId="77777777">
        <w:trPr>
          <w:trHeight w:val="240"/>
        </w:trPr>
        <w:tc>
          <w:tcPr>
            <w:tcW w:w="751" w:type="dxa"/>
            <w:tcBorders>
              <w:top w:val="single" w:sz="4" w:space="0" w:color="000000"/>
              <w:left w:val="single" w:sz="4" w:space="0" w:color="000000"/>
              <w:bottom w:val="single" w:sz="4" w:space="0" w:color="000000"/>
              <w:right w:val="single" w:sz="4" w:space="0" w:color="000000"/>
            </w:tcBorders>
          </w:tcPr>
          <w:p w14:paraId="761D06E2" w14:textId="77777777" w:rsidR="00956F49" w:rsidRDefault="00C24369">
            <w:pPr>
              <w:spacing w:after="0"/>
              <w:ind w:right="2"/>
              <w:jc w:val="center"/>
            </w:pPr>
            <w:r>
              <w:rPr>
                <w:rFonts w:ascii="Arial" w:eastAsia="Arial" w:hAnsi="Arial" w:cs="Arial"/>
                <w:sz w:val="17"/>
              </w:rPr>
              <w:t xml:space="preserve"> 14  </w:t>
            </w:r>
          </w:p>
        </w:tc>
        <w:tc>
          <w:tcPr>
            <w:tcW w:w="5300" w:type="dxa"/>
            <w:tcBorders>
              <w:top w:val="single" w:sz="4" w:space="0" w:color="000000"/>
              <w:left w:val="single" w:sz="4" w:space="0" w:color="000000"/>
              <w:bottom w:val="single" w:sz="4" w:space="0" w:color="000000"/>
              <w:right w:val="single" w:sz="4" w:space="0" w:color="000000"/>
            </w:tcBorders>
          </w:tcPr>
          <w:p w14:paraId="529DF227" w14:textId="77777777" w:rsidR="00956F49" w:rsidRDefault="00C24369">
            <w:pPr>
              <w:spacing w:after="0"/>
              <w:ind w:left="43"/>
            </w:pPr>
            <w:proofErr w:type="spellStart"/>
            <w:r>
              <w:rPr>
                <w:rFonts w:ascii="Arial" w:eastAsia="Arial" w:hAnsi="Arial" w:cs="Arial"/>
                <w:sz w:val="17"/>
              </w:rPr>
              <w:t>Calibracion</w:t>
            </w:r>
            <w:proofErr w:type="spellEnd"/>
            <w:r>
              <w:rPr>
                <w:rFonts w:ascii="Arial" w:eastAsia="Arial" w:hAnsi="Arial" w:cs="Arial"/>
                <w:sz w:val="17"/>
              </w:rPr>
              <w:t xml:space="preserve"> </w:t>
            </w:r>
            <w:proofErr w:type="spellStart"/>
            <w:r>
              <w:rPr>
                <w:rFonts w:ascii="Arial" w:eastAsia="Arial" w:hAnsi="Arial" w:cs="Arial"/>
                <w:sz w:val="17"/>
              </w:rPr>
              <w:t>volumetrica</w:t>
            </w:r>
            <w:proofErr w:type="spellEnd"/>
            <w:r>
              <w:rPr>
                <w:rFonts w:ascii="Arial" w:eastAsia="Arial" w:hAnsi="Arial" w:cs="Arial"/>
                <w:sz w:val="17"/>
              </w:rPr>
              <w:t xml:space="preserve"> de tanque horizontal de 1,000 </w:t>
            </w:r>
            <w:proofErr w:type="spellStart"/>
            <w:r>
              <w:rPr>
                <w:rFonts w:ascii="Arial" w:eastAsia="Arial" w:hAnsi="Arial" w:cs="Arial"/>
                <w:sz w:val="17"/>
              </w:rPr>
              <w:t>bls</w:t>
            </w:r>
            <w:proofErr w:type="spellEnd"/>
            <w:r>
              <w:rPr>
                <w:rFonts w:ascii="Arial" w:eastAsia="Arial" w:hAnsi="Arial" w:cs="Arial"/>
                <w:sz w:val="17"/>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105FAB4C" w14:textId="77777777" w:rsidR="00956F49" w:rsidRDefault="00C24369">
            <w:pPr>
              <w:spacing w:after="0"/>
              <w:ind w:right="18"/>
              <w:jc w:val="center"/>
            </w:pPr>
            <w:r>
              <w:rPr>
                <w:rFonts w:ascii="Arial" w:eastAsia="Arial" w:hAnsi="Arial" w:cs="Arial"/>
                <w:sz w:val="17"/>
              </w:rPr>
              <w:t xml:space="preserve"> 1  </w:t>
            </w:r>
          </w:p>
        </w:tc>
        <w:tc>
          <w:tcPr>
            <w:tcW w:w="1298" w:type="dxa"/>
            <w:tcBorders>
              <w:top w:val="single" w:sz="4" w:space="0" w:color="000000"/>
              <w:left w:val="single" w:sz="4" w:space="0" w:color="000000"/>
              <w:bottom w:val="single" w:sz="4" w:space="0" w:color="000000"/>
              <w:right w:val="single" w:sz="4" w:space="0" w:color="000000"/>
            </w:tcBorders>
          </w:tcPr>
          <w:p w14:paraId="413B3004" w14:textId="77777777" w:rsidR="00956F49" w:rsidRDefault="00C24369">
            <w:pPr>
              <w:spacing w:after="0"/>
              <w:ind w:right="7"/>
              <w:jc w:val="center"/>
            </w:pPr>
            <w:r>
              <w:rPr>
                <w:rFonts w:ascii="Arial" w:eastAsia="Arial" w:hAnsi="Arial" w:cs="Arial"/>
                <w:sz w:val="17"/>
              </w:rPr>
              <w:t xml:space="preserve">$16,720.60 </w:t>
            </w:r>
          </w:p>
        </w:tc>
        <w:tc>
          <w:tcPr>
            <w:tcW w:w="791" w:type="dxa"/>
            <w:tcBorders>
              <w:top w:val="single" w:sz="4" w:space="0" w:color="000000"/>
              <w:left w:val="single" w:sz="4" w:space="0" w:color="000000"/>
              <w:bottom w:val="single" w:sz="4" w:space="0" w:color="000000"/>
              <w:right w:val="single" w:sz="4" w:space="0" w:color="000000"/>
            </w:tcBorders>
          </w:tcPr>
          <w:p w14:paraId="16ADE624" w14:textId="77777777" w:rsidR="00956F49" w:rsidRDefault="00C24369">
            <w:pPr>
              <w:spacing w:after="0"/>
              <w:ind w:left="137"/>
            </w:pPr>
            <w:r>
              <w:rPr>
                <w:rFonts w:ascii="Arial" w:eastAsia="Arial" w:hAnsi="Arial" w:cs="Arial"/>
                <w:color w:val="FFFFFF"/>
                <w:sz w:val="17"/>
              </w:rPr>
              <w:t xml:space="preserve">0.00 % </w:t>
            </w:r>
          </w:p>
        </w:tc>
        <w:tc>
          <w:tcPr>
            <w:tcW w:w="1552" w:type="dxa"/>
            <w:tcBorders>
              <w:top w:val="single" w:sz="4" w:space="0" w:color="000000"/>
              <w:left w:val="single" w:sz="4" w:space="0" w:color="000000"/>
              <w:bottom w:val="single" w:sz="4" w:space="0" w:color="000000"/>
              <w:right w:val="single" w:sz="4" w:space="0" w:color="000000"/>
            </w:tcBorders>
          </w:tcPr>
          <w:p w14:paraId="2862C101" w14:textId="77777777" w:rsidR="00956F49" w:rsidRDefault="00C24369">
            <w:pPr>
              <w:spacing w:after="0"/>
              <w:ind w:right="3"/>
              <w:jc w:val="center"/>
            </w:pPr>
            <w:r>
              <w:rPr>
                <w:rFonts w:ascii="Arial" w:eastAsia="Arial" w:hAnsi="Arial" w:cs="Arial"/>
                <w:sz w:val="17"/>
              </w:rPr>
              <w:t xml:space="preserve">$16,720.60 </w:t>
            </w:r>
          </w:p>
        </w:tc>
      </w:tr>
      <w:tr w:rsidR="00956F49" w14:paraId="59818F8B" w14:textId="77777777">
        <w:trPr>
          <w:trHeight w:val="240"/>
        </w:trPr>
        <w:tc>
          <w:tcPr>
            <w:tcW w:w="751" w:type="dxa"/>
            <w:tcBorders>
              <w:top w:val="single" w:sz="4" w:space="0" w:color="000000"/>
              <w:left w:val="single" w:sz="4" w:space="0" w:color="000000"/>
              <w:bottom w:val="single" w:sz="4" w:space="0" w:color="000000"/>
              <w:right w:val="single" w:sz="4" w:space="0" w:color="000000"/>
            </w:tcBorders>
          </w:tcPr>
          <w:p w14:paraId="794A2BC4" w14:textId="77777777" w:rsidR="00956F49" w:rsidRDefault="00C24369">
            <w:pPr>
              <w:spacing w:after="0"/>
              <w:ind w:right="2"/>
              <w:jc w:val="center"/>
            </w:pPr>
            <w:r>
              <w:rPr>
                <w:rFonts w:ascii="Arial" w:eastAsia="Arial" w:hAnsi="Arial" w:cs="Arial"/>
                <w:sz w:val="17"/>
              </w:rPr>
              <w:t xml:space="preserve"> 15  </w:t>
            </w:r>
          </w:p>
        </w:tc>
        <w:tc>
          <w:tcPr>
            <w:tcW w:w="5300" w:type="dxa"/>
            <w:tcBorders>
              <w:top w:val="single" w:sz="4" w:space="0" w:color="000000"/>
              <w:left w:val="single" w:sz="4" w:space="0" w:color="000000"/>
              <w:bottom w:val="single" w:sz="4" w:space="0" w:color="000000"/>
              <w:right w:val="single" w:sz="4" w:space="0" w:color="000000"/>
            </w:tcBorders>
          </w:tcPr>
          <w:p w14:paraId="2D7E041A" w14:textId="77777777" w:rsidR="00956F49" w:rsidRDefault="00C24369">
            <w:pPr>
              <w:spacing w:after="0"/>
              <w:ind w:left="43"/>
            </w:pPr>
            <w:proofErr w:type="spellStart"/>
            <w:r>
              <w:rPr>
                <w:rFonts w:ascii="Arial" w:eastAsia="Arial" w:hAnsi="Arial" w:cs="Arial"/>
                <w:sz w:val="17"/>
              </w:rPr>
              <w:t>Calibracion</w:t>
            </w:r>
            <w:proofErr w:type="spellEnd"/>
            <w:r>
              <w:rPr>
                <w:rFonts w:ascii="Arial" w:eastAsia="Arial" w:hAnsi="Arial" w:cs="Arial"/>
                <w:sz w:val="17"/>
              </w:rPr>
              <w:t xml:space="preserve"> </w:t>
            </w:r>
            <w:proofErr w:type="spellStart"/>
            <w:r>
              <w:rPr>
                <w:rFonts w:ascii="Arial" w:eastAsia="Arial" w:hAnsi="Arial" w:cs="Arial"/>
                <w:sz w:val="17"/>
              </w:rPr>
              <w:t>volumetrica</w:t>
            </w:r>
            <w:proofErr w:type="spellEnd"/>
            <w:r>
              <w:rPr>
                <w:rFonts w:ascii="Arial" w:eastAsia="Arial" w:hAnsi="Arial" w:cs="Arial"/>
                <w:sz w:val="17"/>
              </w:rPr>
              <w:t xml:space="preserve"> de tanque vertical de 2,000 </w:t>
            </w:r>
            <w:proofErr w:type="spellStart"/>
            <w:r>
              <w:rPr>
                <w:rFonts w:ascii="Arial" w:eastAsia="Arial" w:hAnsi="Arial" w:cs="Arial"/>
                <w:sz w:val="17"/>
              </w:rPr>
              <w:t>bls</w:t>
            </w:r>
            <w:proofErr w:type="spellEnd"/>
            <w:r>
              <w:rPr>
                <w:rFonts w:ascii="Arial" w:eastAsia="Arial" w:hAnsi="Arial" w:cs="Arial"/>
                <w:sz w:val="17"/>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567023B3" w14:textId="77777777" w:rsidR="00956F49" w:rsidRDefault="00C24369">
            <w:pPr>
              <w:spacing w:after="0"/>
              <w:ind w:right="18"/>
              <w:jc w:val="center"/>
            </w:pPr>
            <w:r>
              <w:rPr>
                <w:rFonts w:ascii="Arial" w:eastAsia="Arial" w:hAnsi="Arial" w:cs="Arial"/>
                <w:sz w:val="17"/>
              </w:rPr>
              <w:t xml:space="preserve"> 1  </w:t>
            </w:r>
          </w:p>
        </w:tc>
        <w:tc>
          <w:tcPr>
            <w:tcW w:w="1298" w:type="dxa"/>
            <w:tcBorders>
              <w:top w:val="single" w:sz="4" w:space="0" w:color="000000"/>
              <w:left w:val="single" w:sz="4" w:space="0" w:color="000000"/>
              <w:bottom w:val="single" w:sz="4" w:space="0" w:color="000000"/>
              <w:right w:val="single" w:sz="4" w:space="0" w:color="000000"/>
            </w:tcBorders>
          </w:tcPr>
          <w:p w14:paraId="27166418" w14:textId="77777777" w:rsidR="00956F49" w:rsidRDefault="00C24369">
            <w:pPr>
              <w:spacing w:after="0"/>
              <w:ind w:right="7"/>
              <w:jc w:val="center"/>
            </w:pPr>
            <w:r>
              <w:rPr>
                <w:rFonts w:ascii="Arial" w:eastAsia="Arial" w:hAnsi="Arial" w:cs="Arial"/>
                <w:sz w:val="17"/>
              </w:rPr>
              <w:t xml:space="preserve">$16,946.55 </w:t>
            </w:r>
          </w:p>
        </w:tc>
        <w:tc>
          <w:tcPr>
            <w:tcW w:w="791" w:type="dxa"/>
            <w:tcBorders>
              <w:top w:val="single" w:sz="4" w:space="0" w:color="000000"/>
              <w:left w:val="single" w:sz="4" w:space="0" w:color="000000"/>
              <w:bottom w:val="single" w:sz="4" w:space="0" w:color="000000"/>
              <w:right w:val="single" w:sz="4" w:space="0" w:color="000000"/>
            </w:tcBorders>
          </w:tcPr>
          <w:p w14:paraId="210AACEF" w14:textId="77777777" w:rsidR="00956F49" w:rsidRDefault="00C24369">
            <w:pPr>
              <w:spacing w:after="0"/>
              <w:ind w:left="137"/>
            </w:pPr>
            <w:r>
              <w:rPr>
                <w:rFonts w:ascii="Arial" w:eastAsia="Arial" w:hAnsi="Arial" w:cs="Arial"/>
                <w:color w:val="FFFFFF"/>
                <w:sz w:val="17"/>
              </w:rPr>
              <w:t xml:space="preserve">0.00 % </w:t>
            </w:r>
          </w:p>
        </w:tc>
        <w:tc>
          <w:tcPr>
            <w:tcW w:w="1552" w:type="dxa"/>
            <w:tcBorders>
              <w:top w:val="single" w:sz="4" w:space="0" w:color="000000"/>
              <w:left w:val="single" w:sz="4" w:space="0" w:color="000000"/>
              <w:bottom w:val="single" w:sz="4" w:space="0" w:color="000000"/>
              <w:right w:val="single" w:sz="4" w:space="0" w:color="000000"/>
            </w:tcBorders>
          </w:tcPr>
          <w:p w14:paraId="319919DA" w14:textId="77777777" w:rsidR="00956F49" w:rsidRDefault="00C24369">
            <w:pPr>
              <w:spacing w:after="0"/>
              <w:ind w:right="3"/>
              <w:jc w:val="center"/>
            </w:pPr>
            <w:r>
              <w:rPr>
                <w:rFonts w:ascii="Arial" w:eastAsia="Arial" w:hAnsi="Arial" w:cs="Arial"/>
                <w:sz w:val="17"/>
              </w:rPr>
              <w:t xml:space="preserve">$16,946.55 </w:t>
            </w:r>
          </w:p>
        </w:tc>
      </w:tr>
      <w:tr w:rsidR="00956F49" w14:paraId="190805EA" w14:textId="77777777">
        <w:trPr>
          <w:trHeight w:val="240"/>
        </w:trPr>
        <w:tc>
          <w:tcPr>
            <w:tcW w:w="751" w:type="dxa"/>
            <w:tcBorders>
              <w:top w:val="single" w:sz="4" w:space="0" w:color="000000"/>
              <w:left w:val="single" w:sz="4" w:space="0" w:color="000000"/>
              <w:bottom w:val="single" w:sz="4" w:space="0" w:color="000000"/>
              <w:right w:val="single" w:sz="4" w:space="0" w:color="000000"/>
            </w:tcBorders>
          </w:tcPr>
          <w:p w14:paraId="5A6CAF0C" w14:textId="77777777" w:rsidR="00956F49" w:rsidRDefault="00C24369">
            <w:pPr>
              <w:spacing w:after="0"/>
              <w:ind w:right="2"/>
              <w:jc w:val="center"/>
            </w:pPr>
            <w:r>
              <w:rPr>
                <w:rFonts w:ascii="Arial" w:eastAsia="Arial" w:hAnsi="Arial" w:cs="Arial"/>
                <w:sz w:val="17"/>
              </w:rPr>
              <w:t xml:space="preserve"> 16  </w:t>
            </w:r>
          </w:p>
        </w:tc>
        <w:tc>
          <w:tcPr>
            <w:tcW w:w="5300" w:type="dxa"/>
            <w:tcBorders>
              <w:top w:val="single" w:sz="4" w:space="0" w:color="000000"/>
              <w:left w:val="single" w:sz="4" w:space="0" w:color="000000"/>
              <w:bottom w:val="single" w:sz="4" w:space="0" w:color="000000"/>
              <w:right w:val="single" w:sz="4" w:space="0" w:color="000000"/>
            </w:tcBorders>
          </w:tcPr>
          <w:p w14:paraId="16843A40" w14:textId="77777777" w:rsidR="00956F49" w:rsidRDefault="00C24369">
            <w:pPr>
              <w:spacing w:after="0"/>
              <w:ind w:left="43"/>
            </w:pPr>
            <w:proofErr w:type="spellStart"/>
            <w:r>
              <w:rPr>
                <w:rFonts w:ascii="Arial" w:eastAsia="Arial" w:hAnsi="Arial" w:cs="Arial"/>
                <w:sz w:val="17"/>
              </w:rPr>
              <w:t>Calibracion</w:t>
            </w:r>
            <w:proofErr w:type="spellEnd"/>
            <w:r>
              <w:rPr>
                <w:rFonts w:ascii="Arial" w:eastAsia="Arial" w:hAnsi="Arial" w:cs="Arial"/>
                <w:sz w:val="17"/>
              </w:rPr>
              <w:t xml:space="preserve"> </w:t>
            </w:r>
            <w:proofErr w:type="spellStart"/>
            <w:r>
              <w:rPr>
                <w:rFonts w:ascii="Arial" w:eastAsia="Arial" w:hAnsi="Arial" w:cs="Arial"/>
                <w:sz w:val="17"/>
              </w:rPr>
              <w:t>volumetrica</w:t>
            </w:r>
            <w:proofErr w:type="spellEnd"/>
            <w:r>
              <w:rPr>
                <w:rFonts w:ascii="Arial" w:eastAsia="Arial" w:hAnsi="Arial" w:cs="Arial"/>
                <w:sz w:val="17"/>
              </w:rPr>
              <w:t xml:space="preserve"> de tanque vertical de 3,000 </w:t>
            </w:r>
            <w:proofErr w:type="spellStart"/>
            <w:r>
              <w:rPr>
                <w:rFonts w:ascii="Arial" w:eastAsia="Arial" w:hAnsi="Arial" w:cs="Arial"/>
                <w:sz w:val="17"/>
              </w:rPr>
              <w:t>bls</w:t>
            </w:r>
            <w:proofErr w:type="spellEnd"/>
            <w:r>
              <w:rPr>
                <w:rFonts w:ascii="Arial" w:eastAsia="Arial" w:hAnsi="Arial" w:cs="Arial"/>
                <w:sz w:val="17"/>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69BB6963" w14:textId="77777777" w:rsidR="00956F49" w:rsidRDefault="00C24369">
            <w:pPr>
              <w:spacing w:after="0"/>
              <w:ind w:right="18"/>
              <w:jc w:val="center"/>
            </w:pPr>
            <w:r>
              <w:rPr>
                <w:rFonts w:ascii="Arial" w:eastAsia="Arial" w:hAnsi="Arial" w:cs="Arial"/>
                <w:sz w:val="17"/>
              </w:rPr>
              <w:t xml:space="preserve"> 1  </w:t>
            </w:r>
          </w:p>
        </w:tc>
        <w:tc>
          <w:tcPr>
            <w:tcW w:w="1298" w:type="dxa"/>
            <w:tcBorders>
              <w:top w:val="single" w:sz="4" w:space="0" w:color="000000"/>
              <w:left w:val="single" w:sz="4" w:space="0" w:color="000000"/>
              <w:bottom w:val="single" w:sz="4" w:space="0" w:color="000000"/>
              <w:right w:val="single" w:sz="4" w:space="0" w:color="000000"/>
            </w:tcBorders>
          </w:tcPr>
          <w:p w14:paraId="55C6E763" w14:textId="77777777" w:rsidR="00956F49" w:rsidRDefault="00C24369">
            <w:pPr>
              <w:spacing w:after="0"/>
              <w:ind w:right="7"/>
              <w:jc w:val="center"/>
            </w:pPr>
            <w:r>
              <w:rPr>
                <w:rFonts w:ascii="Arial" w:eastAsia="Arial" w:hAnsi="Arial" w:cs="Arial"/>
                <w:sz w:val="17"/>
              </w:rPr>
              <w:t xml:space="preserve">$18,076.32 </w:t>
            </w:r>
          </w:p>
        </w:tc>
        <w:tc>
          <w:tcPr>
            <w:tcW w:w="791" w:type="dxa"/>
            <w:tcBorders>
              <w:top w:val="single" w:sz="4" w:space="0" w:color="000000"/>
              <w:left w:val="single" w:sz="4" w:space="0" w:color="000000"/>
              <w:bottom w:val="single" w:sz="4" w:space="0" w:color="000000"/>
              <w:right w:val="single" w:sz="4" w:space="0" w:color="000000"/>
            </w:tcBorders>
          </w:tcPr>
          <w:p w14:paraId="4AA7946F" w14:textId="77777777" w:rsidR="00956F49" w:rsidRDefault="00C24369">
            <w:pPr>
              <w:spacing w:after="0"/>
              <w:ind w:left="137"/>
            </w:pPr>
            <w:r>
              <w:rPr>
                <w:rFonts w:ascii="Arial" w:eastAsia="Arial" w:hAnsi="Arial" w:cs="Arial"/>
                <w:color w:val="FFFFFF"/>
                <w:sz w:val="17"/>
              </w:rPr>
              <w:t xml:space="preserve">0.00 % </w:t>
            </w:r>
          </w:p>
        </w:tc>
        <w:tc>
          <w:tcPr>
            <w:tcW w:w="1552" w:type="dxa"/>
            <w:tcBorders>
              <w:top w:val="single" w:sz="4" w:space="0" w:color="000000"/>
              <w:left w:val="single" w:sz="4" w:space="0" w:color="000000"/>
              <w:bottom w:val="single" w:sz="4" w:space="0" w:color="000000"/>
              <w:right w:val="single" w:sz="4" w:space="0" w:color="000000"/>
            </w:tcBorders>
          </w:tcPr>
          <w:p w14:paraId="19F64D81" w14:textId="77777777" w:rsidR="00956F49" w:rsidRDefault="00C24369">
            <w:pPr>
              <w:spacing w:after="0"/>
              <w:ind w:right="3"/>
              <w:jc w:val="center"/>
            </w:pPr>
            <w:r>
              <w:rPr>
                <w:rFonts w:ascii="Arial" w:eastAsia="Arial" w:hAnsi="Arial" w:cs="Arial"/>
                <w:sz w:val="17"/>
              </w:rPr>
              <w:t xml:space="preserve">$18,076.32 </w:t>
            </w:r>
          </w:p>
        </w:tc>
      </w:tr>
      <w:tr w:rsidR="00956F49" w14:paraId="5D3E56DA" w14:textId="77777777">
        <w:trPr>
          <w:trHeight w:val="240"/>
        </w:trPr>
        <w:tc>
          <w:tcPr>
            <w:tcW w:w="751" w:type="dxa"/>
            <w:tcBorders>
              <w:top w:val="single" w:sz="4" w:space="0" w:color="000000"/>
              <w:left w:val="single" w:sz="4" w:space="0" w:color="000000"/>
              <w:bottom w:val="single" w:sz="4" w:space="0" w:color="000000"/>
              <w:right w:val="single" w:sz="4" w:space="0" w:color="000000"/>
            </w:tcBorders>
          </w:tcPr>
          <w:p w14:paraId="63D79063" w14:textId="77777777" w:rsidR="00956F49" w:rsidRDefault="00C24369">
            <w:pPr>
              <w:spacing w:after="0"/>
              <w:ind w:right="2"/>
              <w:jc w:val="center"/>
            </w:pPr>
            <w:r>
              <w:rPr>
                <w:rFonts w:ascii="Arial" w:eastAsia="Arial" w:hAnsi="Arial" w:cs="Arial"/>
                <w:sz w:val="17"/>
              </w:rPr>
              <w:t xml:space="preserve"> 17  </w:t>
            </w:r>
          </w:p>
        </w:tc>
        <w:tc>
          <w:tcPr>
            <w:tcW w:w="5300" w:type="dxa"/>
            <w:tcBorders>
              <w:top w:val="single" w:sz="4" w:space="0" w:color="000000"/>
              <w:left w:val="single" w:sz="4" w:space="0" w:color="000000"/>
              <w:bottom w:val="single" w:sz="4" w:space="0" w:color="000000"/>
              <w:right w:val="single" w:sz="4" w:space="0" w:color="000000"/>
            </w:tcBorders>
          </w:tcPr>
          <w:p w14:paraId="5FCB1083" w14:textId="77777777" w:rsidR="00956F49" w:rsidRDefault="00C24369">
            <w:pPr>
              <w:spacing w:after="0"/>
              <w:ind w:left="43"/>
            </w:pPr>
            <w:proofErr w:type="spellStart"/>
            <w:r>
              <w:rPr>
                <w:rFonts w:ascii="Arial" w:eastAsia="Arial" w:hAnsi="Arial" w:cs="Arial"/>
                <w:sz w:val="17"/>
              </w:rPr>
              <w:t>Calibracion</w:t>
            </w:r>
            <w:proofErr w:type="spellEnd"/>
            <w:r>
              <w:rPr>
                <w:rFonts w:ascii="Arial" w:eastAsia="Arial" w:hAnsi="Arial" w:cs="Arial"/>
                <w:sz w:val="17"/>
              </w:rPr>
              <w:t xml:space="preserve"> </w:t>
            </w:r>
            <w:proofErr w:type="spellStart"/>
            <w:r>
              <w:rPr>
                <w:rFonts w:ascii="Arial" w:eastAsia="Arial" w:hAnsi="Arial" w:cs="Arial"/>
                <w:sz w:val="17"/>
              </w:rPr>
              <w:t>volumetrica</w:t>
            </w:r>
            <w:proofErr w:type="spellEnd"/>
            <w:r>
              <w:rPr>
                <w:rFonts w:ascii="Arial" w:eastAsia="Arial" w:hAnsi="Arial" w:cs="Arial"/>
                <w:sz w:val="17"/>
              </w:rPr>
              <w:t xml:space="preserve"> de tanque vertical de 4,000 </w:t>
            </w:r>
            <w:proofErr w:type="spellStart"/>
            <w:r>
              <w:rPr>
                <w:rFonts w:ascii="Arial" w:eastAsia="Arial" w:hAnsi="Arial" w:cs="Arial"/>
                <w:sz w:val="17"/>
              </w:rPr>
              <w:t>bls</w:t>
            </w:r>
            <w:proofErr w:type="spellEnd"/>
            <w:r>
              <w:rPr>
                <w:rFonts w:ascii="Arial" w:eastAsia="Arial" w:hAnsi="Arial" w:cs="Arial"/>
                <w:sz w:val="17"/>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0C4556AC" w14:textId="77777777" w:rsidR="00956F49" w:rsidRDefault="00C24369">
            <w:pPr>
              <w:spacing w:after="0"/>
              <w:ind w:right="18"/>
              <w:jc w:val="center"/>
            </w:pPr>
            <w:r>
              <w:rPr>
                <w:rFonts w:ascii="Arial" w:eastAsia="Arial" w:hAnsi="Arial" w:cs="Arial"/>
                <w:sz w:val="17"/>
              </w:rPr>
              <w:t xml:space="preserve"> 1  </w:t>
            </w:r>
          </w:p>
        </w:tc>
        <w:tc>
          <w:tcPr>
            <w:tcW w:w="1298" w:type="dxa"/>
            <w:tcBorders>
              <w:top w:val="single" w:sz="4" w:space="0" w:color="000000"/>
              <w:left w:val="single" w:sz="4" w:space="0" w:color="000000"/>
              <w:bottom w:val="single" w:sz="4" w:space="0" w:color="000000"/>
              <w:right w:val="single" w:sz="4" w:space="0" w:color="000000"/>
            </w:tcBorders>
          </w:tcPr>
          <w:p w14:paraId="5B1AB93C" w14:textId="77777777" w:rsidR="00956F49" w:rsidRDefault="00C24369">
            <w:pPr>
              <w:spacing w:after="0"/>
              <w:ind w:right="7"/>
              <w:jc w:val="center"/>
            </w:pPr>
            <w:r>
              <w:rPr>
                <w:rFonts w:ascii="Arial" w:eastAsia="Arial" w:hAnsi="Arial" w:cs="Arial"/>
                <w:sz w:val="17"/>
              </w:rPr>
              <w:t xml:space="preserve">$18,838.03 </w:t>
            </w:r>
          </w:p>
        </w:tc>
        <w:tc>
          <w:tcPr>
            <w:tcW w:w="791" w:type="dxa"/>
            <w:tcBorders>
              <w:top w:val="single" w:sz="4" w:space="0" w:color="000000"/>
              <w:left w:val="single" w:sz="4" w:space="0" w:color="000000"/>
              <w:bottom w:val="single" w:sz="4" w:space="0" w:color="000000"/>
              <w:right w:val="single" w:sz="4" w:space="0" w:color="000000"/>
            </w:tcBorders>
          </w:tcPr>
          <w:p w14:paraId="2B4107D8" w14:textId="77777777" w:rsidR="00956F49" w:rsidRDefault="00C24369">
            <w:pPr>
              <w:spacing w:after="0"/>
              <w:ind w:left="137"/>
            </w:pPr>
            <w:r>
              <w:rPr>
                <w:rFonts w:ascii="Arial" w:eastAsia="Arial" w:hAnsi="Arial" w:cs="Arial"/>
                <w:color w:val="FFFFFF"/>
                <w:sz w:val="17"/>
              </w:rPr>
              <w:t xml:space="preserve">0.00 % </w:t>
            </w:r>
          </w:p>
        </w:tc>
        <w:tc>
          <w:tcPr>
            <w:tcW w:w="1552" w:type="dxa"/>
            <w:tcBorders>
              <w:top w:val="single" w:sz="4" w:space="0" w:color="000000"/>
              <w:left w:val="single" w:sz="4" w:space="0" w:color="000000"/>
              <w:bottom w:val="single" w:sz="4" w:space="0" w:color="000000"/>
              <w:right w:val="single" w:sz="4" w:space="0" w:color="000000"/>
            </w:tcBorders>
          </w:tcPr>
          <w:p w14:paraId="78D6A329" w14:textId="77777777" w:rsidR="00956F49" w:rsidRDefault="00C24369">
            <w:pPr>
              <w:spacing w:after="0"/>
              <w:ind w:right="3"/>
              <w:jc w:val="center"/>
            </w:pPr>
            <w:r>
              <w:rPr>
                <w:rFonts w:ascii="Arial" w:eastAsia="Arial" w:hAnsi="Arial" w:cs="Arial"/>
                <w:sz w:val="17"/>
              </w:rPr>
              <w:t xml:space="preserve">$18,838.03 </w:t>
            </w:r>
          </w:p>
        </w:tc>
      </w:tr>
      <w:tr w:rsidR="00956F49" w14:paraId="1D549DA6" w14:textId="77777777">
        <w:trPr>
          <w:trHeight w:val="240"/>
        </w:trPr>
        <w:tc>
          <w:tcPr>
            <w:tcW w:w="751" w:type="dxa"/>
            <w:tcBorders>
              <w:top w:val="single" w:sz="4" w:space="0" w:color="000000"/>
              <w:left w:val="single" w:sz="4" w:space="0" w:color="000000"/>
              <w:bottom w:val="single" w:sz="4" w:space="0" w:color="000000"/>
              <w:right w:val="single" w:sz="4" w:space="0" w:color="000000"/>
            </w:tcBorders>
          </w:tcPr>
          <w:p w14:paraId="3B96C5E2" w14:textId="77777777" w:rsidR="00956F49" w:rsidRDefault="00C24369">
            <w:pPr>
              <w:spacing w:after="0"/>
              <w:ind w:right="2"/>
              <w:jc w:val="center"/>
            </w:pPr>
            <w:r>
              <w:rPr>
                <w:rFonts w:ascii="Arial" w:eastAsia="Arial" w:hAnsi="Arial" w:cs="Arial"/>
                <w:sz w:val="17"/>
              </w:rPr>
              <w:t xml:space="preserve"> 18  </w:t>
            </w:r>
          </w:p>
        </w:tc>
        <w:tc>
          <w:tcPr>
            <w:tcW w:w="5300" w:type="dxa"/>
            <w:tcBorders>
              <w:top w:val="single" w:sz="4" w:space="0" w:color="000000"/>
              <w:left w:val="single" w:sz="4" w:space="0" w:color="000000"/>
              <w:bottom w:val="single" w:sz="4" w:space="0" w:color="000000"/>
              <w:right w:val="single" w:sz="4" w:space="0" w:color="000000"/>
            </w:tcBorders>
          </w:tcPr>
          <w:p w14:paraId="22323D07" w14:textId="77777777" w:rsidR="00956F49" w:rsidRDefault="00C24369">
            <w:pPr>
              <w:spacing w:after="0"/>
              <w:ind w:left="43"/>
            </w:pPr>
            <w:proofErr w:type="spellStart"/>
            <w:r>
              <w:rPr>
                <w:rFonts w:ascii="Arial" w:eastAsia="Arial" w:hAnsi="Arial" w:cs="Arial"/>
                <w:sz w:val="17"/>
              </w:rPr>
              <w:t>Calibracion</w:t>
            </w:r>
            <w:proofErr w:type="spellEnd"/>
            <w:r>
              <w:rPr>
                <w:rFonts w:ascii="Arial" w:eastAsia="Arial" w:hAnsi="Arial" w:cs="Arial"/>
                <w:sz w:val="17"/>
              </w:rPr>
              <w:t xml:space="preserve"> </w:t>
            </w:r>
            <w:proofErr w:type="spellStart"/>
            <w:r>
              <w:rPr>
                <w:rFonts w:ascii="Arial" w:eastAsia="Arial" w:hAnsi="Arial" w:cs="Arial"/>
                <w:sz w:val="17"/>
              </w:rPr>
              <w:t>volumetrica</w:t>
            </w:r>
            <w:proofErr w:type="spellEnd"/>
            <w:r>
              <w:rPr>
                <w:rFonts w:ascii="Arial" w:eastAsia="Arial" w:hAnsi="Arial" w:cs="Arial"/>
                <w:sz w:val="17"/>
              </w:rPr>
              <w:t xml:space="preserve"> de tanque vertical de 5,000 </w:t>
            </w:r>
            <w:proofErr w:type="spellStart"/>
            <w:r>
              <w:rPr>
                <w:rFonts w:ascii="Arial" w:eastAsia="Arial" w:hAnsi="Arial" w:cs="Arial"/>
                <w:sz w:val="17"/>
              </w:rPr>
              <w:t>bls</w:t>
            </w:r>
            <w:proofErr w:type="spellEnd"/>
            <w:r>
              <w:rPr>
                <w:rFonts w:ascii="Arial" w:eastAsia="Arial" w:hAnsi="Arial" w:cs="Arial"/>
                <w:sz w:val="17"/>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7C5C0BC8" w14:textId="77777777" w:rsidR="00956F49" w:rsidRDefault="00C24369">
            <w:pPr>
              <w:spacing w:after="0"/>
              <w:ind w:right="18"/>
              <w:jc w:val="center"/>
            </w:pPr>
            <w:r>
              <w:rPr>
                <w:rFonts w:ascii="Arial" w:eastAsia="Arial" w:hAnsi="Arial" w:cs="Arial"/>
                <w:sz w:val="17"/>
              </w:rPr>
              <w:t xml:space="preserve"> 1  </w:t>
            </w:r>
          </w:p>
        </w:tc>
        <w:tc>
          <w:tcPr>
            <w:tcW w:w="1298" w:type="dxa"/>
            <w:tcBorders>
              <w:top w:val="single" w:sz="4" w:space="0" w:color="000000"/>
              <w:left w:val="single" w:sz="4" w:space="0" w:color="000000"/>
              <w:bottom w:val="single" w:sz="4" w:space="0" w:color="000000"/>
              <w:right w:val="single" w:sz="4" w:space="0" w:color="000000"/>
            </w:tcBorders>
          </w:tcPr>
          <w:p w14:paraId="723CFA7A" w14:textId="77777777" w:rsidR="00956F49" w:rsidRDefault="00C24369">
            <w:pPr>
              <w:spacing w:after="0"/>
              <w:ind w:right="7"/>
              <w:jc w:val="center"/>
            </w:pPr>
            <w:r>
              <w:rPr>
                <w:rFonts w:ascii="Arial" w:eastAsia="Arial" w:hAnsi="Arial" w:cs="Arial"/>
                <w:sz w:val="17"/>
              </w:rPr>
              <w:t xml:space="preserve">$19,206.09 </w:t>
            </w:r>
          </w:p>
        </w:tc>
        <w:tc>
          <w:tcPr>
            <w:tcW w:w="791" w:type="dxa"/>
            <w:tcBorders>
              <w:top w:val="single" w:sz="4" w:space="0" w:color="000000"/>
              <w:left w:val="single" w:sz="4" w:space="0" w:color="000000"/>
              <w:bottom w:val="single" w:sz="4" w:space="0" w:color="000000"/>
              <w:right w:val="single" w:sz="4" w:space="0" w:color="000000"/>
            </w:tcBorders>
          </w:tcPr>
          <w:p w14:paraId="28622038" w14:textId="77777777" w:rsidR="00956F49" w:rsidRDefault="00C24369">
            <w:pPr>
              <w:spacing w:after="0"/>
              <w:ind w:left="137"/>
            </w:pPr>
            <w:r>
              <w:rPr>
                <w:rFonts w:ascii="Arial" w:eastAsia="Arial" w:hAnsi="Arial" w:cs="Arial"/>
                <w:color w:val="FFFFFF"/>
                <w:sz w:val="17"/>
              </w:rPr>
              <w:t xml:space="preserve">0.00 % </w:t>
            </w:r>
          </w:p>
        </w:tc>
        <w:tc>
          <w:tcPr>
            <w:tcW w:w="1552" w:type="dxa"/>
            <w:tcBorders>
              <w:top w:val="single" w:sz="4" w:space="0" w:color="000000"/>
              <w:left w:val="single" w:sz="4" w:space="0" w:color="000000"/>
              <w:bottom w:val="single" w:sz="4" w:space="0" w:color="000000"/>
              <w:right w:val="single" w:sz="4" w:space="0" w:color="000000"/>
            </w:tcBorders>
          </w:tcPr>
          <w:p w14:paraId="577ACE99" w14:textId="77777777" w:rsidR="00956F49" w:rsidRDefault="00C24369">
            <w:pPr>
              <w:spacing w:after="0"/>
              <w:ind w:right="3"/>
              <w:jc w:val="center"/>
            </w:pPr>
            <w:r>
              <w:rPr>
                <w:rFonts w:ascii="Arial" w:eastAsia="Arial" w:hAnsi="Arial" w:cs="Arial"/>
                <w:sz w:val="17"/>
              </w:rPr>
              <w:t xml:space="preserve">$19,206.09 </w:t>
            </w:r>
          </w:p>
        </w:tc>
      </w:tr>
      <w:tr w:rsidR="00956F49" w14:paraId="41A47209" w14:textId="77777777">
        <w:trPr>
          <w:trHeight w:val="240"/>
        </w:trPr>
        <w:tc>
          <w:tcPr>
            <w:tcW w:w="751" w:type="dxa"/>
            <w:tcBorders>
              <w:top w:val="single" w:sz="4" w:space="0" w:color="000000"/>
              <w:left w:val="single" w:sz="4" w:space="0" w:color="000000"/>
              <w:bottom w:val="single" w:sz="4" w:space="0" w:color="000000"/>
              <w:right w:val="single" w:sz="4" w:space="0" w:color="000000"/>
            </w:tcBorders>
          </w:tcPr>
          <w:p w14:paraId="5230A984" w14:textId="77777777" w:rsidR="00956F49" w:rsidRDefault="00C24369">
            <w:pPr>
              <w:spacing w:after="0"/>
              <w:ind w:right="2"/>
              <w:jc w:val="center"/>
            </w:pPr>
            <w:r>
              <w:rPr>
                <w:rFonts w:ascii="Arial" w:eastAsia="Arial" w:hAnsi="Arial" w:cs="Arial"/>
                <w:sz w:val="17"/>
              </w:rPr>
              <w:t xml:space="preserve"> 19  </w:t>
            </w:r>
          </w:p>
        </w:tc>
        <w:tc>
          <w:tcPr>
            <w:tcW w:w="5300" w:type="dxa"/>
            <w:tcBorders>
              <w:top w:val="single" w:sz="4" w:space="0" w:color="000000"/>
              <w:left w:val="single" w:sz="4" w:space="0" w:color="000000"/>
              <w:bottom w:val="single" w:sz="4" w:space="0" w:color="000000"/>
              <w:right w:val="single" w:sz="4" w:space="0" w:color="000000"/>
            </w:tcBorders>
          </w:tcPr>
          <w:p w14:paraId="2FE42058" w14:textId="77777777" w:rsidR="00956F49" w:rsidRDefault="00C24369">
            <w:pPr>
              <w:spacing w:after="0"/>
              <w:ind w:left="43"/>
            </w:pPr>
            <w:proofErr w:type="spellStart"/>
            <w:r>
              <w:rPr>
                <w:rFonts w:ascii="Arial" w:eastAsia="Arial" w:hAnsi="Arial" w:cs="Arial"/>
                <w:sz w:val="17"/>
              </w:rPr>
              <w:t>Calibracion</w:t>
            </w:r>
            <w:proofErr w:type="spellEnd"/>
            <w:r>
              <w:rPr>
                <w:rFonts w:ascii="Arial" w:eastAsia="Arial" w:hAnsi="Arial" w:cs="Arial"/>
                <w:sz w:val="17"/>
              </w:rPr>
              <w:t xml:space="preserve"> </w:t>
            </w:r>
            <w:proofErr w:type="spellStart"/>
            <w:r>
              <w:rPr>
                <w:rFonts w:ascii="Arial" w:eastAsia="Arial" w:hAnsi="Arial" w:cs="Arial"/>
                <w:sz w:val="17"/>
              </w:rPr>
              <w:t>volumetrica</w:t>
            </w:r>
            <w:proofErr w:type="spellEnd"/>
            <w:r>
              <w:rPr>
                <w:rFonts w:ascii="Arial" w:eastAsia="Arial" w:hAnsi="Arial" w:cs="Arial"/>
                <w:sz w:val="17"/>
              </w:rPr>
              <w:t xml:space="preserve"> de tanque vertical de 10,000 </w:t>
            </w:r>
            <w:proofErr w:type="spellStart"/>
            <w:r>
              <w:rPr>
                <w:rFonts w:ascii="Arial" w:eastAsia="Arial" w:hAnsi="Arial" w:cs="Arial"/>
                <w:sz w:val="17"/>
              </w:rPr>
              <w:t>bls</w:t>
            </w:r>
            <w:proofErr w:type="spellEnd"/>
            <w:r>
              <w:rPr>
                <w:rFonts w:ascii="Arial" w:eastAsia="Arial" w:hAnsi="Arial" w:cs="Arial"/>
                <w:sz w:val="17"/>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5DB99F51" w14:textId="77777777" w:rsidR="00956F49" w:rsidRDefault="00C24369">
            <w:pPr>
              <w:spacing w:after="0"/>
              <w:ind w:right="18"/>
              <w:jc w:val="center"/>
            </w:pPr>
            <w:r>
              <w:rPr>
                <w:rFonts w:ascii="Arial" w:eastAsia="Arial" w:hAnsi="Arial" w:cs="Arial"/>
                <w:sz w:val="17"/>
              </w:rPr>
              <w:t xml:space="preserve"> 1  </w:t>
            </w:r>
          </w:p>
        </w:tc>
        <w:tc>
          <w:tcPr>
            <w:tcW w:w="1298" w:type="dxa"/>
            <w:tcBorders>
              <w:top w:val="single" w:sz="4" w:space="0" w:color="000000"/>
              <w:left w:val="single" w:sz="4" w:space="0" w:color="000000"/>
              <w:bottom w:val="single" w:sz="4" w:space="0" w:color="000000"/>
              <w:right w:val="single" w:sz="4" w:space="0" w:color="000000"/>
            </w:tcBorders>
          </w:tcPr>
          <w:p w14:paraId="3521CDFA" w14:textId="77777777" w:rsidR="00956F49" w:rsidRDefault="00C24369">
            <w:pPr>
              <w:spacing w:after="0"/>
              <w:ind w:right="7"/>
              <w:jc w:val="center"/>
            </w:pPr>
            <w:r>
              <w:rPr>
                <w:rFonts w:ascii="Arial" w:eastAsia="Arial" w:hAnsi="Arial" w:cs="Arial"/>
                <w:sz w:val="17"/>
              </w:rPr>
              <w:t xml:space="preserve">$22,571.28 </w:t>
            </w:r>
          </w:p>
        </w:tc>
        <w:tc>
          <w:tcPr>
            <w:tcW w:w="791" w:type="dxa"/>
            <w:tcBorders>
              <w:top w:val="single" w:sz="4" w:space="0" w:color="000000"/>
              <w:left w:val="single" w:sz="4" w:space="0" w:color="000000"/>
              <w:bottom w:val="single" w:sz="4" w:space="0" w:color="000000"/>
              <w:right w:val="single" w:sz="4" w:space="0" w:color="000000"/>
            </w:tcBorders>
          </w:tcPr>
          <w:p w14:paraId="6CE7CAB5" w14:textId="77777777" w:rsidR="00956F49" w:rsidRDefault="00C24369">
            <w:pPr>
              <w:spacing w:after="0"/>
              <w:ind w:left="137"/>
            </w:pPr>
            <w:r>
              <w:rPr>
                <w:rFonts w:ascii="Arial" w:eastAsia="Arial" w:hAnsi="Arial" w:cs="Arial"/>
                <w:color w:val="FFFFFF"/>
                <w:sz w:val="17"/>
              </w:rPr>
              <w:t xml:space="preserve">0.00 % </w:t>
            </w:r>
          </w:p>
        </w:tc>
        <w:tc>
          <w:tcPr>
            <w:tcW w:w="1552" w:type="dxa"/>
            <w:tcBorders>
              <w:top w:val="single" w:sz="4" w:space="0" w:color="000000"/>
              <w:left w:val="single" w:sz="4" w:space="0" w:color="000000"/>
              <w:bottom w:val="single" w:sz="4" w:space="0" w:color="000000"/>
              <w:right w:val="single" w:sz="4" w:space="0" w:color="000000"/>
            </w:tcBorders>
          </w:tcPr>
          <w:p w14:paraId="13586842" w14:textId="77777777" w:rsidR="00956F49" w:rsidRDefault="00C24369">
            <w:pPr>
              <w:spacing w:after="0"/>
              <w:ind w:right="3"/>
              <w:jc w:val="center"/>
            </w:pPr>
            <w:r>
              <w:rPr>
                <w:rFonts w:ascii="Arial" w:eastAsia="Arial" w:hAnsi="Arial" w:cs="Arial"/>
                <w:sz w:val="17"/>
              </w:rPr>
              <w:t xml:space="preserve">$22,571.28 </w:t>
            </w:r>
          </w:p>
        </w:tc>
      </w:tr>
      <w:tr w:rsidR="00956F49" w14:paraId="7B1052D9" w14:textId="77777777">
        <w:trPr>
          <w:trHeight w:val="240"/>
        </w:trPr>
        <w:tc>
          <w:tcPr>
            <w:tcW w:w="751" w:type="dxa"/>
            <w:tcBorders>
              <w:top w:val="single" w:sz="4" w:space="0" w:color="000000"/>
              <w:left w:val="single" w:sz="4" w:space="0" w:color="000000"/>
              <w:bottom w:val="single" w:sz="4" w:space="0" w:color="000000"/>
              <w:right w:val="single" w:sz="4" w:space="0" w:color="000000"/>
            </w:tcBorders>
          </w:tcPr>
          <w:p w14:paraId="5CB796BD" w14:textId="77777777" w:rsidR="00956F49" w:rsidRDefault="00C24369">
            <w:pPr>
              <w:spacing w:after="0"/>
              <w:ind w:right="2"/>
              <w:jc w:val="center"/>
            </w:pPr>
            <w:r>
              <w:rPr>
                <w:rFonts w:ascii="Arial" w:eastAsia="Arial" w:hAnsi="Arial" w:cs="Arial"/>
                <w:sz w:val="17"/>
              </w:rPr>
              <w:t xml:space="preserve"> 20  </w:t>
            </w:r>
          </w:p>
        </w:tc>
        <w:tc>
          <w:tcPr>
            <w:tcW w:w="5300" w:type="dxa"/>
            <w:tcBorders>
              <w:top w:val="single" w:sz="4" w:space="0" w:color="000000"/>
              <w:left w:val="single" w:sz="4" w:space="0" w:color="000000"/>
              <w:bottom w:val="single" w:sz="4" w:space="0" w:color="000000"/>
              <w:right w:val="single" w:sz="4" w:space="0" w:color="000000"/>
            </w:tcBorders>
          </w:tcPr>
          <w:p w14:paraId="0A1EB7D7" w14:textId="77777777" w:rsidR="00956F49" w:rsidRDefault="00C24369">
            <w:pPr>
              <w:spacing w:after="0"/>
              <w:ind w:left="43"/>
            </w:pPr>
            <w:proofErr w:type="spellStart"/>
            <w:r>
              <w:rPr>
                <w:rFonts w:ascii="Arial" w:eastAsia="Arial" w:hAnsi="Arial" w:cs="Arial"/>
                <w:sz w:val="17"/>
              </w:rPr>
              <w:t>Calibracion</w:t>
            </w:r>
            <w:proofErr w:type="spellEnd"/>
            <w:r>
              <w:rPr>
                <w:rFonts w:ascii="Arial" w:eastAsia="Arial" w:hAnsi="Arial" w:cs="Arial"/>
                <w:sz w:val="17"/>
              </w:rPr>
              <w:t xml:space="preserve"> </w:t>
            </w:r>
            <w:proofErr w:type="spellStart"/>
            <w:r>
              <w:rPr>
                <w:rFonts w:ascii="Arial" w:eastAsia="Arial" w:hAnsi="Arial" w:cs="Arial"/>
                <w:sz w:val="17"/>
              </w:rPr>
              <w:t>volumetrica</w:t>
            </w:r>
            <w:proofErr w:type="spellEnd"/>
            <w:r>
              <w:rPr>
                <w:rFonts w:ascii="Arial" w:eastAsia="Arial" w:hAnsi="Arial" w:cs="Arial"/>
                <w:sz w:val="17"/>
              </w:rPr>
              <w:t xml:space="preserve"> de tanque vertical de 15,000 </w:t>
            </w:r>
            <w:proofErr w:type="spellStart"/>
            <w:r>
              <w:rPr>
                <w:rFonts w:ascii="Arial" w:eastAsia="Arial" w:hAnsi="Arial" w:cs="Arial"/>
                <w:sz w:val="17"/>
              </w:rPr>
              <w:t>bls</w:t>
            </w:r>
            <w:proofErr w:type="spellEnd"/>
            <w:r>
              <w:rPr>
                <w:rFonts w:ascii="Arial" w:eastAsia="Arial" w:hAnsi="Arial" w:cs="Arial"/>
                <w:sz w:val="17"/>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577F6B27" w14:textId="77777777" w:rsidR="00956F49" w:rsidRDefault="00C24369">
            <w:pPr>
              <w:spacing w:after="0"/>
              <w:ind w:right="18"/>
              <w:jc w:val="center"/>
            </w:pPr>
            <w:r>
              <w:rPr>
                <w:rFonts w:ascii="Arial" w:eastAsia="Arial" w:hAnsi="Arial" w:cs="Arial"/>
                <w:sz w:val="17"/>
              </w:rPr>
              <w:t xml:space="preserve"> 1  </w:t>
            </w:r>
          </w:p>
        </w:tc>
        <w:tc>
          <w:tcPr>
            <w:tcW w:w="1298" w:type="dxa"/>
            <w:tcBorders>
              <w:top w:val="single" w:sz="4" w:space="0" w:color="000000"/>
              <w:left w:val="single" w:sz="4" w:space="0" w:color="000000"/>
              <w:bottom w:val="single" w:sz="4" w:space="0" w:color="000000"/>
              <w:right w:val="single" w:sz="4" w:space="0" w:color="000000"/>
            </w:tcBorders>
          </w:tcPr>
          <w:p w14:paraId="4E3E8BE9" w14:textId="77777777" w:rsidR="00956F49" w:rsidRDefault="00C24369">
            <w:pPr>
              <w:spacing w:after="0"/>
              <w:ind w:right="7"/>
              <w:jc w:val="center"/>
            </w:pPr>
            <w:r>
              <w:rPr>
                <w:rFonts w:ascii="Arial" w:eastAsia="Arial" w:hAnsi="Arial" w:cs="Arial"/>
                <w:sz w:val="17"/>
              </w:rPr>
              <w:t xml:space="preserve">$24,076.03 </w:t>
            </w:r>
          </w:p>
        </w:tc>
        <w:tc>
          <w:tcPr>
            <w:tcW w:w="791" w:type="dxa"/>
            <w:tcBorders>
              <w:top w:val="single" w:sz="4" w:space="0" w:color="000000"/>
              <w:left w:val="single" w:sz="4" w:space="0" w:color="000000"/>
              <w:bottom w:val="single" w:sz="4" w:space="0" w:color="000000"/>
              <w:right w:val="single" w:sz="4" w:space="0" w:color="000000"/>
            </w:tcBorders>
          </w:tcPr>
          <w:p w14:paraId="508A5431" w14:textId="77777777" w:rsidR="00956F49" w:rsidRDefault="00C24369">
            <w:pPr>
              <w:spacing w:after="0"/>
              <w:ind w:left="137"/>
            </w:pPr>
            <w:r>
              <w:rPr>
                <w:rFonts w:ascii="Arial" w:eastAsia="Arial" w:hAnsi="Arial" w:cs="Arial"/>
                <w:color w:val="FFFFFF"/>
                <w:sz w:val="17"/>
              </w:rPr>
              <w:t xml:space="preserve">0.00 % </w:t>
            </w:r>
          </w:p>
        </w:tc>
        <w:tc>
          <w:tcPr>
            <w:tcW w:w="1552" w:type="dxa"/>
            <w:tcBorders>
              <w:top w:val="single" w:sz="4" w:space="0" w:color="000000"/>
              <w:left w:val="single" w:sz="4" w:space="0" w:color="000000"/>
              <w:bottom w:val="single" w:sz="4" w:space="0" w:color="000000"/>
              <w:right w:val="single" w:sz="4" w:space="0" w:color="000000"/>
            </w:tcBorders>
          </w:tcPr>
          <w:p w14:paraId="65CCC0E1" w14:textId="77777777" w:rsidR="00956F49" w:rsidRDefault="00C24369">
            <w:pPr>
              <w:spacing w:after="0"/>
              <w:ind w:right="3"/>
              <w:jc w:val="center"/>
            </w:pPr>
            <w:r>
              <w:rPr>
                <w:rFonts w:ascii="Arial" w:eastAsia="Arial" w:hAnsi="Arial" w:cs="Arial"/>
                <w:sz w:val="17"/>
              </w:rPr>
              <w:t xml:space="preserve">$24,076.03 </w:t>
            </w:r>
          </w:p>
        </w:tc>
      </w:tr>
      <w:tr w:rsidR="00956F49" w14:paraId="3DE44925" w14:textId="77777777">
        <w:trPr>
          <w:trHeight w:val="240"/>
        </w:trPr>
        <w:tc>
          <w:tcPr>
            <w:tcW w:w="751" w:type="dxa"/>
            <w:tcBorders>
              <w:top w:val="single" w:sz="4" w:space="0" w:color="000000"/>
              <w:left w:val="single" w:sz="4" w:space="0" w:color="000000"/>
              <w:bottom w:val="single" w:sz="4" w:space="0" w:color="000000"/>
              <w:right w:val="single" w:sz="4" w:space="0" w:color="000000"/>
            </w:tcBorders>
          </w:tcPr>
          <w:p w14:paraId="3C474A3D" w14:textId="77777777" w:rsidR="00956F49" w:rsidRDefault="00C24369">
            <w:pPr>
              <w:spacing w:after="0"/>
              <w:ind w:right="2"/>
              <w:jc w:val="center"/>
            </w:pPr>
            <w:r>
              <w:rPr>
                <w:rFonts w:ascii="Arial" w:eastAsia="Arial" w:hAnsi="Arial" w:cs="Arial"/>
                <w:sz w:val="17"/>
              </w:rPr>
              <w:t xml:space="preserve"> 21  </w:t>
            </w:r>
          </w:p>
        </w:tc>
        <w:tc>
          <w:tcPr>
            <w:tcW w:w="5300" w:type="dxa"/>
            <w:tcBorders>
              <w:top w:val="single" w:sz="4" w:space="0" w:color="000000"/>
              <w:left w:val="single" w:sz="4" w:space="0" w:color="000000"/>
              <w:bottom w:val="single" w:sz="4" w:space="0" w:color="000000"/>
              <w:right w:val="single" w:sz="4" w:space="0" w:color="000000"/>
            </w:tcBorders>
          </w:tcPr>
          <w:p w14:paraId="15F7E64C" w14:textId="77777777" w:rsidR="00956F49" w:rsidRDefault="00C24369">
            <w:pPr>
              <w:spacing w:after="0"/>
              <w:ind w:left="43"/>
            </w:pPr>
            <w:proofErr w:type="spellStart"/>
            <w:r>
              <w:rPr>
                <w:rFonts w:ascii="Arial" w:eastAsia="Arial" w:hAnsi="Arial" w:cs="Arial"/>
                <w:sz w:val="17"/>
              </w:rPr>
              <w:t>Calibracion</w:t>
            </w:r>
            <w:proofErr w:type="spellEnd"/>
            <w:r>
              <w:rPr>
                <w:rFonts w:ascii="Arial" w:eastAsia="Arial" w:hAnsi="Arial" w:cs="Arial"/>
                <w:sz w:val="17"/>
              </w:rPr>
              <w:t xml:space="preserve"> </w:t>
            </w:r>
            <w:proofErr w:type="spellStart"/>
            <w:r>
              <w:rPr>
                <w:rFonts w:ascii="Arial" w:eastAsia="Arial" w:hAnsi="Arial" w:cs="Arial"/>
                <w:sz w:val="17"/>
              </w:rPr>
              <w:t>volumetrica</w:t>
            </w:r>
            <w:proofErr w:type="spellEnd"/>
            <w:r>
              <w:rPr>
                <w:rFonts w:ascii="Arial" w:eastAsia="Arial" w:hAnsi="Arial" w:cs="Arial"/>
                <w:sz w:val="17"/>
              </w:rPr>
              <w:t xml:space="preserve"> de tanque vertical de 20,000 </w:t>
            </w:r>
            <w:proofErr w:type="spellStart"/>
            <w:r>
              <w:rPr>
                <w:rFonts w:ascii="Arial" w:eastAsia="Arial" w:hAnsi="Arial" w:cs="Arial"/>
                <w:sz w:val="17"/>
              </w:rPr>
              <w:t>bls</w:t>
            </w:r>
            <w:proofErr w:type="spellEnd"/>
            <w:r>
              <w:rPr>
                <w:rFonts w:ascii="Arial" w:eastAsia="Arial" w:hAnsi="Arial" w:cs="Arial"/>
                <w:sz w:val="17"/>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624AA6CF" w14:textId="77777777" w:rsidR="00956F49" w:rsidRDefault="00C24369">
            <w:pPr>
              <w:spacing w:after="0"/>
              <w:ind w:right="18"/>
              <w:jc w:val="center"/>
            </w:pPr>
            <w:r>
              <w:rPr>
                <w:rFonts w:ascii="Arial" w:eastAsia="Arial" w:hAnsi="Arial" w:cs="Arial"/>
                <w:sz w:val="17"/>
              </w:rPr>
              <w:t xml:space="preserve"> 1  </w:t>
            </w:r>
          </w:p>
        </w:tc>
        <w:tc>
          <w:tcPr>
            <w:tcW w:w="1298" w:type="dxa"/>
            <w:tcBorders>
              <w:top w:val="single" w:sz="4" w:space="0" w:color="000000"/>
              <w:left w:val="single" w:sz="4" w:space="0" w:color="000000"/>
              <w:bottom w:val="single" w:sz="4" w:space="0" w:color="000000"/>
              <w:right w:val="single" w:sz="4" w:space="0" w:color="000000"/>
            </w:tcBorders>
          </w:tcPr>
          <w:p w14:paraId="64EE2BB0" w14:textId="77777777" w:rsidR="00956F49" w:rsidRDefault="00C24369">
            <w:pPr>
              <w:spacing w:after="0"/>
              <w:ind w:right="7"/>
              <w:jc w:val="center"/>
            </w:pPr>
            <w:r>
              <w:rPr>
                <w:rFonts w:ascii="Arial" w:eastAsia="Arial" w:hAnsi="Arial" w:cs="Arial"/>
                <w:sz w:val="17"/>
              </w:rPr>
              <w:t xml:space="preserve">$26,127.11 </w:t>
            </w:r>
          </w:p>
        </w:tc>
        <w:tc>
          <w:tcPr>
            <w:tcW w:w="791" w:type="dxa"/>
            <w:tcBorders>
              <w:top w:val="single" w:sz="4" w:space="0" w:color="000000"/>
              <w:left w:val="single" w:sz="4" w:space="0" w:color="000000"/>
              <w:bottom w:val="single" w:sz="4" w:space="0" w:color="000000"/>
              <w:right w:val="single" w:sz="4" w:space="0" w:color="000000"/>
            </w:tcBorders>
          </w:tcPr>
          <w:p w14:paraId="200EECA3" w14:textId="77777777" w:rsidR="00956F49" w:rsidRDefault="00C24369">
            <w:pPr>
              <w:spacing w:after="0"/>
              <w:ind w:left="137"/>
            </w:pPr>
            <w:r>
              <w:rPr>
                <w:rFonts w:ascii="Arial" w:eastAsia="Arial" w:hAnsi="Arial" w:cs="Arial"/>
                <w:color w:val="FFFFFF"/>
                <w:sz w:val="17"/>
              </w:rPr>
              <w:t xml:space="preserve">0.00 % </w:t>
            </w:r>
          </w:p>
        </w:tc>
        <w:tc>
          <w:tcPr>
            <w:tcW w:w="1552" w:type="dxa"/>
            <w:tcBorders>
              <w:top w:val="single" w:sz="4" w:space="0" w:color="000000"/>
              <w:left w:val="single" w:sz="4" w:space="0" w:color="000000"/>
              <w:bottom w:val="single" w:sz="4" w:space="0" w:color="000000"/>
              <w:right w:val="single" w:sz="4" w:space="0" w:color="000000"/>
            </w:tcBorders>
          </w:tcPr>
          <w:p w14:paraId="7798D9B1" w14:textId="77777777" w:rsidR="00956F49" w:rsidRDefault="00C24369">
            <w:pPr>
              <w:spacing w:after="0"/>
              <w:ind w:right="3"/>
              <w:jc w:val="center"/>
            </w:pPr>
            <w:r>
              <w:rPr>
                <w:rFonts w:ascii="Arial" w:eastAsia="Arial" w:hAnsi="Arial" w:cs="Arial"/>
                <w:sz w:val="17"/>
              </w:rPr>
              <w:t xml:space="preserve">$26,127.11 </w:t>
            </w:r>
          </w:p>
        </w:tc>
      </w:tr>
      <w:tr w:rsidR="00956F49" w14:paraId="7CD60ED1" w14:textId="77777777">
        <w:trPr>
          <w:trHeight w:val="240"/>
        </w:trPr>
        <w:tc>
          <w:tcPr>
            <w:tcW w:w="751" w:type="dxa"/>
            <w:tcBorders>
              <w:top w:val="single" w:sz="4" w:space="0" w:color="000000"/>
              <w:left w:val="single" w:sz="4" w:space="0" w:color="000000"/>
              <w:bottom w:val="single" w:sz="4" w:space="0" w:color="000000"/>
              <w:right w:val="single" w:sz="4" w:space="0" w:color="000000"/>
            </w:tcBorders>
          </w:tcPr>
          <w:p w14:paraId="79D6F55E" w14:textId="77777777" w:rsidR="00956F49" w:rsidRDefault="00C24369">
            <w:pPr>
              <w:spacing w:after="0"/>
              <w:ind w:right="2"/>
              <w:jc w:val="center"/>
            </w:pPr>
            <w:r>
              <w:rPr>
                <w:rFonts w:ascii="Arial" w:eastAsia="Arial" w:hAnsi="Arial" w:cs="Arial"/>
                <w:sz w:val="17"/>
              </w:rPr>
              <w:t xml:space="preserve"> 22  </w:t>
            </w:r>
          </w:p>
        </w:tc>
        <w:tc>
          <w:tcPr>
            <w:tcW w:w="5300" w:type="dxa"/>
            <w:tcBorders>
              <w:top w:val="single" w:sz="4" w:space="0" w:color="000000"/>
              <w:left w:val="single" w:sz="4" w:space="0" w:color="000000"/>
              <w:bottom w:val="single" w:sz="4" w:space="0" w:color="000000"/>
              <w:right w:val="single" w:sz="4" w:space="0" w:color="000000"/>
            </w:tcBorders>
          </w:tcPr>
          <w:p w14:paraId="46900AB0" w14:textId="77777777" w:rsidR="00956F49" w:rsidRDefault="00C24369">
            <w:pPr>
              <w:spacing w:after="0"/>
              <w:ind w:left="43"/>
            </w:pPr>
            <w:proofErr w:type="spellStart"/>
            <w:r>
              <w:rPr>
                <w:rFonts w:ascii="Arial" w:eastAsia="Arial" w:hAnsi="Arial" w:cs="Arial"/>
                <w:sz w:val="17"/>
              </w:rPr>
              <w:t>Calibracion</w:t>
            </w:r>
            <w:proofErr w:type="spellEnd"/>
            <w:r>
              <w:rPr>
                <w:rFonts w:ascii="Arial" w:eastAsia="Arial" w:hAnsi="Arial" w:cs="Arial"/>
                <w:sz w:val="17"/>
              </w:rPr>
              <w:t xml:space="preserve"> </w:t>
            </w:r>
            <w:proofErr w:type="spellStart"/>
            <w:r>
              <w:rPr>
                <w:rFonts w:ascii="Arial" w:eastAsia="Arial" w:hAnsi="Arial" w:cs="Arial"/>
                <w:sz w:val="17"/>
              </w:rPr>
              <w:t>volumetrica</w:t>
            </w:r>
            <w:proofErr w:type="spellEnd"/>
            <w:r>
              <w:rPr>
                <w:rFonts w:ascii="Arial" w:eastAsia="Arial" w:hAnsi="Arial" w:cs="Arial"/>
                <w:sz w:val="17"/>
              </w:rPr>
              <w:t xml:space="preserve"> de tanque vertical de 30,000 </w:t>
            </w:r>
            <w:proofErr w:type="spellStart"/>
            <w:r>
              <w:rPr>
                <w:rFonts w:ascii="Arial" w:eastAsia="Arial" w:hAnsi="Arial" w:cs="Arial"/>
                <w:sz w:val="17"/>
              </w:rPr>
              <w:t>bls</w:t>
            </w:r>
            <w:proofErr w:type="spellEnd"/>
            <w:r>
              <w:rPr>
                <w:rFonts w:ascii="Arial" w:eastAsia="Arial" w:hAnsi="Arial" w:cs="Arial"/>
                <w:sz w:val="17"/>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1EF6DF60" w14:textId="77777777" w:rsidR="00956F49" w:rsidRDefault="00C24369">
            <w:pPr>
              <w:spacing w:after="0"/>
              <w:ind w:right="18"/>
              <w:jc w:val="center"/>
            </w:pPr>
            <w:r>
              <w:rPr>
                <w:rFonts w:ascii="Arial" w:eastAsia="Arial" w:hAnsi="Arial" w:cs="Arial"/>
                <w:sz w:val="17"/>
              </w:rPr>
              <w:t xml:space="preserve"> 1  </w:t>
            </w:r>
          </w:p>
        </w:tc>
        <w:tc>
          <w:tcPr>
            <w:tcW w:w="1298" w:type="dxa"/>
            <w:tcBorders>
              <w:top w:val="single" w:sz="4" w:space="0" w:color="000000"/>
              <w:left w:val="single" w:sz="4" w:space="0" w:color="000000"/>
              <w:bottom w:val="single" w:sz="4" w:space="0" w:color="000000"/>
              <w:right w:val="single" w:sz="4" w:space="0" w:color="000000"/>
            </w:tcBorders>
          </w:tcPr>
          <w:p w14:paraId="7FE42CC1" w14:textId="77777777" w:rsidR="00956F49" w:rsidRDefault="00C24369">
            <w:pPr>
              <w:spacing w:after="0"/>
              <w:ind w:right="7"/>
              <w:jc w:val="center"/>
            </w:pPr>
            <w:r>
              <w:rPr>
                <w:rFonts w:ascii="Arial" w:eastAsia="Arial" w:hAnsi="Arial" w:cs="Arial"/>
                <w:sz w:val="17"/>
              </w:rPr>
              <w:t xml:space="preserve">$29,669.77 </w:t>
            </w:r>
          </w:p>
        </w:tc>
        <w:tc>
          <w:tcPr>
            <w:tcW w:w="791" w:type="dxa"/>
            <w:tcBorders>
              <w:top w:val="single" w:sz="4" w:space="0" w:color="000000"/>
              <w:left w:val="single" w:sz="4" w:space="0" w:color="000000"/>
              <w:bottom w:val="single" w:sz="4" w:space="0" w:color="000000"/>
              <w:right w:val="single" w:sz="4" w:space="0" w:color="000000"/>
            </w:tcBorders>
          </w:tcPr>
          <w:p w14:paraId="6F95E1DF" w14:textId="77777777" w:rsidR="00956F49" w:rsidRDefault="00C24369">
            <w:pPr>
              <w:spacing w:after="0"/>
              <w:ind w:left="137"/>
            </w:pPr>
            <w:r>
              <w:rPr>
                <w:rFonts w:ascii="Arial" w:eastAsia="Arial" w:hAnsi="Arial" w:cs="Arial"/>
                <w:color w:val="FFFFFF"/>
                <w:sz w:val="17"/>
              </w:rPr>
              <w:t xml:space="preserve">0.00 % </w:t>
            </w:r>
          </w:p>
        </w:tc>
        <w:tc>
          <w:tcPr>
            <w:tcW w:w="1552" w:type="dxa"/>
            <w:tcBorders>
              <w:top w:val="single" w:sz="4" w:space="0" w:color="000000"/>
              <w:left w:val="single" w:sz="4" w:space="0" w:color="000000"/>
              <w:bottom w:val="single" w:sz="4" w:space="0" w:color="000000"/>
              <w:right w:val="single" w:sz="4" w:space="0" w:color="000000"/>
            </w:tcBorders>
          </w:tcPr>
          <w:p w14:paraId="6407084B" w14:textId="77777777" w:rsidR="00956F49" w:rsidRDefault="00C24369">
            <w:pPr>
              <w:spacing w:after="0"/>
              <w:ind w:right="3"/>
              <w:jc w:val="center"/>
            </w:pPr>
            <w:r>
              <w:rPr>
                <w:rFonts w:ascii="Arial" w:eastAsia="Arial" w:hAnsi="Arial" w:cs="Arial"/>
                <w:sz w:val="17"/>
              </w:rPr>
              <w:t xml:space="preserve">$29,669.77 </w:t>
            </w:r>
          </w:p>
        </w:tc>
      </w:tr>
      <w:tr w:rsidR="00956F49" w14:paraId="335827F4" w14:textId="77777777">
        <w:trPr>
          <w:trHeight w:val="240"/>
        </w:trPr>
        <w:tc>
          <w:tcPr>
            <w:tcW w:w="751" w:type="dxa"/>
            <w:tcBorders>
              <w:top w:val="single" w:sz="4" w:space="0" w:color="000000"/>
              <w:left w:val="single" w:sz="4" w:space="0" w:color="000000"/>
              <w:bottom w:val="single" w:sz="4" w:space="0" w:color="000000"/>
              <w:right w:val="single" w:sz="4" w:space="0" w:color="000000"/>
            </w:tcBorders>
          </w:tcPr>
          <w:p w14:paraId="3B036582" w14:textId="77777777" w:rsidR="00956F49" w:rsidRDefault="00C24369">
            <w:pPr>
              <w:spacing w:after="0"/>
              <w:ind w:right="2"/>
              <w:jc w:val="center"/>
            </w:pPr>
            <w:r>
              <w:rPr>
                <w:rFonts w:ascii="Arial" w:eastAsia="Arial" w:hAnsi="Arial" w:cs="Arial"/>
                <w:sz w:val="17"/>
              </w:rPr>
              <w:t xml:space="preserve"> 23  </w:t>
            </w:r>
          </w:p>
        </w:tc>
        <w:tc>
          <w:tcPr>
            <w:tcW w:w="5300" w:type="dxa"/>
            <w:tcBorders>
              <w:top w:val="single" w:sz="4" w:space="0" w:color="000000"/>
              <w:left w:val="single" w:sz="4" w:space="0" w:color="000000"/>
              <w:bottom w:val="single" w:sz="4" w:space="0" w:color="000000"/>
              <w:right w:val="single" w:sz="4" w:space="0" w:color="000000"/>
            </w:tcBorders>
          </w:tcPr>
          <w:p w14:paraId="0C59F031" w14:textId="77777777" w:rsidR="00956F49" w:rsidRDefault="00C24369">
            <w:pPr>
              <w:spacing w:after="0"/>
              <w:ind w:left="43"/>
            </w:pPr>
            <w:proofErr w:type="spellStart"/>
            <w:r>
              <w:rPr>
                <w:rFonts w:ascii="Arial" w:eastAsia="Arial" w:hAnsi="Arial" w:cs="Arial"/>
                <w:sz w:val="17"/>
              </w:rPr>
              <w:t>Calibracion</w:t>
            </w:r>
            <w:proofErr w:type="spellEnd"/>
            <w:r>
              <w:rPr>
                <w:rFonts w:ascii="Arial" w:eastAsia="Arial" w:hAnsi="Arial" w:cs="Arial"/>
                <w:sz w:val="17"/>
              </w:rPr>
              <w:t xml:space="preserve"> </w:t>
            </w:r>
            <w:proofErr w:type="spellStart"/>
            <w:r>
              <w:rPr>
                <w:rFonts w:ascii="Arial" w:eastAsia="Arial" w:hAnsi="Arial" w:cs="Arial"/>
                <w:sz w:val="17"/>
              </w:rPr>
              <w:t>volumetrica</w:t>
            </w:r>
            <w:proofErr w:type="spellEnd"/>
            <w:r>
              <w:rPr>
                <w:rFonts w:ascii="Arial" w:eastAsia="Arial" w:hAnsi="Arial" w:cs="Arial"/>
                <w:sz w:val="17"/>
              </w:rPr>
              <w:t xml:space="preserve"> de tanque vertical de 55,000 </w:t>
            </w:r>
            <w:proofErr w:type="spellStart"/>
            <w:r>
              <w:rPr>
                <w:rFonts w:ascii="Arial" w:eastAsia="Arial" w:hAnsi="Arial" w:cs="Arial"/>
                <w:sz w:val="17"/>
              </w:rPr>
              <w:t>bls</w:t>
            </w:r>
            <w:proofErr w:type="spellEnd"/>
            <w:r>
              <w:rPr>
                <w:rFonts w:ascii="Arial" w:eastAsia="Arial" w:hAnsi="Arial" w:cs="Arial"/>
                <w:sz w:val="17"/>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7160319C" w14:textId="77777777" w:rsidR="00956F49" w:rsidRDefault="00C24369">
            <w:pPr>
              <w:spacing w:after="0"/>
              <w:ind w:right="18"/>
              <w:jc w:val="center"/>
            </w:pPr>
            <w:r>
              <w:rPr>
                <w:rFonts w:ascii="Arial" w:eastAsia="Arial" w:hAnsi="Arial" w:cs="Arial"/>
                <w:sz w:val="17"/>
              </w:rPr>
              <w:t xml:space="preserve"> 1  </w:t>
            </w:r>
          </w:p>
        </w:tc>
        <w:tc>
          <w:tcPr>
            <w:tcW w:w="1298" w:type="dxa"/>
            <w:tcBorders>
              <w:top w:val="single" w:sz="4" w:space="0" w:color="000000"/>
              <w:left w:val="single" w:sz="4" w:space="0" w:color="000000"/>
              <w:bottom w:val="single" w:sz="4" w:space="0" w:color="000000"/>
              <w:right w:val="single" w:sz="4" w:space="0" w:color="000000"/>
            </w:tcBorders>
          </w:tcPr>
          <w:p w14:paraId="125C1527" w14:textId="77777777" w:rsidR="00956F49" w:rsidRDefault="00C24369">
            <w:pPr>
              <w:spacing w:after="0"/>
              <w:ind w:right="7"/>
              <w:jc w:val="center"/>
            </w:pPr>
            <w:r>
              <w:rPr>
                <w:rFonts w:ascii="Arial" w:eastAsia="Arial" w:hAnsi="Arial" w:cs="Arial"/>
                <w:sz w:val="17"/>
              </w:rPr>
              <w:t xml:space="preserve">$32,513.01 </w:t>
            </w:r>
          </w:p>
        </w:tc>
        <w:tc>
          <w:tcPr>
            <w:tcW w:w="791" w:type="dxa"/>
            <w:tcBorders>
              <w:top w:val="single" w:sz="4" w:space="0" w:color="000000"/>
              <w:left w:val="single" w:sz="4" w:space="0" w:color="000000"/>
              <w:bottom w:val="single" w:sz="4" w:space="0" w:color="000000"/>
              <w:right w:val="single" w:sz="4" w:space="0" w:color="000000"/>
            </w:tcBorders>
          </w:tcPr>
          <w:p w14:paraId="71A426CC" w14:textId="77777777" w:rsidR="00956F49" w:rsidRDefault="00C24369">
            <w:pPr>
              <w:spacing w:after="0"/>
              <w:ind w:left="137"/>
            </w:pPr>
            <w:r>
              <w:rPr>
                <w:rFonts w:ascii="Arial" w:eastAsia="Arial" w:hAnsi="Arial" w:cs="Arial"/>
                <w:color w:val="FFFFFF"/>
                <w:sz w:val="17"/>
              </w:rPr>
              <w:t xml:space="preserve">0.00 % </w:t>
            </w:r>
          </w:p>
        </w:tc>
        <w:tc>
          <w:tcPr>
            <w:tcW w:w="1552" w:type="dxa"/>
            <w:tcBorders>
              <w:top w:val="single" w:sz="4" w:space="0" w:color="000000"/>
              <w:left w:val="single" w:sz="4" w:space="0" w:color="000000"/>
              <w:bottom w:val="single" w:sz="4" w:space="0" w:color="000000"/>
              <w:right w:val="single" w:sz="4" w:space="0" w:color="000000"/>
            </w:tcBorders>
          </w:tcPr>
          <w:p w14:paraId="417151B3" w14:textId="77777777" w:rsidR="00956F49" w:rsidRDefault="00C24369">
            <w:pPr>
              <w:spacing w:after="0"/>
              <w:ind w:right="3"/>
              <w:jc w:val="center"/>
            </w:pPr>
            <w:r>
              <w:rPr>
                <w:rFonts w:ascii="Arial" w:eastAsia="Arial" w:hAnsi="Arial" w:cs="Arial"/>
                <w:sz w:val="17"/>
              </w:rPr>
              <w:t xml:space="preserve">$32,513.01 </w:t>
            </w:r>
          </w:p>
        </w:tc>
      </w:tr>
      <w:tr w:rsidR="00956F49" w14:paraId="5CA8CC29" w14:textId="77777777">
        <w:trPr>
          <w:trHeight w:val="240"/>
        </w:trPr>
        <w:tc>
          <w:tcPr>
            <w:tcW w:w="751" w:type="dxa"/>
            <w:tcBorders>
              <w:top w:val="single" w:sz="4" w:space="0" w:color="000000"/>
              <w:left w:val="single" w:sz="4" w:space="0" w:color="000000"/>
              <w:bottom w:val="single" w:sz="4" w:space="0" w:color="000000"/>
              <w:right w:val="single" w:sz="4" w:space="0" w:color="000000"/>
            </w:tcBorders>
          </w:tcPr>
          <w:p w14:paraId="58019302" w14:textId="77777777" w:rsidR="00956F49" w:rsidRDefault="00C24369">
            <w:pPr>
              <w:spacing w:after="0"/>
              <w:ind w:right="2"/>
              <w:jc w:val="center"/>
            </w:pPr>
            <w:r>
              <w:rPr>
                <w:rFonts w:ascii="Arial" w:eastAsia="Arial" w:hAnsi="Arial" w:cs="Arial"/>
                <w:sz w:val="17"/>
              </w:rPr>
              <w:t xml:space="preserve"> 24  </w:t>
            </w:r>
          </w:p>
        </w:tc>
        <w:tc>
          <w:tcPr>
            <w:tcW w:w="5300" w:type="dxa"/>
            <w:tcBorders>
              <w:top w:val="single" w:sz="4" w:space="0" w:color="000000"/>
              <w:left w:val="single" w:sz="4" w:space="0" w:color="000000"/>
              <w:bottom w:val="single" w:sz="4" w:space="0" w:color="000000"/>
              <w:right w:val="single" w:sz="4" w:space="0" w:color="000000"/>
            </w:tcBorders>
          </w:tcPr>
          <w:p w14:paraId="4F71859F" w14:textId="77777777" w:rsidR="00956F49" w:rsidRDefault="00C24369">
            <w:pPr>
              <w:spacing w:after="0"/>
              <w:ind w:left="43"/>
            </w:pPr>
            <w:proofErr w:type="spellStart"/>
            <w:r>
              <w:rPr>
                <w:rFonts w:ascii="Arial" w:eastAsia="Arial" w:hAnsi="Arial" w:cs="Arial"/>
                <w:sz w:val="17"/>
              </w:rPr>
              <w:t>Calibracion</w:t>
            </w:r>
            <w:proofErr w:type="spellEnd"/>
            <w:r>
              <w:rPr>
                <w:rFonts w:ascii="Arial" w:eastAsia="Arial" w:hAnsi="Arial" w:cs="Arial"/>
                <w:sz w:val="17"/>
              </w:rPr>
              <w:t xml:space="preserve"> </w:t>
            </w:r>
            <w:proofErr w:type="spellStart"/>
            <w:r>
              <w:rPr>
                <w:rFonts w:ascii="Arial" w:eastAsia="Arial" w:hAnsi="Arial" w:cs="Arial"/>
                <w:sz w:val="17"/>
              </w:rPr>
              <w:t>volumetrica</w:t>
            </w:r>
            <w:proofErr w:type="spellEnd"/>
            <w:r>
              <w:rPr>
                <w:rFonts w:ascii="Arial" w:eastAsia="Arial" w:hAnsi="Arial" w:cs="Arial"/>
                <w:sz w:val="17"/>
              </w:rPr>
              <w:t xml:space="preserve"> de tanque vertical de 65,000 </w:t>
            </w:r>
            <w:proofErr w:type="spellStart"/>
            <w:r>
              <w:rPr>
                <w:rFonts w:ascii="Arial" w:eastAsia="Arial" w:hAnsi="Arial" w:cs="Arial"/>
                <w:sz w:val="17"/>
              </w:rPr>
              <w:t>bls</w:t>
            </w:r>
            <w:proofErr w:type="spellEnd"/>
            <w:r>
              <w:rPr>
                <w:rFonts w:ascii="Arial" w:eastAsia="Arial" w:hAnsi="Arial" w:cs="Arial"/>
                <w:sz w:val="17"/>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5120130E" w14:textId="77777777" w:rsidR="00956F49" w:rsidRDefault="00C24369">
            <w:pPr>
              <w:spacing w:after="0"/>
              <w:ind w:right="18"/>
              <w:jc w:val="center"/>
            </w:pPr>
            <w:r>
              <w:rPr>
                <w:rFonts w:ascii="Arial" w:eastAsia="Arial" w:hAnsi="Arial" w:cs="Arial"/>
                <w:sz w:val="17"/>
              </w:rPr>
              <w:t xml:space="preserve"> 1  </w:t>
            </w:r>
          </w:p>
        </w:tc>
        <w:tc>
          <w:tcPr>
            <w:tcW w:w="1298" w:type="dxa"/>
            <w:tcBorders>
              <w:top w:val="single" w:sz="4" w:space="0" w:color="000000"/>
              <w:left w:val="single" w:sz="4" w:space="0" w:color="000000"/>
              <w:bottom w:val="single" w:sz="4" w:space="0" w:color="000000"/>
              <w:right w:val="single" w:sz="4" w:space="0" w:color="000000"/>
            </w:tcBorders>
          </w:tcPr>
          <w:p w14:paraId="5687E84F" w14:textId="77777777" w:rsidR="00956F49" w:rsidRDefault="00C24369">
            <w:pPr>
              <w:spacing w:after="0"/>
              <w:ind w:right="7"/>
              <w:jc w:val="center"/>
            </w:pPr>
            <w:r>
              <w:rPr>
                <w:rFonts w:ascii="Arial" w:eastAsia="Arial" w:hAnsi="Arial" w:cs="Arial"/>
                <w:sz w:val="17"/>
              </w:rPr>
              <w:t xml:space="preserve">$34,407.86 </w:t>
            </w:r>
          </w:p>
        </w:tc>
        <w:tc>
          <w:tcPr>
            <w:tcW w:w="791" w:type="dxa"/>
            <w:tcBorders>
              <w:top w:val="single" w:sz="4" w:space="0" w:color="000000"/>
              <w:left w:val="single" w:sz="4" w:space="0" w:color="000000"/>
              <w:bottom w:val="single" w:sz="4" w:space="0" w:color="000000"/>
              <w:right w:val="single" w:sz="4" w:space="0" w:color="000000"/>
            </w:tcBorders>
          </w:tcPr>
          <w:p w14:paraId="36E811F1" w14:textId="77777777" w:rsidR="00956F49" w:rsidRDefault="00C24369">
            <w:pPr>
              <w:spacing w:after="0"/>
              <w:ind w:left="137"/>
            </w:pPr>
            <w:r>
              <w:rPr>
                <w:rFonts w:ascii="Arial" w:eastAsia="Arial" w:hAnsi="Arial" w:cs="Arial"/>
                <w:color w:val="FFFFFF"/>
                <w:sz w:val="17"/>
              </w:rPr>
              <w:t xml:space="preserve">0.00 % </w:t>
            </w:r>
          </w:p>
        </w:tc>
        <w:tc>
          <w:tcPr>
            <w:tcW w:w="1552" w:type="dxa"/>
            <w:tcBorders>
              <w:top w:val="single" w:sz="4" w:space="0" w:color="000000"/>
              <w:left w:val="single" w:sz="4" w:space="0" w:color="000000"/>
              <w:bottom w:val="single" w:sz="4" w:space="0" w:color="000000"/>
              <w:right w:val="single" w:sz="4" w:space="0" w:color="000000"/>
            </w:tcBorders>
          </w:tcPr>
          <w:p w14:paraId="00050BF8" w14:textId="77777777" w:rsidR="00956F49" w:rsidRDefault="00C24369">
            <w:pPr>
              <w:spacing w:after="0"/>
              <w:ind w:right="3"/>
              <w:jc w:val="center"/>
            </w:pPr>
            <w:r>
              <w:rPr>
                <w:rFonts w:ascii="Arial" w:eastAsia="Arial" w:hAnsi="Arial" w:cs="Arial"/>
                <w:sz w:val="17"/>
              </w:rPr>
              <w:t xml:space="preserve">$34,407.86 </w:t>
            </w:r>
          </w:p>
        </w:tc>
      </w:tr>
      <w:tr w:rsidR="00956F49" w14:paraId="5658BEEA" w14:textId="77777777">
        <w:trPr>
          <w:trHeight w:val="240"/>
        </w:trPr>
        <w:tc>
          <w:tcPr>
            <w:tcW w:w="751" w:type="dxa"/>
            <w:tcBorders>
              <w:top w:val="single" w:sz="4" w:space="0" w:color="000000"/>
              <w:left w:val="single" w:sz="4" w:space="0" w:color="000000"/>
              <w:bottom w:val="single" w:sz="4" w:space="0" w:color="000000"/>
              <w:right w:val="single" w:sz="4" w:space="0" w:color="000000"/>
            </w:tcBorders>
          </w:tcPr>
          <w:p w14:paraId="52AD1B09" w14:textId="77777777" w:rsidR="00956F49" w:rsidRDefault="00C24369">
            <w:pPr>
              <w:spacing w:after="0"/>
              <w:ind w:right="2"/>
              <w:jc w:val="center"/>
            </w:pPr>
            <w:r>
              <w:rPr>
                <w:rFonts w:ascii="Arial" w:eastAsia="Arial" w:hAnsi="Arial" w:cs="Arial"/>
                <w:sz w:val="17"/>
              </w:rPr>
              <w:t xml:space="preserve"> 25  </w:t>
            </w:r>
          </w:p>
        </w:tc>
        <w:tc>
          <w:tcPr>
            <w:tcW w:w="5300" w:type="dxa"/>
            <w:tcBorders>
              <w:top w:val="single" w:sz="4" w:space="0" w:color="000000"/>
              <w:left w:val="single" w:sz="4" w:space="0" w:color="000000"/>
              <w:bottom w:val="single" w:sz="4" w:space="0" w:color="000000"/>
              <w:right w:val="single" w:sz="4" w:space="0" w:color="000000"/>
            </w:tcBorders>
          </w:tcPr>
          <w:p w14:paraId="55F2FD50" w14:textId="77777777" w:rsidR="00956F49" w:rsidRDefault="00C24369">
            <w:pPr>
              <w:spacing w:after="0"/>
              <w:ind w:left="43"/>
            </w:pPr>
            <w:proofErr w:type="spellStart"/>
            <w:r>
              <w:rPr>
                <w:rFonts w:ascii="Arial" w:eastAsia="Arial" w:hAnsi="Arial" w:cs="Arial"/>
                <w:sz w:val="17"/>
              </w:rPr>
              <w:t>Calibracion</w:t>
            </w:r>
            <w:proofErr w:type="spellEnd"/>
            <w:r>
              <w:rPr>
                <w:rFonts w:ascii="Arial" w:eastAsia="Arial" w:hAnsi="Arial" w:cs="Arial"/>
                <w:sz w:val="17"/>
              </w:rPr>
              <w:t xml:space="preserve"> </w:t>
            </w:r>
            <w:proofErr w:type="spellStart"/>
            <w:r>
              <w:rPr>
                <w:rFonts w:ascii="Arial" w:eastAsia="Arial" w:hAnsi="Arial" w:cs="Arial"/>
                <w:sz w:val="17"/>
              </w:rPr>
              <w:t>volumetrica</w:t>
            </w:r>
            <w:proofErr w:type="spellEnd"/>
            <w:r>
              <w:rPr>
                <w:rFonts w:ascii="Arial" w:eastAsia="Arial" w:hAnsi="Arial" w:cs="Arial"/>
                <w:sz w:val="17"/>
              </w:rPr>
              <w:t xml:space="preserve"> de tanque vertical de 80,000 </w:t>
            </w:r>
            <w:proofErr w:type="spellStart"/>
            <w:r>
              <w:rPr>
                <w:rFonts w:ascii="Arial" w:eastAsia="Arial" w:hAnsi="Arial" w:cs="Arial"/>
                <w:sz w:val="17"/>
              </w:rPr>
              <w:t>bls</w:t>
            </w:r>
            <w:proofErr w:type="spellEnd"/>
            <w:r>
              <w:rPr>
                <w:rFonts w:ascii="Arial" w:eastAsia="Arial" w:hAnsi="Arial" w:cs="Arial"/>
                <w:sz w:val="17"/>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65ECC61E" w14:textId="77777777" w:rsidR="00956F49" w:rsidRDefault="00C24369">
            <w:pPr>
              <w:spacing w:after="0"/>
              <w:ind w:right="18"/>
              <w:jc w:val="center"/>
            </w:pPr>
            <w:r>
              <w:rPr>
                <w:rFonts w:ascii="Arial" w:eastAsia="Arial" w:hAnsi="Arial" w:cs="Arial"/>
                <w:sz w:val="17"/>
              </w:rPr>
              <w:t xml:space="preserve"> 1  </w:t>
            </w:r>
          </w:p>
        </w:tc>
        <w:tc>
          <w:tcPr>
            <w:tcW w:w="1298" w:type="dxa"/>
            <w:tcBorders>
              <w:top w:val="single" w:sz="4" w:space="0" w:color="000000"/>
              <w:left w:val="single" w:sz="4" w:space="0" w:color="000000"/>
              <w:bottom w:val="single" w:sz="4" w:space="0" w:color="000000"/>
              <w:right w:val="single" w:sz="4" w:space="0" w:color="000000"/>
            </w:tcBorders>
          </w:tcPr>
          <w:p w14:paraId="477967DB" w14:textId="77777777" w:rsidR="00956F49" w:rsidRDefault="00C24369">
            <w:pPr>
              <w:spacing w:after="0"/>
              <w:ind w:right="7"/>
              <w:jc w:val="center"/>
            </w:pPr>
            <w:r>
              <w:rPr>
                <w:rFonts w:ascii="Arial" w:eastAsia="Arial" w:hAnsi="Arial" w:cs="Arial"/>
                <w:sz w:val="17"/>
              </w:rPr>
              <w:t xml:space="preserve">$40,216.01 </w:t>
            </w:r>
          </w:p>
        </w:tc>
        <w:tc>
          <w:tcPr>
            <w:tcW w:w="791" w:type="dxa"/>
            <w:tcBorders>
              <w:top w:val="single" w:sz="4" w:space="0" w:color="000000"/>
              <w:left w:val="single" w:sz="4" w:space="0" w:color="000000"/>
              <w:bottom w:val="single" w:sz="4" w:space="0" w:color="000000"/>
              <w:right w:val="single" w:sz="4" w:space="0" w:color="000000"/>
            </w:tcBorders>
          </w:tcPr>
          <w:p w14:paraId="1792192C" w14:textId="77777777" w:rsidR="00956F49" w:rsidRDefault="00C24369">
            <w:pPr>
              <w:spacing w:after="0"/>
              <w:ind w:left="137"/>
            </w:pPr>
            <w:r>
              <w:rPr>
                <w:rFonts w:ascii="Arial" w:eastAsia="Arial" w:hAnsi="Arial" w:cs="Arial"/>
                <w:color w:val="FFFFFF"/>
                <w:sz w:val="17"/>
              </w:rPr>
              <w:t xml:space="preserve">0.00 % </w:t>
            </w:r>
          </w:p>
        </w:tc>
        <w:tc>
          <w:tcPr>
            <w:tcW w:w="1552" w:type="dxa"/>
            <w:tcBorders>
              <w:top w:val="single" w:sz="4" w:space="0" w:color="000000"/>
              <w:left w:val="single" w:sz="4" w:space="0" w:color="000000"/>
              <w:bottom w:val="single" w:sz="4" w:space="0" w:color="000000"/>
              <w:right w:val="single" w:sz="4" w:space="0" w:color="000000"/>
            </w:tcBorders>
          </w:tcPr>
          <w:p w14:paraId="5ADC73F1" w14:textId="77777777" w:rsidR="00956F49" w:rsidRDefault="00C24369">
            <w:pPr>
              <w:spacing w:after="0"/>
              <w:ind w:right="3"/>
              <w:jc w:val="center"/>
            </w:pPr>
            <w:r>
              <w:rPr>
                <w:rFonts w:ascii="Arial" w:eastAsia="Arial" w:hAnsi="Arial" w:cs="Arial"/>
                <w:sz w:val="17"/>
              </w:rPr>
              <w:t xml:space="preserve">$40,216.01 </w:t>
            </w:r>
          </w:p>
        </w:tc>
      </w:tr>
      <w:tr w:rsidR="00956F49" w14:paraId="15666213" w14:textId="77777777">
        <w:trPr>
          <w:trHeight w:val="240"/>
        </w:trPr>
        <w:tc>
          <w:tcPr>
            <w:tcW w:w="751" w:type="dxa"/>
            <w:tcBorders>
              <w:top w:val="single" w:sz="4" w:space="0" w:color="000000"/>
              <w:left w:val="single" w:sz="4" w:space="0" w:color="000000"/>
              <w:bottom w:val="single" w:sz="4" w:space="0" w:color="000000"/>
              <w:right w:val="single" w:sz="4" w:space="0" w:color="000000"/>
            </w:tcBorders>
          </w:tcPr>
          <w:p w14:paraId="25A0F319" w14:textId="77777777" w:rsidR="00956F49" w:rsidRDefault="00C24369">
            <w:pPr>
              <w:spacing w:after="0"/>
              <w:ind w:right="2"/>
              <w:jc w:val="center"/>
            </w:pPr>
            <w:r>
              <w:rPr>
                <w:rFonts w:ascii="Arial" w:eastAsia="Arial" w:hAnsi="Arial" w:cs="Arial"/>
                <w:sz w:val="17"/>
              </w:rPr>
              <w:lastRenderedPageBreak/>
              <w:t xml:space="preserve"> 26  </w:t>
            </w:r>
          </w:p>
        </w:tc>
        <w:tc>
          <w:tcPr>
            <w:tcW w:w="5300" w:type="dxa"/>
            <w:tcBorders>
              <w:top w:val="single" w:sz="4" w:space="0" w:color="000000"/>
              <w:left w:val="single" w:sz="4" w:space="0" w:color="000000"/>
              <w:bottom w:val="single" w:sz="4" w:space="0" w:color="000000"/>
              <w:right w:val="single" w:sz="4" w:space="0" w:color="000000"/>
            </w:tcBorders>
          </w:tcPr>
          <w:p w14:paraId="2A9AC2A0" w14:textId="77777777" w:rsidR="00956F49" w:rsidRDefault="00C24369">
            <w:pPr>
              <w:spacing w:after="0"/>
              <w:ind w:left="43"/>
            </w:pPr>
            <w:proofErr w:type="spellStart"/>
            <w:r>
              <w:rPr>
                <w:rFonts w:ascii="Arial" w:eastAsia="Arial" w:hAnsi="Arial" w:cs="Arial"/>
                <w:sz w:val="17"/>
              </w:rPr>
              <w:t>Calibracion</w:t>
            </w:r>
            <w:proofErr w:type="spellEnd"/>
            <w:r>
              <w:rPr>
                <w:rFonts w:ascii="Arial" w:eastAsia="Arial" w:hAnsi="Arial" w:cs="Arial"/>
                <w:sz w:val="17"/>
              </w:rPr>
              <w:t xml:space="preserve"> </w:t>
            </w:r>
            <w:proofErr w:type="spellStart"/>
            <w:r>
              <w:rPr>
                <w:rFonts w:ascii="Arial" w:eastAsia="Arial" w:hAnsi="Arial" w:cs="Arial"/>
                <w:sz w:val="17"/>
              </w:rPr>
              <w:t>volumetrica</w:t>
            </w:r>
            <w:proofErr w:type="spellEnd"/>
            <w:r>
              <w:rPr>
                <w:rFonts w:ascii="Arial" w:eastAsia="Arial" w:hAnsi="Arial" w:cs="Arial"/>
                <w:sz w:val="17"/>
              </w:rPr>
              <w:t xml:space="preserve"> de tanque vertical de 100,000 </w:t>
            </w:r>
            <w:proofErr w:type="spellStart"/>
            <w:r>
              <w:rPr>
                <w:rFonts w:ascii="Arial" w:eastAsia="Arial" w:hAnsi="Arial" w:cs="Arial"/>
                <w:sz w:val="17"/>
              </w:rPr>
              <w:t>bls</w:t>
            </w:r>
            <w:proofErr w:type="spellEnd"/>
            <w:r>
              <w:rPr>
                <w:rFonts w:ascii="Arial" w:eastAsia="Arial" w:hAnsi="Arial" w:cs="Arial"/>
                <w:sz w:val="17"/>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0E2944FA" w14:textId="77777777" w:rsidR="00956F49" w:rsidRDefault="00C24369">
            <w:pPr>
              <w:spacing w:after="0"/>
              <w:ind w:right="18"/>
              <w:jc w:val="center"/>
            </w:pPr>
            <w:r>
              <w:rPr>
                <w:rFonts w:ascii="Arial" w:eastAsia="Arial" w:hAnsi="Arial" w:cs="Arial"/>
                <w:sz w:val="17"/>
              </w:rPr>
              <w:t xml:space="preserve"> 1  </w:t>
            </w:r>
          </w:p>
        </w:tc>
        <w:tc>
          <w:tcPr>
            <w:tcW w:w="1298" w:type="dxa"/>
            <w:tcBorders>
              <w:top w:val="single" w:sz="4" w:space="0" w:color="000000"/>
              <w:left w:val="single" w:sz="4" w:space="0" w:color="000000"/>
              <w:bottom w:val="single" w:sz="4" w:space="0" w:color="000000"/>
              <w:right w:val="single" w:sz="4" w:space="0" w:color="000000"/>
            </w:tcBorders>
          </w:tcPr>
          <w:p w14:paraId="6047DDEB" w14:textId="77777777" w:rsidR="00956F49" w:rsidRDefault="00C24369">
            <w:pPr>
              <w:spacing w:after="0"/>
              <w:ind w:right="7"/>
              <w:jc w:val="center"/>
            </w:pPr>
            <w:r>
              <w:rPr>
                <w:rFonts w:ascii="Arial" w:eastAsia="Arial" w:hAnsi="Arial" w:cs="Arial"/>
                <w:sz w:val="17"/>
              </w:rPr>
              <w:t xml:space="preserve">$44,206.09 </w:t>
            </w:r>
          </w:p>
        </w:tc>
        <w:tc>
          <w:tcPr>
            <w:tcW w:w="791" w:type="dxa"/>
            <w:tcBorders>
              <w:top w:val="single" w:sz="4" w:space="0" w:color="000000"/>
              <w:left w:val="single" w:sz="4" w:space="0" w:color="000000"/>
              <w:bottom w:val="single" w:sz="4" w:space="0" w:color="000000"/>
              <w:right w:val="single" w:sz="4" w:space="0" w:color="000000"/>
            </w:tcBorders>
          </w:tcPr>
          <w:p w14:paraId="40197BEE" w14:textId="77777777" w:rsidR="00956F49" w:rsidRDefault="00C24369">
            <w:pPr>
              <w:spacing w:after="0"/>
              <w:ind w:left="137"/>
            </w:pPr>
            <w:r>
              <w:rPr>
                <w:rFonts w:ascii="Arial" w:eastAsia="Arial" w:hAnsi="Arial" w:cs="Arial"/>
                <w:color w:val="FFFFFF"/>
                <w:sz w:val="17"/>
              </w:rPr>
              <w:t xml:space="preserve">0.00 % </w:t>
            </w:r>
          </w:p>
        </w:tc>
        <w:tc>
          <w:tcPr>
            <w:tcW w:w="1552" w:type="dxa"/>
            <w:tcBorders>
              <w:top w:val="single" w:sz="4" w:space="0" w:color="000000"/>
              <w:left w:val="single" w:sz="4" w:space="0" w:color="000000"/>
              <w:bottom w:val="single" w:sz="4" w:space="0" w:color="000000"/>
              <w:right w:val="single" w:sz="4" w:space="0" w:color="000000"/>
            </w:tcBorders>
          </w:tcPr>
          <w:p w14:paraId="2CB42118" w14:textId="77777777" w:rsidR="00956F49" w:rsidRDefault="00C24369">
            <w:pPr>
              <w:spacing w:after="0"/>
              <w:ind w:right="3"/>
              <w:jc w:val="center"/>
            </w:pPr>
            <w:r>
              <w:rPr>
                <w:rFonts w:ascii="Arial" w:eastAsia="Arial" w:hAnsi="Arial" w:cs="Arial"/>
                <w:sz w:val="17"/>
              </w:rPr>
              <w:t xml:space="preserve">$44,206.09 </w:t>
            </w:r>
          </w:p>
        </w:tc>
      </w:tr>
      <w:tr w:rsidR="00956F49" w14:paraId="1F3EDEFB" w14:textId="77777777">
        <w:trPr>
          <w:trHeight w:val="240"/>
        </w:trPr>
        <w:tc>
          <w:tcPr>
            <w:tcW w:w="751" w:type="dxa"/>
            <w:tcBorders>
              <w:top w:val="single" w:sz="4" w:space="0" w:color="000000"/>
              <w:left w:val="single" w:sz="4" w:space="0" w:color="000000"/>
              <w:bottom w:val="single" w:sz="4" w:space="0" w:color="000000"/>
              <w:right w:val="single" w:sz="4" w:space="0" w:color="000000"/>
            </w:tcBorders>
          </w:tcPr>
          <w:p w14:paraId="13CD29E7" w14:textId="77777777" w:rsidR="00956F49" w:rsidRDefault="00C24369">
            <w:pPr>
              <w:spacing w:after="0"/>
              <w:ind w:right="2"/>
              <w:jc w:val="center"/>
            </w:pPr>
            <w:r>
              <w:rPr>
                <w:rFonts w:ascii="Arial" w:eastAsia="Arial" w:hAnsi="Arial" w:cs="Arial"/>
                <w:sz w:val="17"/>
              </w:rPr>
              <w:t xml:space="preserve"> 27  </w:t>
            </w:r>
          </w:p>
        </w:tc>
        <w:tc>
          <w:tcPr>
            <w:tcW w:w="5300" w:type="dxa"/>
            <w:tcBorders>
              <w:top w:val="single" w:sz="4" w:space="0" w:color="000000"/>
              <w:left w:val="single" w:sz="4" w:space="0" w:color="000000"/>
              <w:bottom w:val="single" w:sz="4" w:space="0" w:color="000000"/>
              <w:right w:val="single" w:sz="4" w:space="0" w:color="000000"/>
            </w:tcBorders>
          </w:tcPr>
          <w:p w14:paraId="40CD42D5" w14:textId="77777777" w:rsidR="00956F49" w:rsidRDefault="00C24369">
            <w:pPr>
              <w:spacing w:after="0"/>
              <w:ind w:left="43"/>
            </w:pPr>
            <w:proofErr w:type="spellStart"/>
            <w:r>
              <w:rPr>
                <w:rFonts w:ascii="Arial" w:eastAsia="Arial" w:hAnsi="Arial" w:cs="Arial"/>
                <w:sz w:val="17"/>
              </w:rPr>
              <w:t>Calibracion</w:t>
            </w:r>
            <w:proofErr w:type="spellEnd"/>
            <w:r>
              <w:rPr>
                <w:rFonts w:ascii="Arial" w:eastAsia="Arial" w:hAnsi="Arial" w:cs="Arial"/>
                <w:sz w:val="17"/>
              </w:rPr>
              <w:t xml:space="preserve"> </w:t>
            </w:r>
            <w:proofErr w:type="spellStart"/>
            <w:r>
              <w:rPr>
                <w:rFonts w:ascii="Arial" w:eastAsia="Arial" w:hAnsi="Arial" w:cs="Arial"/>
                <w:sz w:val="17"/>
              </w:rPr>
              <w:t>volumetrica</w:t>
            </w:r>
            <w:proofErr w:type="spellEnd"/>
            <w:r>
              <w:rPr>
                <w:rFonts w:ascii="Arial" w:eastAsia="Arial" w:hAnsi="Arial" w:cs="Arial"/>
                <w:sz w:val="17"/>
              </w:rPr>
              <w:t xml:space="preserve"> de tanque vertical de 150,000 </w:t>
            </w:r>
            <w:proofErr w:type="spellStart"/>
            <w:r>
              <w:rPr>
                <w:rFonts w:ascii="Arial" w:eastAsia="Arial" w:hAnsi="Arial" w:cs="Arial"/>
                <w:sz w:val="17"/>
              </w:rPr>
              <w:t>bls</w:t>
            </w:r>
            <w:proofErr w:type="spellEnd"/>
            <w:r>
              <w:rPr>
                <w:rFonts w:ascii="Arial" w:eastAsia="Arial" w:hAnsi="Arial" w:cs="Arial"/>
                <w:sz w:val="17"/>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1D89BCE6" w14:textId="77777777" w:rsidR="00956F49" w:rsidRDefault="00C24369">
            <w:pPr>
              <w:spacing w:after="0"/>
              <w:ind w:right="18"/>
              <w:jc w:val="center"/>
            </w:pPr>
            <w:r>
              <w:rPr>
                <w:rFonts w:ascii="Arial" w:eastAsia="Arial" w:hAnsi="Arial" w:cs="Arial"/>
                <w:sz w:val="17"/>
              </w:rPr>
              <w:t xml:space="preserve"> 1  </w:t>
            </w:r>
          </w:p>
        </w:tc>
        <w:tc>
          <w:tcPr>
            <w:tcW w:w="1298" w:type="dxa"/>
            <w:tcBorders>
              <w:top w:val="single" w:sz="4" w:space="0" w:color="000000"/>
              <w:left w:val="single" w:sz="4" w:space="0" w:color="000000"/>
              <w:bottom w:val="single" w:sz="4" w:space="0" w:color="000000"/>
              <w:right w:val="single" w:sz="4" w:space="0" w:color="000000"/>
            </w:tcBorders>
          </w:tcPr>
          <w:p w14:paraId="48207D06" w14:textId="77777777" w:rsidR="00956F49" w:rsidRDefault="00C24369">
            <w:pPr>
              <w:spacing w:after="0"/>
              <w:ind w:right="7"/>
              <w:jc w:val="center"/>
            </w:pPr>
            <w:r>
              <w:rPr>
                <w:rFonts w:ascii="Arial" w:eastAsia="Arial" w:hAnsi="Arial" w:cs="Arial"/>
                <w:sz w:val="17"/>
              </w:rPr>
              <w:t xml:space="preserve">$44,883.43 </w:t>
            </w:r>
          </w:p>
        </w:tc>
        <w:tc>
          <w:tcPr>
            <w:tcW w:w="791" w:type="dxa"/>
            <w:tcBorders>
              <w:top w:val="single" w:sz="4" w:space="0" w:color="000000"/>
              <w:left w:val="single" w:sz="4" w:space="0" w:color="000000"/>
              <w:bottom w:val="single" w:sz="4" w:space="0" w:color="000000"/>
              <w:right w:val="single" w:sz="4" w:space="0" w:color="000000"/>
            </w:tcBorders>
          </w:tcPr>
          <w:p w14:paraId="2169353C" w14:textId="77777777" w:rsidR="00956F49" w:rsidRDefault="00C24369">
            <w:pPr>
              <w:spacing w:after="0"/>
              <w:ind w:left="137"/>
            </w:pPr>
            <w:r>
              <w:rPr>
                <w:rFonts w:ascii="Arial" w:eastAsia="Arial" w:hAnsi="Arial" w:cs="Arial"/>
                <w:color w:val="FFFFFF"/>
                <w:sz w:val="17"/>
              </w:rPr>
              <w:t xml:space="preserve">0.00 % </w:t>
            </w:r>
          </w:p>
        </w:tc>
        <w:tc>
          <w:tcPr>
            <w:tcW w:w="1552" w:type="dxa"/>
            <w:tcBorders>
              <w:top w:val="single" w:sz="4" w:space="0" w:color="000000"/>
              <w:left w:val="single" w:sz="4" w:space="0" w:color="000000"/>
              <w:bottom w:val="single" w:sz="4" w:space="0" w:color="000000"/>
              <w:right w:val="single" w:sz="4" w:space="0" w:color="000000"/>
            </w:tcBorders>
          </w:tcPr>
          <w:p w14:paraId="5C2C0168" w14:textId="77777777" w:rsidR="00956F49" w:rsidRDefault="00C24369">
            <w:pPr>
              <w:spacing w:after="0"/>
              <w:ind w:right="3"/>
              <w:jc w:val="center"/>
            </w:pPr>
            <w:r>
              <w:rPr>
                <w:rFonts w:ascii="Arial" w:eastAsia="Arial" w:hAnsi="Arial" w:cs="Arial"/>
                <w:sz w:val="17"/>
              </w:rPr>
              <w:t xml:space="preserve">$44,883.43 </w:t>
            </w:r>
          </w:p>
        </w:tc>
      </w:tr>
      <w:tr w:rsidR="00956F49" w14:paraId="67BC859B" w14:textId="77777777">
        <w:trPr>
          <w:trHeight w:val="240"/>
        </w:trPr>
        <w:tc>
          <w:tcPr>
            <w:tcW w:w="751" w:type="dxa"/>
            <w:tcBorders>
              <w:top w:val="single" w:sz="4" w:space="0" w:color="000000"/>
              <w:left w:val="single" w:sz="4" w:space="0" w:color="000000"/>
              <w:bottom w:val="single" w:sz="4" w:space="0" w:color="000000"/>
              <w:right w:val="single" w:sz="4" w:space="0" w:color="000000"/>
            </w:tcBorders>
          </w:tcPr>
          <w:p w14:paraId="49FD01C0" w14:textId="77777777" w:rsidR="00956F49" w:rsidRDefault="00C24369">
            <w:pPr>
              <w:spacing w:after="0"/>
              <w:ind w:right="2"/>
              <w:jc w:val="center"/>
            </w:pPr>
            <w:r>
              <w:rPr>
                <w:rFonts w:ascii="Arial" w:eastAsia="Arial" w:hAnsi="Arial" w:cs="Arial"/>
                <w:sz w:val="17"/>
              </w:rPr>
              <w:t xml:space="preserve"> 28  </w:t>
            </w:r>
          </w:p>
        </w:tc>
        <w:tc>
          <w:tcPr>
            <w:tcW w:w="5300" w:type="dxa"/>
            <w:tcBorders>
              <w:top w:val="single" w:sz="4" w:space="0" w:color="000000"/>
              <w:left w:val="single" w:sz="4" w:space="0" w:color="000000"/>
              <w:bottom w:val="single" w:sz="4" w:space="0" w:color="000000"/>
              <w:right w:val="single" w:sz="4" w:space="0" w:color="000000"/>
            </w:tcBorders>
          </w:tcPr>
          <w:p w14:paraId="0A38EFEE" w14:textId="77777777" w:rsidR="00956F49" w:rsidRDefault="00C24369">
            <w:pPr>
              <w:spacing w:after="0"/>
              <w:ind w:left="43"/>
            </w:pPr>
            <w:proofErr w:type="spellStart"/>
            <w:r>
              <w:rPr>
                <w:rFonts w:ascii="Arial" w:eastAsia="Arial" w:hAnsi="Arial" w:cs="Arial"/>
                <w:sz w:val="17"/>
              </w:rPr>
              <w:t>Calibracion</w:t>
            </w:r>
            <w:proofErr w:type="spellEnd"/>
            <w:r>
              <w:rPr>
                <w:rFonts w:ascii="Arial" w:eastAsia="Arial" w:hAnsi="Arial" w:cs="Arial"/>
                <w:sz w:val="17"/>
              </w:rPr>
              <w:t xml:space="preserve"> </w:t>
            </w:r>
            <w:proofErr w:type="spellStart"/>
            <w:r>
              <w:rPr>
                <w:rFonts w:ascii="Arial" w:eastAsia="Arial" w:hAnsi="Arial" w:cs="Arial"/>
                <w:sz w:val="17"/>
              </w:rPr>
              <w:t>volumetrica</w:t>
            </w:r>
            <w:proofErr w:type="spellEnd"/>
            <w:r>
              <w:rPr>
                <w:rFonts w:ascii="Arial" w:eastAsia="Arial" w:hAnsi="Arial" w:cs="Arial"/>
                <w:sz w:val="17"/>
              </w:rPr>
              <w:t xml:space="preserve"> de tanque vertical de 200,000 </w:t>
            </w:r>
            <w:proofErr w:type="spellStart"/>
            <w:r>
              <w:rPr>
                <w:rFonts w:ascii="Arial" w:eastAsia="Arial" w:hAnsi="Arial" w:cs="Arial"/>
                <w:sz w:val="17"/>
              </w:rPr>
              <w:t>bls</w:t>
            </w:r>
            <w:proofErr w:type="spellEnd"/>
            <w:r>
              <w:rPr>
                <w:rFonts w:ascii="Arial" w:eastAsia="Arial" w:hAnsi="Arial" w:cs="Arial"/>
                <w:sz w:val="17"/>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45593462" w14:textId="77777777" w:rsidR="00956F49" w:rsidRDefault="00C24369">
            <w:pPr>
              <w:spacing w:after="0"/>
              <w:ind w:right="18"/>
              <w:jc w:val="center"/>
            </w:pPr>
            <w:r>
              <w:rPr>
                <w:rFonts w:ascii="Arial" w:eastAsia="Arial" w:hAnsi="Arial" w:cs="Arial"/>
                <w:sz w:val="17"/>
              </w:rPr>
              <w:t xml:space="preserve"> 1  </w:t>
            </w:r>
          </w:p>
        </w:tc>
        <w:tc>
          <w:tcPr>
            <w:tcW w:w="1298" w:type="dxa"/>
            <w:tcBorders>
              <w:top w:val="single" w:sz="4" w:space="0" w:color="000000"/>
              <w:left w:val="single" w:sz="4" w:space="0" w:color="000000"/>
              <w:bottom w:val="single" w:sz="4" w:space="0" w:color="000000"/>
              <w:right w:val="single" w:sz="4" w:space="0" w:color="000000"/>
            </w:tcBorders>
          </w:tcPr>
          <w:p w14:paraId="0A3B72EA" w14:textId="77777777" w:rsidR="00956F49" w:rsidRDefault="00C24369">
            <w:pPr>
              <w:spacing w:after="0"/>
              <w:ind w:right="7"/>
              <w:jc w:val="center"/>
            </w:pPr>
            <w:r>
              <w:rPr>
                <w:rFonts w:ascii="Arial" w:eastAsia="Arial" w:hAnsi="Arial" w:cs="Arial"/>
                <w:sz w:val="17"/>
              </w:rPr>
              <w:t xml:space="preserve">$49,193.71 </w:t>
            </w:r>
          </w:p>
        </w:tc>
        <w:tc>
          <w:tcPr>
            <w:tcW w:w="791" w:type="dxa"/>
            <w:tcBorders>
              <w:top w:val="single" w:sz="4" w:space="0" w:color="000000"/>
              <w:left w:val="single" w:sz="4" w:space="0" w:color="000000"/>
              <w:bottom w:val="single" w:sz="4" w:space="0" w:color="000000"/>
              <w:right w:val="single" w:sz="4" w:space="0" w:color="000000"/>
            </w:tcBorders>
          </w:tcPr>
          <w:p w14:paraId="25B43049" w14:textId="77777777" w:rsidR="00956F49" w:rsidRDefault="00C24369">
            <w:pPr>
              <w:spacing w:after="0"/>
              <w:ind w:left="137"/>
            </w:pPr>
            <w:r>
              <w:rPr>
                <w:rFonts w:ascii="Arial" w:eastAsia="Arial" w:hAnsi="Arial" w:cs="Arial"/>
                <w:color w:val="FFFFFF"/>
                <w:sz w:val="17"/>
              </w:rPr>
              <w:t xml:space="preserve">0.00 % </w:t>
            </w:r>
          </w:p>
        </w:tc>
        <w:tc>
          <w:tcPr>
            <w:tcW w:w="1552" w:type="dxa"/>
            <w:tcBorders>
              <w:top w:val="single" w:sz="4" w:space="0" w:color="000000"/>
              <w:left w:val="single" w:sz="4" w:space="0" w:color="000000"/>
              <w:bottom w:val="single" w:sz="4" w:space="0" w:color="000000"/>
              <w:right w:val="single" w:sz="4" w:space="0" w:color="000000"/>
            </w:tcBorders>
          </w:tcPr>
          <w:p w14:paraId="0CAD199E" w14:textId="77777777" w:rsidR="00956F49" w:rsidRDefault="00C24369">
            <w:pPr>
              <w:spacing w:after="0"/>
              <w:ind w:right="3"/>
              <w:jc w:val="center"/>
            </w:pPr>
            <w:r>
              <w:rPr>
                <w:rFonts w:ascii="Arial" w:eastAsia="Arial" w:hAnsi="Arial" w:cs="Arial"/>
                <w:sz w:val="17"/>
              </w:rPr>
              <w:t xml:space="preserve">$49,193.71 </w:t>
            </w:r>
          </w:p>
        </w:tc>
      </w:tr>
      <w:tr w:rsidR="00956F49" w14:paraId="55E83C86" w14:textId="77777777">
        <w:trPr>
          <w:trHeight w:val="240"/>
        </w:trPr>
        <w:tc>
          <w:tcPr>
            <w:tcW w:w="751" w:type="dxa"/>
            <w:tcBorders>
              <w:top w:val="single" w:sz="4" w:space="0" w:color="000000"/>
              <w:left w:val="single" w:sz="4" w:space="0" w:color="000000"/>
              <w:bottom w:val="single" w:sz="4" w:space="0" w:color="000000"/>
              <w:right w:val="single" w:sz="4" w:space="0" w:color="000000"/>
            </w:tcBorders>
          </w:tcPr>
          <w:p w14:paraId="465E88E3" w14:textId="77777777" w:rsidR="00956F49" w:rsidRDefault="00C24369">
            <w:pPr>
              <w:spacing w:after="0"/>
              <w:ind w:right="2"/>
              <w:jc w:val="center"/>
            </w:pPr>
            <w:r>
              <w:rPr>
                <w:rFonts w:ascii="Arial" w:eastAsia="Arial" w:hAnsi="Arial" w:cs="Arial"/>
                <w:sz w:val="17"/>
              </w:rPr>
              <w:t xml:space="preserve"> 29  </w:t>
            </w:r>
          </w:p>
        </w:tc>
        <w:tc>
          <w:tcPr>
            <w:tcW w:w="5300" w:type="dxa"/>
            <w:tcBorders>
              <w:top w:val="single" w:sz="4" w:space="0" w:color="000000"/>
              <w:left w:val="single" w:sz="4" w:space="0" w:color="000000"/>
              <w:bottom w:val="single" w:sz="4" w:space="0" w:color="000000"/>
              <w:right w:val="single" w:sz="4" w:space="0" w:color="000000"/>
            </w:tcBorders>
          </w:tcPr>
          <w:p w14:paraId="33B656CA" w14:textId="77777777" w:rsidR="00956F49" w:rsidRDefault="00C24369">
            <w:pPr>
              <w:spacing w:after="0"/>
              <w:ind w:left="43"/>
            </w:pPr>
            <w:proofErr w:type="spellStart"/>
            <w:r>
              <w:rPr>
                <w:rFonts w:ascii="Arial" w:eastAsia="Arial" w:hAnsi="Arial" w:cs="Arial"/>
                <w:sz w:val="17"/>
              </w:rPr>
              <w:t>Calibracion</w:t>
            </w:r>
            <w:proofErr w:type="spellEnd"/>
            <w:r>
              <w:rPr>
                <w:rFonts w:ascii="Arial" w:eastAsia="Arial" w:hAnsi="Arial" w:cs="Arial"/>
                <w:sz w:val="17"/>
              </w:rPr>
              <w:t xml:space="preserve"> </w:t>
            </w:r>
            <w:proofErr w:type="spellStart"/>
            <w:r>
              <w:rPr>
                <w:rFonts w:ascii="Arial" w:eastAsia="Arial" w:hAnsi="Arial" w:cs="Arial"/>
                <w:sz w:val="17"/>
              </w:rPr>
              <w:t>volumetrica</w:t>
            </w:r>
            <w:proofErr w:type="spellEnd"/>
            <w:r>
              <w:rPr>
                <w:rFonts w:ascii="Arial" w:eastAsia="Arial" w:hAnsi="Arial" w:cs="Arial"/>
                <w:sz w:val="17"/>
              </w:rPr>
              <w:t xml:space="preserve"> de tanque vertical de 500,000 </w:t>
            </w:r>
            <w:proofErr w:type="spellStart"/>
            <w:r>
              <w:rPr>
                <w:rFonts w:ascii="Arial" w:eastAsia="Arial" w:hAnsi="Arial" w:cs="Arial"/>
                <w:sz w:val="17"/>
              </w:rPr>
              <w:t>bls</w:t>
            </w:r>
            <w:proofErr w:type="spellEnd"/>
            <w:r>
              <w:rPr>
                <w:rFonts w:ascii="Arial" w:eastAsia="Arial" w:hAnsi="Arial" w:cs="Arial"/>
                <w:sz w:val="17"/>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752C538E" w14:textId="77777777" w:rsidR="00956F49" w:rsidRDefault="00C24369">
            <w:pPr>
              <w:spacing w:after="0"/>
              <w:ind w:right="18"/>
              <w:jc w:val="center"/>
            </w:pPr>
            <w:r>
              <w:rPr>
                <w:rFonts w:ascii="Arial" w:eastAsia="Arial" w:hAnsi="Arial" w:cs="Arial"/>
                <w:sz w:val="17"/>
              </w:rPr>
              <w:t xml:space="preserve"> 1  </w:t>
            </w:r>
          </w:p>
        </w:tc>
        <w:tc>
          <w:tcPr>
            <w:tcW w:w="1298" w:type="dxa"/>
            <w:tcBorders>
              <w:top w:val="single" w:sz="4" w:space="0" w:color="000000"/>
              <w:left w:val="single" w:sz="4" w:space="0" w:color="000000"/>
              <w:bottom w:val="single" w:sz="4" w:space="0" w:color="000000"/>
              <w:right w:val="single" w:sz="4" w:space="0" w:color="000000"/>
            </w:tcBorders>
          </w:tcPr>
          <w:p w14:paraId="408E5610" w14:textId="77777777" w:rsidR="00956F49" w:rsidRDefault="00C24369">
            <w:pPr>
              <w:spacing w:after="0"/>
              <w:ind w:right="7"/>
              <w:jc w:val="center"/>
            </w:pPr>
            <w:r>
              <w:rPr>
                <w:rFonts w:ascii="Arial" w:eastAsia="Arial" w:hAnsi="Arial" w:cs="Arial"/>
                <w:sz w:val="17"/>
              </w:rPr>
              <w:t xml:space="preserve">$60,074.46 </w:t>
            </w:r>
          </w:p>
        </w:tc>
        <w:tc>
          <w:tcPr>
            <w:tcW w:w="791" w:type="dxa"/>
            <w:tcBorders>
              <w:top w:val="single" w:sz="4" w:space="0" w:color="000000"/>
              <w:left w:val="single" w:sz="4" w:space="0" w:color="000000"/>
              <w:bottom w:val="single" w:sz="4" w:space="0" w:color="000000"/>
              <w:right w:val="single" w:sz="4" w:space="0" w:color="000000"/>
            </w:tcBorders>
          </w:tcPr>
          <w:p w14:paraId="2F8877CF" w14:textId="77777777" w:rsidR="00956F49" w:rsidRDefault="00C24369">
            <w:pPr>
              <w:spacing w:after="0"/>
              <w:ind w:left="137"/>
            </w:pPr>
            <w:r>
              <w:rPr>
                <w:rFonts w:ascii="Arial" w:eastAsia="Arial" w:hAnsi="Arial" w:cs="Arial"/>
                <w:color w:val="FFFFFF"/>
                <w:sz w:val="17"/>
              </w:rPr>
              <w:t xml:space="preserve">0.00 % </w:t>
            </w:r>
          </w:p>
        </w:tc>
        <w:tc>
          <w:tcPr>
            <w:tcW w:w="1552" w:type="dxa"/>
            <w:tcBorders>
              <w:top w:val="single" w:sz="4" w:space="0" w:color="000000"/>
              <w:left w:val="single" w:sz="4" w:space="0" w:color="000000"/>
              <w:bottom w:val="single" w:sz="4" w:space="0" w:color="000000"/>
              <w:right w:val="single" w:sz="4" w:space="0" w:color="000000"/>
            </w:tcBorders>
          </w:tcPr>
          <w:p w14:paraId="21690B6E" w14:textId="77777777" w:rsidR="00956F49" w:rsidRDefault="00C24369">
            <w:pPr>
              <w:spacing w:after="0"/>
              <w:ind w:right="3"/>
              <w:jc w:val="center"/>
            </w:pPr>
            <w:r>
              <w:rPr>
                <w:rFonts w:ascii="Arial" w:eastAsia="Arial" w:hAnsi="Arial" w:cs="Arial"/>
                <w:sz w:val="17"/>
              </w:rPr>
              <w:t xml:space="preserve">$60,074.46 </w:t>
            </w:r>
          </w:p>
        </w:tc>
      </w:tr>
      <w:tr w:rsidR="00956F49" w14:paraId="53D38A23" w14:textId="77777777">
        <w:trPr>
          <w:trHeight w:val="453"/>
        </w:trPr>
        <w:tc>
          <w:tcPr>
            <w:tcW w:w="751" w:type="dxa"/>
            <w:tcBorders>
              <w:top w:val="single" w:sz="4" w:space="0" w:color="000000"/>
              <w:left w:val="single" w:sz="4" w:space="0" w:color="000000"/>
              <w:bottom w:val="single" w:sz="4" w:space="0" w:color="000000"/>
              <w:right w:val="single" w:sz="4" w:space="0" w:color="000000"/>
            </w:tcBorders>
          </w:tcPr>
          <w:p w14:paraId="4966B80C" w14:textId="77777777" w:rsidR="00956F49" w:rsidRDefault="00C24369">
            <w:pPr>
              <w:spacing w:after="0"/>
              <w:ind w:right="2"/>
              <w:jc w:val="center"/>
            </w:pPr>
            <w:r>
              <w:rPr>
                <w:rFonts w:ascii="Arial" w:eastAsia="Arial" w:hAnsi="Arial" w:cs="Arial"/>
                <w:sz w:val="17"/>
              </w:rPr>
              <w:t xml:space="preserve"> 30  </w:t>
            </w:r>
          </w:p>
        </w:tc>
        <w:tc>
          <w:tcPr>
            <w:tcW w:w="5300" w:type="dxa"/>
            <w:tcBorders>
              <w:top w:val="single" w:sz="4" w:space="0" w:color="000000"/>
              <w:left w:val="single" w:sz="4" w:space="0" w:color="000000"/>
              <w:bottom w:val="single" w:sz="4" w:space="0" w:color="000000"/>
              <w:right w:val="single" w:sz="4" w:space="0" w:color="000000"/>
            </w:tcBorders>
          </w:tcPr>
          <w:p w14:paraId="04AF7643" w14:textId="77777777" w:rsidR="00956F49" w:rsidRDefault="00C24369">
            <w:pPr>
              <w:spacing w:after="0"/>
              <w:ind w:left="43"/>
            </w:pPr>
            <w:proofErr w:type="spellStart"/>
            <w:r>
              <w:rPr>
                <w:rFonts w:ascii="Arial" w:eastAsia="Arial" w:hAnsi="Arial" w:cs="Arial"/>
                <w:sz w:val="17"/>
              </w:rPr>
              <w:t>Calibracion</w:t>
            </w:r>
            <w:proofErr w:type="spellEnd"/>
            <w:r>
              <w:rPr>
                <w:rFonts w:ascii="Arial" w:eastAsia="Arial" w:hAnsi="Arial" w:cs="Arial"/>
                <w:sz w:val="17"/>
              </w:rPr>
              <w:t xml:space="preserve"> </w:t>
            </w:r>
            <w:proofErr w:type="spellStart"/>
            <w:r>
              <w:rPr>
                <w:rFonts w:ascii="Arial" w:eastAsia="Arial" w:hAnsi="Arial" w:cs="Arial"/>
                <w:sz w:val="17"/>
              </w:rPr>
              <w:t>volumetrica</w:t>
            </w:r>
            <w:proofErr w:type="spellEnd"/>
            <w:r>
              <w:rPr>
                <w:rFonts w:ascii="Arial" w:eastAsia="Arial" w:hAnsi="Arial" w:cs="Arial"/>
                <w:sz w:val="17"/>
              </w:rPr>
              <w:t xml:space="preserve"> de tanque esférico de 10,000 </w:t>
            </w:r>
            <w:proofErr w:type="spellStart"/>
            <w:r>
              <w:rPr>
                <w:rFonts w:ascii="Arial" w:eastAsia="Arial" w:hAnsi="Arial" w:cs="Arial"/>
                <w:sz w:val="17"/>
              </w:rPr>
              <w:t>bls</w:t>
            </w:r>
            <w:proofErr w:type="spellEnd"/>
            <w:r>
              <w:rPr>
                <w:rFonts w:ascii="Arial" w:eastAsia="Arial" w:hAnsi="Arial" w:cs="Arial"/>
                <w:sz w:val="17"/>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5A5889E8" w14:textId="77777777" w:rsidR="00956F49" w:rsidRDefault="00C24369">
            <w:pPr>
              <w:spacing w:after="0"/>
              <w:ind w:right="18"/>
              <w:jc w:val="center"/>
            </w:pPr>
            <w:r>
              <w:rPr>
                <w:rFonts w:ascii="Arial" w:eastAsia="Arial" w:hAnsi="Arial" w:cs="Arial"/>
                <w:sz w:val="17"/>
              </w:rPr>
              <w:t xml:space="preserve"> 1  </w:t>
            </w:r>
          </w:p>
        </w:tc>
        <w:tc>
          <w:tcPr>
            <w:tcW w:w="1298" w:type="dxa"/>
            <w:tcBorders>
              <w:top w:val="single" w:sz="4" w:space="0" w:color="000000"/>
              <w:left w:val="single" w:sz="4" w:space="0" w:color="000000"/>
              <w:bottom w:val="single" w:sz="4" w:space="0" w:color="000000"/>
              <w:right w:val="single" w:sz="4" w:space="0" w:color="000000"/>
            </w:tcBorders>
          </w:tcPr>
          <w:p w14:paraId="11AF7182" w14:textId="77777777" w:rsidR="00956F49" w:rsidRDefault="00C24369">
            <w:pPr>
              <w:spacing w:after="0"/>
              <w:ind w:right="7"/>
              <w:jc w:val="center"/>
            </w:pPr>
            <w:r>
              <w:rPr>
                <w:rFonts w:ascii="Arial" w:eastAsia="Arial" w:hAnsi="Arial" w:cs="Arial"/>
                <w:sz w:val="17"/>
              </w:rPr>
              <w:t xml:space="preserve">$21,545.71 </w:t>
            </w:r>
          </w:p>
        </w:tc>
        <w:tc>
          <w:tcPr>
            <w:tcW w:w="791" w:type="dxa"/>
            <w:tcBorders>
              <w:top w:val="single" w:sz="4" w:space="0" w:color="000000"/>
              <w:left w:val="single" w:sz="4" w:space="0" w:color="000000"/>
              <w:bottom w:val="single" w:sz="4" w:space="0" w:color="000000"/>
              <w:right w:val="single" w:sz="4" w:space="0" w:color="000000"/>
            </w:tcBorders>
          </w:tcPr>
          <w:p w14:paraId="12A2551B" w14:textId="77777777" w:rsidR="00956F49" w:rsidRDefault="00C24369">
            <w:pPr>
              <w:spacing w:after="0"/>
              <w:ind w:left="137"/>
            </w:pPr>
            <w:r>
              <w:rPr>
                <w:rFonts w:ascii="Arial" w:eastAsia="Arial" w:hAnsi="Arial" w:cs="Arial"/>
                <w:color w:val="FFFFFF"/>
                <w:sz w:val="17"/>
              </w:rPr>
              <w:t xml:space="preserve">0.00 % </w:t>
            </w:r>
          </w:p>
        </w:tc>
        <w:tc>
          <w:tcPr>
            <w:tcW w:w="1552" w:type="dxa"/>
            <w:tcBorders>
              <w:top w:val="single" w:sz="4" w:space="0" w:color="000000"/>
              <w:left w:val="single" w:sz="4" w:space="0" w:color="000000"/>
              <w:bottom w:val="single" w:sz="4" w:space="0" w:color="000000"/>
              <w:right w:val="single" w:sz="4" w:space="0" w:color="000000"/>
            </w:tcBorders>
          </w:tcPr>
          <w:p w14:paraId="78A7AE38" w14:textId="77777777" w:rsidR="00956F49" w:rsidRDefault="00C24369">
            <w:pPr>
              <w:spacing w:after="0"/>
              <w:ind w:right="3"/>
              <w:jc w:val="center"/>
            </w:pPr>
            <w:r>
              <w:rPr>
                <w:rFonts w:ascii="Arial" w:eastAsia="Arial" w:hAnsi="Arial" w:cs="Arial"/>
                <w:sz w:val="17"/>
              </w:rPr>
              <w:t xml:space="preserve">$21,545.71 </w:t>
            </w:r>
          </w:p>
        </w:tc>
      </w:tr>
    </w:tbl>
    <w:p w14:paraId="75673ADA" w14:textId="77777777" w:rsidR="00956F49" w:rsidRDefault="00C24369">
      <w:pPr>
        <w:spacing w:after="3"/>
        <w:ind w:left="10" w:right="407" w:hanging="10"/>
        <w:jc w:val="right"/>
      </w:pPr>
      <w:r>
        <w:rPr>
          <w:rFonts w:ascii="Arial" w:eastAsia="Arial" w:hAnsi="Arial" w:cs="Arial"/>
          <w:b/>
          <w:sz w:val="17"/>
        </w:rPr>
        <w:t xml:space="preserve">Página 9 de 13 </w:t>
      </w:r>
    </w:p>
    <w:p w14:paraId="1449AABE" w14:textId="77777777" w:rsidR="00956F49" w:rsidRDefault="00C24369">
      <w:pPr>
        <w:spacing w:after="0" w:line="265" w:lineRule="auto"/>
        <w:ind w:left="110" w:hanging="10"/>
      </w:pPr>
      <w:r>
        <w:rPr>
          <w:rFonts w:ascii="Arial" w:eastAsia="Arial" w:hAnsi="Arial" w:cs="Arial"/>
          <w:sz w:val="19"/>
        </w:rPr>
        <w:t>Ubicación del servicio:</w:t>
      </w:r>
    </w:p>
    <w:tbl>
      <w:tblPr>
        <w:tblStyle w:val="TableGrid"/>
        <w:tblW w:w="10484" w:type="dxa"/>
        <w:tblInd w:w="1" w:type="dxa"/>
        <w:tblCellMar>
          <w:top w:w="2" w:type="dxa"/>
          <w:left w:w="24" w:type="dxa"/>
          <w:bottom w:w="0" w:type="dxa"/>
          <w:right w:w="2" w:type="dxa"/>
        </w:tblCellMar>
        <w:tblLook w:val="04A0" w:firstRow="1" w:lastRow="0" w:firstColumn="1" w:lastColumn="0" w:noHBand="0" w:noVBand="1"/>
      </w:tblPr>
      <w:tblGrid>
        <w:gridCol w:w="720"/>
        <w:gridCol w:w="5294"/>
        <w:gridCol w:w="846"/>
        <w:gridCol w:w="1320"/>
        <w:gridCol w:w="804"/>
        <w:gridCol w:w="1500"/>
      </w:tblGrid>
      <w:tr w:rsidR="00956F49" w14:paraId="42597F3B" w14:textId="77777777">
        <w:trPr>
          <w:trHeight w:val="240"/>
        </w:trPr>
        <w:tc>
          <w:tcPr>
            <w:tcW w:w="720" w:type="dxa"/>
            <w:tcBorders>
              <w:top w:val="single" w:sz="4" w:space="0" w:color="000000"/>
              <w:left w:val="single" w:sz="4" w:space="0" w:color="000000"/>
              <w:bottom w:val="single" w:sz="4" w:space="0" w:color="000000"/>
              <w:right w:val="single" w:sz="4" w:space="0" w:color="000000"/>
            </w:tcBorders>
          </w:tcPr>
          <w:p w14:paraId="69280414" w14:textId="77777777" w:rsidR="00956F49" w:rsidRDefault="00C24369">
            <w:pPr>
              <w:spacing w:after="0"/>
              <w:ind w:right="22"/>
              <w:jc w:val="center"/>
            </w:pPr>
            <w:r>
              <w:rPr>
                <w:rFonts w:ascii="Arial" w:eastAsia="Arial" w:hAnsi="Arial" w:cs="Arial"/>
                <w:sz w:val="17"/>
              </w:rPr>
              <w:t xml:space="preserve"> 31  </w:t>
            </w:r>
          </w:p>
        </w:tc>
        <w:tc>
          <w:tcPr>
            <w:tcW w:w="5294" w:type="dxa"/>
            <w:tcBorders>
              <w:top w:val="single" w:sz="4" w:space="0" w:color="000000"/>
              <w:left w:val="single" w:sz="4" w:space="0" w:color="000000"/>
              <w:bottom w:val="single" w:sz="4" w:space="0" w:color="000000"/>
              <w:right w:val="single" w:sz="4" w:space="0" w:color="000000"/>
            </w:tcBorders>
          </w:tcPr>
          <w:p w14:paraId="3F3150ED" w14:textId="77777777" w:rsidR="00956F49" w:rsidRDefault="00C24369">
            <w:pPr>
              <w:spacing w:after="0"/>
              <w:ind w:left="35"/>
            </w:pPr>
            <w:proofErr w:type="spellStart"/>
            <w:r>
              <w:rPr>
                <w:rFonts w:ascii="Arial" w:eastAsia="Arial" w:hAnsi="Arial" w:cs="Arial"/>
                <w:sz w:val="17"/>
              </w:rPr>
              <w:t>Calibracion</w:t>
            </w:r>
            <w:proofErr w:type="spellEnd"/>
            <w:r>
              <w:rPr>
                <w:rFonts w:ascii="Arial" w:eastAsia="Arial" w:hAnsi="Arial" w:cs="Arial"/>
                <w:sz w:val="17"/>
              </w:rPr>
              <w:t xml:space="preserve"> </w:t>
            </w:r>
            <w:proofErr w:type="spellStart"/>
            <w:r>
              <w:rPr>
                <w:rFonts w:ascii="Arial" w:eastAsia="Arial" w:hAnsi="Arial" w:cs="Arial"/>
                <w:sz w:val="17"/>
              </w:rPr>
              <w:t>volumetrica</w:t>
            </w:r>
            <w:proofErr w:type="spellEnd"/>
            <w:r>
              <w:rPr>
                <w:rFonts w:ascii="Arial" w:eastAsia="Arial" w:hAnsi="Arial" w:cs="Arial"/>
                <w:sz w:val="17"/>
              </w:rPr>
              <w:t xml:space="preserve"> de tanque esférico de 20,000 </w:t>
            </w:r>
            <w:proofErr w:type="spellStart"/>
            <w:r>
              <w:rPr>
                <w:rFonts w:ascii="Arial" w:eastAsia="Arial" w:hAnsi="Arial" w:cs="Arial"/>
                <w:sz w:val="17"/>
              </w:rPr>
              <w:t>bls</w:t>
            </w:r>
            <w:proofErr w:type="spellEnd"/>
            <w:r>
              <w:rPr>
                <w:rFonts w:ascii="Arial" w:eastAsia="Arial" w:hAnsi="Arial" w:cs="Arial"/>
                <w:sz w:val="17"/>
              </w:rPr>
              <w:t xml:space="preserve">. </w:t>
            </w:r>
          </w:p>
        </w:tc>
        <w:tc>
          <w:tcPr>
            <w:tcW w:w="846" w:type="dxa"/>
            <w:tcBorders>
              <w:top w:val="single" w:sz="4" w:space="0" w:color="000000"/>
              <w:left w:val="single" w:sz="4" w:space="0" w:color="000000"/>
              <w:bottom w:val="single" w:sz="4" w:space="0" w:color="000000"/>
              <w:right w:val="single" w:sz="4" w:space="0" w:color="000000"/>
            </w:tcBorders>
          </w:tcPr>
          <w:p w14:paraId="61FA6FE2" w14:textId="77777777" w:rsidR="00956F49" w:rsidRDefault="00C24369">
            <w:pPr>
              <w:spacing w:after="0"/>
              <w:ind w:right="4"/>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5FA31E7F" w14:textId="77777777" w:rsidR="00956F49" w:rsidRDefault="00C24369">
            <w:pPr>
              <w:spacing w:after="0"/>
              <w:ind w:right="22"/>
              <w:jc w:val="center"/>
            </w:pPr>
            <w:r>
              <w:rPr>
                <w:rFonts w:ascii="Arial" w:eastAsia="Arial" w:hAnsi="Arial" w:cs="Arial"/>
                <w:sz w:val="17"/>
              </w:rPr>
              <w:t xml:space="preserve">$21,545.71 </w:t>
            </w:r>
          </w:p>
        </w:tc>
        <w:tc>
          <w:tcPr>
            <w:tcW w:w="804" w:type="dxa"/>
            <w:tcBorders>
              <w:top w:val="single" w:sz="4" w:space="0" w:color="000000"/>
              <w:left w:val="single" w:sz="4" w:space="0" w:color="000000"/>
              <w:bottom w:val="single" w:sz="4" w:space="0" w:color="000000"/>
              <w:right w:val="single" w:sz="4" w:space="0" w:color="000000"/>
            </w:tcBorders>
          </w:tcPr>
          <w:p w14:paraId="0FD5CF79" w14:textId="77777777" w:rsidR="00956F49" w:rsidRDefault="00C24369">
            <w:pPr>
              <w:spacing w:after="0"/>
              <w:ind w:left="106"/>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18850690" w14:textId="77777777" w:rsidR="00956F49" w:rsidRDefault="00C24369">
            <w:pPr>
              <w:spacing w:after="0"/>
              <w:ind w:right="14"/>
              <w:jc w:val="center"/>
            </w:pPr>
            <w:r>
              <w:rPr>
                <w:rFonts w:ascii="Arial" w:eastAsia="Arial" w:hAnsi="Arial" w:cs="Arial"/>
                <w:sz w:val="17"/>
              </w:rPr>
              <w:t xml:space="preserve">$21,545.71 </w:t>
            </w:r>
          </w:p>
        </w:tc>
      </w:tr>
      <w:tr w:rsidR="00956F49" w14:paraId="1DF820A9" w14:textId="77777777">
        <w:trPr>
          <w:trHeight w:val="240"/>
        </w:trPr>
        <w:tc>
          <w:tcPr>
            <w:tcW w:w="720" w:type="dxa"/>
            <w:tcBorders>
              <w:top w:val="single" w:sz="4" w:space="0" w:color="000000"/>
              <w:left w:val="single" w:sz="4" w:space="0" w:color="000000"/>
              <w:bottom w:val="single" w:sz="4" w:space="0" w:color="000000"/>
              <w:right w:val="single" w:sz="4" w:space="0" w:color="000000"/>
            </w:tcBorders>
          </w:tcPr>
          <w:p w14:paraId="7E72C7C2" w14:textId="77777777" w:rsidR="00956F49" w:rsidRDefault="00C24369">
            <w:pPr>
              <w:spacing w:after="0"/>
              <w:ind w:right="22"/>
              <w:jc w:val="center"/>
            </w:pPr>
            <w:r>
              <w:rPr>
                <w:rFonts w:ascii="Arial" w:eastAsia="Arial" w:hAnsi="Arial" w:cs="Arial"/>
                <w:sz w:val="17"/>
              </w:rPr>
              <w:t xml:space="preserve"> 32  </w:t>
            </w:r>
          </w:p>
        </w:tc>
        <w:tc>
          <w:tcPr>
            <w:tcW w:w="5294" w:type="dxa"/>
            <w:tcBorders>
              <w:top w:val="single" w:sz="4" w:space="0" w:color="000000"/>
              <w:left w:val="single" w:sz="4" w:space="0" w:color="000000"/>
              <w:bottom w:val="single" w:sz="4" w:space="0" w:color="000000"/>
              <w:right w:val="single" w:sz="4" w:space="0" w:color="000000"/>
            </w:tcBorders>
          </w:tcPr>
          <w:p w14:paraId="146648B4" w14:textId="77777777" w:rsidR="00956F49" w:rsidRDefault="00C24369">
            <w:pPr>
              <w:spacing w:after="0"/>
              <w:ind w:left="35"/>
            </w:pPr>
            <w:proofErr w:type="spellStart"/>
            <w:r>
              <w:rPr>
                <w:rFonts w:ascii="Arial" w:eastAsia="Arial" w:hAnsi="Arial" w:cs="Arial"/>
                <w:sz w:val="17"/>
              </w:rPr>
              <w:t>Calibracion</w:t>
            </w:r>
            <w:proofErr w:type="spellEnd"/>
            <w:r>
              <w:rPr>
                <w:rFonts w:ascii="Arial" w:eastAsia="Arial" w:hAnsi="Arial" w:cs="Arial"/>
                <w:sz w:val="17"/>
              </w:rPr>
              <w:t xml:space="preserve"> </w:t>
            </w:r>
            <w:proofErr w:type="spellStart"/>
            <w:r>
              <w:rPr>
                <w:rFonts w:ascii="Arial" w:eastAsia="Arial" w:hAnsi="Arial" w:cs="Arial"/>
                <w:sz w:val="17"/>
              </w:rPr>
              <w:t>volumetrica</w:t>
            </w:r>
            <w:proofErr w:type="spellEnd"/>
            <w:r>
              <w:rPr>
                <w:rFonts w:ascii="Arial" w:eastAsia="Arial" w:hAnsi="Arial" w:cs="Arial"/>
                <w:sz w:val="17"/>
              </w:rPr>
              <w:t xml:space="preserve"> de </w:t>
            </w:r>
            <w:proofErr w:type="gramStart"/>
            <w:r>
              <w:rPr>
                <w:rFonts w:ascii="Arial" w:eastAsia="Arial" w:hAnsi="Arial" w:cs="Arial"/>
                <w:sz w:val="17"/>
              </w:rPr>
              <w:t>tanque  de</w:t>
            </w:r>
            <w:proofErr w:type="gramEnd"/>
            <w:r>
              <w:rPr>
                <w:rFonts w:ascii="Arial" w:eastAsia="Arial" w:hAnsi="Arial" w:cs="Arial"/>
                <w:sz w:val="17"/>
              </w:rPr>
              <w:t xml:space="preserve"> 10,000 </w:t>
            </w:r>
            <w:proofErr w:type="spellStart"/>
            <w:r>
              <w:rPr>
                <w:rFonts w:ascii="Arial" w:eastAsia="Arial" w:hAnsi="Arial" w:cs="Arial"/>
                <w:sz w:val="17"/>
              </w:rPr>
              <w:t>bls</w:t>
            </w:r>
            <w:proofErr w:type="spellEnd"/>
            <w:r>
              <w:rPr>
                <w:rFonts w:ascii="Arial" w:eastAsia="Arial" w:hAnsi="Arial" w:cs="Arial"/>
                <w:sz w:val="17"/>
              </w:rPr>
              <w:t xml:space="preserve">. </w:t>
            </w:r>
          </w:p>
        </w:tc>
        <w:tc>
          <w:tcPr>
            <w:tcW w:w="846" w:type="dxa"/>
            <w:tcBorders>
              <w:top w:val="single" w:sz="4" w:space="0" w:color="000000"/>
              <w:left w:val="single" w:sz="4" w:space="0" w:color="000000"/>
              <w:bottom w:val="single" w:sz="4" w:space="0" w:color="000000"/>
              <w:right w:val="single" w:sz="4" w:space="0" w:color="000000"/>
            </w:tcBorders>
          </w:tcPr>
          <w:p w14:paraId="32FFD22C" w14:textId="77777777" w:rsidR="00956F49" w:rsidRDefault="00C24369">
            <w:pPr>
              <w:spacing w:after="0"/>
              <w:ind w:right="4"/>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1B2E9EFB" w14:textId="77777777" w:rsidR="00956F49" w:rsidRDefault="00C24369">
            <w:pPr>
              <w:spacing w:after="0"/>
              <w:ind w:right="22"/>
              <w:jc w:val="center"/>
            </w:pPr>
            <w:r>
              <w:rPr>
                <w:rFonts w:ascii="Arial" w:eastAsia="Arial" w:hAnsi="Arial" w:cs="Arial"/>
                <w:sz w:val="17"/>
              </w:rPr>
              <w:t xml:space="preserve">$66,886.23 </w:t>
            </w:r>
          </w:p>
        </w:tc>
        <w:tc>
          <w:tcPr>
            <w:tcW w:w="804" w:type="dxa"/>
            <w:tcBorders>
              <w:top w:val="single" w:sz="4" w:space="0" w:color="000000"/>
              <w:left w:val="single" w:sz="4" w:space="0" w:color="000000"/>
              <w:bottom w:val="single" w:sz="4" w:space="0" w:color="000000"/>
              <w:right w:val="single" w:sz="4" w:space="0" w:color="000000"/>
            </w:tcBorders>
          </w:tcPr>
          <w:p w14:paraId="6695B11D" w14:textId="77777777" w:rsidR="00956F49" w:rsidRDefault="00C24369">
            <w:pPr>
              <w:spacing w:after="0"/>
              <w:ind w:left="106"/>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17B88CA4" w14:textId="77777777" w:rsidR="00956F49" w:rsidRDefault="00C24369">
            <w:pPr>
              <w:spacing w:after="0"/>
              <w:ind w:right="14"/>
              <w:jc w:val="center"/>
            </w:pPr>
            <w:r>
              <w:rPr>
                <w:rFonts w:ascii="Arial" w:eastAsia="Arial" w:hAnsi="Arial" w:cs="Arial"/>
                <w:sz w:val="17"/>
              </w:rPr>
              <w:t xml:space="preserve">$66,886.23 </w:t>
            </w:r>
          </w:p>
        </w:tc>
      </w:tr>
      <w:tr w:rsidR="00956F49" w14:paraId="4526C204" w14:textId="77777777">
        <w:trPr>
          <w:trHeight w:val="240"/>
        </w:trPr>
        <w:tc>
          <w:tcPr>
            <w:tcW w:w="720" w:type="dxa"/>
            <w:tcBorders>
              <w:top w:val="single" w:sz="4" w:space="0" w:color="000000"/>
              <w:left w:val="single" w:sz="4" w:space="0" w:color="000000"/>
              <w:bottom w:val="single" w:sz="4" w:space="0" w:color="000000"/>
              <w:right w:val="single" w:sz="4" w:space="0" w:color="000000"/>
            </w:tcBorders>
          </w:tcPr>
          <w:p w14:paraId="5309A5E5" w14:textId="77777777" w:rsidR="00956F49" w:rsidRDefault="00C24369">
            <w:pPr>
              <w:spacing w:after="0"/>
              <w:ind w:right="22"/>
              <w:jc w:val="center"/>
            </w:pPr>
            <w:r>
              <w:rPr>
                <w:rFonts w:ascii="Arial" w:eastAsia="Arial" w:hAnsi="Arial" w:cs="Arial"/>
                <w:sz w:val="17"/>
              </w:rPr>
              <w:t xml:space="preserve"> 33  </w:t>
            </w:r>
          </w:p>
        </w:tc>
        <w:tc>
          <w:tcPr>
            <w:tcW w:w="5294" w:type="dxa"/>
            <w:tcBorders>
              <w:top w:val="single" w:sz="4" w:space="0" w:color="000000"/>
              <w:left w:val="single" w:sz="4" w:space="0" w:color="000000"/>
              <w:bottom w:val="single" w:sz="4" w:space="0" w:color="000000"/>
              <w:right w:val="single" w:sz="4" w:space="0" w:color="000000"/>
            </w:tcBorders>
          </w:tcPr>
          <w:p w14:paraId="342E2C5E" w14:textId="77777777" w:rsidR="00956F49" w:rsidRDefault="00C24369">
            <w:pPr>
              <w:spacing w:after="0"/>
              <w:ind w:left="35"/>
            </w:pPr>
            <w:proofErr w:type="spellStart"/>
            <w:r>
              <w:rPr>
                <w:rFonts w:ascii="Arial" w:eastAsia="Arial" w:hAnsi="Arial" w:cs="Arial"/>
                <w:sz w:val="17"/>
              </w:rPr>
              <w:t>Calibracion</w:t>
            </w:r>
            <w:proofErr w:type="spellEnd"/>
            <w:r>
              <w:rPr>
                <w:rFonts w:ascii="Arial" w:eastAsia="Arial" w:hAnsi="Arial" w:cs="Arial"/>
                <w:sz w:val="17"/>
              </w:rPr>
              <w:t xml:space="preserve"> </w:t>
            </w:r>
            <w:proofErr w:type="spellStart"/>
            <w:r>
              <w:rPr>
                <w:rFonts w:ascii="Arial" w:eastAsia="Arial" w:hAnsi="Arial" w:cs="Arial"/>
                <w:sz w:val="17"/>
              </w:rPr>
              <w:t>volumetrica</w:t>
            </w:r>
            <w:proofErr w:type="spellEnd"/>
            <w:r>
              <w:rPr>
                <w:rFonts w:ascii="Arial" w:eastAsia="Arial" w:hAnsi="Arial" w:cs="Arial"/>
                <w:sz w:val="17"/>
              </w:rPr>
              <w:t xml:space="preserve"> de </w:t>
            </w:r>
            <w:proofErr w:type="gramStart"/>
            <w:r>
              <w:rPr>
                <w:rFonts w:ascii="Arial" w:eastAsia="Arial" w:hAnsi="Arial" w:cs="Arial"/>
                <w:sz w:val="17"/>
              </w:rPr>
              <w:t>tanque  de</w:t>
            </w:r>
            <w:proofErr w:type="gramEnd"/>
            <w:r>
              <w:rPr>
                <w:rFonts w:ascii="Arial" w:eastAsia="Arial" w:hAnsi="Arial" w:cs="Arial"/>
                <w:sz w:val="17"/>
              </w:rPr>
              <w:t xml:space="preserve"> 15,000 </w:t>
            </w:r>
            <w:proofErr w:type="spellStart"/>
            <w:r>
              <w:rPr>
                <w:rFonts w:ascii="Arial" w:eastAsia="Arial" w:hAnsi="Arial" w:cs="Arial"/>
                <w:sz w:val="17"/>
              </w:rPr>
              <w:t>bls</w:t>
            </w:r>
            <w:proofErr w:type="spellEnd"/>
            <w:r>
              <w:rPr>
                <w:rFonts w:ascii="Arial" w:eastAsia="Arial" w:hAnsi="Arial" w:cs="Arial"/>
                <w:sz w:val="17"/>
              </w:rPr>
              <w:t xml:space="preserve">. </w:t>
            </w:r>
          </w:p>
        </w:tc>
        <w:tc>
          <w:tcPr>
            <w:tcW w:w="846" w:type="dxa"/>
            <w:tcBorders>
              <w:top w:val="single" w:sz="4" w:space="0" w:color="000000"/>
              <w:left w:val="single" w:sz="4" w:space="0" w:color="000000"/>
              <w:bottom w:val="single" w:sz="4" w:space="0" w:color="000000"/>
              <w:right w:val="single" w:sz="4" w:space="0" w:color="000000"/>
            </w:tcBorders>
          </w:tcPr>
          <w:p w14:paraId="6A68D462" w14:textId="77777777" w:rsidR="00956F49" w:rsidRDefault="00C24369">
            <w:pPr>
              <w:spacing w:after="0"/>
              <w:ind w:right="4"/>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52A8A352" w14:textId="77777777" w:rsidR="00956F49" w:rsidRDefault="00C24369">
            <w:pPr>
              <w:spacing w:after="0"/>
              <w:ind w:right="22"/>
              <w:jc w:val="center"/>
            </w:pPr>
            <w:r>
              <w:rPr>
                <w:rFonts w:ascii="Arial" w:eastAsia="Arial" w:hAnsi="Arial" w:cs="Arial"/>
                <w:sz w:val="17"/>
              </w:rPr>
              <w:t xml:space="preserve">$66,886.23 </w:t>
            </w:r>
          </w:p>
        </w:tc>
        <w:tc>
          <w:tcPr>
            <w:tcW w:w="804" w:type="dxa"/>
            <w:tcBorders>
              <w:top w:val="single" w:sz="4" w:space="0" w:color="000000"/>
              <w:left w:val="single" w:sz="4" w:space="0" w:color="000000"/>
              <w:bottom w:val="single" w:sz="4" w:space="0" w:color="000000"/>
              <w:right w:val="single" w:sz="4" w:space="0" w:color="000000"/>
            </w:tcBorders>
          </w:tcPr>
          <w:p w14:paraId="2A8E53F6" w14:textId="77777777" w:rsidR="00956F49" w:rsidRDefault="00C24369">
            <w:pPr>
              <w:spacing w:after="0"/>
            </w:pPr>
            <w:r>
              <w:rPr>
                <w:rFonts w:ascii="Arial" w:eastAsia="Arial" w:hAnsi="Arial" w:cs="Arial"/>
                <w:sz w:val="17"/>
              </w:rPr>
              <w:t xml:space="preserve"> </w:t>
            </w:r>
          </w:p>
        </w:tc>
        <w:tc>
          <w:tcPr>
            <w:tcW w:w="1500" w:type="dxa"/>
            <w:tcBorders>
              <w:top w:val="single" w:sz="4" w:space="0" w:color="000000"/>
              <w:left w:val="single" w:sz="4" w:space="0" w:color="000000"/>
              <w:bottom w:val="single" w:sz="4" w:space="0" w:color="000000"/>
              <w:right w:val="single" w:sz="4" w:space="0" w:color="000000"/>
            </w:tcBorders>
          </w:tcPr>
          <w:p w14:paraId="3137CFAC" w14:textId="77777777" w:rsidR="00956F49" w:rsidRDefault="00C24369">
            <w:pPr>
              <w:spacing w:after="0"/>
              <w:ind w:right="14"/>
              <w:jc w:val="center"/>
            </w:pPr>
            <w:r>
              <w:rPr>
                <w:rFonts w:ascii="Arial" w:eastAsia="Arial" w:hAnsi="Arial" w:cs="Arial"/>
                <w:sz w:val="17"/>
              </w:rPr>
              <w:t xml:space="preserve">$66,886.23 </w:t>
            </w:r>
          </w:p>
        </w:tc>
      </w:tr>
      <w:tr w:rsidR="00956F49" w14:paraId="47F2C5B7" w14:textId="77777777">
        <w:trPr>
          <w:trHeight w:val="240"/>
        </w:trPr>
        <w:tc>
          <w:tcPr>
            <w:tcW w:w="720" w:type="dxa"/>
            <w:tcBorders>
              <w:top w:val="single" w:sz="4" w:space="0" w:color="000000"/>
              <w:left w:val="single" w:sz="4" w:space="0" w:color="000000"/>
              <w:bottom w:val="single" w:sz="4" w:space="0" w:color="000000"/>
              <w:right w:val="single" w:sz="4" w:space="0" w:color="000000"/>
            </w:tcBorders>
          </w:tcPr>
          <w:p w14:paraId="7AEDE6B2" w14:textId="77777777" w:rsidR="00956F49" w:rsidRDefault="00C24369">
            <w:pPr>
              <w:spacing w:after="0"/>
              <w:ind w:right="22"/>
              <w:jc w:val="center"/>
            </w:pPr>
            <w:r>
              <w:rPr>
                <w:rFonts w:ascii="Arial" w:eastAsia="Arial" w:hAnsi="Arial" w:cs="Arial"/>
                <w:sz w:val="17"/>
              </w:rPr>
              <w:t xml:space="preserve"> 34  </w:t>
            </w:r>
          </w:p>
        </w:tc>
        <w:tc>
          <w:tcPr>
            <w:tcW w:w="5294" w:type="dxa"/>
            <w:tcBorders>
              <w:top w:val="single" w:sz="4" w:space="0" w:color="000000"/>
              <w:left w:val="single" w:sz="4" w:space="0" w:color="000000"/>
              <w:bottom w:val="single" w:sz="4" w:space="0" w:color="000000"/>
              <w:right w:val="single" w:sz="4" w:space="0" w:color="000000"/>
            </w:tcBorders>
          </w:tcPr>
          <w:p w14:paraId="13B8334D" w14:textId="77777777" w:rsidR="00956F49" w:rsidRDefault="00C24369">
            <w:pPr>
              <w:spacing w:after="0"/>
              <w:ind w:left="35"/>
            </w:pPr>
            <w:proofErr w:type="spellStart"/>
            <w:r>
              <w:rPr>
                <w:rFonts w:ascii="Arial" w:eastAsia="Arial" w:hAnsi="Arial" w:cs="Arial"/>
                <w:sz w:val="17"/>
              </w:rPr>
              <w:t>Calibracion</w:t>
            </w:r>
            <w:proofErr w:type="spellEnd"/>
            <w:r>
              <w:rPr>
                <w:rFonts w:ascii="Arial" w:eastAsia="Arial" w:hAnsi="Arial" w:cs="Arial"/>
                <w:sz w:val="17"/>
              </w:rPr>
              <w:t xml:space="preserve"> </w:t>
            </w:r>
            <w:proofErr w:type="spellStart"/>
            <w:r>
              <w:rPr>
                <w:rFonts w:ascii="Arial" w:eastAsia="Arial" w:hAnsi="Arial" w:cs="Arial"/>
                <w:sz w:val="17"/>
              </w:rPr>
              <w:t>volumetrica</w:t>
            </w:r>
            <w:proofErr w:type="spellEnd"/>
            <w:r>
              <w:rPr>
                <w:rFonts w:ascii="Arial" w:eastAsia="Arial" w:hAnsi="Arial" w:cs="Arial"/>
                <w:sz w:val="17"/>
              </w:rPr>
              <w:t xml:space="preserve"> de </w:t>
            </w:r>
            <w:proofErr w:type="gramStart"/>
            <w:r>
              <w:rPr>
                <w:rFonts w:ascii="Arial" w:eastAsia="Arial" w:hAnsi="Arial" w:cs="Arial"/>
                <w:sz w:val="17"/>
              </w:rPr>
              <w:t>tanque  de</w:t>
            </w:r>
            <w:proofErr w:type="gramEnd"/>
            <w:r>
              <w:rPr>
                <w:rFonts w:ascii="Arial" w:eastAsia="Arial" w:hAnsi="Arial" w:cs="Arial"/>
                <w:sz w:val="17"/>
              </w:rPr>
              <w:t xml:space="preserve"> 20,000 </w:t>
            </w:r>
            <w:proofErr w:type="spellStart"/>
            <w:r>
              <w:rPr>
                <w:rFonts w:ascii="Arial" w:eastAsia="Arial" w:hAnsi="Arial" w:cs="Arial"/>
                <w:sz w:val="17"/>
              </w:rPr>
              <w:t>bls</w:t>
            </w:r>
            <w:proofErr w:type="spellEnd"/>
            <w:r>
              <w:rPr>
                <w:rFonts w:ascii="Arial" w:eastAsia="Arial" w:hAnsi="Arial" w:cs="Arial"/>
                <w:sz w:val="17"/>
              </w:rPr>
              <w:t xml:space="preserve">. </w:t>
            </w:r>
          </w:p>
        </w:tc>
        <w:tc>
          <w:tcPr>
            <w:tcW w:w="846" w:type="dxa"/>
            <w:tcBorders>
              <w:top w:val="single" w:sz="4" w:space="0" w:color="000000"/>
              <w:left w:val="single" w:sz="4" w:space="0" w:color="000000"/>
              <w:bottom w:val="single" w:sz="4" w:space="0" w:color="000000"/>
              <w:right w:val="single" w:sz="4" w:space="0" w:color="000000"/>
            </w:tcBorders>
          </w:tcPr>
          <w:p w14:paraId="1C94D589" w14:textId="77777777" w:rsidR="00956F49" w:rsidRDefault="00C24369">
            <w:pPr>
              <w:spacing w:after="0"/>
              <w:ind w:right="4"/>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14D0A3F7" w14:textId="77777777" w:rsidR="00956F49" w:rsidRDefault="00C24369">
            <w:pPr>
              <w:spacing w:after="0"/>
              <w:ind w:right="22"/>
              <w:jc w:val="center"/>
            </w:pPr>
            <w:r>
              <w:rPr>
                <w:rFonts w:ascii="Arial" w:eastAsia="Arial" w:hAnsi="Arial" w:cs="Arial"/>
                <w:sz w:val="17"/>
              </w:rPr>
              <w:t xml:space="preserve">$68,015.12 </w:t>
            </w:r>
          </w:p>
        </w:tc>
        <w:tc>
          <w:tcPr>
            <w:tcW w:w="804" w:type="dxa"/>
            <w:tcBorders>
              <w:top w:val="single" w:sz="4" w:space="0" w:color="000000"/>
              <w:left w:val="single" w:sz="4" w:space="0" w:color="000000"/>
              <w:bottom w:val="single" w:sz="4" w:space="0" w:color="000000"/>
              <w:right w:val="single" w:sz="4" w:space="0" w:color="000000"/>
            </w:tcBorders>
          </w:tcPr>
          <w:p w14:paraId="232F013D" w14:textId="77777777" w:rsidR="00956F49" w:rsidRDefault="00C24369">
            <w:pPr>
              <w:spacing w:after="0"/>
            </w:pPr>
            <w:r>
              <w:rPr>
                <w:rFonts w:ascii="Arial" w:eastAsia="Arial" w:hAnsi="Arial" w:cs="Arial"/>
                <w:sz w:val="17"/>
              </w:rPr>
              <w:t xml:space="preserve"> </w:t>
            </w:r>
          </w:p>
        </w:tc>
        <w:tc>
          <w:tcPr>
            <w:tcW w:w="1500" w:type="dxa"/>
            <w:tcBorders>
              <w:top w:val="single" w:sz="4" w:space="0" w:color="000000"/>
              <w:left w:val="single" w:sz="4" w:space="0" w:color="000000"/>
              <w:bottom w:val="single" w:sz="4" w:space="0" w:color="000000"/>
              <w:right w:val="single" w:sz="4" w:space="0" w:color="000000"/>
            </w:tcBorders>
          </w:tcPr>
          <w:p w14:paraId="5D4F5813" w14:textId="77777777" w:rsidR="00956F49" w:rsidRDefault="00C24369">
            <w:pPr>
              <w:spacing w:after="0"/>
              <w:ind w:right="14"/>
              <w:jc w:val="center"/>
            </w:pPr>
            <w:r>
              <w:rPr>
                <w:rFonts w:ascii="Arial" w:eastAsia="Arial" w:hAnsi="Arial" w:cs="Arial"/>
                <w:sz w:val="17"/>
              </w:rPr>
              <w:t xml:space="preserve">$68,015.12 </w:t>
            </w:r>
          </w:p>
        </w:tc>
      </w:tr>
      <w:tr w:rsidR="00956F49" w14:paraId="7E93FD4E" w14:textId="77777777">
        <w:trPr>
          <w:trHeight w:val="240"/>
        </w:trPr>
        <w:tc>
          <w:tcPr>
            <w:tcW w:w="720" w:type="dxa"/>
            <w:tcBorders>
              <w:top w:val="single" w:sz="4" w:space="0" w:color="000000"/>
              <w:left w:val="single" w:sz="4" w:space="0" w:color="000000"/>
              <w:bottom w:val="single" w:sz="4" w:space="0" w:color="000000"/>
              <w:right w:val="single" w:sz="4" w:space="0" w:color="000000"/>
            </w:tcBorders>
          </w:tcPr>
          <w:p w14:paraId="4797DE23" w14:textId="77777777" w:rsidR="00956F49" w:rsidRDefault="00C24369">
            <w:pPr>
              <w:spacing w:after="0"/>
              <w:ind w:right="22"/>
              <w:jc w:val="center"/>
            </w:pPr>
            <w:r>
              <w:rPr>
                <w:rFonts w:ascii="Arial" w:eastAsia="Arial" w:hAnsi="Arial" w:cs="Arial"/>
                <w:sz w:val="17"/>
              </w:rPr>
              <w:t xml:space="preserve"> 35  </w:t>
            </w:r>
          </w:p>
        </w:tc>
        <w:tc>
          <w:tcPr>
            <w:tcW w:w="5294" w:type="dxa"/>
            <w:tcBorders>
              <w:top w:val="single" w:sz="4" w:space="0" w:color="000000"/>
              <w:left w:val="single" w:sz="4" w:space="0" w:color="000000"/>
              <w:bottom w:val="single" w:sz="4" w:space="0" w:color="000000"/>
              <w:right w:val="single" w:sz="4" w:space="0" w:color="000000"/>
            </w:tcBorders>
          </w:tcPr>
          <w:p w14:paraId="2831CAB2" w14:textId="77777777" w:rsidR="00956F49" w:rsidRDefault="00C24369">
            <w:pPr>
              <w:spacing w:after="0"/>
              <w:ind w:left="35"/>
            </w:pPr>
            <w:proofErr w:type="spellStart"/>
            <w:r>
              <w:rPr>
                <w:rFonts w:ascii="Arial" w:eastAsia="Arial" w:hAnsi="Arial" w:cs="Arial"/>
                <w:sz w:val="17"/>
              </w:rPr>
              <w:t>Calibracion</w:t>
            </w:r>
            <w:proofErr w:type="spellEnd"/>
            <w:r>
              <w:rPr>
                <w:rFonts w:ascii="Arial" w:eastAsia="Arial" w:hAnsi="Arial" w:cs="Arial"/>
                <w:sz w:val="17"/>
              </w:rPr>
              <w:t xml:space="preserve"> </w:t>
            </w:r>
            <w:proofErr w:type="spellStart"/>
            <w:r>
              <w:rPr>
                <w:rFonts w:ascii="Arial" w:eastAsia="Arial" w:hAnsi="Arial" w:cs="Arial"/>
                <w:sz w:val="17"/>
              </w:rPr>
              <w:t>volumetrica</w:t>
            </w:r>
            <w:proofErr w:type="spellEnd"/>
            <w:r>
              <w:rPr>
                <w:rFonts w:ascii="Arial" w:eastAsia="Arial" w:hAnsi="Arial" w:cs="Arial"/>
                <w:sz w:val="17"/>
              </w:rPr>
              <w:t xml:space="preserve"> de </w:t>
            </w:r>
            <w:proofErr w:type="gramStart"/>
            <w:r>
              <w:rPr>
                <w:rFonts w:ascii="Arial" w:eastAsia="Arial" w:hAnsi="Arial" w:cs="Arial"/>
                <w:sz w:val="17"/>
              </w:rPr>
              <w:t>tanque  de</w:t>
            </w:r>
            <w:proofErr w:type="gramEnd"/>
            <w:r>
              <w:rPr>
                <w:rFonts w:ascii="Arial" w:eastAsia="Arial" w:hAnsi="Arial" w:cs="Arial"/>
                <w:sz w:val="17"/>
              </w:rPr>
              <w:t xml:space="preserve"> 30,000 </w:t>
            </w:r>
            <w:proofErr w:type="spellStart"/>
            <w:r>
              <w:rPr>
                <w:rFonts w:ascii="Arial" w:eastAsia="Arial" w:hAnsi="Arial" w:cs="Arial"/>
                <w:sz w:val="17"/>
              </w:rPr>
              <w:t>bls</w:t>
            </w:r>
            <w:proofErr w:type="spellEnd"/>
            <w:r>
              <w:rPr>
                <w:rFonts w:ascii="Arial" w:eastAsia="Arial" w:hAnsi="Arial" w:cs="Arial"/>
                <w:sz w:val="17"/>
              </w:rPr>
              <w:t xml:space="preserve">. </w:t>
            </w:r>
          </w:p>
        </w:tc>
        <w:tc>
          <w:tcPr>
            <w:tcW w:w="846" w:type="dxa"/>
            <w:tcBorders>
              <w:top w:val="single" w:sz="4" w:space="0" w:color="000000"/>
              <w:left w:val="single" w:sz="4" w:space="0" w:color="000000"/>
              <w:bottom w:val="single" w:sz="4" w:space="0" w:color="000000"/>
              <w:right w:val="single" w:sz="4" w:space="0" w:color="000000"/>
            </w:tcBorders>
          </w:tcPr>
          <w:p w14:paraId="1939CA4F" w14:textId="77777777" w:rsidR="00956F49" w:rsidRDefault="00C24369">
            <w:pPr>
              <w:spacing w:after="0"/>
              <w:ind w:right="4"/>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591302A7" w14:textId="77777777" w:rsidR="00956F49" w:rsidRDefault="00C24369">
            <w:pPr>
              <w:spacing w:after="0"/>
              <w:ind w:right="22"/>
              <w:jc w:val="center"/>
            </w:pPr>
            <w:r>
              <w:rPr>
                <w:rFonts w:ascii="Arial" w:eastAsia="Arial" w:hAnsi="Arial" w:cs="Arial"/>
                <w:sz w:val="17"/>
              </w:rPr>
              <w:t xml:space="preserve">$68,015.12 </w:t>
            </w:r>
          </w:p>
        </w:tc>
        <w:tc>
          <w:tcPr>
            <w:tcW w:w="804" w:type="dxa"/>
            <w:tcBorders>
              <w:top w:val="single" w:sz="4" w:space="0" w:color="000000"/>
              <w:left w:val="single" w:sz="4" w:space="0" w:color="000000"/>
              <w:bottom w:val="single" w:sz="4" w:space="0" w:color="000000"/>
              <w:right w:val="single" w:sz="4" w:space="0" w:color="000000"/>
            </w:tcBorders>
          </w:tcPr>
          <w:p w14:paraId="4959A539" w14:textId="77777777" w:rsidR="00956F49" w:rsidRDefault="00C24369">
            <w:pPr>
              <w:spacing w:after="0"/>
              <w:ind w:left="106"/>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0F244C68" w14:textId="77777777" w:rsidR="00956F49" w:rsidRDefault="00C24369">
            <w:pPr>
              <w:spacing w:after="0"/>
              <w:ind w:right="14"/>
              <w:jc w:val="center"/>
            </w:pPr>
            <w:r>
              <w:rPr>
                <w:rFonts w:ascii="Arial" w:eastAsia="Arial" w:hAnsi="Arial" w:cs="Arial"/>
                <w:sz w:val="17"/>
              </w:rPr>
              <w:t xml:space="preserve">$68,015.12 </w:t>
            </w:r>
          </w:p>
        </w:tc>
      </w:tr>
      <w:tr w:rsidR="00956F49" w14:paraId="79DF710A" w14:textId="77777777">
        <w:trPr>
          <w:trHeight w:val="240"/>
        </w:trPr>
        <w:tc>
          <w:tcPr>
            <w:tcW w:w="720" w:type="dxa"/>
            <w:tcBorders>
              <w:top w:val="single" w:sz="4" w:space="0" w:color="000000"/>
              <w:left w:val="single" w:sz="4" w:space="0" w:color="000000"/>
              <w:bottom w:val="single" w:sz="4" w:space="0" w:color="000000"/>
              <w:right w:val="single" w:sz="4" w:space="0" w:color="000000"/>
            </w:tcBorders>
          </w:tcPr>
          <w:p w14:paraId="0E699D23" w14:textId="77777777" w:rsidR="00956F49" w:rsidRDefault="00C24369">
            <w:pPr>
              <w:spacing w:after="0"/>
              <w:ind w:right="22"/>
              <w:jc w:val="center"/>
            </w:pPr>
            <w:r>
              <w:rPr>
                <w:rFonts w:ascii="Arial" w:eastAsia="Arial" w:hAnsi="Arial" w:cs="Arial"/>
                <w:sz w:val="17"/>
              </w:rPr>
              <w:t xml:space="preserve"> 36  </w:t>
            </w:r>
          </w:p>
        </w:tc>
        <w:tc>
          <w:tcPr>
            <w:tcW w:w="5294" w:type="dxa"/>
            <w:tcBorders>
              <w:top w:val="single" w:sz="4" w:space="0" w:color="000000"/>
              <w:left w:val="single" w:sz="4" w:space="0" w:color="000000"/>
              <w:bottom w:val="single" w:sz="4" w:space="0" w:color="000000"/>
              <w:right w:val="single" w:sz="4" w:space="0" w:color="000000"/>
            </w:tcBorders>
          </w:tcPr>
          <w:p w14:paraId="04BE0EAD" w14:textId="77777777" w:rsidR="00956F49" w:rsidRDefault="00C24369">
            <w:pPr>
              <w:spacing w:after="0"/>
              <w:ind w:left="35"/>
            </w:pPr>
            <w:proofErr w:type="spellStart"/>
            <w:r>
              <w:rPr>
                <w:rFonts w:ascii="Arial" w:eastAsia="Arial" w:hAnsi="Arial" w:cs="Arial"/>
                <w:sz w:val="17"/>
              </w:rPr>
              <w:t>Calibracion</w:t>
            </w:r>
            <w:proofErr w:type="spellEnd"/>
            <w:r>
              <w:rPr>
                <w:rFonts w:ascii="Arial" w:eastAsia="Arial" w:hAnsi="Arial" w:cs="Arial"/>
                <w:sz w:val="17"/>
              </w:rPr>
              <w:t xml:space="preserve"> </w:t>
            </w:r>
            <w:proofErr w:type="spellStart"/>
            <w:r>
              <w:rPr>
                <w:rFonts w:ascii="Arial" w:eastAsia="Arial" w:hAnsi="Arial" w:cs="Arial"/>
                <w:sz w:val="17"/>
              </w:rPr>
              <w:t>volumetrica</w:t>
            </w:r>
            <w:proofErr w:type="spellEnd"/>
            <w:r>
              <w:rPr>
                <w:rFonts w:ascii="Arial" w:eastAsia="Arial" w:hAnsi="Arial" w:cs="Arial"/>
                <w:sz w:val="17"/>
              </w:rPr>
              <w:t xml:space="preserve"> de </w:t>
            </w:r>
            <w:proofErr w:type="gramStart"/>
            <w:r>
              <w:rPr>
                <w:rFonts w:ascii="Arial" w:eastAsia="Arial" w:hAnsi="Arial" w:cs="Arial"/>
                <w:sz w:val="17"/>
              </w:rPr>
              <w:t>tanque  de</w:t>
            </w:r>
            <w:proofErr w:type="gramEnd"/>
            <w:r>
              <w:rPr>
                <w:rFonts w:ascii="Arial" w:eastAsia="Arial" w:hAnsi="Arial" w:cs="Arial"/>
                <w:sz w:val="17"/>
              </w:rPr>
              <w:t xml:space="preserve"> 55,000 </w:t>
            </w:r>
            <w:proofErr w:type="spellStart"/>
            <w:r>
              <w:rPr>
                <w:rFonts w:ascii="Arial" w:eastAsia="Arial" w:hAnsi="Arial" w:cs="Arial"/>
                <w:sz w:val="17"/>
              </w:rPr>
              <w:t>bls</w:t>
            </w:r>
            <w:proofErr w:type="spellEnd"/>
            <w:r>
              <w:rPr>
                <w:rFonts w:ascii="Arial" w:eastAsia="Arial" w:hAnsi="Arial" w:cs="Arial"/>
                <w:sz w:val="17"/>
              </w:rPr>
              <w:t xml:space="preserve">. </w:t>
            </w:r>
          </w:p>
        </w:tc>
        <w:tc>
          <w:tcPr>
            <w:tcW w:w="846" w:type="dxa"/>
            <w:tcBorders>
              <w:top w:val="single" w:sz="4" w:space="0" w:color="000000"/>
              <w:left w:val="single" w:sz="4" w:space="0" w:color="000000"/>
              <w:bottom w:val="single" w:sz="4" w:space="0" w:color="000000"/>
              <w:right w:val="single" w:sz="4" w:space="0" w:color="000000"/>
            </w:tcBorders>
          </w:tcPr>
          <w:p w14:paraId="0A45B6DA" w14:textId="77777777" w:rsidR="00956F49" w:rsidRDefault="00C24369">
            <w:pPr>
              <w:spacing w:after="0"/>
              <w:ind w:right="4"/>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2F847EEC" w14:textId="77777777" w:rsidR="00956F49" w:rsidRDefault="00C24369">
            <w:pPr>
              <w:spacing w:after="0"/>
              <w:ind w:right="22"/>
              <w:jc w:val="center"/>
            </w:pPr>
            <w:r>
              <w:rPr>
                <w:rFonts w:ascii="Arial" w:eastAsia="Arial" w:hAnsi="Arial" w:cs="Arial"/>
                <w:sz w:val="17"/>
              </w:rPr>
              <w:t xml:space="preserve">$78,062.17 </w:t>
            </w:r>
          </w:p>
        </w:tc>
        <w:tc>
          <w:tcPr>
            <w:tcW w:w="804" w:type="dxa"/>
            <w:tcBorders>
              <w:top w:val="single" w:sz="4" w:space="0" w:color="000000"/>
              <w:left w:val="single" w:sz="4" w:space="0" w:color="000000"/>
              <w:bottom w:val="single" w:sz="4" w:space="0" w:color="000000"/>
              <w:right w:val="single" w:sz="4" w:space="0" w:color="000000"/>
            </w:tcBorders>
          </w:tcPr>
          <w:p w14:paraId="0905E048" w14:textId="77777777" w:rsidR="00956F49" w:rsidRDefault="00C24369">
            <w:pPr>
              <w:spacing w:after="0"/>
              <w:ind w:left="106"/>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4179D4A4" w14:textId="77777777" w:rsidR="00956F49" w:rsidRDefault="00C24369">
            <w:pPr>
              <w:spacing w:after="0"/>
              <w:ind w:right="14"/>
              <w:jc w:val="center"/>
            </w:pPr>
            <w:r>
              <w:rPr>
                <w:rFonts w:ascii="Arial" w:eastAsia="Arial" w:hAnsi="Arial" w:cs="Arial"/>
                <w:sz w:val="17"/>
              </w:rPr>
              <w:t xml:space="preserve">$78,062.17 </w:t>
            </w:r>
          </w:p>
        </w:tc>
      </w:tr>
      <w:tr w:rsidR="00956F49" w14:paraId="76DC6279" w14:textId="77777777">
        <w:trPr>
          <w:trHeight w:val="240"/>
        </w:trPr>
        <w:tc>
          <w:tcPr>
            <w:tcW w:w="720" w:type="dxa"/>
            <w:tcBorders>
              <w:top w:val="single" w:sz="4" w:space="0" w:color="000000"/>
              <w:left w:val="single" w:sz="4" w:space="0" w:color="000000"/>
              <w:bottom w:val="single" w:sz="4" w:space="0" w:color="000000"/>
              <w:right w:val="single" w:sz="4" w:space="0" w:color="000000"/>
            </w:tcBorders>
          </w:tcPr>
          <w:p w14:paraId="0C008831" w14:textId="77777777" w:rsidR="00956F49" w:rsidRDefault="00C24369">
            <w:pPr>
              <w:spacing w:after="0"/>
              <w:ind w:right="22"/>
              <w:jc w:val="center"/>
            </w:pPr>
            <w:r>
              <w:rPr>
                <w:rFonts w:ascii="Arial" w:eastAsia="Arial" w:hAnsi="Arial" w:cs="Arial"/>
                <w:sz w:val="17"/>
              </w:rPr>
              <w:t xml:space="preserve"> 37  </w:t>
            </w:r>
          </w:p>
        </w:tc>
        <w:tc>
          <w:tcPr>
            <w:tcW w:w="5294" w:type="dxa"/>
            <w:tcBorders>
              <w:top w:val="single" w:sz="4" w:space="0" w:color="000000"/>
              <w:left w:val="single" w:sz="4" w:space="0" w:color="000000"/>
              <w:bottom w:val="single" w:sz="4" w:space="0" w:color="000000"/>
              <w:right w:val="single" w:sz="4" w:space="0" w:color="000000"/>
            </w:tcBorders>
          </w:tcPr>
          <w:p w14:paraId="0B758783" w14:textId="77777777" w:rsidR="00956F49" w:rsidRDefault="00C24369">
            <w:pPr>
              <w:spacing w:after="0"/>
              <w:ind w:left="35"/>
            </w:pPr>
            <w:proofErr w:type="spellStart"/>
            <w:r>
              <w:rPr>
                <w:rFonts w:ascii="Arial" w:eastAsia="Arial" w:hAnsi="Arial" w:cs="Arial"/>
                <w:sz w:val="17"/>
              </w:rPr>
              <w:t>Calibracion</w:t>
            </w:r>
            <w:proofErr w:type="spellEnd"/>
            <w:r>
              <w:rPr>
                <w:rFonts w:ascii="Arial" w:eastAsia="Arial" w:hAnsi="Arial" w:cs="Arial"/>
                <w:sz w:val="17"/>
              </w:rPr>
              <w:t xml:space="preserve"> </w:t>
            </w:r>
            <w:proofErr w:type="spellStart"/>
            <w:r>
              <w:rPr>
                <w:rFonts w:ascii="Arial" w:eastAsia="Arial" w:hAnsi="Arial" w:cs="Arial"/>
                <w:sz w:val="17"/>
              </w:rPr>
              <w:t>volumetrica</w:t>
            </w:r>
            <w:proofErr w:type="spellEnd"/>
            <w:r>
              <w:rPr>
                <w:rFonts w:ascii="Arial" w:eastAsia="Arial" w:hAnsi="Arial" w:cs="Arial"/>
                <w:sz w:val="17"/>
              </w:rPr>
              <w:t xml:space="preserve"> de </w:t>
            </w:r>
            <w:proofErr w:type="gramStart"/>
            <w:r>
              <w:rPr>
                <w:rFonts w:ascii="Arial" w:eastAsia="Arial" w:hAnsi="Arial" w:cs="Arial"/>
                <w:sz w:val="17"/>
              </w:rPr>
              <w:t>tanque  de</w:t>
            </w:r>
            <w:proofErr w:type="gramEnd"/>
            <w:r>
              <w:rPr>
                <w:rFonts w:ascii="Arial" w:eastAsia="Arial" w:hAnsi="Arial" w:cs="Arial"/>
                <w:sz w:val="17"/>
              </w:rPr>
              <w:t xml:space="preserve"> 65,000 </w:t>
            </w:r>
            <w:proofErr w:type="spellStart"/>
            <w:r>
              <w:rPr>
                <w:rFonts w:ascii="Arial" w:eastAsia="Arial" w:hAnsi="Arial" w:cs="Arial"/>
                <w:sz w:val="17"/>
              </w:rPr>
              <w:t>bls</w:t>
            </w:r>
            <w:proofErr w:type="spellEnd"/>
            <w:r>
              <w:rPr>
                <w:rFonts w:ascii="Arial" w:eastAsia="Arial" w:hAnsi="Arial" w:cs="Arial"/>
                <w:sz w:val="17"/>
              </w:rPr>
              <w:t xml:space="preserve">. </w:t>
            </w:r>
          </w:p>
        </w:tc>
        <w:tc>
          <w:tcPr>
            <w:tcW w:w="846" w:type="dxa"/>
            <w:tcBorders>
              <w:top w:val="single" w:sz="4" w:space="0" w:color="000000"/>
              <w:left w:val="single" w:sz="4" w:space="0" w:color="000000"/>
              <w:bottom w:val="single" w:sz="4" w:space="0" w:color="000000"/>
              <w:right w:val="single" w:sz="4" w:space="0" w:color="000000"/>
            </w:tcBorders>
          </w:tcPr>
          <w:p w14:paraId="36DC598C" w14:textId="77777777" w:rsidR="00956F49" w:rsidRDefault="00C24369">
            <w:pPr>
              <w:spacing w:after="0"/>
              <w:ind w:right="4"/>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3E642919" w14:textId="77777777" w:rsidR="00956F49" w:rsidRDefault="00C24369">
            <w:pPr>
              <w:spacing w:after="0"/>
              <w:ind w:right="22"/>
              <w:jc w:val="center"/>
            </w:pPr>
            <w:r>
              <w:rPr>
                <w:rFonts w:ascii="Arial" w:eastAsia="Arial" w:hAnsi="Arial" w:cs="Arial"/>
                <w:sz w:val="17"/>
              </w:rPr>
              <w:t xml:space="preserve">$80,319.92 </w:t>
            </w:r>
          </w:p>
        </w:tc>
        <w:tc>
          <w:tcPr>
            <w:tcW w:w="804" w:type="dxa"/>
            <w:tcBorders>
              <w:top w:val="single" w:sz="4" w:space="0" w:color="000000"/>
              <w:left w:val="single" w:sz="4" w:space="0" w:color="000000"/>
              <w:bottom w:val="single" w:sz="4" w:space="0" w:color="000000"/>
              <w:right w:val="single" w:sz="4" w:space="0" w:color="000000"/>
            </w:tcBorders>
          </w:tcPr>
          <w:p w14:paraId="23898ABC" w14:textId="77777777" w:rsidR="00956F49" w:rsidRDefault="00C24369">
            <w:pPr>
              <w:spacing w:after="0"/>
              <w:ind w:left="106"/>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6E9C224A" w14:textId="77777777" w:rsidR="00956F49" w:rsidRDefault="00C24369">
            <w:pPr>
              <w:spacing w:after="0"/>
              <w:ind w:right="14"/>
              <w:jc w:val="center"/>
            </w:pPr>
            <w:r>
              <w:rPr>
                <w:rFonts w:ascii="Arial" w:eastAsia="Arial" w:hAnsi="Arial" w:cs="Arial"/>
                <w:sz w:val="17"/>
              </w:rPr>
              <w:t xml:space="preserve">$80,319.92 </w:t>
            </w:r>
          </w:p>
        </w:tc>
      </w:tr>
      <w:tr w:rsidR="00956F49" w14:paraId="5404805A" w14:textId="77777777">
        <w:trPr>
          <w:trHeight w:val="240"/>
        </w:trPr>
        <w:tc>
          <w:tcPr>
            <w:tcW w:w="720" w:type="dxa"/>
            <w:tcBorders>
              <w:top w:val="single" w:sz="4" w:space="0" w:color="000000"/>
              <w:left w:val="single" w:sz="4" w:space="0" w:color="000000"/>
              <w:bottom w:val="single" w:sz="4" w:space="0" w:color="000000"/>
              <w:right w:val="single" w:sz="4" w:space="0" w:color="000000"/>
            </w:tcBorders>
          </w:tcPr>
          <w:p w14:paraId="7FBAA3E1" w14:textId="77777777" w:rsidR="00956F49" w:rsidRDefault="00C24369">
            <w:pPr>
              <w:spacing w:after="0"/>
              <w:ind w:right="22"/>
              <w:jc w:val="center"/>
            </w:pPr>
            <w:r>
              <w:rPr>
                <w:rFonts w:ascii="Arial" w:eastAsia="Arial" w:hAnsi="Arial" w:cs="Arial"/>
                <w:sz w:val="17"/>
              </w:rPr>
              <w:t xml:space="preserve"> 38  </w:t>
            </w:r>
          </w:p>
        </w:tc>
        <w:tc>
          <w:tcPr>
            <w:tcW w:w="5294" w:type="dxa"/>
            <w:tcBorders>
              <w:top w:val="single" w:sz="4" w:space="0" w:color="000000"/>
              <w:left w:val="single" w:sz="4" w:space="0" w:color="000000"/>
              <w:bottom w:val="single" w:sz="4" w:space="0" w:color="000000"/>
              <w:right w:val="single" w:sz="4" w:space="0" w:color="000000"/>
            </w:tcBorders>
          </w:tcPr>
          <w:p w14:paraId="362DEC8B" w14:textId="77777777" w:rsidR="00956F49" w:rsidRDefault="00C24369">
            <w:pPr>
              <w:spacing w:after="0"/>
              <w:ind w:left="35"/>
            </w:pPr>
            <w:proofErr w:type="spellStart"/>
            <w:r>
              <w:rPr>
                <w:rFonts w:ascii="Arial" w:eastAsia="Arial" w:hAnsi="Arial" w:cs="Arial"/>
                <w:sz w:val="17"/>
              </w:rPr>
              <w:t>Calibracion</w:t>
            </w:r>
            <w:proofErr w:type="spellEnd"/>
            <w:r>
              <w:rPr>
                <w:rFonts w:ascii="Arial" w:eastAsia="Arial" w:hAnsi="Arial" w:cs="Arial"/>
                <w:sz w:val="17"/>
              </w:rPr>
              <w:t xml:space="preserve"> </w:t>
            </w:r>
            <w:proofErr w:type="spellStart"/>
            <w:r>
              <w:rPr>
                <w:rFonts w:ascii="Arial" w:eastAsia="Arial" w:hAnsi="Arial" w:cs="Arial"/>
                <w:sz w:val="17"/>
              </w:rPr>
              <w:t>volumetrica</w:t>
            </w:r>
            <w:proofErr w:type="spellEnd"/>
            <w:r>
              <w:rPr>
                <w:rFonts w:ascii="Arial" w:eastAsia="Arial" w:hAnsi="Arial" w:cs="Arial"/>
                <w:sz w:val="17"/>
              </w:rPr>
              <w:t xml:space="preserve"> de </w:t>
            </w:r>
            <w:proofErr w:type="gramStart"/>
            <w:r>
              <w:rPr>
                <w:rFonts w:ascii="Arial" w:eastAsia="Arial" w:hAnsi="Arial" w:cs="Arial"/>
                <w:sz w:val="17"/>
              </w:rPr>
              <w:t>tanque  de</w:t>
            </w:r>
            <w:proofErr w:type="gramEnd"/>
            <w:r>
              <w:rPr>
                <w:rFonts w:ascii="Arial" w:eastAsia="Arial" w:hAnsi="Arial" w:cs="Arial"/>
                <w:sz w:val="17"/>
              </w:rPr>
              <w:t xml:space="preserve"> 80,000 </w:t>
            </w:r>
            <w:proofErr w:type="spellStart"/>
            <w:r>
              <w:rPr>
                <w:rFonts w:ascii="Arial" w:eastAsia="Arial" w:hAnsi="Arial" w:cs="Arial"/>
                <w:sz w:val="17"/>
              </w:rPr>
              <w:t>bls</w:t>
            </w:r>
            <w:proofErr w:type="spellEnd"/>
            <w:r>
              <w:rPr>
                <w:rFonts w:ascii="Arial" w:eastAsia="Arial" w:hAnsi="Arial" w:cs="Arial"/>
                <w:sz w:val="17"/>
              </w:rPr>
              <w:t xml:space="preserve">. </w:t>
            </w:r>
          </w:p>
        </w:tc>
        <w:tc>
          <w:tcPr>
            <w:tcW w:w="846" w:type="dxa"/>
            <w:tcBorders>
              <w:top w:val="single" w:sz="4" w:space="0" w:color="000000"/>
              <w:left w:val="single" w:sz="4" w:space="0" w:color="000000"/>
              <w:bottom w:val="single" w:sz="4" w:space="0" w:color="000000"/>
              <w:right w:val="single" w:sz="4" w:space="0" w:color="000000"/>
            </w:tcBorders>
          </w:tcPr>
          <w:p w14:paraId="1AD86970" w14:textId="77777777" w:rsidR="00956F49" w:rsidRDefault="00C24369">
            <w:pPr>
              <w:spacing w:after="0"/>
              <w:ind w:right="4"/>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7B51B876" w14:textId="77777777" w:rsidR="00956F49" w:rsidRDefault="00C24369">
            <w:pPr>
              <w:spacing w:after="0"/>
              <w:ind w:right="22"/>
              <w:jc w:val="center"/>
            </w:pPr>
            <w:r>
              <w:rPr>
                <w:rFonts w:ascii="Arial" w:eastAsia="Arial" w:hAnsi="Arial" w:cs="Arial"/>
                <w:sz w:val="17"/>
              </w:rPr>
              <w:t xml:space="preserve">$84,835.46 </w:t>
            </w:r>
          </w:p>
        </w:tc>
        <w:tc>
          <w:tcPr>
            <w:tcW w:w="804" w:type="dxa"/>
            <w:tcBorders>
              <w:top w:val="single" w:sz="4" w:space="0" w:color="000000"/>
              <w:left w:val="single" w:sz="4" w:space="0" w:color="000000"/>
              <w:bottom w:val="single" w:sz="4" w:space="0" w:color="000000"/>
              <w:right w:val="single" w:sz="4" w:space="0" w:color="000000"/>
            </w:tcBorders>
          </w:tcPr>
          <w:p w14:paraId="091E91B7" w14:textId="77777777" w:rsidR="00956F49" w:rsidRDefault="00C24369">
            <w:pPr>
              <w:spacing w:after="0"/>
              <w:ind w:left="106"/>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74C8BCEB" w14:textId="77777777" w:rsidR="00956F49" w:rsidRDefault="00C24369">
            <w:pPr>
              <w:spacing w:after="0"/>
              <w:ind w:right="14"/>
              <w:jc w:val="center"/>
            </w:pPr>
            <w:r>
              <w:rPr>
                <w:rFonts w:ascii="Arial" w:eastAsia="Arial" w:hAnsi="Arial" w:cs="Arial"/>
                <w:sz w:val="17"/>
              </w:rPr>
              <w:t xml:space="preserve">$84,835.46 </w:t>
            </w:r>
          </w:p>
        </w:tc>
      </w:tr>
      <w:tr w:rsidR="00956F49" w14:paraId="5BCA29A4" w14:textId="77777777">
        <w:trPr>
          <w:trHeight w:val="240"/>
        </w:trPr>
        <w:tc>
          <w:tcPr>
            <w:tcW w:w="720" w:type="dxa"/>
            <w:tcBorders>
              <w:top w:val="single" w:sz="4" w:space="0" w:color="000000"/>
              <w:left w:val="single" w:sz="4" w:space="0" w:color="000000"/>
              <w:bottom w:val="single" w:sz="4" w:space="0" w:color="000000"/>
              <w:right w:val="single" w:sz="4" w:space="0" w:color="000000"/>
            </w:tcBorders>
          </w:tcPr>
          <w:p w14:paraId="4BBCD5A3" w14:textId="77777777" w:rsidR="00956F49" w:rsidRDefault="00C24369">
            <w:pPr>
              <w:spacing w:after="0"/>
              <w:ind w:right="22"/>
              <w:jc w:val="center"/>
            </w:pPr>
            <w:r>
              <w:rPr>
                <w:rFonts w:ascii="Arial" w:eastAsia="Arial" w:hAnsi="Arial" w:cs="Arial"/>
                <w:sz w:val="17"/>
              </w:rPr>
              <w:t xml:space="preserve"> 39  </w:t>
            </w:r>
          </w:p>
        </w:tc>
        <w:tc>
          <w:tcPr>
            <w:tcW w:w="5294" w:type="dxa"/>
            <w:tcBorders>
              <w:top w:val="single" w:sz="4" w:space="0" w:color="000000"/>
              <w:left w:val="single" w:sz="4" w:space="0" w:color="000000"/>
              <w:bottom w:val="single" w:sz="4" w:space="0" w:color="000000"/>
              <w:right w:val="single" w:sz="4" w:space="0" w:color="000000"/>
            </w:tcBorders>
          </w:tcPr>
          <w:p w14:paraId="265C98FF" w14:textId="77777777" w:rsidR="00956F49" w:rsidRDefault="00C24369">
            <w:pPr>
              <w:spacing w:after="0"/>
              <w:ind w:left="35"/>
            </w:pPr>
            <w:proofErr w:type="spellStart"/>
            <w:r>
              <w:rPr>
                <w:rFonts w:ascii="Arial" w:eastAsia="Arial" w:hAnsi="Arial" w:cs="Arial"/>
                <w:sz w:val="17"/>
              </w:rPr>
              <w:t>Calibracion</w:t>
            </w:r>
            <w:proofErr w:type="spellEnd"/>
            <w:r>
              <w:rPr>
                <w:rFonts w:ascii="Arial" w:eastAsia="Arial" w:hAnsi="Arial" w:cs="Arial"/>
                <w:sz w:val="17"/>
              </w:rPr>
              <w:t xml:space="preserve"> </w:t>
            </w:r>
            <w:proofErr w:type="spellStart"/>
            <w:r>
              <w:rPr>
                <w:rFonts w:ascii="Arial" w:eastAsia="Arial" w:hAnsi="Arial" w:cs="Arial"/>
                <w:sz w:val="17"/>
              </w:rPr>
              <w:t>volumetrica</w:t>
            </w:r>
            <w:proofErr w:type="spellEnd"/>
            <w:r>
              <w:rPr>
                <w:rFonts w:ascii="Arial" w:eastAsia="Arial" w:hAnsi="Arial" w:cs="Arial"/>
                <w:sz w:val="17"/>
              </w:rPr>
              <w:t xml:space="preserve"> de </w:t>
            </w:r>
            <w:proofErr w:type="gramStart"/>
            <w:r>
              <w:rPr>
                <w:rFonts w:ascii="Arial" w:eastAsia="Arial" w:hAnsi="Arial" w:cs="Arial"/>
                <w:sz w:val="17"/>
              </w:rPr>
              <w:t>tanque  de</w:t>
            </w:r>
            <w:proofErr w:type="gramEnd"/>
            <w:r>
              <w:rPr>
                <w:rFonts w:ascii="Arial" w:eastAsia="Arial" w:hAnsi="Arial" w:cs="Arial"/>
                <w:sz w:val="17"/>
              </w:rPr>
              <w:t xml:space="preserve"> 100,000 </w:t>
            </w:r>
            <w:proofErr w:type="spellStart"/>
            <w:r>
              <w:rPr>
                <w:rFonts w:ascii="Arial" w:eastAsia="Arial" w:hAnsi="Arial" w:cs="Arial"/>
                <w:sz w:val="17"/>
              </w:rPr>
              <w:t>bls</w:t>
            </w:r>
            <w:proofErr w:type="spellEnd"/>
            <w:r>
              <w:rPr>
                <w:rFonts w:ascii="Arial" w:eastAsia="Arial" w:hAnsi="Arial" w:cs="Arial"/>
                <w:sz w:val="17"/>
              </w:rPr>
              <w:t xml:space="preserve">. </w:t>
            </w:r>
          </w:p>
        </w:tc>
        <w:tc>
          <w:tcPr>
            <w:tcW w:w="846" w:type="dxa"/>
            <w:tcBorders>
              <w:top w:val="single" w:sz="4" w:space="0" w:color="000000"/>
              <w:left w:val="single" w:sz="4" w:space="0" w:color="000000"/>
              <w:bottom w:val="single" w:sz="4" w:space="0" w:color="000000"/>
              <w:right w:val="single" w:sz="4" w:space="0" w:color="000000"/>
            </w:tcBorders>
          </w:tcPr>
          <w:p w14:paraId="49662CC1" w14:textId="77777777" w:rsidR="00956F49" w:rsidRDefault="00C24369">
            <w:pPr>
              <w:spacing w:after="0"/>
              <w:ind w:right="4"/>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6FCFB1D7" w14:textId="77777777" w:rsidR="00956F49" w:rsidRDefault="00C24369">
            <w:pPr>
              <w:spacing w:after="0"/>
              <w:ind w:right="22"/>
              <w:jc w:val="center"/>
            </w:pPr>
            <w:r>
              <w:rPr>
                <w:rFonts w:ascii="Arial" w:eastAsia="Arial" w:hAnsi="Arial" w:cs="Arial"/>
                <w:sz w:val="17"/>
              </w:rPr>
              <w:t xml:space="preserve">$92,981.47 </w:t>
            </w:r>
          </w:p>
        </w:tc>
        <w:tc>
          <w:tcPr>
            <w:tcW w:w="804" w:type="dxa"/>
            <w:tcBorders>
              <w:top w:val="single" w:sz="4" w:space="0" w:color="000000"/>
              <w:left w:val="single" w:sz="4" w:space="0" w:color="000000"/>
              <w:bottom w:val="single" w:sz="4" w:space="0" w:color="000000"/>
              <w:right w:val="single" w:sz="4" w:space="0" w:color="000000"/>
            </w:tcBorders>
          </w:tcPr>
          <w:p w14:paraId="0DE67B1F" w14:textId="77777777" w:rsidR="00956F49" w:rsidRDefault="00C24369">
            <w:pPr>
              <w:spacing w:after="0"/>
              <w:ind w:left="106"/>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5E0E0B08" w14:textId="77777777" w:rsidR="00956F49" w:rsidRDefault="00C24369">
            <w:pPr>
              <w:spacing w:after="0"/>
              <w:ind w:right="14"/>
              <w:jc w:val="center"/>
            </w:pPr>
            <w:r>
              <w:rPr>
                <w:rFonts w:ascii="Arial" w:eastAsia="Arial" w:hAnsi="Arial" w:cs="Arial"/>
                <w:sz w:val="17"/>
              </w:rPr>
              <w:t xml:space="preserve">$92,981.47 </w:t>
            </w:r>
          </w:p>
        </w:tc>
      </w:tr>
      <w:tr w:rsidR="00956F49" w14:paraId="3263A956" w14:textId="77777777">
        <w:trPr>
          <w:trHeight w:val="240"/>
        </w:trPr>
        <w:tc>
          <w:tcPr>
            <w:tcW w:w="720" w:type="dxa"/>
            <w:tcBorders>
              <w:top w:val="single" w:sz="4" w:space="0" w:color="000000"/>
              <w:left w:val="single" w:sz="4" w:space="0" w:color="000000"/>
              <w:bottom w:val="single" w:sz="4" w:space="0" w:color="000000"/>
              <w:right w:val="single" w:sz="4" w:space="0" w:color="000000"/>
            </w:tcBorders>
          </w:tcPr>
          <w:p w14:paraId="75AC5C74" w14:textId="77777777" w:rsidR="00956F49" w:rsidRDefault="00C24369">
            <w:pPr>
              <w:spacing w:after="0"/>
              <w:ind w:right="22"/>
              <w:jc w:val="center"/>
            </w:pPr>
            <w:r>
              <w:rPr>
                <w:rFonts w:ascii="Arial" w:eastAsia="Arial" w:hAnsi="Arial" w:cs="Arial"/>
                <w:sz w:val="17"/>
              </w:rPr>
              <w:t xml:space="preserve"> 40  </w:t>
            </w:r>
          </w:p>
        </w:tc>
        <w:tc>
          <w:tcPr>
            <w:tcW w:w="5294" w:type="dxa"/>
            <w:tcBorders>
              <w:top w:val="single" w:sz="4" w:space="0" w:color="000000"/>
              <w:left w:val="single" w:sz="4" w:space="0" w:color="000000"/>
              <w:bottom w:val="single" w:sz="4" w:space="0" w:color="000000"/>
              <w:right w:val="single" w:sz="4" w:space="0" w:color="000000"/>
            </w:tcBorders>
          </w:tcPr>
          <w:p w14:paraId="7063D336" w14:textId="77777777" w:rsidR="00956F49" w:rsidRDefault="00C24369">
            <w:pPr>
              <w:spacing w:after="0"/>
              <w:ind w:left="35"/>
            </w:pPr>
            <w:proofErr w:type="spellStart"/>
            <w:r>
              <w:rPr>
                <w:rFonts w:ascii="Arial" w:eastAsia="Arial" w:hAnsi="Arial" w:cs="Arial"/>
                <w:sz w:val="17"/>
              </w:rPr>
              <w:t>Calibracion</w:t>
            </w:r>
            <w:proofErr w:type="spellEnd"/>
            <w:r>
              <w:rPr>
                <w:rFonts w:ascii="Arial" w:eastAsia="Arial" w:hAnsi="Arial" w:cs="Arial"/>
                <w:sz w:val="17"/>
              </w:rPr>
              <w:t xml:space="preserve"> </w:t>
            </w:r>
            <w:proofErr w:type="spellStart"/>
            <w:r>
              <w:rPr>
                <w:rFonts w:ascii="Arial" w:eastAsia="Arial" w:hAnsi="Arial" w:cs="Arial"/>
                <w:sz w:val="17"/>
              </w:rPr>
              <w:t>volumetrica</w:t>
            </w:r>
            <w:proofErr w:type="spellEnd"/>
            <w:r>
              <w:rPr>
                <w:rFonts w:ascii="Arial" w:eastAsia="Arial" w:hAnsi="Arial" w:cs="Arial"/>
                <w:sz w:val="17"/>
              </w:rPr>
              <w:t xml:space="preserve"> de </w:t>
            </w:r>
            <w:proofErr w:type="gramStart"/>
            <w:r>
              <w:rPr>
                <w:rFonts w:ascii="Arial" w:eastAsia="Arial" w:hAnsi="Arial" w:cs="Arial"/>
                <w:sz w:val="17"/>
              </w:rPr>
              <w:t>tanque  de</w:t>
            </w:r>
            <w:proofErr w:type="gramEnd"/>
            <w:r>
              <w:rPr>
                <w:rFonts w:ascii="Arial" w:eastAsia="Arial" w:hAnsi="Arial" w:cs="Arial"/>
                <w:sz w:val="17"/>
              </w:rPr>
              <w:t xml:space="preserve"> 150,000 </w:t>
            </w:r>
            <w:proofErr w:type="spellStart"/>
            <w:r>
              <w:rPr>
                <w:rFonts w:ascii="Arial" w:eastAsia="Arial" w:hAnsi="Arial" w:cs="Arial"/>
                <w:sz w:val="17"/>
              </w:rPr>
              <w:t>bls</w:t>
            </w:r>
            <w:proofErr w:type="spellEnd"/>
            <w:r>
              <w:rPr>
                <w:rFonts w:ascii="Arial" w:eastAsia="Arial" w:hAnsi="Arial" w:cs="Arial"/>
                <w:sz w:val="17"/>
              </w:rPr>
              <w:t xml:space="preserve">. </w:t>
            </w:r>
          </w:p>
        </w:tc>
        <w:tc>
          <w:tcPr>
            <w:tcW w:w="846" w:type="dxa"/>
            <w:tcBorders>
              <w:top w:val="single" w:sz="4" w:space="0" w:color="000000"/>
              <w:left w:val="single" w:sz="4" w:space="0" w:color="000000"/>
              <w:bottom w:val="single" w:sz="4" w:space="0" w:color="000000"/>
              <w:right w:val="single" w:sz="4" w:space="0" w:color="000000"/>
            </w:tcBorders>
          </w:tcPr>
          <w:p w14:paraId="40AAAF3C" w14:textId="77777777" w:rsidR="00956F49" w:rsidRDefault="00C24369">
            <w:pPr>
              <w:spacing w:after="0"/>
              <w:ind w:right="4"/>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6F116AEF" w14:textId="77777777" w:rsidR="00956F49" w:rsidRDefault="00C24369">
            <w:pPr>
              <w:spacing w:after="0"/>
              <w:ind w:right="22"/>
              <w:jc w:val="center"/>
            </w:pPr>
            <w:r>
              <w:rPr>
                <w:rFonts w:ascii="Arial" w:eastAsia="Arial" w:hAnsi="Arial" w:cs="Arial"/>
                <w:sz w:val="17"/>
              </w:rPr>
              <w:t xml:space="preserve">$99,754.76 </w:t>
            </w:r>
          </w:p>
        </w:tc>
        <w:tc>
          <w:tcPr>
            <w:tcW w:w="804" w:type="dxa"/>
            <w:tcBorders>
              <w:top w:val="single" w:sz="4" w:space="0" w:color="000000"/>
              <w:left w:val="single" w:sz="4" w:space="0" w:color="000000"/>
              <w:bottom w:val="single" w:sz="4" w:space="0" w:color="000000"/>
              <w:right w:val="single" w:sz="4" w:space="0" w:color="000000"/>
            </w:tcBorders>
          </w:tcPr>
          <w:p w14:paraId="0A40405F" w14:textId="77777777" w:rsidR="00956F49" w:rsidRDefault="00C24369">
            <w:pPr>
              <w:spacing w:after="0"/>
              <w:ind w:left="106"/>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5DF24591" w14:textId="77777777" w:rsidR="00956F49" w:rsidRDefault="00C24369">
            <w:pPr>
              <w:spacing w:after="0"/>
              <w:ind w:right="14"/>
              <w:jc w:val="center"/>
            </w:pPr>
            <w:r>
              <w:rPr>
                <w:rFonts w:ascii="Arial" w:eastAsia="Arial" w:hAnsi="Arial" w:cs="Arial"/>
                <w:sz w:val="17"/>
              </w:rPr>
              <w:t xml:space="preserve">$99,754.76 </w:t>
            </w:r>
          </w:p>
        </w:tc>
      </w:tr>
      <w:tr w:rsidR="00956F49" w14:paraId="6CAE8358" w14:textId="77777777">
        <w:trPr>
          <w:trHeight w:val="240"/>
        </w:trPr>
        <w:tc>
          <w:tcPr>
            <w:tcW w:w="720" w:type="dxa"/>
            <w:tcBorders>
              <w:top w:val="single" w:sz="4" w:space="0" w:color="000000"/>
              <w:left w:val="single" w:sz="4" w:space="0" w:color="000000"/>
              <w:bottom w:val="single" w:sz="4" w:space="0" w:color="000000"/>
              <w:right w:val="single" w:sz="4" w:space="0" w:color="000000"/>
            </w:tcBorders>
          </w:tcPr>
          <w:p w14:paraId="34642408" w14:textId="77777777" w:rsidR="00956F49" w:rsidRDefault="00C24369">
            <w:pPr>
              <w:spacing w:after="0"/>
              <w:ind w:right="22"/>
              <w:jc w:val="center"/>
            </w:pPr>
            <w:r>
              <w:rPr>
                <w:rFonts w:ascii="Arial" w:eastAsia="Arial" w:hAnsi="Arial" w:cs="Arial"/>
                <w:sz w:val="17"/>
              </w:rPr>
              <w:t xml:space="preserve"> 41  </w:t>
            </w:r>
          </w:p>
        </w:tc>
        <w:tc>
          <w:tcPr>
            <w:tcW w:w="5294" w:type="dxa"/>
            <w:tcBorders>
              <w:top w:val="single" w:sz="4" w:space="0" w:color="000000"/>
              <w:left w:val="single" w:sz="4" w:space="0" w:color="000000"/>
              <w:bottom w:val="single" w:sz="4" w:space="0" w:color="000000"/>
              <w:right w:val="single" w:sz="4" w:space="0" w:color="000000"/>
            </w:tcBorders>
          </w:tcPr>
          <w:p w14:paraId="00C70DF1" w14:textId="77777777" w:rsidR="00956F49" w:rsidRDefault="00C24369">
            <w:pPr>
              <w:spacing w:after="0"/>
              <w:ind w:left="35"/>
            </w:pPr>
            <w:proofErr w:type="spellStart"/>
            <w:r>
              <w:rPr>
                <w:rFonts w:ascii="Arial" w:eastAsia="Arial" w:hAnsi="Arial" w:cs="Arial"/>
                <w:sz w:val="17"/>
              </w:rPr>
              <w:t>Calibracion</w:t>
            </w:r>
            <w:proofErr w:type="spellEnd"/>
            <w:r>
              <w:rPr>
                <w:rFonts w:ascii="Arial" w:eastAsia="Arial" w:hAnsi="Arial" w:cs="Arial"/>
                <w:sz w:val="17"/>
              </w:rPr>
              <w:t xml:space="preserve"> </w:t>
            </w:r>
            <w:proofErr w:type="spellStart"/>
            <w:r>
              <w:rPr>
                <w:rFonts w:ascii="Arial" w:eastAsia="Arial" w:hAnsi="Arial" w:cs="Arial"/>
                <w:sz w:val="17"/>
              </w:rPr>
              <w:t>volumetrica</w:t>
            </w:r>
            <w:proofErr w:type="spellEnd"/>
            <w:r>
              <w:rPr>
                <w:rFonts w:ascii="Arial" w:eastAsia="Arial" w:hAnsi="Arial" w:cs="Arial"/>
                <w:sz w:val="17"/>
              </w:rPr>
              <w:t xml:space="preserve"> de </w:t>
            </w:r>
            <w:proofErr w:type="gramStart"/>
            <w:r>
              <w:rPr>
                <w:rFonts w:ascii="Arial" w:eastAsia="Arial" w:hAnsi="Arial" w:cs="Arial"/>
                <w:sz w:val="17"/>
              </w:rPr>
              <w:t>tanque  de</w:t>
            </w:r>
            <w:proofErr w:type="gramEnd"/>
            <w:r>
              <w:rPr>
                <w:rFonts w:ascii="Arial" w:eastAsia="Arial" w:hAnsi="Arial" w:cs="Arial"/>
                <w:sz w:val="17"/>
              </w:rPr>
              <w:t xml:space="preserve"> 200,000 </w:t>
            </w:r>
            <w:proofErr w:type="spellStart"/>
            <w:r>
              <w:rPr>
                <w:rFonts w:ascii="Arial" w:eastAsia="Arial" w:hAnsi="Arial" w:cs="Arial"/>
                <w:sz w:val="17"/>
              </w:rPr>
              <w:t>bls</w:t>
            </w:r>
            <w:proofErr w:type="spellEnd"/>
            <w:r>
              <w:rPr>
                <w:rFonts w:ascii="Arial" w:eastAsia="Arial" w:hAnsi="Arial" w:cs="Arial"/>
                <w:sz w:val="17"/>
              </w:rPr>
              <w:t xml:space="preserve">. </w:t>
            </w:r>
          </w:p>
        </w:tc>
        <w:tc>
          <w:tcPr>
            <w:tcW w:w="846" w:type="dxa"/>
            <w:tcBorders>
              <w:top w:val="single" w:sz="4" w:space="0" w:color="000000"/>
              <w:left w:val="single" w:sz="4" w:space="0" w:color="000000"/>
              <w:bottom w:val="single" w:sz="4" w:space="0" w:color="000000"/>
              <w:right w:val="single" w:sz="4" w:space="0" w:color="000000"/>
            </w:tcBorders>
          </w:tcPr>
          <w:p w14:paraId="6F6E9184" w14:textId="77777777" w:rsidR="00956F49" w:rsidRDefault="00C24369">
            <w:pPr>
              <w:spacing w:after="0"/>
              <w:ind w:right="4"/>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7FD17348" w14:textId="77777777" w:rsidR="00956F49" w:rsidRDefault="00C24369">
            <w:pPr>
              <w:spacing w:after="0"/>
              <w:ind w:right="24"/>
              <w:jc w:val="center"/>
            </w:pPr>
            <w:r>
              <w:rPr>
                <w:rFonts w:ascii="Arial" w:eastAsia="Arial" w:hAnsi="Arial" w:cs="Arial"/>
                <w:sz w:val="17"/>
              </w:rPr>
              <w:t xml:space="preserve">$104,270.28 </w:t>
            </w:r>
          </w:p>
        </w:tc>
        <w:tc>
          <w:tcPr>
            <w:tcW w:w="804" w:type="dxa"/>
            <w:tcBorders>
              <w:top w:val="single" w:sz="4" w:space="0" w:color="000000"/>
              <w:left w:val="single" w:sz="4" w:space="0" w:color="000000"/>
              <w:bottom w:val="single" w:sz="4" w:space="0" w:color="000000"/>
              <w:right w:val="single" w:sz="4" w:space="0" w:color="000000"/>
            </w:tcBorders>
          </w:tcPr>
          <w:p w14:paraId="21407FFA" w14:textId="77777777" w:rsidR="00956F49" w:rsidRDefault="00C24369">
            <w:pPr>
              <w:spacing w:after="0"/>
              <w:ind w:left="106"/>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427A662C" w14:textId="77777777" w:rsidR="00956F49" w:rsidRDefault="00C24369">
            <w:pPr>
              <w:spacing w:after="0"/>
              <w:ind w:right="11"/>
              <w:jc w:val="center"/>
            </w:pPr>
            <w:r>
              <w:rPr>
                <w:rFonts w:ascii="Arial" w:eastAsia="Arial" w:hAnsi="Arial" w:cs="Arial"/>
                <w:sz w:val="17"/>
              </w:rPr>
              <w:t xml:space="preserve">$104,270.28 </w:t>
            </w:r>
          </w:p>
        </w:tc>
      </w:tr>
      <w:tr w:rsidR="00956F49" w14:paraId="691AA060" w14:textId="77777777">
        <w:trPr>
          <w:trHeight w:val="612"/>
        </w:trPr>
        <w:tc>
          <w:tcPr>
            <w:tcW w:w="720" w:type="dxa"/>
            <w:tcBorders>
              <w:top w:val="single" w:sz="4" w:space="0" w:color="000000"/>
              <w:left w:val="single" w:sz="4" w:space="0" w:color="000000"/>
              <w:bottom w:val="single" w:sz="4" w:space="0" w:color="000000"/>
              <w:right w:val="single" w:sz="4" w:space="0" w:color="000000"/>
            </w:tcBorders>
          </w:tcPr>
          <w:p w14:paraId="7DF1AD3E" w14:textId="77777777" w:rsidR="00956F49" w:rsidRDefault="00C24369">
            <w:pPr>
              <w:spacing w:after="0"/>
              <w:ind w:right="22"/>
              <w:jc w:val="center"/>
            </w:pPr>
            <w:r>
              <w:rPr>
                <w:rFonts w:ascii="Arial" w:eastAsia="Arial" w:hAnsi="Arial" w:cs="Arial"/>
                <w:sz w:val="17"/>
              </w:rPr>
              <w:t xml:space="preserve"> 42  </w:t>
            </w:r>
          </w:p>
        </w:tc>
        <w:tc>
          <w:tcPr>
            <w:tcW w:w="5294" w:type="dxa"/>
            <w:tcBorders>
              <w:top w:val="single" w:sz="4" w:space="0" w:color="000000"/>
              <w:left w:val="single" w:sz="4" w:space="0" w:color="000000"/>
              <w:bottom w:val="single" w:sz="4" w:space="0" w:color="000000"/>
              <w:right w:val="single" w:sz="4" w:space="0" w:color="000000"/>
            </w:tcBorders>
          </w:tcPr>
          <w:p w14:paraId="3B90217A" w14:textId="77777777" w:rsidR="00956F49" w:rsidRDefault="00C24369">
            <w:pPr>
              <w:spacing w:after="0"/>
              <w:ind w:left="35" w:right="51"/>
              <w:jc w:val="both"/>
            </w:pPr>
            <w:r>
              <w:rPr>
                <w:rFonts w:ascii="Arial" w:eastAsia="Arial" w:hAnsi="Arial" w:cs="Arial"/>
                <w:sz w:val="17"/>
              </w:rPr>
              <w:t>Calibración, ajuste y certificación de patrones termómetros digitales (tp-</w:t>
            </w:r>
            <w:r>
              <w:rPr>
                <w:rFonts w:ascii="Arial" w:eastAsia="Arial" w:hAnsi="Arial" w:cs="Arial"/>
                <w:sz w:val="17"/>
              </w:rPr>
              <w:t xml:space="preserve">7), por comparación en tres puntos de temperatura para determinar su incertidumbre. </w:t>
            </w:r>
          </w:p>
        </w:tc>
        <w:tc>
          <w:tcPr>
            <w:tcW w:w="846" w:type="dxa"/>
            <w:tcBorders>
              <w:top w:val="single" w:sz="4" w:space="0" w:color="000000"/>
              <w:left w:val="single" w:sz="4" w:space="0" w:color="000000"/>
              <w:bottom w:val="single" w:sz="4" w:space="0" w:color="000000"/>
              <w:right w:val="single" w:sz="4" w:space="0" w:color="000000"/>
            </w:tcBorders>
          </w:tcPr>
          <w:p w14:paraId="23612C33" w14:textId="77777777" w:rsidR="00956F49" w:rsidRDefault="00C24369">
            <w:pPr>
              <w:spacing w:after="0"/>
              <w:ind w:right="4"/>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61E96310" w14:textId="77777777" w:rsidR="00956F49" w:rsidRDefault="00C24369">
            <w:pPr>
              <w:spacing w:after="0"/>
              <w:ind w:right="22"/>
              <w:jc w:val="center"/>
            </w:pPr>
            <w:r>
              <w:rPr>
                <w:rFonts w:ascii="Arial" w:eastAsia="Arial" w:hAnsi="Arial" w:cs="Arial"/>
                <w:sz w:val="17"/>
              </w:rPr>
              <w:t xml:space="preserve">$3,631.01 </w:t>
            </w:r>
          </w:p>
        </w:tc>
        <w:tc>
          <w:tcPr>
            <w:tcW w:w="804" w:type="dxa"/>
            <w:tcBorders>
              <w:top w:val="single" w:sz="4" w:space="0" w:color="000000"/>
              <w:left w:val="single" w:sz="4" w:space="0" w:color="000000"/>
              <w:bottom w:val="single" w:sz="4" w:space="0" w:color="000000"/>
              <w:right w:val="single" w:sz="4" w:space="0" w:color="000000"/>
            </w:tcBorders>
          </w:tcPr>
          <w:p w14:paraId="518A420A" w14:textId="77777777" w:rsidR="00956F49" w:rsidRDefault="00C24369">
            <w:pPr>
              <w:spacing w:after="0"/>
              <w:ind w:left="106"/>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401462AF" w14:textId="77777777" w:rsidR="00956F49" w:rsidRDefault="00C24369">
            <w:pPr>
              <w:spacing w:after="0"/>
              <w:ind w:right="14"/>
              <w:jc w:val="center"/>
            </w:pPr>
            <w:r>
              <w:rPr>
                <w:rFonts w:ascii="Arial" w:eastAsia="Arial" w:hAnsi="Arial" w:cs="Arial"/>
                <w:sz w:val="17"/>
              </w:rPr>
              <w:t xml:space="preserve">$3,631.01 </w:t>
            </w:r>
          </w:p>
        </w:tc>
      </w:tr>
      <w:tr w:rsidR="00956F49" w14:paraId="5EFC947B" w14:textId="77777777">
        <w:trPr>
          <w:trHeight w:val="612"/>
        </w:trPr>
        <w:tc>
          <w:tcPr>
            <w:tcW w:w="720" w:type="dxa"/>
            <w:tcBorders>
              <w:top w:val="single" w:sz="4" w:space="0" w:color="000000"/>
              <w:left w:val="single" w:sz="4" w:space="0" w:color="000000"/>
              <w:bottom w:val="single" w:sz="4" w:space="0" w:color="000000"/>
              <w:right w:val="single" w:sz="4" w:space="0" w:color="000000"/>
            </w:tcBorders>
          </w:tcPr>
          <w:p w14:paraId="3D8763AF" w14:textId="77777777" w:rsidR="00956F49" w:rsidRDefault="00C24369">
            <w:pPr>
              <w:spacing w:after="0"/>
              <w:ind w:right="22"/>
              <w:jc w:val="center"/>
            </w:pPr>
            <w:r>
              <w:rPr>
                <w:rFonts w:ascii="Arial" w:eastAsia="Arial" w:hAnsi="Arial" w:cs="Arial"/>
                <w:sz w:val="17"/>
              </w:rPr>
              <w:t xml:space="preserve"> 43  </w:t>
            </w:r>
          </w:p>
        </w:tc>
        <w:tc>
          <w:tcPr>
            <w:tcW w:w="5294" w:type="dxa"/>
            <w:tcBorders>
              <w:top w:val="single" w:sz="4" w:space="0" w:color="000000"/>
              <w:left w:val="single" w:sz="4" w:space="0" w:color="000000"/>
              <w:bottom w:val="single" w:sz="4" w:space="0" w:color="000000"/>
              <w:right w:val="single" w:sz="4" w:space="0" w:color="000000"/>
            </w:tcBorders>
          </w:tcPr>
          <w:p w14:paraId="0E07FE21" w14:textId="77777777" w:rsidR="00956F49" w:rsidRDefault="00C24369">
            <w:pPr>
              <w:spacing w:after="0"/>
              <w:ind w:left="35" w:right="48"/>
              <w:jc w:val="both"/>
            </w:pPr>
            <w:r>
              <w:rPr>
                <w:rFonts w:ascii="Arial" w:eastAsia="Arial" w:hAnsi="Arial" w:cs="Arial"/>
                <w:sz w:val="17"/>
              </w:rPr>
              <w:t>Calibración y certificación dimensional de patrón cinta métrica de medición a fondo de tanques. En el certificado deberá indicar el error máximo permisible (</w:t>
            </w:r>
            <w:proofErr w:type="spellStart"/>
            <w:r>
              <w:rPr>
                <w:rFonts w:ascii="Arial" w:eastAsia="Arial" w:hAnsi="Arial" w:cs="Arial"/>
                <w:sz w:val="17"/>
              </w:rPr>
              <w:t>emp</w:t>
            </w:r>
            <w:proofErr w:type="spellEnd"/>
            <w:r>
              <w:rPr>
                <w:rFonts w:ascii="Arial" w:eastAsia="Arial" w:hAnsi="Arial" w:cs="Arial"/>
                <w:sz w:val="17"/>
              </w:rPr>
              <w:t xml:space="preserve">). </w:t>
            </w:r>
          </w:p>
        </w:tc>
        <w:tc>
          <w:tcPr>
            <w:tcW w:w="846" w:type="dxa"/>
            <w:tcBorders>
              <w:top w:val="single" w:sz="4" w:space="0" w:color="000000"/>
              <w:left w:val="single" w:sz="4" w:space="0" w:color="000000"/>
              <w:bottom w:val="single" w:sz="4" w:space="0" w:color="000000"/>
              <w:right w:val="single" w:sz="4" w:space="0" w:color="000000"/>
            </w:tcBorders>
          </w:tcPr>
          <w:p w14:paraId="63ACEB63" w14:textId="77777777" w:rsidR="00956F49" w:rsidRDefault="00C24369">
            <w:pPr>
              <w:spacing w:after="0"/>
              <w:ind w:right="4"/>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7BCF2607" w14:textId="77777777" w:rsidR="00956F49" w:rsidRDefault="00C24369">
            <w:pPr>
              <w:spacing w:after="0"/>
              <w:ind w:right="22"/>
              <w:jc w:val="center"/>
            </w:pPr>
            <w:r>
              <w:rPr>
                <w:rFonts w:ascii="Arial" w:eastAsia="Arial" w:hAnsi="Arial" w:cs="Arial"/>
                <w:sz w:val="17"/>
              </w:rPr>
              <w:t xml:space="preserve">$3,631.01 </w:t>
            </w:r>
          </w:p>
        </w:tc>
        <w:tc>
          <w:tcPr>
            <w:tcW w:w="804" w:type="dxa"/>
            <w:tcBorders>
              <w:top w:val="single" w:sz="4" w:space="0" w:color="000000"/>
              <w:left w:val="single" w:sz="4" w:space="0" w:color="000000"/>
              <w:bottom w:val="single" w:sz="4" w:space="0" w:color="000000"/>
              <w:right w:val="single" w:sz="4" w:space="0" w:color="000000"/>
            </w:tcBorders>
          </w:tcPr>
          <w:p w14:paraId="54F2DE6A" w14:textId="77777777" w:rsidR="00956F49" w:rsidRDefault="00C24369">
            <w:pPr>
              <w:spacing w:after="0"/>
              <w:ind w:left="106"/>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044B7CBA" w14:textId="77777777" w:rsidR="00956F49" w:rsidRDefault="00C24369">
            <w:pPr>
              <w:spacing w:after="0"/>
              <w:ind w:right="14"/>
              <w:jc w:val="center"/>
            </w:pPr>
            <w:r>
              <w:rPr>
                <w:rFonts w:ascii="Arial" w:eastAsia="Arial" w:hAnsi="Arial" w:cs="Arial"/>
                <w:sz w:val="17"/>
              </w:rPr>
              <w:t xml:space="preserve">$3,631.01 </w:t>
            </w:r>
          </w:p>
        </w:tc>
      </w:tr>
      <w:tr w:rsidR="00956F49" w14:paraId="341BAF3C" w14:textId="77777777">
        <w:trPr>
          <w:trHeight w:val="408"/>
        </w:trPr>
        <w:tc>
          <w:tcPr>
            <w:tcW w:w="720" w:type="dxa"/>
            <w:tcBorders>
              <w:top w:val="single" w:sz="4" w:space="0" w:color="000000"/>
              <w:left w:val="single" w:sz="4" w:space="0" w:color="000000"/>
              <w:bottom w:val="single" w:sz="4" w:space="0" w:color="000000"/>
              <w:right w:val="single" w:sz="4" w:space="0" w:color="000000"/>
            </w:tcBorders>
          </w:tcPr>
          <w:p w14:paraId="1AD91345" w14:textId="77777777" w:rsidR="00956F49" w:rsidRDefault="00C24369">
            <w:pPr>
              <w:spacing w:after="0"/>
              <w:ind w:right="22"/>
              <w:jc w:val="center"/>
            </w:pPr>
            <w:r>
              <w:rPr>
                <w:rFonts w:ascii="Arial" w:eastAsia="Arial" w:hAnsi="Arial" w:cs="Arial"/>
                <w:sz w:val="17"/>
              </w:rPr>
              <w:t xml:space="preserve"> 44  </w:t>
            </w:r>
          </w:p>
        </w:tc>
        <w:tc>
          <w:tcPr>
            <w:tcW w:w="5294" w:type="dxa"/>
            <w:tcBorders>
              <w:top w:val="single" w:sz="4" w:space="0" w:color="000000"/>
              <w:left w:val="single" w:sz="4" w:space="0" w:color="000000"/>
              <w:bottom w:val="single" w:sz="4" w:space="0" w:color="000000"/>
              <w:right w:val="single" w:sz="4" w:space="0" w:color="000000"/>
            </w:tcBorders>
          </w:tcPr>
          <w:p w14:paraId="14C4F6B7" w14:textId="77777777" w:rsidR="00956F49" w:rsidRDefault="00C24369">
            <w:pPr>
              <w:spacing w:after="0"/>
              <w:ind w:left="35"/>
              <w:jc w:val="both"/>
            </w:pPr>
            <w:r>
              <w:rPr>
                <w:rFonts w:ascii="Arial" w:eastAsia="Arial" w:hAnsi="Arial" w:cs="Arial"/>
                <w:sz w:val="17"/>
              </w:rPr>
              <w:t xml:space="preserve">Confirmación metrológica del sistema de medición en (7) llenaderas </w:t>
            </w:r>
          </w:p>
        </w:tc>
        <w:tc>
          <w:tcPr>
            <w:tcW w:w="846" w:type="dxa"/>
            <w:tcBorders>
              <w:top w:val="single" w:sz="4" w:space="0" w:color="000000"/>
              <w:left w:val="single" w:sz="4" w:space="0" w:color="000000"/>
              <w:bottom w:val="single" w:sz="4" w:space="0" w:color="000000"/>
              <w:right w:val="single" w:sz="4" w:space="0" w:color="000000"/>
            </w:tcBorders>
          </w:tcPr>
          <w:p w14:paraId="63398A3E" w14:textId="77777777" w:rsidR="00956F49" w:rsidRDefault="00C24369">
            <w:pPr>
              <w:spacing w:after="0"/>
              <w:ind w:right="4"/>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31795C78" w14:textId="77777777" w:rsidR="00956F49" w:rsidRDefault="00C24369">
            <w:pPr>
              <w:spacing w:after="0"/>
              <w:ind w:right="22"/>
              <w:jc w:val="center"/>
            </w:pPr>
            <w:r>
              <w:rPr>
                <w:rFonts w:ascii="Arial" w:eastAsia="Arial" w:hAnsi="Arial" w:cs="Arial"/>
                <w:sz w:val="17"/>
              </w:rPr>
              <w:t xml:space="preserve">$25,987.00 </w:t>
            </w:r>
          </w:p>
        </w:tc>
        <w:tc>
          <w:tcPr>
            <w:tcW w:w="804" w:type="dxa"/>
            <w:tcBorders>
              <w:top w:val="single" w:sz="4" w:space="0" w:color="000000"/>
              <w:left w:val="single" w:sz="4" w:space="0" w:color="000000"/>
              <w:bottom w:val="single" w:sz="4" w:space="0" w:color="000000"/>
              <w:right w:val="single" w:sz="4" w:space="0" w:color="000000"/>
            </w:tcBorders>
          </w:tcPr>
          <w:p w14:paraId="17DD294F" w14:textId="77777777" w:rsidR="00956F49" w:rsidRDefault="00C24369">
            <w:pPr>
              <w:spacing w:after="0"/>
              <w:ind w:left="106"/>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1A867AA4" w14:textId="77777777" w:rsidR="00956F49" w:rsidRDefault="00C24369">
            <w:pPr>
              <w:spacing w:after="0"/>
              <w:ind w:right="14"/>
              <w:jc w:val="center"/>
            </w:pPr>
            <w:r>
              <w:rPr>
                <w:rFonts w:ascii="Arial" w:eastAsia="Arial" w:hAnsi="Arial" w:cs="Arial"/>
                <w:sz w:val="17"/>
              </w:rPr>
              <w:t xml:space="preserve">$25,987.00 </w:t>
            </w:r>
          </w:p>
        </w:tc>
      </w:tr>
      <w:tr w:rsidR="00956F49" w14:paraId="338EFECB" w14:textId="77777777">
        <w:trPr>
          <w:trHeight w:val="408"/>
        </w:trPr>
        <w:tc>
          <w:tcPr>
            <w:tcW w:w="720" w:type="dxa"/>
            <w:tcBorders>
              <w:top w:val="single" w:sz="4" w:space="0" w:color="000000"/>
              <w:left w:val="single" w:sz="4" w:space="0" w:color="000000"/>
              <w:bottom w:val="single" w:sz="4" w:space="0" w:color="000000"/>
              <w:right w:val="single" w:sz="4" w:space="0" w:color="000000"/>
            </w:tcBorders>
          </w:tcPr>
          <w:p w14:paraId="251E597B" w14:textId="77777777" w:rsidR="00956F49" w:rsidRDefault="00C24369">
            <w:pPr>
              <w:spacing w:after="0"/>
              <w:ind w:right="22"/>
              <w:jc w:val="center"/>
            </w:pPr>
            <w:r>
              <w:rPr>
                <w:rFonts w:ascii="Arial" w:eastAsia="Arial" w:hAnsi="Arial" w:cs="Arial"/>
                <w:sz w:val="17"/>
              </w:rPr>
              <w:t xml:space="preserve"> 45  </w:t>
            </w:r>
          </w:p>
        </w:tc>
        <w:tc>
          <w:tcPr>
            <w:tcW w:w="5294" w:type="dxa"/>
            <w:tcBorders>
              <w:top w:val="single" w:sz="4" w:space="0" w:color="000000"/>
              <w:left w:val="single" w:sz="4" w:space="0" w:color="000000"/>
              <w:bottom w:val="single" w:sz="4" w:space="0" w:color="000000"/>
              <w:right w:val="single" w:sz="4" w:space="0" w:color="000000"/>
            </w:tcBorders>
          </w:tcPr>
          <w:p w14:paraId="185B7E81" w14:textId="77777777" w:rsidR="00956F49" w:rsidRDefault="00C24369">
            <w:pPr>
              <w:spacing w:after="0"/>
              <w:ind w:left="35"/>
            </w:pPr>
            <w:r>
              <w:rPr>
                <w:rFonts w:ascii="Arial" w:eastAsia="Arial" w:hAnsi="Arial" w:cs="Arial"/>
                <w:sz w:val="17"/>
              </w:rPr>
              <w:t xml:space="preserve">Confirmación metrológica del sistema de medición en (3) </w:t>
            </w:r>
            <w:proofErr w:type="spellStart"/>
            <w:r>
              <w:rPr>
                <w:rFonts w:ascii="Arial" w:eastAsia="Arial" w:hAnsi="Arial" w:cs="Arial"/>
                <w:sz w:val="17"/>
              </w:rPr>
              <w:t>descargaderas</w:t>
            </w:r>
            <w:proofErr w:type="spellEnd"/>
            <w:r>
              <w:rPr>
                <w:rFonts w:ascii="Arial" w:eastAsia="Arial" w:hAnsi="Arial" w:cs="Arial"/>
                <w:sz w:val="17"/>
              </w:rPr>
              <w:t xml:space="preserve"> </w:t>
            </w:r>
          </w:p>
        </w:tc>
        <w:tc>
          <w:tcPr>
            <w:tcW w:w="846" w:type="dxa"/>
            <w:tcBorders>
              <w:top w:val="single" w:sz="4" w:space="0" w:color="000000"/>
              <w:left w:val="single" w:sz="4" w:space="0" w:color="000000"/>
              <w:bottom w:val="single" w:sz="4" w:space="0" w:color="000000"/>
              <w:right w:val="single" w:sz="4" w:space="0" w:color="000000"/>
            </w:tcBorders>
          </w:tcPr>
          <w:p w14:paraId="0910E4E5" w14:textId="77777777" w:rsidR="00956F49" w:rsidRDefault="00C24369">
            <w:pPr>
              <w:spacing w:after="0"/>
              <w:ind w:right="4"/>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6829EA59" w14:textId="77777777" w:rsidR="00956F49" w:rsidRDefault="00C24369">
            <w:pPr>
              <w:spacing w:after="0"/>
              <w:ind w:right="22"/>
              <w:jc w:val="center"/>
            </w:pPr>
            <w:r>
              <w:rPr>
                <w:rFonts w:ascii="Arial" w:eastAsia="Arial" w:hAnsi="Arial" w:cs="Arial"/>
                <w:sz w:val="17"/>
              </w:rPr>
              <w:t xml:space="preserve">$25,987.00 </w:t>
            </w:r>
          </w:p>
        </w:tc>
        <w:tc>
          <w:tcPr>
            <w:tcW w:w="804" w:type="dxa"/>
            <w:tcBorders>
              <w:top w:val="single" w:sz="4" w:space="0" w:color="000000"/>
              <w:left w:val="single" w:sz="4" w:space="0" w:color="000000"/>
              <w:bottom w:val="single" w:sz="4" w:space="0" w:color="000000"/>
              <w:right w:val="single" w:sz="4" w:space="0" w:color="000000"/>
            </w:tcBorders>
          </w:tcPr>
          <w:p w14:paraId="2B104B46" w14:textId="77777777" w:rsidR="00956F49" w:rsidRDefault="00C24369">
            <w:pPr>
              <w:spacing w:after="0"/>
              <w:ind w:left="106"/>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2B248855" w14:textId="77777777" w:rsidR="00956F49" w:rsidRDefault="00C24369">
            <w:pPr>
              <w:spacing w:after="0"/>
              <w:ind w:right="14"/>
              <w:jc w:val="center"/>
            </w:pPr>
            <w:r>
              <w:rPr>
                <w:rFonts w:ascii="Arial" w:eastAsia="Arial" w:hAnsi="Arial" w:cs="Arial"/>
                <w:sz w:val="17"/>
              </w:rPr>
              <w:t xml:space="preserve">$25,987.00 </w:t>
            </w:r>
          </w:p>
        </w:tc>
      </w:tr>
      <w:tr w:rsidR="00956F49" w14:paraId="57A1D7A0" w14:textId="77777777">
        <w:trPr>
          <w:trHeight w:val="408"/>
        </w:trPr>
        <w:tc>
          <w:tcPr>
            <w:tcW w:w="720" w:type="dxa"/>
            <w:tcBorders>
              <w:top w:val="single" w:sz="4" w:space="0" w:color="000000"/>
              <w:left w:val="single" w:sz="4" w:space="0" w:color="000000"/>
              <w:bottom w:val="single" w:sz="4" w:space="0" w:color="000000"/>
              <w:right w:val="single" w:sz="4" w:space="0" w:color="000000"/>
            </w:tcBorders>
          </w:tcPr>
          <w:p w14:paraId="0FD18A64" w14:textId="77777777" w:rsidR="00956F49" w:rsidRDefault="00C24369">
            <w:pPr>
              <w:spacing w:after="0"/>
              <w:ind w:right="22"/>
              <w:jc w:val="center"/>
            </w:pPr>
            <w:r>
              <w:rPr>
                <w:rFonts w:ascii="Arial" w:eastAsia="Arial" w:hAnsi="Arial" w:cs="Arial"/>
                <w:sz w:val="17"/>
              </w:rPr>
              <w:t xml:space="preserve"> 46  </w:t>
            </w:r>
          </w:p>
        </w:tc>
        <w:tc>
          <w:tcPr>
            <w:tcW w:w="5294" w:type="dxa"/>
            <w:tcBorders>
              <w:top w:val="single" w:sz="4" w:space="0" w:color="000000"/>
              <w:left w:val="single" w:sz="4" w:space="0" w:color="000000"/>
              <w:bottom w:val="single" w:sz="4" w:space="0" w:color="000000"/>
              <w:right w:val="single" w:sz="4" w:space="0" w:color="000000"/>
            </w:tcBorders>
          </w:tcPr>
          <w:p w14:paraId="74B6CD3B" w14:textId="77777777" w:rsidR="00956F49" w:rsidRDefault="00C24369">
            <w:pPr>
              <w:spacing w:after="0"/>
              <w:ind w:left="35"/>
              <w:jc w:val="both"/>
            </w:pPr>
            <w:r>
              <w:rPr>
                <w:rFonts w:ascii="Arial" w:eastAsia="Arial" w:hAnsi="Arial" w:cs="Arial"/>
                <w:sz w:val="17"/>
              </w:rPr>
              <w:t xml:space="preserve">Confirmación metrológica del sistema de medición en patines (2 trenes) </w:t>
            </w:r>
          </w:p>
        </w:tc>
        <w:tc>
          <w:tcPr>
            <w:tcW w:w="846" w:type="dxa"/>
            <w:tcBorders>
              <w:top w:val="single" w:sz="4" w:space="0" w:color="000000"/>
              <w:left w:val="single" w:sz="4" w:space="0" w:color="000000"/>
              <w:bottom w:val="single" w:sz="4" w:space="0" w:color="000000"/>
              <w:right w:val="single" w:sz="4" w:space="0" w:color="000000"/>
            </w:tcBorders>
          </w:tcPr>
          <w:p w14:paraId="23EC4566" w14:textId="77777777" w:rsidR="00956F49" w:rsidRDefault="00C24369">
            <w:pPr>
              <w:spacing w:after="0"/>
              <w:ind w:right="4"/>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3A2F225C" w14:textId="77777777" w:rsidR="00956F49" w:rsidRDefault="00C24369">
            <w:pPr>
              <w:spacing w:after="0"/>
              <w:ind w:right="22"/>
              <w:jc w:val="center"/>
            </w:pPr>
            <w:r>
              <w:rPr>
                <w:rFonts w:ascii="Arial" w:eastAsia="Arial" w:hAnsi="Arial" w:cs="Arial"/>
                <w:sz w:val="17"/>
              </w:rPr>
              <w:t xml:space="preserve">$25,987.00 </w:t>
            </w:r>
          </w:p>
        </w:tc>
        <w:tc>
          <w:tcPr>
            <w:tcW w:w="804" w:type="dxa"/>
            <w:tcBorders>
              <w:top w:val="single" w:sz="4" w:space="0" w:color="000000"/>
              <w:left w:val="single" w:sz="4" w:space="0" w:color="000000"/>
              <w:bottom w:val="single" w:sz="4" w:space="0" w:color="000000"/>
              <w:right w:val="single" w:sz="4" w:space="0" w:color="000000"/>
            </w:tcBorders>
          </w:tcPr>
          <w:p w14:paraId="3D460820" w14:textId="77777777" w:rsidR="00956F49" w:rsidRDefault="00C24369">
            <w:pPr>
              <w:spacing w:after="0"/>
              <w:ind w:left="106"/>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42B29242" w14:textId="77777777" w:rsidR="00956F49" w:rsidRDefault="00C24369">
            <w:pPr>
              <w:spacing w:after="0"/>
              <w:ind w:right="14"/>
              <w:jc w:val="center"/>
            </w:pPr>
            <w:r>
              <w:rPr>
                <w:rFonts w:ascii="Arial" w:eastAsia="Arial" w:hAnsi="Arial" w:cs="Arial"/>
                <w:sz w:val="17"/>
              </w:rPr>
              <w:t xml:space="preserve">$25,987.00 </w:t>
            </w:r>
          </w:p>
        </w:tc>
      </w:tr>
      <w:tr w:rsidR="00956F49" w14:paraId="364A9753" w14:textId="77777777">
        <w:trPr>
          <w:trHeight w:val="408"/>
        </w:trPr>
        <w:tc>
          <w:tcPr>
            <w:tcW w:w="720" w:type="dxa"/>
            <w:tcBorders>
              <w:top w:val="single" w:sz="4" w:space="0" w:color="000000"/>
              <w:left w:val="single" w:sz="4" w:space="0" w:color="000000"/>
              <w:bottom w:val="single" w:sz="4" w:space="0" w:color="000000"/>
              <w:right w:val="single" w:sz="4" w:space="0" w:color="000000"/>
            </w:tcBorders>
          </w:tcPr>
          <w:p w14:paraId="76D9F34F" w14:textId="77777777" w:rsidR="00956F49" w:rsidRDefault="00C24369">
            <w:pPr>
              <w:spacing w:after="0"/>
              <w:ind w:right="22"/>
              <w:jc w:val="center"/>
            </w:pPr>
            <w:r>
              <w:rPr>
                <w:rFonts w:ascii="Arial" w:eastAsia="Arial" w:hAnsi="Arial" w:cs="Arial"/>
                <w:sz w:val="17"/>
              </w:rPr>
              <w:t xml:space="preserve"> 47  </w:t>
            </w:r>
          </w:p>
        </w:tc>
        <w:tc>
          <w:tcPr>
            <w:tcW w:w="5294" w:type="dxa"/>
            <w:tcBorders>
              <w:top w:val="single" w:sz="4" w:space="0" w:color="000000"/>
              <w:left w:val="single" w:sz="4" w:space="0" w:color="000000"/>
              <w:bottom w:val="single" w:sz="4" w:space="0" w:color="000000"/>
              <w:right w:val="single" w:sz="4" w:space="0" w:color="000000"/>
            </w:tcBorders>
          </w:tcPr>
          <w:p w14:paraId="225803E7" w14:textId="77777777" w:rsidR="00956F49" w:rsidRDefault="00C24369">
            <w:pPr>
              <w:spacing w:after="0"/>
              <w:ind w:left="35"/>
            </w:pPr>
            <w:r>
              <w:rPr>
                <w:rFonts w:ascii="Arial" w:eastAsia="Arial" w:hAnsi="Arial" w:cs="Arial"/>
                <w:sz w:val="17"/>
              </w:rPr>
              <w:t xml:space="preserve">Confirmación metrológica del sistema de medición en (5) tanques </w:t>
            </w:r>
          </w:p>
        </w:tc>
        <w:tc>
          <w:tcPr>
            <w:tcW w:w="846" w:type="dxa"/>
            <w:tcBorders>
              <w:top w:val="single" w:sz="4" w:space="0" w:color="000000"/>
              <w:left w:val="single" w:sz="4" w:space="0" w:color="000000"/>
              <w:bottom w:val="single" w:sz="4" w:space="0" w:color="000000"/>
              <w:right w:val="single" w:sz="4" w:space="0" w:color="000000"/>
            </w:tcBorders>
          </w:tcPr>
          <w:p w14:paraId="259A8578" w14:textId="77777777" w:rsidR="00956F49" w:rsidRDefault="00C24369">
            <w:pPr>
              <w:spacing w:after="0"/>
              <w:ind w:right="4"/>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33FF0A30" w14:textId="77777777" w:rsidR="00956F49" w:rsidRDefault="00C24369">
            <w:pPr>
              <w:spacing w:after="0"/>
              <w:ind w:right="22"/>
              <w:jc w:val="center"/>
            </w:pPr>
            <w:r>
              <w:rPr>
                <w:rFonts w:ascii="Arial" w:eastAsia="Arial" w:hAnsi="Arial" w:cs="Arial"/>
                <w:sz w:val="17"/>
              </w:rPr>
              <w:t xml:space="preserve">$25,987.00 </w:t>
            </w:r>
          </w:p>
        </w:tc>
        <w:tc>
          <w:tcPr>
            <w:tcW w:w="804" w:type="dxa"/>
            <w:tcBorders>
              <w:top w:val="single" w:sz="4" w:space="0" w:color="000000"/>
              <w:left w:val="single" w:sz="4" w:space="0" w:color="000000"/>
              <w:bottom w:val="single" w:sz="4" w:space="0" w:color="000000"/>
              <w:right w:val="single" w:sz="4" w:space="0" w:color="000000"/>
            </w:tcBorders>
          </w:tcPr>
          <w:p w14:paraId="5A3692C0" w14:textId="77777777" w:rsidR="00956F49" w:rsidRDefault="00C24369">
            <w:pPr>
              <w:spacing w:after="0"/>
              <w:ind w:left="106"/>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7AA8BC3E" w14:textId="77777777" w:rsidR="00956F49" w:rsidRDefault="00C24369">
            <w:pPr>
              <w:spacing w:after="0"/>
              <w:ind w:right="14"/>
              <w:jc w:val="center"/>
            </w:pPr>
            <w:r>
              <w:rPr>
                <w:rFonts w:ascii="Arial" w:eastAsia="Arial" w:hAnsi="Arial" w:cs="Arial"/>
                <w:sz w:val="17"/>
              </w:rPr>
              <w:t xml:space="preserve">$25,987.00 </w:t>
            </w:r>
          </w:p>
        </w:tc>
      </w:tr>
      <w:tr w:rsidR="00956F49" w14:paraId="4D241834" w14:textId="77777777">
        <w:trPr>
          <w:trHeight w:val="612"/>
        </w:trPr>
        <w:tc>
          <w:tcPr>
            <w:tcW w:w="720" w:type="dxa"/>
            <w:tcBorders>
              <w:top w:val="single" w:sz="4" w:space="0" w:color="000000"/>
              <w:left w:val="single" w:sz="4" w:space="0" w:color="000000"/>
              <w:bottom w:val="single" w:sz="4" w:space="0" w:color="000000"/>
              <w:right w:val="single" w:sz="4" w:space="0" w:color="000000"/>
            </w:tcBorders>
          </w:tcPr>
          <w:p w14:paraId="669C2E48" w14:textId="77777777" w:rsidR="00956F49" w:rsidRDefault="00C24369">
            <w:pPr>
              <w:spacing w:after="0"/>
              <w:ind w:right="22"/>
              <w:jc w:val="center"/>
            </w:pPr>
            <w:r>
              <w:rPr>
                <w:rFonts w:ascii="Arial" w:eastAsia="Arial" w:hAnsi="Arial" w:cs="Arial"/>
                <w:sz w:val="17"/>
              </w:rPr>
              <w:t xml:space="preserve"> 48  </w:t>
            </w:r>
          </w:p>
        </w:tc>
        <w:tc>
          <w:tcPr>
            <w:tcW w:w="5294" w:type="dxa"/>
            <w:tcBorders>
              <w:top w:val="single" w:sz="4" w:space="0" w:color="000000"/>
              <w:left w:val="single" w:sz="4" w:space="0" w:color="000000"/>
              <w:bottom w:val="single" w:sz="4" w:space="0" w:color="000000"/>
              <w:right w:val="single" w:sz="4" w:space="0" w:color="000000"/>
            </w:tcBorders>
          </w:tcPr>
          <w:p w14:paraId="10A865E9" w14:textId="77777777" w:rsidR="00956F49" w:rsidRDefault="00C24369">
            <w:pPr>
              <w:spacing w:after="0"/>
              <w:ind w:left="35" w:right="49"/>
              <w:jc w:val="both"/>
            </w:pPr>
            <w:r>
              <w:rPr>
                <w:rFonts w:ascii="Arial" w:eastAsia="Arial" w:hAnsi="Arial" w:cs="Arial"/>
                <w:sz w:val="17"/>
              </w:rPr>
              <w:t xml:space="preserve">Calibración, configuración, programación y certificación de medidor de flujo tipo ultrasónico con un producto utilizando master meter del proveedor (programa/extraordinaria) </w:t>
            </w:r>
          </w:p>
        </w:tc>
        <w:tc>
          <w:tcPr>
            <w:tcW w:w="846" w:type="dxa"/>
            <w:tcBorders>
              <w:top w:val="single" w:sz="4" w:space="0" w:color="000000"/>
              <w:left w:val="single" w:sz="4" w:space="0" w:color="000000"/>
              <w:bottom w:val="single" w:sz="4" w:space="0" w:color="000000"/>
              <w:right w:val="single" w:sz="4" w:space="0" w:color="000000"/>
            </w:tcBorders>
          </w:tcPr>
          <w:p w14:paraId="275A68BF" w14:textId="77777777" w:rsidR="00956F49" w:rsidRDefault="00C24369">
            <w:pPr>
              <w:spacing w:after="0"/>
              <w:ind w:right="4"/>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52713DB4" w14:textId="77777777" w:rsidR="00956F49" w:rsidRDefault="00C24369">
            <w:pPr>
              <w:spacing w:after="0"/>
              <w:ind w:right="22"/>
              <w:jc w:val="center"/>
            </w:pPr>
            <w:r>
              <w:rPr>
                <w:rFonts w:ascii="Arial" w:eastAsia="Arial" w:hAnsi="Arial" w:cs="Arial"/>
                <w:sz w:val="17"/>
              </w:rPr>
              <w:t xml:space="preserve">$97,076.45 </w:t>
            </w:r>
          </w:p>
        </w:tc>
        <w:tc>
          <w:tcPr>
            <w:tcW w:w="804" w:type="dxa"/>
            <w:tcBorders>
              <w:top w:val="single" w:sz="4" w:space="0" w:color="000000"/>
              <w:left w:val="single" w:sz="4" w:space="0" w:color="000000"/>
              <w:bottom w:val="single" w:sz="4" w:space="0" w:color="000000"/>
              <w:right w:val="single" w:sz="4" w:space="0" w:color="000000"/>
            </w:tcBorders>
          </w:tcPr>
          <w:p w14:paraId="5D5905D2" w14:textId="77777777" w:rsidR="00956F49" w:rsidRDefault="00C24369">
            <w:pPr>
              <w:spacing w:after="0"/>
              <w:ind w:left="106"/>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3B41248D" w14:textId="77777777" w:rsidR="00956F49" w:rsidRDefault="00C24369">
            <w:pPr>
              <w:spacing w:after="0"/>
              <w:ind w:right="14"/>
              <w:jc w:val="center"/>
            </w:pPr>
            <w:r>
              <w:rPr>
                <w:rFonts w:ascii="Arial" w:eastAsia="Arial" w:hAnsi="Arial" w:cs="Arial"/>
                <w:sz w:val="17"/>
              </w:rPr>
              <w:t xml:space="preserve">$97,076.45 </w:t>
            </w:r>
          </w:p>
        </w:tc>
      </w:tr>
      <w:tr w:rsidR="00956F49" w14:paraId="32A499B5" w14:textId="77777777">
        <w:trPr>
          <w:trHeight w:val="612"/>
        </w:trPr>
        <w:tc>
          <w:tcPr>
            <w:tcW w:w="720" w:type="dxa"/>
            <w:tcBorders>
              <w:top w:val="single" w:sz="4" w:space="0" w:color="000000"/>
              <w:left w:val="single" w:sz="4" w:space="0" w:color="000000"/>
              <w:bottom w:val="single" w:sz="4" w:space="0" w:color="000000"/>
              <w:right w:val="single" w:sz="4" w:space="0" w:color="000000"/>
            </w:tcBorders>
          </w:tcPr>
          <w:p w14:paraId="7CC15AB4" w14:textId="77777777" w:rsidR="00956F49" w:rsidRDefault="00C24369">
            <w:pPr>
              <w:spacing w:after="0"/>
              <w:ind w:right="22"/>
              <w:jc w:val="center"/>
            </w:pPr>
            <w:r>
              <w:rPr>
                <w:rFonts w:ascii="Arial" w:eastAsia="Arial" w:hAnsi="Arial" w:cs="Arial"/>
                <w:sz w:val="17"/>
              </w:rPr>
              <w:t xml:space="preserve"> 49  </w:t>
            </w:r>
          </w:p>
        </w:tc>
        <w:tc>
          <w:tcPr>
            <w:tcW w:w="5294" w:type="dxa"/>
            <w:tcBorders>
              <w:top w:val="single" w:sz="4" w:space="0" w:color="000000"/>
              <w:left w:val="single" w:sz="4" w:space="0" w:color="000000"/>
              <w:bottom w:val="single" w:sz="4" w:space="0" w:color="000000"/>
              <w:right w:val="single" w:sz="4" w:space="0" w:color="000000"/>
            </w:tcBorders>
          </w:tcPr>
          <w:p w14:paraId="20C1A719" w14:textId="77777777" w:rsidR="00956F49" w:rsidRDefault="00C24369">
            <w:pPr>
              <w:spacing w:after="0"/>
              <w:ind w:left="35" w:right="50"/>
              <w:jc w:val="both"/>
            </w:pPr>
            <w:r>
              <w:rPr>
                <w:rFonts w:ascii="Arial" w:eastAsia="Arial" w:hAnsi="Arial" w:cs="Arial"/>
                <w:sz w:val="17"/>
              </w:rPr>
              <w:t xml:space="preserve">Calibración, configuración, programación y certificación de medidor de flujo tipo ultrasónico por producto adicional, utilizando master meter del proveedor </w:t>
            </w:r>
          </w:p>
        </w:tc>
        <w:tc>
          <w:tcPr>
            <w:tcW w:w="846" w:type="dxa"/>
            <w:tcBorders>
              <w:top w:val="single" w:sz="4" w:space="0" w:color="000000"/>
              <w:left w:val="single" w:sz="4" w:space="0" w:color="000000"/>
              <w:bottom w:val="single" w:sz="4" w:space="0" w:color="000000"/>
              <w:right w:val="single" w:sz="4" w:space="0" w:color="000000"/>
            </w:tcBorders>
          </w:tcPr>
          <w:p w14:paraId="40343FBA" w14:textId="77777777" w:rsidR="00956F49" w:rsidRDefault="00C24369">
            <w:pPr>
              <w:spacing w:after="0"/>
              <w:ind w:right="4"/>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2F7D8DA6" w14:textId="77777777" w:rsidR="00956F49" w:rsidRDefault="00C24369">
            <w:pPr>
              <w:spacing w:after="0"/>
              <w:ind w:right="22"/>
              <w:jc w:val="center"/>
            </w:pPr>
            <w:r>
              <w:rPr>
                <w:rFonts w:ascii="Arial" w:eastAsia="Arial" w:hAnsi="Arial" w:cs="Arial"/>
                <w:sz w:val="17"/>
              </w:rPr>
              <w:t xml:space="preserve">$23,067.68 </w:t>
            </w:r>
          </w:p>
        </w:tc>
        <w:tc>
          <w:tcPr>
            <w:tcW w:w="804" w:type="dxa"/>
            <w:tcBorders>
              <w:top w:val="single" w:sz="4" w:space="0" w:color="000000"/>
              <w:left w:val="single" w:sz="4" w:space="0" w:color="000000"/>
              <w:bottom w:val="single" w:sz="4" w:space="0" w:color="000000"/>
              <w:right w:val="single" w:sz="4" w:space="0" w:color="000000"/>
            </w:tcBorders>
          </w:tcPr>
          <w:p w14:paraId="7EAFF34A" w14:textId="77777777" w:rsidR="00956F49" w:rsidRDefault="00C24369">
            <w:pPr>
              <w:spacing w:after="0"/>
              <w:ind w:left="106"/>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3F1563DB" w14:textId="77777777" w:rsidR="00956F49" w:rsidRDefault="00C24369">
            <w:pPr>
              <w:spacing w:after="0"/>
              <w:ind w:right="14"/>
              <w:jc w:val="center"/>
            </w:pPr>
            <w:r>
              <w:rPr>
                <w:rFonts w:ascii="Arial" w:eastAsia="Arial" w:hAnsi="Arial" w:cs="Arial"/>
                <w:sz w:val="17"/>
              </w:rPr>
              <w:t xml:space="preserve">$23,067.68 </w:t>
            </w:r>
          </w:p>
        </w:tc>
      </w:tr>
      <w:tr w:rsidR="00956F49" w14:paraId="5C157610" w14:textId="77777777">
        <w:trPr>
          <w:trHeight w:val="612"/>
        </w:trPr>
        <w:tc>
          <w:tcPr>
            <w:tcW w:w="720" w:type="dxa"/>
            <w:tcBorders>
              <w:top w:val="single" w:sz="4" w:space="0" w:color="000000"/>
              <w:left w:val="single" w:sz="4" w:space="0" w:color="000000"/>
              <w:bottom w:val="single" w:sz="4" w:space="0" w:color="000000"/>
              <w:right w:val="single" w:sz="4" w:space="0" w:color="000000"/>
            </w:tcBorders>
          </w:tcPr>
          <w:p w14:paraId="6FA983BA" w14:textId="77777777" w:rsidR="00956F49" w:rsidRDefault="00C24369">
            <w:pPr>
              <w:spacing w:after="0"/>
              <w:ind w:right="22"/>
              <w:jc w:val="center"/>
            </w:pPr>
            <w:r>
              <w:rPr>
                <w:rFonts w:ascii="Arial" w:eastAsia="Arial" w:hAnsi="Arial" w:cs="Arial"/>
                <w:sz w:val="17"/>
              </w:rPr>
              <w:t xml:space="preserve"> 50  </w:t>
            </w:r>
          </w:p>
        </w:tc>
        <w:tc>
          <w:tcPr>
            <w:tcW w:w="5294" w:type="dxa"/>
            <w:tcBorders>
              <w:top w:val="single" w:sz="4" w:space="0" w:color="000000"/>
              <w:left w:val="single" w:sz="4" w:space="0" w:color="000000"/>
              <w:bottom w:val="single" w:sz="4" w:space="0" w:color="000000"/>
              <w:right w:val="single" w:sz="4" w:space="0" w:color="000000"/>
            </w:tcBorders>
          </w:tcPr>
          <w:p w14:paraId="552F61A4" w14:textId="77777777" w:rsidR="00956F49" w:rsidRDefault="00C24369">
            <w:pPr>
              <w:spacing w:after="0"/>
              <w:ind w:left="35" w:right="50"/>
              <w:jc w:val="both"/>
            </w:pPr>
            <w:r>
              <w:rPr>
                <w:rFonts w:ascii="Arial" w:eastAsia="Arial" w:hAnsi="Arial" w:cs="Arial"/>
                <w:sz w:val="17"/>
              </w:rPr>
              <w:t xml:space="preserve">Calibración, configuración, programación y certificación de medidor de flujo tipo ultrasónico con un producto, utilizando master meter de Pemex logística (programa/extraordinaria) </w:t>
            </w:r>
          </w:p>
        </w:tc>
        <w:tc>
          <w:tcPr>
            <w:tcW w:w="846" w:type="dxa"/>
            <w:tcBorders>
              <w:top w:val="single" w:sz="4" w:space="0" w:color="000000"/>
              <w:left w:val="single" w:sz="4" w:space="0" w:color="000000"/>
              <w:bottom w:val="single" w:sz="4" w:space="0" w:color="000000"/>
              <w:right w:val="single" w:sz="4" w:space="0" w:color="000000"/>
            </w:tcBorders>
          </w:tcPr>
          <w:p w14:paraId="15C1C026" w14:textId="77777777" w:rsidR="00956F49" w:rsidRDefault="00C24369">
            <w:pPr>
              <w:spacing w:after="0"/>
              <w:ind w:right="4"/>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44F5370A" w14:textId="77777777" w:rsidR="00956F49" w:rsidRDefault="00C24369">
            <w:pPr>
              <w:spacing w:after="0"/>
              <w:ind w:right="22"/>
              <w:jc w:val="center"/>
            </w:pPr>
            <w:r>
              <w:rPr>
                <w:rFonts w:ascii="Arial" w:eastAsia="Arial" w:hAnsi="Arial" w:cs="Arial"/>
                <w:sz w:val="17"/>
              </w:rPr>
              <w:t xml:space="preserve">$40,752.88 </w:t>
            </w:r>
          </w:p>
        </w:tc>
        <w:tc>
          <w:tcPr>
            <w:tcW w:w="804" w:type="dxa"/>
            <w:tcBorders>
              <w:top w:val="single" w:sz="4" w:space="0" w:color="000000"/>
              <w:left w:val="single" w:sz="4" w:space="0" w:color="000000"/>
              <w:bottom w:val="single" w:sz="4" w:space="0" w:color="000000"/>
              <w:right w:val="single" w:sz="4" w:space="0" w:color="000000"/>
            </w:tcBorders>
          </w:tcPr>
          <w:p w14:paraId="0E4D4E2E" w14:textId="77777777" w:rsidR="00956F49" w:rsidRDefault="00C24369">
            <w:pPr>
              <w:spacing w:after="0"/>
              <w:ind w:left="106"/>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46BD027E" w14:textId="77777777" w:rsidR="00956F49" w:rsidRDefault="00C24369">
            <w:pPr>
              <w:spacing w:after="0"/>
              <w:ind w:right="14"/>
              <w:jc w:val="center"/>
            </w:pPr>
            <w:r>
              <w:rPr>
                <w:rFonts w:ascii="Arial" w:eastAsia="Arial" w:hAnsi="Arial" w:cs="Arial"/>
                <w:sz w:val="17"/>
              </w:rPr>
              <w:t xml:space="preserve">$40,752.88 </w:t>
            </w:r>
          </w:p>
        </w:tc>
      </w:tr>
      <w:tr w:rsidR="00956F49" w14:paraId="3CDC53D3" w14:textId="77777777">
        <w:trPr>
          <w:trHeight w:val="612"/>
        </w:trPr>
        <w:tc>
          <w:tcPr>
            <w:tcW w:w="720" w:type="dxa"/>
            <w:tcBorders>
              <w:top w:val="single" w:sz="4" w:space="0" w:color="000000"/>
              <w:left w:val="single" w:sz="4" w:space="0" w:color="000000"/>
              <w:bottom w:val="single" w:sz="4" w:space="0" w:color="000000"/>
              <w:right w:val="single" w:sz="4" w:space="0" w:color="000000"/>
            </w:tcBorders>
          </w:tcPr>
          <w:p w14:paraId="3E5F18EE" w14:textId="77777777" w:rsidR="00956F49" w:rsidRDefault="00C24369">
            <w:pPr>
              <w:spacing w:after="0"/>
              <w:ind w:right="22"/>
              <w:jc w:val="center"/>
            </w:pPr>
            <w:r>
              <w:rPr>
                <w:rFonts w:ascii="Arial" w:eastAsia="Arial" w:hAnsi="Arial" w:cs="Arial"/>
                <w:sz w:val="17"/>
              </w:rPr>
              <w:t xml:space="preserve"> 51  </w:t>
            </w:r>
          </w:p>
        </w:tc>
        <w:tc>
          <w:tcPr>
            <w:tcW w:w="5294" w:type="dxa"/>
            <w:tcBorders>
              <w:top w:val="single" w:sz="4" w:space="0" w:color="000000"/>
              <w:left w:val="single" w:sz="4" w:space="0" w:color="000000"/>
              <w:bottom w:val="single" w:sz="4" w:space="0" w:color="000000"/>
              <w:right w:val="single" w:sz="4" w:space="0" w:color="000000"/>
            </w:tcBorders>
          </w:tcPr>
          <w:p w14:paraId="614C497C" w14:textId="77777777" w:rsidR="00956F49" w:rsidRDefault="00C24369">
            <w:pPr>
              <w:spacing w:after="0"/>
              <w:ind w:left="35" w:right="53"/>
              <w:jc w:val="both"/>
            </w:pPr>
            <w:r>
              <w:rPr>
                <w:rFonts w:ascii="Arial" w:eastAsia="Arial" w:hAnsi="Arial" w:cs="Arial"/>
                <w:sz w:val="17"/>
              </w:rPr>
              <w:t xml:space="preserve">Calibración, configuración, programación y certificación de medidor de flujo tipo ultrasónico por producto adicional, utilizando master meter de Pemex logística </w:t>
            </w:r>
          </w:p>
        </w:tc>
        <w:tc>
          <w:tcPr>
            <w:tcW w:w="846" w:type="dxa"/>
            <w:tcBorders>
              <w:top w:val="single" w:sz="4" w:space="0" w:color="000000"/>
              <w:left w:val="single" w:sz="4" w:space="0" w:color="000000"/>
              <w:bottom w:val="single" w:sz="4" w:space="0" w:color="000000"/>
              <w:right w:val="single" w:sz="4" w:space="0" w:color="000000"/>
            </w:tcBorders>
          </w:tcPr>
          <w:p w14:paraId="46AC10E2" w14:textId="77777777" w:rsidR="00956F49" w:rsidRDefault="00C24369">
            <w:pPr>
              <w:spacing w:after="0"/>
              <w:ind w:right="4"/>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52108B16" w14:textId="77777777" w:rsidR="00956F49" w:rsidRDefault="00C24369">
            <w:pPr>
              <w:spacing w:after="0"/>
              <w:ind w:right="22"/>
              <w:jc w:val="center"/>
            </w:pPr>
            <w:r>
              <w:rPr>
                <w:rFonts w:ascii="Arial" w:eastAsia="Arial" w:hAnsi="Arial" w:cs="Arial"/>
                <w:sz w:val="17"/>
              </w:rPr>
              <w:t xml:space="preserve">$23,067.68 </w:t>
            </w:r>
          </w:p>
        </w:tc>
        <w:tc>
          <w:tcPr>
            <w:tcW w:w="804" w:type="dxa"/>
            <w:tcBorders>
              <w:top w:val="single" w:sz="4" w:space="0" w:color="000000"/>
              <w:left w:val="single" w:sz="4" w:space="0" w:color="000000"/>
              <w:bottom w:val="single" w:sz="4" w:space="0" w:color="000000"/>
              <w:right w:val="single" w:sz="4" w:space="0" w:color="000000"/>
            </w:tcBorders>
          </w:tcPr>
          <w:p w14:paraId="5FB4B4CA" w14:textId="77777777" w:rsidR="00956F49" w:rsidRDefault="00C24369">
            <w:pPr>
              <w:spacing w:after="0"/>
              <w:ind w:left="106"/>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32889581" w14:textId="77777777" w:rsidR="00956F49" w:rsidRDefault="00C24369">
            <w:pPr>
              <w:spacing w:after="0"/>
              <w:ind w:right="14"/>
              <w:jc w:val="center"/>
            </w:pPr>
            <w:r>
              <w:rPr>
                <w:rFonts w:ascii="Arial" w:eastAsia="Arial" w:hAnsi="Arial" w:cs="Arial"/>
                <w:sz w:val="17"/>
              </w:rPr>
              <w:t xml:space="preserve">$23,067.68 </w:t>
            </w:r>
          </w:p>
        </w:tc>
      </w:tr>
      <w:tr w:rsidR="00956F49" w14:paraId="148C2430" w14:textId="77777777">
        <w:trPr>
          <w:trHeight w:val="612"/>
        </w:trPr>
        <w:tc>
          <w:tcPr>
            <w:tcW w:w="720" w:type="dxa"/>
            <w:tcBorders>
              <w:top w:val="single" w:sz="4" w:space="0" w:color="000000"/>
              <w:left w:val="single" w:sz="4" w:space="0" w:color="000000"/>
              <w:bottom w:val="single" w:sz="4" w:space="0" w:color="000000"/>
              <w:right w:val="single" w:sz="4" w:space="0" w:color="000000"/>
            </w:tcBorders>
          </w:tcPr>
          <w:p w14:paraId="6B8896F2" w14:textId="77777777" w:rsidR="00956F49" w:rsidRDefault="00C24369">
            <w:pPr>
              <w:spacing w:after="0"/>
              <w:ind w:right="22"/>
              <w:jc w:val="center"/>
            </w:pPr>
            <w:r>
              <w:rPr>
                <w:rFonts w:ascii="Arial" w:eastAsia="Arial" w:hAnsi="Arial" w:cs="Arial"/>
                <w:sz w:val="17"/>
              </w:rPr>
              <w:lastRenderedPageBreak/>
              <w:t xml:space="preserve"> 52  </w:t>
            </w:r>
          </w:p>
        </w:tc>
        <w:tc>
          <w:tcPr>
            <w:tcW w:w="5294" w:type="dxa"/>
            <w:tcBorders>
              <w:top w:val="single" w:sz="4" w:space="0" w:color="000000"/>
              <w:left w:val="single" w:sz="4" w:space="0" w:color="000000"/>
              <w:bottom w:val="single" w:sz="4" w:space="0" w:color="000000"/>
              <w:right w:val="single" w:sz="4" w:space="0" w:color="000000"/>
            </w:tcBorders>
          </w:tcPr>
          <w:p w14:paraId="7213C530" w14:textId="77777777" w:rsidR="00956F49" w:rsidRDefault="00C24369">
            <w:pPr>
              <w:spacing w:after="0"/>
              <w:ind w:left="35" w:right="51"/>
              <w:jc w:val="both"/>
            </w:pPr>
            <w:r>
              <w:rPr>
                <w:rFonts w:ascii="Arial" w:eastAsia="Arial" w:hAnsi="Arial" w:cs="Arial"/>
                <w:sz w:val="17"/>
              </w:rPr>
              <w:t xml:space="preserve">Calibración, configuración, programación y certificación de medidor de flujo tipo turbina con un producto, utilizando master meter del proveedor (programa/extraordinaria) </w:t>
            </w:r>
          </w:p>
        </w:tc>
        <w:tc>
          <w:tcPr>
            <w:tcW w:w="846" w:type="dxa"/>
            <w:tcBorders>
              <w:top w:val="single" w:sz="4" w:space="0" w:color="000000"/>
              <w:left w:val="single" w:sz="4" w:space="0" w:color="000000"/>
              <w:bottom w:val="single" w:sz="4" w:space="0" w:color="000000"/>
              <w:right w:val="single" w:sz="4" w:space="0" w:color="000000"/>
            </w:tcBorders>
          </w:tcPr>
          <w:p w14:paraId="7B80A544" w14:textId="77777777" w:rsidR="00956F49" w:rsidRDefault="00C24369">
            <w:pPr>
              <w:spacing w:after="0"/>
              <w:ind w:right="4"/>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11511206" w14:textId="77777777" w:rsidR="00956F49" w:rsidRDefault="00C24369">
            <w:pPr>
              <w:spacing w:after="0"/>
              <w:ind w:right="22"/>
              <w:jc w:val="center"/>
            </w:pPr>
            <w:r>
              <w:rPr>
                <w:rFonts w:ascii="Arial" w:eastAsia="Arial" w:hAnsi="Arial" w:cs="Arial"/>
                <w:sz w:val="17"/>
              </w:rPr>
              <w:t xml:space="preserve">$97,095.87 </w:t>
            </w:r>
          </w:p>
        </w:tc>
        <w:tc>
          <w:tcPr>
            <w:tcW w:w="804" w:type="dxa"/>
            <w:tcBorders>
              <w:top w:val="single" w:sz="4" w:space="0" w:color="000000"/>
              <w:left w:val="single" w:sz="4" w:space="0" w:color="000000"/>
              <w:bottom w:val="single" w:sz="4" w:space="0" w:color="000000"/>
              <w:right w:val="single" w:sz="4" w:space="0" w:color="000000"/>
            </w:tcBorders>
          </w:tcPr>
          <w:p w14:paraId="6E2D2E71" w14:textId="77777777" w:rsidR="00956F49" w:rsidRDefault="00C24369">
            <w:pPr>
              <w:spacing w:after="0"/>
              <w:ind w:left="106"/>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565BA314" w14:textId="77777777" w:rsidR="00956F49" w:rsidRDefault="00C24369">
            <w:pPr>
              <w:spacing w:after="0"/>
              <w:ind w:right="14"/>
              <w:jc w:val="center"/>
            </w:pPr>
            <w:r>
              <w:rPr>
                <w:rFonts w:ascii="Arial" w:eastAsia="Arial" w:hAnsi="Arial" w:cs="Arial"/>
                <w:sz w:val="17"/>
              </w:rPr>
              <w:t xml:space="preserve">$97,095.87 </w:t>
            </w:r>
          </w:p>
        </w:tc>
      </w:tr>
      <w:tr w:rsidR="00956F49" w14:paraId="374EDC03" w14:textId="77777777">
        <w:trPr>
          <w:trHeight w:val="612"/>
        </w:trPr>
        <w:tc>
          <w:tcPr>
            <w:tcW w:w="720" w:type="dxa"/>
            <w:tcBorders>
              <w:top w:val="single" w:sz="4" w:space="0" w:color="000000"/>
              <w:left w:val="single" w:sz="4" w:space="0" w:color="000000"/>
              <w:bottom w:val="single" w:sz="4" w:space="0" w:color="000000"/>
              <w:right w:val="single" w:sz="4" w:space="0" w:color="000000"/>
            </w:tcBorders>
          </w:tcPr>
          <w:p w14:paraId="5F550AD2" w14:textId="77777777" w:rsidR="00956F49" w:rsidRDefault="00C24369">
            <w:pPr>
              <w:spacing w:after="0"/>
              <w:ind w:right="22"/>
              <w:jc w:val="center"/>
            </w:pPr>
            <w:r>
              <w:rPr>
                <w:rFonts w:ascii="Arial" w:eastAsia="Arial" w:hAnsi="Arial" w:cs="Arial"/>
                <w:sz w:val="17"/>
              </w:rPr>
              <w:t xml:space="preserve"> 53  </w:t>
            </w:r>
          </w:p>
        </w:tc>
        <w:tc>
          <w:tcPr>
            <w:tcW w:w="5294" w:type="dxa"/>
            <w:tcBorders>
              <w:top w:val="single" w:sz="4" w:space="0" w:color="000000"/>
              <w:left w:val="single" w:sz="4" w:space="0" w:color="000000"/>
              <w:bottom w:val="single" w:sz="4" w:space="0" w:color="000000"/>
              <w:right w:val="single" w:sz="4" w:space="0" w:color="000000"/>
            </w:tcBorders>
          </w:tcPr>
          <w:p w14:paraId="5C8CFBC5" w14:textId="77777777" w:rsidR="00956F49" w:rsidRDefault="00C24369">
            <w:pPr>
              <w:spacing w:after="0"/>
              <w:ind w:left="35" w:right="51"/>
              <w:jc w:val="both"/>
            </w:pPr>
            <w:r>
              <w:rPr>
                <w:rFonts w:ascii="Arial" w:eastAsia="Arial" w:hAnsi="Arial" w:cs="Arial"/>
                <w:sz w:val="17"/>
              </w:rPr>
              <w:t xml:space="preserve">Calibración, configuración, programación y certificación de medidor de flujo tipo turbina por producto adicional, utilizando master meter del proveedor </w:t>
            </w:r>
          </w:p>
        </w:tc>
        <w:tc>
          <w:tcPr>
            <w:tcW w:w="846" w:type="dxa"/>
            <w:tcBorders>
              <w:top w:val="single" w:sz="4" w:space="0" w:color="000000"/>
              <w:left w:val="single" w:sz="4" w:space="0" w:color="000000"/>
              <w:bottom w:val="single" w:sz="4" w:space="0" w:color="000000"/>
              <w:right w:val="single" w:sz="4" w:space="0" w:color="000000"/>
            </w:tcBorders>
          </w:tcPr>
          <w:p w14:paraId="27A39A78" w14:textId="77777777" w:rsidR="00956F49" w:rsidRDefault="00C24369">
            <w:pPr>
              <w:spacing w:after="0"/>
              <w:ind w:right="4"/>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4A69C8A2" w14:textId="77777777" w:rsidR="00956F49" w:rsidRDefault="00C24369">
            <w:pPr>
              <w:spacing w:after="0"/>
              <w:ind w:right="22"/>
              <w:jc w:val="center"/>
            </w:pPr>
            <w:r>
              <w:rPr>
                <w:rFonts w:ascii="Arial" w:eastAsia="Arial" w:hAnsi="Arial" w:cs="Arial"/>
                <w:sz w:val="17"/>
              </w:rPr>
              <w:t xml:space="preserve">$23,067.68 </w:t>
            </w:r>
          </w:p>
        </w:tc>
        <w:tc>
          <w:tcPr>
            <w:tcW w:w="804" w:type="dxa"/>
            <w:tcBorders>
              <w:top w:val="single" w:sz="4" w:space="0" w:color="000000"/>
              <w:left w:val="single" w:sz="4" w:space="0" w:color="000000"/>
              <w:bottom w:val="single" w:sz="4" w:space="0" w:color="000000"/>
              <w:right w:val="single" w:sz="4" w:space="0" w:color="000000"/>
            </w:tcBorders>
          </w:tcPr>
          <w:p w14:paraId="5742BCED" w14:textId="77777777" w:rsidR="00956F49" w:rsidRDefault="00C24369">
            <w:pPr>
              <w:spacing w:after="0"/>
              <w:ind w:left="106"/>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3656B447" w14:textId="77777777" w:rsidR="00956F49" w:rsidRDefault="00C24369">
            <w:pPr>
              <w:spacing w:after="0"/>
              <w:ind w:right="14"/>
              <w:jc w:val="center"/>
            </w:pPr>
            <w:r>
              <w:rPr>
                <w:rFonts w:ascii="Arial" w:eastAsia="Arial" w:hAnsi="Arial" w:cs="Arial"/>
                <w:sz w:val="17"/>
              </w:rPr>
              <w:t xml:space="preserve">$23,067.68 </w:t>
            </w:r>
          </w:p>
        </w:tc>
      </w:tr>
      <w:tr w:rsidR="00956F49" w14:paraId="00720477" w14:textId="77777777">
        <w:trPr>
          <w:trHeight w:val="612"/>
        </w:trPr>
        <w:tc>
          <w:tcPr>
            <w:tcW w:w="720" w:type="dxa"/>
            <w:tcBorders>
              <w:top w:val="single" w:sz="4" w:space="0" w:color="000000"/>
              <w:left w:val="single" w:sz="4" w:space="0" w:color="000000"/>
              <w:bottom w:val="single" w:sz="4" w:space="0" w:color="000000"/>
              <w:right w:val="single" w:sz="4" w:space="0" w:color="000000"/>
            </w:tcBorders>
          </w:tcPr>
          <w:p w14:paraId="675B3F39" w14:textId="77777777" w:rsidR="00956F49" w:rsidRDefault="00C24369">
            <w:pPr>
              <w:spacing w:after="0"/>
              <w:ind w:right="22"/>
              <w:jc w:val="center"/>
            </w:pPr>
            <w:r>
              <w:rPr>
                <w:rFonts w:ascii="Arial" w:eastAsia="Arial" w:hAnsi="Arial" w:cs="Arial"/>
                <w:sz w:val="17"/>
              </w:rPr>
              <w:t xml:space="preserve"> 54  </w:t>
            </w:r>
          </w:p>
        </w:tc>
        <w:tc>
          <w:tcPr>
            <w:tcW w:w="5294" w:type="dxa"/>
            <w:tcBorders>
              <w:top w:val="single" w:sz="4" w:space="0" w:color="000000"/>
              <w:left w:val="single" w:sz="4" w:space="0" w:color="000000"/>
              <w:bottom w:val="single" w:sz="4" w:space="0" w:color="000000"/>
              <w:right w:val="single" w:sz="4" w:space="0" w:color="000000"/>
            </w:tcBorders>
          </w:tcPr>
          <w:p w14:paraId="32954945" w14:textId="77777777" w:rsidR="00956F49" w:rsidRDefault="00C24369">
            <w:pPr>
              <w:spacing w:after="0"/>
              <w:ind w:left="35" w:right="47"/>
              <w:jc w:val="both"/>
            </w:pPr>
            <w:r>
              <w:rPr>
                <w:rFonts w:ascii="Arial" w:eastAsia="Arial" w:hAnsi="Arial" w:cs="Arial"/>
                <w:sz w:val="17"/>
              </w:rPr>
              <w:t xml:space="preserve">Calibración, configuración, programación y certificación de medidor de flujo tipo turbina con un producto, utilizando master meter de Pemex logística (programa/extraordinaria) </w:t>
            </w:r>
          </w:p>
        </w:tc>
        <w:tc>
          <w:tcPr>
            <w:tcW w:w="846" w:type="dxa"/>
            <w:tcBorders>
              <w:top w:val="single" w:sz="4" w:space="0" w:color="000000"/>
              <w:left w:val="single" w:sz="4" w:space="0" w:color="000000"/>
              <w:bottom w:val="single" w:sz="4" w:space="0" w:color="000000"/>
              <w:right w:val="single" w:sz="4" w:space="0" w:color="000000"/>
            </w:tcBorders>
          </w:tcPr>
          <w:p w14:paraId="2428B48F" w14:textId="77777777" w:rsidR="00956F49" w:rsidRDefault="00C24369">
            <w:pPr>
              <w:spacing w:after="0"/>
              <w:ind w:right="4"/>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48A39948" w14:textId="77777777" w:rsidR="00956F49" w:rsidRDefault="00C24369">
            <w:pPr>
              <w:spacing w:after="0"/>
              <w:ind w:right="22"/>
              <w:jc w:val="center"/>
            </w:pPr>
            <w:r>
              <w:rPr>
                <w:rFonts w:ascii="Arial" w:eastAsia="Arial" w:hAnsi="Arial" w:cs="Arial"/>
                <w:sz w:val="17"/>
              </w:rPr>
              <w:t xml:space="preserve">$40,752.88 </w:t>
            </w:r>
          </w:p>
        </w:tc>
        <w:tc>
          <w:tcPr>
            <w:tcW w:w="804" w:type="dxa"/>
            <w:tcBorders>
              <w:top w:val="single" w:sz="4" w:space="0" w:color="000000"/>
              <w:left w:val="single" w:sz="4" w:space="0" w:color="000000"/>
              <w:bottom w:val="single" w:sz="4" w:space="0" w:color="000000"/>
              <w:right w:val="single" w:sz="4" w:space="0" w:color="000000"/>
            </w:tcBorders>
          </w:tcPr>
          <w:p w14:paraId="473C35FF" w14:textId="77777777" w:rsidR="00956F49" w:rsidRDefault="00C24369">
            <w:pPr>
              <w:spacing w:after="0"/>
              <w:ind w:left="106"/>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6BF0657B" w14:textId="77777777" w:rsidR="00956F49" w:rsidRDefault="00C24369">
            <w:pPr>
              <w:spacing w:after="0"/>
              <w:ind w:right="14"/>
              <w:jc w:val="center"/>
            </w:pPr>
            <w:r>
              <w:rPr>
                <w:rFonts w:ascii="Arial" w:eastAsia="Arial" w:hAnsi="Arial" w:cs="Arial"/>
                <w:sz w:val="17"/>
              </w:rPr>
              <w:t xml:space="preserve">$40,752.88 </w:t>
            </w:r>
          </w:p>
        </w:tc>
      </w:tr>
      <w:tr w:rsidR="00956F49" w14:paraId="4A317DE6" w14:textId="77777777">
        <w:trPr>
          <w:trHeight w:val="612"/>
        </w:trPr>
        <w:tc>
          <w:tcPr>
            <w:tcW w:w="720" w:type="dxa"/>
            <w:tcBorders>
              <w:top w:val="single" w:sz="4" w:space="0" w:color="000000"/>
              <w:left w:val="single" w:sz="4" w:space="0" w:color="000000"/>
              <w:bottom w:val="single" w:sz="4" w:space="0" w:color="000000"/>
              <w:right w:val="single" w:sz="4" w:space="0" w:color="000000"/>
            </w:tcBorders>
          </w:tcPr>
          <w:p w14:paraId="3122088C" w14:textId="77777777" w:rsidR="00956F49" w:rsidRDefault="00C24369">
            <w:pPr>
              <w:spacing w:after="0"/>
              <w:ind w:right="22"/>
              <w:jc w:val="center"/>
            </w:pPr>
            <w:r>
              <w:rPr>
                <w:rFonts w:ascii="Arial" w:eastAsia="Arial" w:hAnsi="Arial" w:cs="Arial"/>
                <w:sz w:val="17"/>
              </w:rPr>
              <w:t xml:space="preserve"> 55  </w:t>
            </w:r>
          </w:p>
        </w:tc>
        <w:tc>
          <w:tcPr>
            <w:tcW w:w="5294" w:type="dxa"/>
            <w:tcBorders>
              <w:top w:val="single" w:sz="4" w:space="0" w:color="000000"/>
              <w:left w:val="single" w:sz="4" w:space="0" w:color="000000"/>
              <w:bottom w:val="single" w:sz="4" w:space="0" w:color="000000"/>
              <w:right w:val="single" w:sz="4" w:space="0" w:color="000000"/>
            </w:tcBorders>
          </w:tcPr>
          <w:p w14:paraId="01AEA8FF" w14:textId="77777777" w:rsidR="00956F49" w:rsidRDefault="00C24369">
            <w:pPr>
              <w:spacing w:after="0"/>
              <w:ind w:left="35" w:right="47"/>
              <w:jc w:val="both"/>
            </w:pPr>
            <w:r>
              <w:rPr>
                <w:rFonts w:ascii="Arial" w:eastAsia="Arial" w:hAnsi="Arial" w:cs="Arial"/>
                <w:sz w:val="17"/>
              </w:rPr>
              <w:t xml:space="preserve">Calibración, configuración, programación y certificación de medidor de flujo tipo turbina por producto adicional, utilizando master meter de Pemex logística </w:t>
            </w:r>
          </w:p>
        </w:tc>
        <w:tc>
          <w:tcPr>
            <w:tcW w:w="846" w:type="dxa"/>
            <w:tcBorders>
              <w:top w:val="single" w:sz="4" w:space="0" w:color="000000"/>
              <w:left w:val="single" w:sz="4" w:space="0" w:color="000000"/>
              <w:bottom w:val="single" w:sz="4" w:space="0" w:color="000000"/>
              <w:right w:val="single" w:sz="4" w:space="0" w:color="000000"/>
            </w:tcBorders>
          </w:tcPr>
          <w:p w14:paraId="2495FE37" w14:textId="77777777" w:rsidR="00956F49" w:rsidRDefault="00C24369">
            <w:pPr>
              <w:spacing w:after="0"/>
              <w:ind w:right="4"/>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29464F53" w14:textId="77777777" w:rsidR="00956F49" w:rsidRDefault="00C24369">
            <w:pPr>
              <w:spacing w:after="0"/>
              <w:ind w:right="22"/>
              <w:jc w:val="center"/>
            </w:pPr>
            <w:r>
              <w:rPr>
                <w:rFonts w:ascii="Arial" w:eastAsia="Arial" w:hAnsi="Arial" w:cs="Arial"/>
                <w:sz w:val="17"/>
              </w:rPr>
              <w:t xml:space="preserve">$23,067.68 </w:t>
            </w:r>
          </w:p>
        </w:tc>
        <w:tc>
          <w:tcPr>
            <w:tcW w:w="804" w:type="dxa"/>
            <w:tcBorders>
              <w:top w:val="single" w:sz="4" w:space="0" w:color="000000"/>
              <w:left w:val="single" w:sz="4" w:space="0" w:color="000000"/>
              <w:bottom w:val="single" w:sz="4" w:space="0" w:color="000000"/>
              <w:right w:val="single" w:sz="4" w:space="0" w:color="000000"/>
            </w:tcBorders>
          </w:tcPr>
          <w:p w14:paraId="095DF2FE" w14:textId="77777777" w:rsidR="00956F49" w:rsidRDefault="00C24369">
            <w:pPr>
              <w:spacing w:after="0"/>
              <w:ind w:left="106"/>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743FAF35" w14:textId="77777777" w:rsidR="00956F49" w:rsidRDefault="00C24369">
            <w:pPr>
              <w:spacing w:after="0"/>
              <w:ind w:right="14"/>
              <w:jc w:val="center"/>
            </w:pPr>
            <w:r>
              <w:rPr>
                <w:rFonts w:ascii="Arial" w:eastAsia="Arial" w:hAnsi="Arial" w:cs="Arial"/>
                <w:sz w:val="17"/>
              </w:rPr>
              <w:t xml:space="preserve">$23,067.68 </w:t>
            </w:r>
          </w:p>
        </w:tc>
      </w:tr>
      <w:tr w:rsidR="00956F49" w14:paraId="619BBF3D" w14:textId="77777777">
        <w:trPr>
          <w:trHeight w:val="408"/>
        </w:trPr>
        <w:tc>
          <w:tcPr>
            <w:tcW w:w="720" w:type="dxa"/>
            <w:tcBorders>
              <w:top w:val="single" w:sz="4" w:space="0" w:color="000000"/>
              <w:left w:val="single" w:sz="4" w:space="0" w:color="000000"/>
              <w:bottom w:val="single" w:sz="4" w:space="0" w:color="000000"/>
              <w:right w:val="single" w:sz="4" w:space="0" w:color="000000"/>
            </w:tcBorders>
          </w:tcPr>
          <w:p w14:paraId="67B7C987" w14:textId="77777777" w:rsidR="00956F49" w:rsidRDefault="00C24369">
            <w:pPr>
              <w:spacing w:after="0"/>
              <w:ind w:right="22"/>
              <w:jc w:val="center"/>
            </w:pPr>
            <w:r>
              <w:rPr>
                <w:rFonts w:ascii="Arial" w:eastAsia="Arial" w:hAnsi="Arial" w:cs="Arial"/>
                <w:sz w:val="17"/>
              </w:rPr>
              <w:t xml:space="preserve"> 56  </w:t>
            </w:r>
          </w:p>
        </w:tc>
        <w:tc>
          <w:tcPr>
            <w:tcW w:w="5294" w:type="dxa"/>
            <w:tcBorders>
              <w:top w:val="single" w:sz="4" w:space="0" w:color="000000"/>
              <w:left w:val="single" w:sz="4" w:space="0" w:color="000000"/>
              <w:bottom w:val="single" w:sz="4" w:space="0" w:color="000000"/>
              <w:right w:val="single" w:sz="4" w:space="0" w:color="000000"/>
            </w:tcBorders>
          </w:tcPr>
          <w:p w14:paraId="10BB2C3E" w14:textId="77777777" w:rsidR="00956F49" w:rsidRDefault="00C24369">
            <w:pPr>
              <w:spacing w:after="0"/>
              <w:ind w:left="35"/>
              <w:jc w:val="both"/>
            </w:pPr>
            <w:r>
              <w:rPr>
                <w:rFonts w:ascii="Arial" w:eastAsia="Arial" w:hAnsi="Arial" w:cs="Arial"/>
                <w:sz w:val="17"/>
              </w:rPr>
              <w:t xml:space="preserve">Calibración, configuración, programación y certificación de medidor de densidad con un producto (programa/extraordinaria) </w:t>
            </w:r>
          </w:p>
        </w:tc>
        <w:tc>
          <w:tcPr>
            <w:tcW w:w="846" w:type="dxa"/>
            <w:tcBorders>
              <w:top w:val="single" w:sz="4" w:space="0" w:color="000000"/>
              <w:left w:val="single" w:sz="4" w:space="0" w:color="000000"/>
              <w:bottom w:val="single" w:sz="4" w:space="0" w:color="000000"/>
              <w:right w:val="single" w:sz="4" w:space="0" w:color="000000"/>
            </w:tcBorders>
          </w:tcPr>
          <w:p w14:paraId="779D0516" w14:textId="77777777" w:rsidR="00956F49" w:rsidRDefault="00C24369">
            <w:pPr>
              <w:spacing w:after="0"/>
              <w:ind w:right="4"/>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5DD91088" w14:textId="77777777" w:rsidR="00956F49" w:rsidRDefault="00C24369">
            <w:pPr>
              <w:spacing w:after="0"/>
              <w:ind w:right="22"/>
              <w:jc w:val="center"/>
            </w:pPr>
            <w:r>
              <w:rPr>
                <w:rFonts w:ascii="Arial" w:eastAsia="Arial" w:hAnsi="Arial" w:cs="Arial"/>
                <w:sz w:val="17"/>
              </w:rPr>
              <w:t xml:space="preserve">$9,024.82 </w:t>
            </w:r>
          </w:p>
        </w:tc>
        <w:tc>
          <w:tcPr>
            <w:tcW w:w="804" w:type="dxa"/>
            <w:tcBorders>
              <w:top w:val="single" w:sz="4" w:space="0" w:color="000000"/>
              <w:left w:val="single" w:sz="4" w:space="0" w:color="000000"/>
              <w:bottom w:val="single" w:sz="4" w:space="0" w:color="000000"/>
              <w:right w:val="single" w:sz="4" w:space="0" w:color="000000"/>
            </w:tcBorders>
          </w:tcPr>
          <w:p w14:paraId="6B5C0ED7" w14:textId="77777777" w:rsidR="00956F49" w:rsidRDefault="00C24369">
            <w:pPr>
              <w:spacing w:after="0"/>
              <w:ind w:left="106"/>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45B23B5A" w14:textId="77777777" w:rsidR="00956F49" w:rsidRDefault="00C24369">
            <w:pPr>
              <w:spacing w:after="0"/>
              <w:ind w:right="14"/>
              <w:jc w:val="center"/>
            </w:pPr>
            <w:r>
              <w:rPr>
                <w:rFonts w:ascii="Arial" w:eastAsia="Arial" w:hAnsi="Arial" w:cs="Arial"/>
                <w:sz w:val="17"/>
              </w:rPr>
              <w:t xml:space="preserve">$9,024.82 </w:t>
            </w:r>
          </w:p>
        </w:tc>
      </w:tr>
      <w:tr w:rsidR="00956F49" w14:paraId="0207EB1C" w14:textId="77777777">
        <w:trPr>
          <w:trHeight w:val="408"/>
        </w:trPr>
        <w:tc>
          <w:tcPr>
            <w:tcW w:w="720" w:type="dxa"/>
            <w:tcBorders>
              <w:top w:val="single" w:sz="4" w:space="0" w:color="000000"/>
              <w:left w:val="single" w:sz="4" w:space="0" w:color="000000"/>
              <w:bottom w:val="single" w:sz="4" w:space="0" w:color="000000"/>
              <w:right w:val="single" w:sz="4" w:space="0" w:color="000000"/>
            </w:tcBorders>
          </w:tcPr>
          <w:p w14:paraId="2F04754E" w14:textId="77777777" w:rsidR="00956F49" w:rsidRDefault="00C24369">
            <w:pPr>
              <w:spacing w:after="0"/>
              <w:ind w:right="22"/>
              <w:jc w:val="center"/>
            </w:pPr>
            <w:r>
              <w:rPr>
                <w:rFonts w:ascii="Arial" w:eastAsia="Arial" w:hAnsi="Arial" w:cs="Arial"/>
                <w:sz w:val="17"/>
              </w:rPr>
              <w:t xml:space="preserve"> 57  </w:t>
            </w:r>
          </w:p>
        </w:tc>
        <w:tc>
          <w:tcPr>
            <w:tcW w:w="5294" w:type="dxa"/>
            <w:tcBorders>
              <w:top w:val="single" w:sz="4" w:space="0" w:color="000000"/>
              <w:left w:val="single" w:sz="4" w:space="0" w:color="000000"/>
              <w:bottom w:val="single" w:sz="4" w:space="0" w:color="000000"/>
              <w:right w:val="single" w:sz="4" w:space="0" w:color="000000"/>
            </w:tcBorders>
          </w:tcPr>
          <w:p w14:paraId="59150BA0" w14:textId="77777777" w:rsidR="00956F49" w:rsidRDefault="00C24369">
            <w:pPr>
              <w:spacing w:after="0"/>
              <w:ind w:left="35"/>
              <w:jc w:val="both"/>
            </w:pPr>
            <w:r>
              <w:rPr>
                <w:rFonts w:ascii="Arial" w:eastAsia="Arial" w:hAnsi="Arial" w:cs="Arial"/>
                <w:sz w:val="17"/>
              </w:rPr>
              <w:t xml:space="preserve">Calibración, configuración, programación y certificación de medidor de densidad por producto adicional </w:t>
            </w:r>
          </w:p>
        </w:tc>
        <w:tc>
          <w:tcPr>
            <w:tcW w:w="846" w:type="dxa"/>
            <w:tcBorders>
              <w:top w:val="single" w:sz="4" w:space="0" w:color="000000"/>
              <w:left w:val="single" w:sz="4" w:space="0" w:color="000000"/>
              <w:bottom w:val="single" w:sz="4" w:space="0" w:color="000000"/>
              <w:right w:val="single" w:sz="4" w:space="0" w:color="000000"/>
            </w:tcBorders>
          </w:tcPr>
          <w:p w14:paraId="176BCE3F" w14:textId="77777777" w:rsidR="00956F49" w:rsidRDefault="00C24369">
            <w:pPr>
              <w:spacing w:after="0"/>
              <w:ind w:right="4"/>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1DD4078D" w14:textId="77777777" w:rsidR="00956F49" w:rsidRDefault="00C24369">
            <w:pPr>
              <w:spacing w:after="0"/>
              <w:ind w:right="22"/>
              <w:jc w:val="center"/>
            </w:pPr>
            <w:r>
              <w:rPr>
                <w:rFonts w:ascii="Arial" w:eastAsia="Arial" w:hAnsi="Arial" w:cs="Arial"/>
                <w:sz w:val="17"/>
              </w:rPr>
              <w:t xml:space="preserve">$6,757.39 </w:t>
            </w:r>
          </w:p>
        </w:tc>
        <w:tc>
          <w:tcPr>
            <w:tcW w:w="804" w:type="dxa"/>
            <w:tcBorders>
              <w:top w:val="single" w:sz="4" w:space="0" w:color="000000"/>
              <w:left w:val="single" w:sz="4" w:space="0" w:color="000000"/>
              <w:bottom w:val="single" w:sz="4" w:space="0" w:color="000000"/>
              <w:right w:val="single" w:sz="4" w:space="0" w:color="000000"/>
            </w:tcBorders>
          </w:tcPr>
          <w:p w14:paraId="6A327CB2" w14:textId="77777777" w:rsidR="00956F49" w:rsidRDefault="00C24369">
            <w:pPr>
              <w:spacing w:after="0"/>
              <w:ind w:left="106"/>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2DE695A7" w14:textId="77777777" w:rsidR="00956F49" w:rsidRDefault="00C24369">
            <w:pPr>
              <w:spacing w:after="0"/>
              <w:ind w:right="14"/>
              <w:jc w:val="center"/>
            </w:pPr>
            <w:r>
              <w:rPr>
                <w:rFonts w:ascii="Arial" w:eastAsia="Arial" w:hAnsi="Arial" w:cs="Arial"/>
                <w:sz w:val="17"/>
              </w:rPr>
              <w:t xml:space="preserve">$6,757.39 </w:t>
            </w:r>
          </w:p>
        </w:tc>
      </w:tr>
      <w:tr w:rsidR="00956F49" w14:paraId="47399862" w14:textId="77777777">
        <w:trPr>
          <w:trHeight w:val="408"/>
        </w:trPr>
        <w:tc>
          <w:tcPr>
            <w:tcW w:w="720" w:type="dxa"/>
            <w:tcBorders>
              <w:top w:val="single" w:sz="4" w:space="0" w:color="000000"/>
              <w:left w:val="single" w:sz="4" w:space="0" w:color="000000"/>
              <w:bottom w:val="single" w:sz="4" w:space="0" w:color="000000"/>
              <w:right w:val="single" w:sz="4" w:space="0" w:color="000000"/>
            </w:tcBorders>
          </w:tcPr>
          <w:p w14:paraId="04D33092" w14:textId="77777777" w:rsidR="00956F49" w:rsidRDefault="00C24369">
            <w:pPr>
              <w:spacing w:after="0"/>
              <w:ind w:right="22"/>
              <w:jc w:val="center"/>
            </w:pPr>
            <w:r>
              <w:rPr>
                <w:rFonts w:ascii="Arial" w:eastAsia="Arial" w:hAnsi="Arial" w:cs="Arial"/>
                <w:sz w:val="17"/>
              </w:rPr>
              <w:t xml:space="preserve"> 58  </w:t>
            </w:r>
          </w:p>
        </w:tc>
        <w:tc>
          <w:tcPr>
            <w:tcW w:w="5294" w:type="dxa"/>
            <w:tcBorders>
              <w:top w:val="single" w:sz="4" w:space="0" w:color="000000"/>
              <w:left w:val="single" w:sz="4" w:space="0" w:color="000000"/>
              <w:bottom w:val="single" w:sz="4" w:space="0" w:color="000000"/>
              <w:right w:val="single" w:sz="4" w:space="0" w:color="000000"/>
            </w:tcBorders>
          </w:tcPr>
          <w:p w14:paraId="34FB08A4" w14:textId="77777777" w:rsidR="00956F49" w:rsidRDefault="00C24369">
            <w:pPr>
              <w:spacing w:after="0"/>
              <w:ind w:left="35"/>
              <w:jc w:val="both"/>
            </w:pPr>
            <w:r>
              <w:rPr>
                <w:rFonts w:ascii="Arial" w:eastAsia="Arial" w:hAnsi="Arial" w:cs="Arial"/>
                <w:sz w:val="17"/>
              </w:rPr>
              <w:t xml:space="preserve">Calibración, configuración, programación y certificación de medidor de temperatura (programa/extraordinaria) </w:t>
            </w:r>
          </w:p>
        </w:tc>
        <w:tc>
          <w:tcPr>
            <w:tcW w:w="846" w:type="dxa"/>
            <w:tcBorders>
              <w:top w:val="single" w:sz="4" w:space="0" w:color="000000"/>
              <w:left w:val="single" w:sz="4" w:space="0" w:color="000000"/>
              <w:bottom w:val="single" w:sz="4" w:space="0" w:color="000000"/>
              <w:right w:val="single" w:sz="4" w:space="0" w:color="000000"/>
            </w:tcBorders>
          </w:tcPr>
          <w:p w14:paraId="1D873D82" w14:textId="77777777" w:rsidR="00956F49" w:rsidRDefault="00C24369">
            <w:pPr>
              <w:spacing w:after="0"/>
              <w:ind w:right="4"/>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684F68D2" w14:textId="77777777" w:rsidR="00956F49" w:rsidRDefault="00C24369">
            <w:pPr>
              <w:spacing w:after="0"/>
              <w:ind w:right="22"/>
              <w:jc w:val="center"/>
            </w:pPr>
            <w:r>
              <w:rPr>
                <w:rFonts w:ascii="Arial" w:eastAsia="Arial" w:hAnsi="Arial" w:cs="Arial"/>
                <w:sz w:val="17"/>
              </w:rPr>
              <w:t xml:space="preserve">$4,336.10 </w:t>
            </w:r>
          </w:p>
        </w:tc>
        <w:tc>
          <w:tcPr>
            <w:tcW w:w="804" w:type="dxa"/>
            <w:tcBorders>
              <w:top w:val="single" w:sz="4" w:space="0" w:color="000000"/>
              <w:left w:val="single" w:sz="4" w:space="0" w:color="000000"/>
              <w:bottom w:val="single" w:sz="4" w:space="0" w:color="000000"/>
              <w:right w:val="single" w:sz="4" w:space="0" w:color="000000"/>
            </w:tcBorders>
          </w:tcPr>
          <w:p w14:paraId="49753883" w14:textId="77777777" w:rsidR="00956F49" w:rsidRDefault="00C24369">
            <w:pPr>
              <w:spacing w:after="0"/>
              <w:ind w:left="106"/>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3105D142" w14:textId="77777777" w:rsidR="00956F49" w:rsidRDefault="00C24369">
            <w:pPr>
              <w:spacing w:after="0"/>
              <w:ind w:right="14"/>
              <w:jc w:val="center"/>
            </w:pPr>
            <w:r>
              <w:rPr>
                <w:rFonts w:ascii="Arial" w:eastAsia="Arial" w:hAnsi="Arial" w:cs="Arial"/>
                <w:sz w:val="17"/>
              </w:rPr>
              <w:t xml:space="preserve">$4,336.10 </w:t>
            </w:r>
          </w:p>
        </w:tc>
      </w:tr>
      <w:tr w:rsidR="00956F49" w14:paraId="3DD18478" w14:textId="77777777">
        <w:trPr>
          <w:trHeight w:val="742"/>
        </w:trPr>
        <w:tc>
          <w:tcPr>
            <w:tcW w:w="720" w:type="dxa"/>
            <w:tcBorders>
              <w:top w:val="single" w:sz="4" w:space="0" w:color="000000"/>
              <w:left w:val="single" w:sz="4" w:space="0" w:color="000000"/>
              <w:bottom w:val="single" w:sz="4" w:space="0" w:color="000000"/>
              <w:right w:val="single" w:sz="4" w:space="0" w:color="000000"/>
            </w:tcBorders>
          </w:tcPr>
          <w:p w14:paraId="0797C56A" w14:textId="77777777" w:rsidR="00956F49" w:rsidRDefault="00C24369">
            <w:pPr>
              <w:spacing w:after="0"/>
              <w:ind w:right="22"/>
              <w:jc w:val="center"/>
            </w:pPr>
            <w:r>
              <w:rPr>
                <w:rFonts w:ascii="Arial" w:eastAsia="Arial" w:hAnsi="Arial" w:cs="Arial"/>
                <w:sz w:val="17"/>
              </w:rPr>
              <w:t xml:space="preserve"> 59  </w:t>
            </w:r>
          </w:p>
        </w:tc>
        <w:tc>
          <w:tcPr>
            <w:tcW w:w="5294" w:type="dxa"/>
            <w:tcBorders>
              <w:top w:val="single" w:sz="4" w:space="0" w:color="000000"/>
              <w:left w:val="single" w:sz="4" w:space="0" w:color="000000"/>
              <w:bottom w:val="single" w:sz="4" w:space="0" w:color="000000"/>
              <w:right w:val="single" w:sz="4" w:space="0" w:color="000000"/>
            </w:tcBorders>
          </w:tcPr>
          <w:p w14:paraId="647D36DE" w14:textId="77777777" w:rsidR="00956F49" w:rsidRDefault="00C24369">
            <w:pPr>
              <w:spacing w:after="0"/>
              <w:ind w:left="35"/>
              <w:jc w:val="both"/>
            </w:pPr>
            <w:r>
              <w:rPr>
                <w:rFonts w:ascii="Arial" w:eastAsia="Arial" w:hAnsi="Arial" w:cs="Arial"/>
                <w:sz w:val="17"/>
              </w:rPr>
              <w:t xml:space="preserve">Calibración, configuración, programación y certificación de medidor de presión (programa/extraordinaria) </w:t>
            </w:r>
          </w:p>
        </w:tc>
        <w:tc>
          <w:tcPr>
            <w:tcW w:w="846" w:type="dxa"/>
            <w:tcBorders>
              <w:top w:val="single" w:sz="4" w:space="0" w:color="000000"/>
              <w:left w:val="single" w:sz="4" w:space="0" w:color="000000"/>
              <w:bottom w:val="single" w:sz="4" w:space="0" w:color="000000"/>
              <w:right w:val="single" w:sz="4" w:space="0" w:color="000000"/>
            </w:tcBorders>
          </w:tcPr>
          <w:p w14:paraId="32AEC7CE" w14:textId="77777777" w:rsidR="00956F49" w:rsidRDefault="00C24369">
            <w:pPr>
              <w:spacing w:after="0"/>
              <w:ind w:right="4"/>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7633E58D" w14:textId="77777777" w:rsidR="00956F49" w:rsidRDefault="00C24369">
            <w:pPr>
              <w:spacing w:after="0"/>
              <w:ind w:right="22"/>
              <w:jc w:val="center"/>
            </w:pPr>
            <w:r>
              <w:rPr>
                <w:rFonts w:ascii="Arial" w:eastAsia="Arial" w:hAnsi="Arial" w:cs="Arial"/>
                <w:sz w:val="17"/>
              </w:rPr>
              <w:t xml:space="preserve">$4,336.10 </w:t>
            </w:r>
          </w:p>
        </w:tc>
        <w:tc>
          <w:tcPr>
            <w:tcW w:w="804" w:type="dxa"/>
            <w:tcBorders>
              <w:top w:val="single" w:sz="4" w:space="0" w:color="000000"/>
              <w:left w:val="single" w:sz="4" w:space="0" w:color="000000"/>
              <w:bottom w:val="single" w:sz="4" w:space="0" w:color="000000"/>
              <w:right w:val="single" w:sz="4" w:space="0" w:color="000000"/>
            </w:tcBorders>
          </w:tcPr>
          <w:p w14:paraId="3FFA4982" w14:textId="77777777" w:rsidR="00956F49" w:rsidRDefault="00C24369">
            <w:pPr>
              <w:spacing w:after="0"/>
              <w:ind w:left="106"/>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7FE2E0A8" w14:textId="77777777" w:rsidR="00956F49" w:rsidRDefault="00C24369">
            <w:pPr>
              <w:spacing w:after="0"/>
              <w:ind w:right="14"/>
              <w:jc w:val="center"/>
            </w:pPr>
            <w:r>
              <w:rPr>
                <w:rFonts w:ascii="Arial" w:eastAsia="Arial" w:hAnsi="Arial" w:cs="Arial"/>
                <w:sz w:val="17"/>
              </w:rPr>
              <w:t xml:space="preserve">$4,336.10 </w:t>
            </w:r>
          </w:p>
        </w:tc>
      </w:tr>
    </w:tbl>
    <w:p w14:paraId="29D3B7C0" w14:textId="77777777" w:rsidR="00956F49" w:rsidRDefault="00C24369">
      <w:pPr>
        <w:spacing w:after="3"/>
        <w:ind w:left="10" w:right="407" w:hanging="10"/>
        <w:jc w:val="right"/>
      </w:pPr>
      <w:r>
        <w:rPr>
          <w:rFonts w:ascii="Arial" w:eastAsia="Arial" w:hAnsi="Arial" w:cs="Arial"/>
          <w:b/>
          <w:sz w:val="17"/>
        </w:rPr>
        <w:t xml:space="preserve">Página 10 de 13 </w:t>
      </w:r>
    </w:p>
    <w:p w14:paraId="3A3D1785" w14:textId="77777777" w:rsidR="00956F49" w:rsidRDefault="00C24369">
      <w:pPr>
        <w:spacing w:after="0" w:line="265" w:lineRule="auto"/>
        <w:ind w:left="110" w:hanging="10"/>
      </w:pPr>
      <w:r>
        <w:rPr>
          <w:rFonts w:ascii="Arial" w:eastAsia="Arial" w:hAnsi="Arial" w:cs="Arial"/>
          <w:sz w:val="19"/>
        </w:rPr>
        <w:t>Ubicación del servicio:</w:t>
      </w:r>
    </w:p>
    <w:tbl>
      <w:tblPr>
        <w:tblStyle w:val="TableGrid"/>
        <w:tblW w:w="10484" w:type="dxa"/>
        <w:tblInd w:w="1" w:type="dxa"/>
        <w:tblCellMar>
          <w:top w:w="2" w:type="dxa"/>
          <w:left w:w="59" w:type="dxa"/>
          <w:bottom w:w="0" w:type="dxa"/>
          <w:right w:w="2" w:type="dxa"/>
        </w:tblCellMar>
        <w:tblLook w:val="04A0" w:firstRow="1" w:lastRow="0" w:firstColumn="1" w:lastColumn="0" w:noHBand="0" w:noVBand="1"/>
      </w:tblPr>
      <w:tblGrid>
        <w:gridCol w:w="720"/>
        <w:gridCol w:w="5294"/>
        <w:gridCol w:w="846"/>
        <w:gridCol w:w="1320"/>
        <w:gridCol w:w="804"/>
        <w:gridCol w:w="1500"/>
      </w:tblGrid>
      <w:tr w:rsidR="00956F49" w14:paraId="712822E3" w14:textId="77777777">
        <w:trPr>
          <w:trHeight w:val="612"/>
        </w:trPr>
        <w:tc>
          <w:tcPr>
            <w:tcW w:w="720" w:type="dxa"/>
            <w:tcBorders>
              <w:top w:val="single" w:sz="4" w:space="0" w:color="000000"/>
              <w:left w:val="single" w:sz="4" w:space="0" w:color="000000"/>
              <w:bottom w:val="single" w:sz="4" w:space="0" w:color="000000"/>
              <w:right w:val="single" w:sz="4" w:space="0" w:color="000000"/>
            </w:tcBorders>
          </w:tcPr>
          <w:p w14:paraId="54BC09D4" w14:textId="77777777" w:rsidR="00956F49" w:rsidRDefault="00C24369">
            <w:pPr>
              <w:spacing w:after="0"/>
              <w:ind w:right="58"/>
              <w:jc w:val="center"/>
            </w:pPr>
            <w:r>
              <w:rPr>
                <w:rFonts w:ascii="Arial" w:eastAsia="Arial" w:hAnsi="Arial" w:cs="Arial"/>
                <w:sz w:val="17"/>
              </w:rPr>
              <w:t xml:space="preserve"> 60  </w:t>
            </w:r>
          </w:p>
        </w:tc>
        <w:tc>
          <w:tcPr>
            <w:tcW w:w="5294" w:type="dxa"/>
            <w:tcBorders>
              <w:top w:val="single" w:sz="4" w:space="0" w:color="000000"/>
              <w:left w:val="single" w:sz="4" w:space="0" w:color="000000"/>
              <w:bottom w:val="single" w:sz="4" w:space="0" w:color="000000"/>
              <w:right w:val="single" w:sz="4" w:space="0" w:color="000000"/>
            </w:tcBorders>
          </w:tcPr>
          <w:p w14:paraId="4CD1F2EA" w14:textId="77777777" w:rsidR="00956F49" w:rsidRDefault="00C24369">
            <w:pPr>
              <w:spacing w:after="0"/>
              <w:ind w:right="47"/>
              <w:jc w:val="both"/>
            </w:pPr>
            <w:r>
              <w:rPr>
                <w:rFonts w:ascii="Arial" w:eastAsia="Arial" w:hAnsi="Arial" w:cs="Arial"/>
                <w:sz w:val="17"/>
              </w:rPr>
              <w:t xml:space="preserve">Calibración, configuración, programación y certificación de medidor de flujo tipo placa de orificio con un producto, utilizando master meter del proveedor (programa/extraordinaria) </w:t>
            </w:r>
          </w:p>
        </w:tc>
        <w:tc>
          <w:tcPr>
            <w:tcW w:w="846" w:type="dxa"/>
            <w:tcBorders>
              <w:top w:val="single" w:sz="4" w:space="0" w:color="000000"/>
              <w:left w:val="single" w:sz="4" w:space="0" w:color="000000"/>
              <w:bottom w:val="single" w:sz="4" w:space="0" w:color="000000"/>
              <w:right w:val="single" w:sz="4" w:space="0" w:color="000000"/>
            </w:tcBorders>
          </w:tcPr>
          <w:p w14:paraId="2D60E03D" w14:textId="77777777" w:rsidR="00956F49" w:rsidRDefault="00C24369">
            <w:pPr>
              <w:spacing w:after="0"/>
              <w:ind w:right="39"/>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788746D8" w14:textId="77777777" w:rsidR="00956F49" w:rsidRDefault="00C24369">
            <w:pPr>
              <w:spacing w:after="0"/>
              <w:ind w:right="57"/>
              <w:jc w:val="center"/>
            </w:pPr>
            <w:r>
              <w:rPr>
                <w:rFonts w:ascii="Arial" w:eastAsia="Arial" w:hAnsi="Arial" w:cs="Arial"/>
                <w:sz w:val="17"/>
              </w:rPr>
              <w:t xml:space="preserve">$67,138.13 </w:t>
            </w:r>
          </w:p>
        </w:tc>
        <w:tc>
          <w:tcPr>
            <w:tcW w:w="804" w:type="dxa"/>
            <w:tcBorders>
              <w:top w:val="single" w:sz="4" w:space="0" w:color="000000"/>
              <w:left w:val="single" w:sz="4" w:space="0" w:color="000000"/>
              <w:bottom w:val="single" w:sz="4" w:space="0" w:color="000000"/>
              <w:right w:val="single" w:sz="4" w:space="0" w:color="000000"/>
            </w:tcBorders>
          </w:tcPr>
          <w:p w14:paraId="78B5BFA1" w14:textId="77777777" w:rsidR="00956F49" w:rsidRDefault="00C24369">
            <w:pPr>
              <w:spacing w:after="0"/>
              <w:ind w:left="70"/>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6F858ABB" w14:textId="77777777" w:rsidR="00956F49" w:rsidRDefault="00C24369">
            <w:pPr>
              <w:spacing w:after="0"/>
              <w:ind w:right="49"/>
              <w:jc w:val="center"/>
            </w:pPr>
            <w:r>
              <w:rPr>
                <w:rFonts w:ascii="Arial" w:eastAsia="Arial" w:hAnsi="Arial" w:cs="Arial"/>
                <w:sz w:val="17"/>
              </w:rPr>
              <w:t xml:space="preserve">$67,138.13 </w:t>
            </w:r>
          </w:p>
        </w:tc>
      </w:tr>
      <w:tr w:rsidR="00956F49" w14:paraId="704FFFB8" w14:textId="77777777">
        <w:trPr>
          <w:trHeight w:val="612"/>
        </w:trPr>
        <w:tc>
          <w:tcPr>
            <w:tcW w:w="720" w:type="dxa"/>
            <w:tcBorders>
              <w:top w:val="single" w:sz="4" w:space="0" w:color="000000"/>
              <w:left w:val="single" w:sz="4" w:space="0" w:color="000000"/>
              <w:bottom w:val="single" w:sz="4" w:space="0" w:color="000000"/>
              <w:right w:val="single" w:sz="4" w:space="0" w:color="000000"/>
            </w:tcBorders>
          </w:tcPr>
          <w:p w14:paraId="2BCF6184" w14:textId="77777777" w:rsidR="00956F49" w:rsidRDefault="00C24369">
            <w:pPr>
              <w:spacing w:after="0"/>
              <w:ind w:right="58"/>
              <w:jc w:val="center"/>
            </w:pPr>
            <w:r>
              <w:rPr>
                <w:rFonts w:ascii="Arial" w:eastAsia="Arial" w:hAnsi="Arial" w:cs="Arial"/>
                <w:sz w:val="17"/>
              </w:rPr>
              <w:t xml:space="preserve"> 61  </w:t>
            </w:r>
          </w:p>
        </w:tc>
        <w:tc>
          <w:tcPr>
            <w:tcW w:w="5294" w:type="dxa"/>
            <w:tcBorders>
              <w:top w:val="single" w:sz="4" w:space="0" w:color="000000"/>
              <w:left w:val="single" w:sz="4" w:space="0" w:color="000000"/>
              <w:bottom w:val="single" w:sz="4" w:space="0" w:color="000000"/>
              <w:right w:val="single" w:sz="4" w:space="0" w:color="000000"/>
            </w:tcBorders>
          </w:tcPr>
          <w:p w14:paraId="4DDCD2F4" w14:textId="77777777" w:rsidR="00956F49" w:rsidRDefault="00C24369">
            <w:pPr>
              <w:spacing w:after="0"/>
              <w:ind w:right="46"/>
              <w:jc w:val="both"/>
            </w:pPr>
            <w:r>
              <w:rPr>
                <w:rFonts w:ascii="Arial" w:eastAsia="Arial" w:hAnsi="Arial" w:cs="Arial"/>
                <w:sz w:val="17"/>
              </w:rPr>
              <w:t xml:space="preserve">Evaluación de la conformidad de los sistemas de medición de flujo que emplean placa de orificio en sus tres componentes fundamentales que incluyen: </w:t>
            </w:r>
          </w:p>
        </w:tc>
        <w:tc>
          <w:tcPr>
            <w:tcW w:w="846" w:type="dxa"/>
            <w:tcBorders>
              <w:top w:val="single" w:sz="4" w:space="0" w:color="000000"/>
              <w:left w:val="single" w:sz="4" w:space="0" w:color="000000"/>
              <w:bottom w:val="single" w:sz="4" w:space="0" w:color="000000"/>
              <w:right w:val="single" w:sz="4" w:space="0" w:color="000000"/>
            </w:tcBorders>
          </w:tcPr>
          <w:p w14:paraId="2B95B7DA" w14:textId="77777777" w:rsidR="00956F49" w:rsidRDefault="00C24369">
            <w:pPr>
              <w:spacing w:after="0"/>
              <w:ind w:right="39"/>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29BAFE8A" w14:textId="77777777" w:rsidR="00956F49" w:rsidRDefault="00C24369">
            <w:pPr>
              <w:spacing w:after="0"/>
              <w:ind w:right="57"/>
              <w:jc w:val="center"/>
            </w:pPr>
            <w:r>
              <w:rPr>
                <w:rFonts w:ascii="Arial" w:eastAsia="Arial" w:hAnsi="Arial" w:cs="Arial"/>
                <w:sz w:val="17"/>
              </w:rPr>
              <w:t xml:space="preserve">$66,230.07 </w:t>
            </w:r>
          </w:p>
        </w:tc>
        <w:tc>
          <w:tcPr>
            <w:tcW w:w="804" w:type="dxa"/>
            <w:tcBorders>
              <w:top w:val="single" w:sz="4" w:space="0" w:color="000000"/>
              <w:left w:val="single" w:sz="4" w:space="0" w:color="000000"/>
              <w:bottom w:val="single" w:sz="4" w:space="0" w:color="000000"/>
              <w:right w:val="single" w:sz="4" w:space="0" w:color="000000"/>
            </w:tcBorders>
          </w:tcPr>
          <w:p w14:paraId="05C3AD88" w14:textId="77777777" w:rsidR="00956F49" w:rsidRDefault="00C24369">
            <w:pPr>
              <w:spacing w:after="0"/>
              <w:ind w:left="70"/>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3EE4F321" w14:textId="77777777" w:rsidR="00956F49" w:rsidRDefault="00C24369">
            <w:pPr>
              <w:spacing w:after="0"/>
              <w:ind w:right="49"/>
              <w:jc w:val="center"/>
            </w:pPr>
            <w:r>
              <w:rPr>
                <w:rFonts w:ascii="Arial" w:eastAsia="Arial" w:hAnsi="Arial" w:cs="Arial"/>
                <w:sz w:val="17"/>
              </w:rPr>
              <w:t xml:space="preserve">$66,230.07 </w:t>
            </w:r>
          </w:p>
        </w:tc>
      </w:tr>
      <w:tr w:rsidR="00956F49" w14:paraId="2EB2DFB9" w14:textId="77777777">
        <w:trPr>
          <w:trHeight w:val="1428"/>
        </w:trPr>
        <w:tc>
          <w:tcPr>
            <w:tcW w:w="720" w:type="dxa"/>
            <w:tcBorders>
              <w:top w:val="single" w:sz="4" w:space="0" w:color="000000"/>
              <w:left w:val="single" w:sz="4" w:space="0" w:color="000000"/>
              <w:bottom w:val="single" w:sz="4" w:space="0" w:color="000000"/>
              <w:right w:val="single" w:sz="4" w:space="0" w:color="000000"/>
            </w:tcBorders>
          </w:tcPr>
          <w:p w14:paraId="481221AA" w14:textId="77777777" w:rsidR="00956F49" w:rsidRDefault="00956F49"/>
        </w:tc>
        <w:tc>
          <w:tcPr>
            <w:tcW w:w="5294" w:type="dxa"/>
            <w:tcBorders>
              <w:top w:val="single" w:sz="4" w:space="0" w:color="000000"/>
              <w:left w:val="single" w:sz="4" w:space="0" w:color="000000"/>
              <w:bottom w:val="single" w:sz="4" w:space="0" w:color="000000"/>
              <w:right w:val="single" w:sz="4" w:space="0" w:color="000000"/>
            </w:tcBorders>
          </w:tcPr>
          <w:p w14:paraId="7AA25F48" w14:textId="77777777" w:rsidR="00956F49" w:rsidRDefault="00C24369">
            <w:pPr>
              <w:spacing w:after="0"/>
              <w:ind w:right="45"/>
              <w:jc w:val="both"/>
            </w:pPr>
            <w:r>
              <w:rPr>
                <w:rFonts w:ascii="Arial" w:eastAsia="Arial" w:hAnsi="Arial" w:cs="Arial"/>
                <w:sz w:val="17"/>
              </w:rPr>
              <w:t>A) Evaluación de la conformidad de los atributos dimensionales del elemento primario de medición (placa de orificio, tubería adyacente y alineador de flujo), B) evaluación de la instalación y trazabilidad de los resultados del elemento secundario de medici</w:t>
            </w:r>
            <w:r>
              <w:rPr>
                <w:rFonts w:ascii="Arial" w:eastAsia="Arial" w:hAnsi="Arial" w:cs="Arial"/>
                <w:sz w:val="17"/>
              </w:rPr>
              <w:t xml:space="preserve">ón (transmisores de las variables de medición primaria) y C) Evaluación de la instalación, configuración y cálculos del elemento terciario de medición (computador de flujo). </w:t>
            </w:r>
          </w:p>
        </w:tc>
        <w:tc>
          <w:tcPr>
            <w:tcW w:w="846" w:type="dxa"/>
            <w:tcBorders>
              <w:top w:val="single" w:sz="4" w:space="0" w:color="000000"/>
              <w:left w:val="single" w:sz="4" w:space="0" w:color="000000"/>
              <w:bottom w:val="single" w:sz="4" w:space="0" w:color="000000"/>
              <w:right w:val="nil"/>
            </w:tcBorders>
          </w:tcPr>
          <w:p w14:paraId="422E35E8" w14:textId="77777777" w:rsidR="00956F49" w:rsidRDefault="00C24369">
            <w:pPr>
              <w:spacing w:after="0"/>
              <w:ind w:right="39"/>
              <w:jc w:val="center"/>
            </w:pPr>
            <w:r>
              <w:rPr>
                <w:rFonts w:ascii="Arial" w:eastAsia="Arial" w:hAnsi="Arial" w:cs="Arial"/>
                <w:color w:val="FFFFFF"/>
                <w:sz w:val="17"/>
              </w:rPr>
              <w:t xml:space="preserve"> 1  </w:t>
            </w:r>
          </w:p>
        </w:tc>
        <w:tc>
          <w:tcPr>
            <w:tcW w:w="1320" w:type="dxa"/>
            <w:tcBorders>
              <w:top w:val="single" w:sz="4" w:space="0" w:color="000000"/>
              <w:left w:val="nil"/>
              <w:bottom w:val="single" w:sz="4" w:space="0" w:color="000000"/>
              <w:right w:val="nil"/>
            </w:tcBorders>
          </w:tcPr>
          <w:p w14:paraId="01D6DCBA" w14:textId="77777777" w:rsidR="00956F49" w:rsidRDefault="00C24369">
            <w:pPr>
              <w:spacing w:after="0"/>
              <w:ind w:right="57"/>
              <w:jc w:val="center"/>
            </w:pPr>
            <w:r>
              <w:rPr>
                <w:rFonts w:ascii="Arial" w:eastAsia="Arial" w:hAnsi="Arial" w:cs="Arial"/>
                <w:color w:val="FFFFFF"/>
                <w:sz w:val="17"/>
              </w:rPr>
              <w:t xml:space="preserve">$0.00 </w:t>
            </w:r>
          </w:p>
        </w:tc>
        <w:tc>
          <w:tcPr>
            <w:tcW w:w="804" w:type="dxa"/>
            <w:tcBorders>
              <w:top w:val="single" w:sz="4" w:space="0" w:color="000000"/>
              <w:left w:val="nil"/>
              <w:bottom w:val="single" w:sz="4" w:space="0" w:color="000000"/>
              <w:right w:val="nil"/>
            </w:tcBorders>
          </w:tcPr>
          <w:p w14:paraId="2ADE7E13" w14:textId="77777777" w:rsidR="00956F49" w:rsidRDefault="00C24369">
            <w:pPr>
              <w:spacing w:after="0"/>
              <w:ind w:left="70"/>
            </w:pPr>
            <w:r>
              <w:rPr>
                <w:rFonts w:ascii="Arial" w:eastAsia="Arial" w:hAnsi="Arial" w:cs="Arial"/>
                <w:color w:val="FFFFFF"/>
                <w:sz w:val="17"/>
              </w:rPr>
              <w:t xml:space="preserve">0.00 % </w:t>
            </w:r>
          </w:p>
        </w:tc>
        <w:tc>
          <w:tcPr>
            <w:tcW w:w="1500" w:type="dxa"/>
            <w:tcBorders>
              <w:top w:val="single" w:sz="4" w:space="0" w:color="000000"/>
              <w:left w:val="nil"/>
              <w:bottom w:val="single" w:sz="4" w:space="0" w:color="000000"/>
              <w:right w:val="single" w:sz="4" w:space="0" w:color="000000"/>
            </w:tcBorders>
          </w:tcPr>
          <w:p w14:paraId="349762B7" w14:textId="77777777" w:rsidR="00956F49" w:rsidRDefault="00C24369">
            <w:pPr>
              <w:spacing w:after="0"/>
              <w:ind w:right="49"/>
              <w:jc w:val="center"/>
            </w:pPr>
            <w:r>
              <w:rPr>
                <w:rFonts w:ascii="Arial" w:eastAsia="Arial" w:hAnsi="Arial" w:cs="Arial"/>
                <w:color w:val="FFFFFF"/>
                <w:sz w:val="17"/>
              </w:rPr>
              <w:t xml:space="preserve">$0.00 </w:t>
            </w:r>
          </w:p>
        </w:tc>
      </w:tr>
      <w:tr w:rsidR="00956F49" w14:paraId="54587AD2" w14:textId="77777777">
        <w:trPr>
          <w:trHeight w:val="612"/>
        </w:trPr>
        <w:tc>
          <w:tcPr>
            <w:tcW w:w="720" w:type="dxa"/>
            <w:tcBorders>
              <w:top w:val="single" w:sz="4" w:space="0" w:color="000000"/>
              <w:left w:val="single" w:sz="4" w:space="0" w:color="000000"/>
              <w:bottom w:val="single" w:sz="4" w:space="0" w:color="000000"/>
              <w:right w:val="single" w:sz="4" w:space="0" w:color="000000"/>
            </w:tcBorders>
          </w:tcPr>
          <w:p w14:paraId="1F3D7C7F" w14:textId="77777777" w:rsidR="00956F49" w:rsidRDefault="00C24369">
            <w:pPr>
              <w:spacing w:after="0"/>
              <w:ind w:right="58"/>
              <w:jc w:val="center"/>
            </w:pPr>
            <w:r>
              <w:rPr>
                <w:rFonts w:ascii="Arial" w:eastAsia="Arial" w:hAnsi="Arial" w:cs="Arial"/>
                <w:sz w:val="17"/>
              </w:rPr>
              <w:t xml:space="preserve"> 62  </w:t>
            </w:r>
          </w:p>
        </w:tc>
        <w:tc>
          <w:tcPr>
            <w:tcW w:w="5294" w:type="dxa"/>
            <w:tcBorders>
              <w:top w:val="single" w:sz="4" w:space="0" w:color="000000"/>
              <w:left w:val="single" w:sz="4" w:space="0" w:color="000000"/>
              <w:bottom w:val="single" w:sz="4" w:space="0" w:color="000000"/>
              <w:right w:val="single" w:sz="4" w:space="0" w:color="000000"/>
            </w:tcBorders>
          </w:tcPr>
          <w:p w14:paraId="14DDE822" w14:textId="77777777" w:rsidR="00956F49" w:rsidRDefault="00C24369">
            <w:pPr>
              <w:spacing w:after="0"/>
              <w:ind w:right="53"/>
              <w:jc w:val="both"/>
            </w:pPr>
            <w:r>
              <w:rPr>
                <w:rFonts w:ascii="Arial" w:eastAsia="Arial" w:hAnsi="Arial" w:cs="Arial"/>
                <w:sz w:val="17"/>
              </w:rPr>
              <w:t xml:space="preserve">Calibración, configuración, programación y certificación de medidor de flujo tipo </w:t>
            </w:r>
            <w:proofErr w:type="spellStart"/>
            <w:r>
              <w:rPr>
                <w:rFonts w:ascii="Arial" w:eastAsia="Arial" w:hAnsi="Arial" w:cs="Arial"/>
                <w:sz w:val="17"/>
              </w:rPr>
              <w:t>coriolis</w:t>
            </w:r>
            <w:proofErr w:type="spellEnd"/>
            <w:r>
              <w:rPr>
                <w:rFonts w:ascii="Arial" w:eastAsia="Arial" w:hAnsi="Arial" w:cs="Arial"/>
                <w:sz w:val="17"/>
              </w:rPr>
              <w:t xml:space="preserve"> (másico) con un producto, utilizando master meter del proveedor (programa/extraordinaria) </w:t>
            </w:r>
          </w:p>
        </w:tc>
        <w:tc>
          <w:tcPr>
            <w:tcW w:w="846" w:type="dxa"/>
            <w:tcBorders>
              <w:top w:val="single" w:sz="4" w:space="0" w:color="000000"/>
              <w:left w:val="single" w:sz="4" w:space="0" w:color="000000"/>
              <w:bottom w:val="single" w:sz="4" w:space="0" w:color="000000"/>
              <w:right w:val="single" w:sz="4" w:space="0" w:color="000000"/>
            </w:tcBorders>
          </w:tcPr>
          <w:p w14:paraId="201F2B95" w14:textId="77777777" w:rsidR="00956F49" w:rsidRDefault="00C24369">
            <w:pPr>
              <w:spacing w:after="0"/>
              <w:ind w:right="39"/>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66D7B4B0" w14:textId="77777777" w:rsidR="00956F49" w:rsidRDefault="00C24369">
            <w:pPr>
              <w:spacing w:after="0"/>
              <w:ind w:right="57"/>
              <w:jc w:val="center"/>
            </w:pPr>
            <w:r>
              <w:rPr>
                <w:rFonts w:ascii="Arial" w:eastAsia="Arial" w:hAnsi="Arial" w:cs="Arial"/>
                <w:sz w:val="17"/>
              </w:rPr>
              <w:t xml:space="preserve">$77,776.49 </w:t>
            </w:r>
          </w:p>
        </w:tc>
        <w:tc>
          <w:tcPr>
            <w:tcW w:w="804" w:type="dxa"/>
            <w:tcBorders>
              <w:top w:val="single" w:sz="4" w:space="0" w:color="000000"/>
              <w:left w:val="single" w:sz="4" w:space="0" w:color="000000"/>
              <w:bottom w:val="single" w:sz="4" w:space="0" w:color="000000"/>
              <w:right w:val="single" w:sz="4" w:space="0" w:color="000000"/>
            </w:tcBorders>
          </w:tcPr>
          <w:p w14:paraId="7C3BC1AA" w14:textId="77777777" w:rsidR="00956F49" w:rsidRDefault="00C24369">
            <w:pPr>
              <w:spacing w:after="0"/>
              <w:ind w:left="70"/>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1B818F05" w14:textId="77777777" w:rsidR="00956F49" w:rsidRDefault="00C24369">
            <w:pPr>
              <w:spacing w:after="0"/>
              <w:ind w:right="49"/>
              <w:jc w:val="center"/>
            </w:pPr>
            <w:r>
              <w:rPr>
                <w:rFonts w:ascii="Arial" w:eastAsia="Arial" w:hAnsi="Arial" w:cs="Arial"/>
                <w:sz w:val="17"/>
              </w:rPr>
              <w:t xml:space="preserve">$77,776.49 </w:t>
            </w:r>
          </w:p>
        </w:tc>
      </w:tr>
      <w:tr w:rsidR="00956F49" w14:paraId="0C08CB91" w14:textId="77777777">
        <w:trPr>
          <w:trHeight w:val="612"/>
        </w:trPr>
        <w:tc>
          <w:tcPr>
            <w:tcW w:w="720" w:type="dxa"/>
            <w:tcBorders>
              <w:top w:val="single" w:sz="4" w:space="0" w:color="000000"/>
              <w:left w:val="single" w:sz="4" w:space="0" w:color="000000"/>
              <w:bottom w:val="single" w:sz="4" w:space="0" w:color="000000"/>
              <w:right w:val="single" w:sz="4" w:space="0" w:color="000000"/>
            </w:tcBorders>
          </w:tcPr>
          <w:p w14:paraId="616CB97B" w14:textId="77777777" w:rsidR="00956F49" w:rsidRDefault="00C24369">
            <w:pPr>
              <w:spacing w:after="0"/>
              <w:ind w:right="58"/>
              <w:jc w:val="center"/>
            </w:pPr>
            <w:r>
              <w:rPr>
                <w:rFonts w:ascii="Arial" w:eastAsia="Arial" w:hAnsi="Arial" w:cs="Arial"/>
                <w:sz w:val="17"/>
              </w:rPr>
              <w:t xml:space="preserve"> 63  </w:t>
            </w:r>
          </w:p>
        </w:tc>
        <w:tc>
          <w:tcPr>
            <w:tcW w:w="5294" w:type="dxa"/>
            <w:tcBorders>
              <w:top w:val="single" w:sz="4" w:space="0" w:color="000000"/>
              <w:left w:val="single" w:sz="4" w:space="0" w:color="000000"/>
              <w:bottom w:val="single" w:sz="4" w:space="0" w:color="000000"/>
              <w:right w:val="single" w:sz="4" w:space="0" w:color="000000"/>
            </w:tcBorders>
          </w:tcPr>
          <w:p w14:paraId="231492CE" w14:textId="77777777" w:rsidR="00956F49" w:rsidRDefault="00C24369">
            <w:pPr>
              <w:spacing w:after="0"/>
              <w:ind w:right="51"/>
              <w:jc w:val="both"/>
            </w:pPr>
            <w:r>
              <w:rPr>
                <w:rFonts w:ascii="Arial" w:eastAsia="Arial" w:hAnsi="Arial" w:cs="Arial"/>
                <w:sz w:val="17"/>
              </w:rPr>
              <w:t xml:space="preserve">Calibración, configuración, programación y certificación de medidor de flujo tipo </w:t>
            </w:r>
            <w:proofErr w:type="spellStart"/>
            <w:r>
              <w:rPr>
                <w:rFonts w:ascii="Arial" w:eastAsia="Arial" w:hAnsi="Arial" w:cs="Arial"/>
                <w:sz w:val="17"/>
              </w:rPr>
              <w:t>coriolis</w:t>
            </w:r>
            <w:proofErr w:type="spellEnd"/>
            <w:r>
              <w:rPr>
                <w:rFonts w:ascii="Arial" w:eastAsia="Arial" w:hAnsi="Arial" w:cs="Arial"/>
                <w:sz w:val="17"/>
              </w:rPr>
              <w:t xml:space="preserve"> (másico) o </w:t>
            </w:r>
            <w:proofErr w:type="spellStart"/>
            <w:r>
              <w:rPr>
                <w:rFonts w:ascii="Arial" w:eastAsia="Arial" w:hAnsi="Arial" w:cs="Arial"/>
                <w:sz w:val="17"/>
              </w:rPr>
              <w:t>mdp</w:t>
            </w:r>
            <w:proofErr w:type="spellEnd"/>
            <w:r>
              <w:rPr>
                <w:rFonts w:ascii="Arial" w:eastAsia="Arial" w:hAnsi="Arial" w:cs="Arial"/>
                <w:sz w:val="17"/>
              </w:rPr>
              <w:t xml:space="preserve"> por producto adicional utilizando master meter del proveedor </w:t>
            </w:r>
          </w:p>
        </w:tc>
        <w:tc>
          <w:tcPr>
            <w:tcW w:w="846" w:type="dxa"/>
            <w:tcBorders>
              <w:top w:val="single" w:sz="4" w:space="0" w:color="000000"/>
              <w:left w:val="single" w:sz="4" w:space="0" w:color="000000"/>
              <w:bottom w:val="single" w:sz="4" w:space="0" w:color="000000"/>
              <w:right w:val="single" w:sz="4" w:space="0" w:color="000000"/>
            </w:tcBorders>
          </w:tcPr>
          <w:p w14:paraId="6750AA9F" w14:textId="77777777" w:rsidR="00956F49" w:rsidRDefault="00C24369">
            <w:pPr>
              <w:spacing w:after="0"/>
              <w:ind w:right="39"/>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1CAE8209" w14:textId="77777777" w:rsidR="00956F49" w:rsidRDefault="00C24369">
            <w:pPr>
              <w:spacing w:after="0"/>
              <w:ind w:right="57"/>
              <w:jc w:val="center"/>
            </w:pPr>
            <w:r>
              <w:rPr>
                <w:rFonts w:ascii="Arial" w:eastAsia="Arial" w:hAnsi="Arial" w:cs="Arial"/>
                <w:sz w:val="17"/>
              </w:rPr>
              <w:t xml:space="preserve">$22,859.85 </w:t>
            </w:r>
          </w:p>
        </w:tc>
        <w:tc>
          <w:tcPr>
            <w:tcW w:w="804" w:type="dxa"/>
            <w:tcBorders>
              <w:top w:val="single" w:sz="4" w:space="0" w:color="000000"/>
              <w:left w:val="single" w:sz="4" w:space="0" w:color="000000"/>
              <w:bottom w:val="single" w:sz="4" w:space="0" w:color="000000"/>
              <w:right w:val="single" w:sz="4" w:space="0" w:color="000000"/>
            </w:tcBorders>
          </w:tcPr>
          <w:p w14:paraId="6DBF58CD" w14:textId="77777777" w:rsidR="00956F49" w:rsidRDefault="00C24369">
            <w:pPr>
              <w:spacing w:after="0"/>
              <w:ind w:left="70"/>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60BE9FE4" w14:textId="77777777" w:rsidR="00956F49" w:rsidRDefault="00C24369">
            <w:pPr>
              <w:spacing w:after="0"/>
              <w:ind w:right="49"/>
              <w:jc w:val="center"/>
            </w:pPr>
            <w:r>
              <w:rPr>
                <w:rFonts w:ascii="Arial" w:eastAsia="Arial" w:hAnsi="Arial" w:cs="Arial"/>
                <w:sz w:val="17"/>
              </w:rPr>
              <w:t xml:space="preserve">$22,859.85 </w:t>
            </w:r>
          </w:p>
        </w:tc>
      </w:tr>
      <w:tr w:rsidR="00956F49" w14:paraId="03F57370" w14:textId="77777777">
        <w:trPr>
          <w:trHeight w:val="612"/>
        </w:trPr>
        <w:tc>
          <w:tcPr>
            <w:tcW w:w="720" w:type="dxa"/>
            <w:tcBorders>
              <w:top w:val="single" w:sz="4" w:space="0" w:color="000000"/>
              <w:left w:val="single" w:sz="4" w:space="0" w:color="000000"/>
              <w:bottom w:val="single" w:sz="4" w:space="0" w:color="000000"/>
              <w:right w:val="single" w:sz="4" w:space="0" w:color="000000"/>
            </w:tcBorders>
          </w:tcPr>
          <w:p w14:paraId="48763611" w14:textId="77777777" w:rsidR="00956F49" w:rsidRDefault="00C24369">
            <w:pPr>
              <w:spacing w:after="0"/>
              <w:ind w:right="58"/>
              <w:jc w:val="center"/>
            </w:pPr>
            <w:r>
              <w:rPr>
                <w:rFonts w:ascii="Arial" w:eastAsia="Arial" w:hAnsi="Arial" w:cs="Arial"/>
                <w:sz w:val="17"/>
              </w:rPr>
              <w:t xml:space="preserve"> 64  </w:t>
            </w:r>
          </w:p>
        </w:tc>
        <w:tc>
          <w:tcPr>
            <w:tcW w:w="5294" w:type="dxa"/>
            <w:tcBorders>
              <w:top w:val="single" w:sz="4" w:space="0" w:color="000000"/>
              <w:left w:val="single" w:sz="4" w:space="0" w:color="000000"/>
              <w:bottom w:val="single" w:sz="4" w:space="0" w:color="000000"/>
              <w:right w:val="single" w:sz="4" w:space="0" w:color="000000"/>
            </w:tcBorders>
          </w:tcPr>
          <w:p w14:paraId="7A051372" w14:textId="77777777" w:rsidR="00956F49" w:rsidRDefault="00C24369">
            <w:pPr>
              <w:spacing w:after="0"/>
              <w:jc w:val="both"/>
            </w:pPr>
            <w:r>
              <w:rPr>
                <w:rFonts w:ascii="Arial" w:eastAsia="Arial" w:hAnsi="Arial" w:cs="Arial"/>
                <w:sz w:val="17"/>
              </w:rPr>
              <w:t>Confirmación metrológica del sistema de medición, incluyendo estudio de incertidumbre por tren de medición, por patín de medición</w:t>
            </w:r>
          </w:p>
        </w:tc>
        <w:tc>
          <w:tcPr>
            <w:tcW w:w="846" w:type="dxa"/>
            <w:tcBorders>
              <w:top w:val="single" w:sz="4" w:space="0" w:color="000000"/>
              <w:left w:val="single" w:sz="4" w:space="0" w:color="000000"/>
              <w:bottom w:val="single" w:sz="4" w:space="0" w:color="000000"/>
              <w:right w:val="single" w:sz="4" w:space="0" w:color="000000"/>
            </w:tcBorders>
          </w:tcPr>
          <w:p w14:paraId="2FC8047C" w14:textId="77777777" w:rsidR="00956F49" w:rsidRDefault="00C24369">
            <w:pPr>
              <w:spacing w:after="0"/>
              <w:ind w:right="39"/>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2760DD7E" w14:textId="77777777" w:rsidR="00956F49" w:rsidRDefault="00C24369">
            <w:pPr>
              <w:spacing w:after="0"/>
              <w:ind w:right="57"/>
              <w:jc w:val="center"/>
            </w:pPr>
            <w:r>
              <w:rPr>
                <w:rFonts w:ascii="Arial" w:eastAsia="Arial" w:hAnsi="Arial" w:cs="Arial"/>
                <w:sz w:val="17"/>
              </w:rPr>
              <w:t xml:space="preserve">$36,716.04 </w:t>
            </w:r>
          </w:p>
        </w:tc>
        <w:tc>
          <w:tcPr>
            <w:tcW w:w="804" w:type="dxa"/>
            <w:tcBorders>
              <w:top w:val="single" w:sz="4" w:space="0" w:color="000000"/>
              <w:left w:val="single" w:sz="4" w:space="0" w:color="000000"/>
              <w:bottom w:val="single" w:sz="4" w:space="0" w:color="000000"/>
              <w:right w:val="single" w:sz="4" w:space="0" w:color="000000"/>
            </w:tcBorders>
          </w:tcPr>
          <w:p w14:paraId="4A1DF973" w14:textId="77777777" w:rsidR="00956F49" w:rsidRDefault="00C24369">
            <w:pPr>
              <w:spacing w:after="0"/>
              <w:ind w:left="70"/>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7AF77FF9" w14:textId="77777777" w:rsidR="00956F49" w:rsidRDefault="00C24369">
            <w:pPr>
              <w:spacing w:after="0"/>
              <w:ind w:right="49"/>
              <w:jc w:val="center"/>
            </w:pPr>
            <w:r>
              <w:rPr>
                <w:rFonts w:ascii="Arial" w:eastAsia="Arial" w:hAnsi="Arial" w:cs="Arial"/>
                <w:sz w:val="17"/>
              </w:rPr>
              <w:t xml:space="preserve">$36,716.04 </w:t>
            </w:r>
          </w:p>
        </w:tc>
      </w:tr>
      <w:tr w:rsidR="00956F49" w14:paraId="00A2C972" w14:textId="77777777">
        <w:trPr>
          <w:trHeight w:val="408"/>
        </w:trPr>
        <w:tc>
          <w:tcPr>
            <w:tcW w:w="720" w:type="dxa"/>
            <w:tcBorders>
              <w:top w:val="single" w:sz="4" w:space="0" w:color="000000"/>
              <w:left w:val="single" w:sz="4" w:space="0" w:color="000000"/>
              <w:bottom w:val="single" w:sz="4" w:space="0" w:color="000000"/>
              <w:right w:val="single" w:sz="4" w:space="0" w:color="000000"/>
            </w:tcBorders>
          </w:tcPr>
          <w:p w14:paraId="7A5A4C73" w14:textId="77777777" w:rsidR="00956F49" w:rsidRDefault="00C24369">
            <w:pPr>
              <w:spacing w:after="0"/>
              <w:ind w:right="58"/>
              <w:jc w:val="center"/>
            </w:pPr>
            <w:r>
              <w:rPr>
                <w:rFonts w:ascii="Arial" w:eastAsia="Arial" w:hAnsi="Arial" w:cs="Arial"/>
                <w:sz w:val="17"/>
              </w:rPr>
              <w:t xml:space="preserve"> 65  </w:t>
            </w:r>
          </w:p>
        </w:tc>
        <w:tc>
          <w:tcPr>
            <w:tcW w:w="5294" w:type="dxa"/>
            <w:tcBorders>
              <w:top w:val="single" w:sz="4" w:space="0" w:color="000000"/>
              <w:left w:val="single" w:sz="4" w:space="0" w:color="000000"/>
              <w:bottom w:val="single" w:sz="4" w:space="0" w:color="000000"/>
              <w:right w:val="single" w:sz="4" w:space="0" w:color="000000"/>
            </w:tcBorders>
          </w:tcPr>
          <w:p w14:paraId="7533E3E4" w14:textId="77777777" w:rsidR="00956F49" w:rsidRDefault="00C24369">
            <w:pPr>
              <w:spacing w:after="0"/>
            </w:pPr>
            <w:r>
              <w:rPr>
                <w:rFonts w:ascii="Arial" w:eastAsia="Arial" w:hAnsi="Arial" w:cs="Arial"/>
                <w:sz w:val="17"/>
              </w:rPr>
              <w:t xml:space="preserve">Limpieza interna de equipo patrón que sirvió para calibrar, combustóleo o crudo </w:t>
            </w:r>
          </w:p>
        </w:tc>
        <w:tc>
          <w:tcPr>
            <w:tcW w:w="846" w:type="dxa"/>
            <w:tcBorders>
              <w:top w:val="single" w:sz="4" w:space="0" w:color="000000"/>
              <w:left w:val="single" w:sz="4" w:space="0" w:color="000000"/>
              <w:bottom w:val="single" w:sz="4" w:space="0" w:color="000000"/>
              <w:right w:val="single" w:sz="4" w:space="0" w:color="000000"/>
            </w:tcBorders>
          </w:tcPr>
          <w:p w14:paraId="62BA9571" w14:textId="77777777" w:rsidR="00956F49" w:rsidRDefault="00C24369">
            <w:pPr>
              <w:spacing w:after="0"/>
              <w:ind w:right="39"/>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2B03F462" w14:textId="77777777" w:rsidR="00956F49" w:rsidRDefault="00C24369">
            <w:pPr>
              <w:spacing w:after="0"/>
              <w:ind w:right="57"/>
              <w:jc w:val="center"/>
            </w:pPr>
            <w:r>
              <w:rPr>
                <w:rFonts w:ascii="Arial" w:eastAsia="Arial" w:hAnsi="Arial" w:cs="Arial"/>
                <w:sz w:val="17"/>
              </w:rPr>
              <w:t xml:space="preserve">$15,441.76 </w:t>
            </w:r>
          </w:p>
        </w:tc>
        <w:tc>
          <w:tcPr>
            <w:tcW w:w="804" w:type="dxa"/>
            <w:tcBorders>
              <w:top w:val="single" w:sz="4" w:space="0" w:color="000000"/>
              <w:left w:val="single" w:sz="4" w:space="0" w:color="000000"/>
              <w:bottom w:val="single" w:sz="4" w:space="0" w:color="000000"/>
              <w:right w:val="single" w:sz="4" w:space="0" w:color="000000"/>
            </w:tcBorders>
          </w:tcPr>
          <w:p w14:paraId="51C30F65" w14:textId="77777777" w:rsidR="00956F49" w:rsidRDefault="00C24369">
            <w:pPr>
              <w:spacing w:after="0"/>
              <w:ind w:left="70"/>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43326D95" w14:textId="77777777" w:rsidR="00956F49" w:rsidRDefault="00C24369">
            <w:pPr>
              <w:spacing w:after="0"/>
              <w:ind w:right="49"/>
              <w:jc w:val="center"/>
            </w:pPr>
            <w:r>
              <w:rPr>
                <w:rFonts w:ascii="Arial" w:eastAsia="Arial" w:hAnsi="Arial" w:cs="Arial"/>
                <w:sz w:val="17"/>
              </w:rPr>
              <w:t xml:space="preserve">$15,441.76 </w:t>
            </w:r>
          </w:p>
        </w:tc>
      </w:tr>
      <w:tr w:rsidR="00956F49" w14:paraId="25A7A032" w14:textId="77777777">
        <w:trPr>
          <w:trHeight w:val="240"/>
        </w:trPr>
        <w:tc>
          <w:tcPr>
            <w:tcW w:w="720" w:type="dxa"/>
            <w:tcBorders>
              <w:top w:val="single" w:sz="4" w:space="0" w:color="000000"/>
              <w:left w:val="single" w:sz="4" w:space="0" w:color="000000"/>
              <w:bottom w:val="single" w:sz="4" w:space="0" w:color="000000"/>
              <w:right w:val="single" w:sz="4" w:space="0" w:color="000000"/>
            </w:tcBorders>
          </w:tcPr>
          <w:p w14:paraId="0016C581" w14:textId="77777777" w:rsidR="00956F49" w:rsidRDefault="00C24369">
            <w:pPr>
              <w:spacing w:after="0"/>
              <w:ind w:right="58"/>
              <w:jc w:val="center"/>
            </w:pPr>
            <w:r>
              <w:rPr>
                <w:rFonts w:ascii="Arial" w:eastAsia="Arial" w:hAnsi="Arial" w:cs="Arial"/>
                <w:sz w:val="17"/>
              </w:rPr>
              <w:t xml:space="preserve"> 66  </w:t>
            </w:r>
          </w:p>
        </w:tc>
        <w:tc>
          <w:tcPr>
            <w:tcW w:w="5294" w:type="dxa"/>
            <w:tcBorders>
              <w:top w:val="single" w:sz="4" w:space="0" w:color="000000"/>
              <w:left w:val="single" w:sz="4" w:space="0" w:color="000000"/>
              <w:bottom w:val="single" w:sz="4" w:space="0" w:color="000000"/>
              <w:right w:val="single" w:sz="4" w:space="0" w:color="000000"/>
            </w:tcBorders>
          </w:tcPr>
          <w:p w14:paraId="04A383FD" w14:textId="77777777" w:rsidR="00956F49" w:rsidRDefault="00C24369">
            <w:pPr>
              <w:spacing w:after="0"/>
            </w:pPr>
            <w:r>
              <w:rPr>
                <w:rFonts w:ascii="Arial" w:eastAsia="Arial" w:hAnsi="Arial" w:cs="Arial"/>
                <w:sz w:val="17"/>
              </w:rPr>
              <w:t xml:space="preserve">Acondicionamiento del sistema de medición para su calibración </w:t>
            </w:r>
          </w:p>
        </w:tc>
        <w:tc>
          <w:tcPr>
            <w:tcW w:w="846" w:type="dxa"/>
            <w:tcBorders>
              <w:top w:val="single" w:sz="4" w:space="0" w:color="000000"/>
              <w:left w:val="single" w:sz="4" w:space="0" w:color="000000"/>
              <w:bottom w:val="single" w:sz="4" w:space="0" w:color="000000"/>
              <w:right w:val="single" w:sz="4" w:space="0" w:color="000000"/>
            </w:tcBorders>
          </w:tcPr>
          <w:p w14:paraId="100B40A3" w14:textId="77777777" w:rsidR="00956F49" w:rsidRDefault="00C24369">
            <w:pPr>
              <w:spacing w:after="0"/>
              <w:ind w:right="39"/>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1ABB71A8" w14:textId="77777777" w:rsidR="00956F49" w:rsidRDefault="00C24369">
            <w:pPr>
              <w:spacing w:after="0"/>
              <w:ind w:right="57"/>
              <w:jc w:val="center"/>
            </w:pPr>
            <w:r>
              <w:rPr>
                <w:rFonts w:ascii="Arial" w:eastAsia="Arial" w:hAnsi="Arial" w:cs="Arial"/>
                <w:sz w:val="17"/>
              </w:rPr>
              <w:t xml:space="preserve">$15,239.90 </w:t>
            </w:r>
          </w:p>
        </w:tc>
        <w:tc>
          <w:tcPr>
            <w:tcW w:w="804" w:type="dxa"/>
            <w:tcBorders>
              <w:top w:val="single" w:sz="4" w:space="0" w:color="000000"/>
              <w:left w:val="single" w:sz="4" w:space="0" w:color="000000"/>
              <w:bottom w:val="single" w:sz="4" w:space="0" w:color="000000"/>
              <w:right w:val="single" w:sz="4" w:space="0" w:color="000000"/>
            </w:tcBorders>
          </w:tcPr>
          <w:p w14:paraId="2403EEB5" w14:textId="77777777" w:rsidR="00956F49" w:rsidRDefault="00C24369">
            <w:pPr>
              <w:spacing w:after="0"/>
              <w:ind w:left="70"/>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45E963D4" w14:textId="77777777" w:rsidR="00956F49" w:rsidRDefault="00C24369">
            <w:pPr>
              <w:spacing w:after="0"/>
              <w:ind w:right="49"/>
              <w:jc w:val="center"/>
            </w:pPr>
            <w:r>
              <w:rPr>
                <w:rFonts w:ascii="Arial" w:eastAsia="Arial" w:hAnsi="Arial" w:cs="Arial"/>
                <w:sz w:val="17"/>
              </w:rPr>
              <w:t xml:space="preserve">$15,239.90 </w:t>
            </w:r>
          </w:p>
        </w:tc>
      </w:tr>
      <w:tr w:rsidR="00956F49" w14:paraId="1EE144C3" w14:textId="77777777">
        <w:trPr>
          <w:trHeight w:val="408"/>
        </w:trPr>
        <w:tc>
          <w:tcPr>
            <w:tcW w:w="720" w:type="dxa"/>
            <w:tcBorders>
              <w:top w:val="single" w:sz="4" w:space="0" w:color="000000"/>
              <w:left w:val="single" w:sz="4" w:space="0" w:color="000000"/>
              <w:bottom w:val="single" w:sz="4" w:space="0" w:color="000000"/>
              <w:right w:val="single" w:sz="4" w:space="0" w:color="000000"/>
            </w:tcBorders>
          </w:tcPr>
          <w:p w14:paraId="2AB97263" w14:textId="77777777" w:rsidR="00956F49" w:rsidRDefault="00C24369">
            <w:pPr>
              <w:spacing w:after="0"/>
              <w:ind w:right="58"/>
              <w:jc w:val="center"/>
            </w:pPr>
            <w:r>
              <w:rPr>
                <w:rFonts w:ascii="Arial" w:eastAsia="Arial" w:hAnsi="Arial" w:cs="Arial"/>
                <w:sz w:val="17"/>
              </w:rPr>
              <w:lastRenderedPageBreak/>
              <w:t xml:space="preserve"> 67  </w:t>
            </w:r>
          </w:p>
        </w:tc>
        <w:tc>
          <w:tcPr>
            <w:tcW w:w="5294" w:type="dxa"/>
            <w:tcBorders>
              <w:top w:val="single" w:sz="4" w:space="0" w:color="000000"/>
              <w:left w:val="single" w:sz="4" w:space="0" w:color="000000"/>
              <w:bottom w:val="single" w:sz="4" w:space="0" w:color="000000"/>
              <w:right w:val="single" w:sz="4" w:space="0" w:color="000000"/>
            </w:tcBorders>
          </w:tcPr>
          <w:p w14:paraId="2765F9BD" w14:textId="77777777" w:rsidR="00956F49" w:rsidRDefault="00C24369">
            <w:pPr>
              <w:spacing w:after="0"/>
              <w:jc w:val="both"/>
            </w:pPr>
            <w:r>
              <w:rPr>
                <w:rFonts w:ascii="Arial" w:eastAsia="Arial" w:hAnsi="Arial" w:cs="Arial"/>
                <w:sz w:val="17"/>
              </w:rPr>
              <w:t xml:space="preserve">Confirmación metrológica del sistema de medición en patines (2 trenes) </w:t>
            </w:r>
          </w:p>
        </w:tc>
        <w:tc>
          <w:tcPr>
            <w:tcW w:w="846" w:type="dxa"/>
            <w:tcBorders>
              <w:top w:val="single" w:sz="4" w:space="0" w:color="000000"/>
              <w:left w:val="single" w:sz="4" w:space="0" w:color="000000"/>
              <w:bottom w:val="single" w:sz="4" w:space="0" w:color="000000"/>
              <w:right w:val="single" w:sz="4" w:space="0" w:color="000000"/>
            </w:tcBorders>
          </w:tcPr>
          <w:p w14:paraId="0E2A7CDD" w14:textId="77777777" w:rsidR="00956F49" w:rsidRDefault="00C24369">
            <w:pPr>
              <w:spacing w:after="0"/>
              <w:ind w:right="39"/>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0F04DC6A" w14:textId="77777777" w:rsidR="00956F49" w:rsidRDefault="00C24369">
            <w:pPr>
              <w:spacing w:after="0"/>
              <w:ind w:right="57"/>
              <w:jc w:val="center"/>
            </w:pPr>
            <w:r>
              <w:rPr>
                <w:rFonts w:ascii="Arial" w:eastAsia="Arial" w:hAnsi="Arial" w:cs="Arial"/>
                <w:sz w:val="17"/>
              </w:rPr>
              <w:t xml:space="preserve">$36,716.04 </w:t>
            </w:r>
          </w:p>
        </w:tc>
        <w:tc>
          <w:tcPr>
            <w:tcW w:w="804" w:type="dxa"/>
            <w:tcBorders>
              <w:top w:val="single" w:sz="4" w:space="0" w:color="000000"/>
              <w:left w:val="single" w:sz="4" w:space="0" w:color="000000"/>
              <w:bottom w:val="single" w:sz="4" w:space="0" w:color="000000"/>
              <w:right w:val="single" w:sz="4" w:space="0" w:color="000000"/>
            </w:tcBorders>
          </w:tcPr>
          <w:p w14:paraId="488895D7" w14:textId="77777777" w:rsidR="00956F49" w:rsidRDefault="00C24369">
            <w:pPr>
              <w:spacing w:after="0"/>
              <w:ind w:left="70"/>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3AE92FF3" w14:textId="77777777" w:rsidR="00956F49" w:rsidRDefault="00C24369">
            <w:pPr>
              <w:spacing w:after="0"/>
              <w:ind w:right="49"/>
              <w:jc w:val="center"/>
            </w:pPr>
            <w:r>
              <w:rPr>
                <w:rFonts w:ascii="Arial" w:eastAsia="Arial" w:hAnsi="Arial" w:cs="Arial"/>
                <w:sz w:val="17"/>
              </w:rPr>
              <w:t xml:space="preserve">$36,716.04 </w:t>
            </w:r>
          </w:p>
        </w:tc>
      </w:tr>
      <w:tr w:rsidR="00956F49" w14:paraId="76A026B9" w14:textId="77777777">
        <w:trPr>
          <w:trHeight w:val="240"/>
        </w:trPr>
        <w:tc>
          <w:tcPr>
            <w:tcW w:w="720" w:type="dxa"/>
            <w:tcBorders>
              <w:top w:val="single" w:sz="4" w:space="0" w:color="000000"/>
              <w:left w:val="single" w:sz="4" w:space="0" w:color="000000"/>
              <w:bottom w:val="single" w:sz="4" w:space="0" w:color="000000"/>
              <w:right w:val="single" w:sz="4" w:space="0" w:color="000000"/>
            </w:tcBorders>
          </w:tcPr>
          <w:p w14:paraId="4317AB41" w14:textId="77777777" w:rsidR="00956F49" w:rsidRDefault="00C24369">
            <w:pPr>
              <w:spacing w:after="0"/>
              <w:ind w:right="58"/>
              <w:jc w:val="center"/>
            </w:pPr>
            <w:r>
              <w:rPr>
                <w:rFonts w:ascii="Arial" w:eastAsia="Arial" w:hAnsi="Arial" w:cs="Arial"/>
                <w:sz w:val="17"/>
              </w:rPr>
              <w:t xml:space="preserve"> 68  </w:t>
            </w:r>
          </w:p>
        </w:tc>
        <w:tc>
          <w:tcPr>
            <w:tcW w:w="5294" w:type="dxa"/>
            <w:tcBorders>
              <w:top w:val="single" w:sz="4" w:space="0" w:color="000000"/>
              <w:left w:val="single" w:sz="4" w:space="0" w:color="000000"/>
              <w:bottom w:val="single" w:sz="4" w:space="0" w:color="000000"/>
              <w:right w:val="single" w:sz="4" w:space="0" w:color="000000"/>
            </w:tcBorders>
          </w:tcPr>
          <w:p w14:paraId="7E11C236" w14:textId="77777777" w:rsidR="00956F49" w:rsidRDefault="00C24369">
            <w:pPr>
              <w:spacing w:after="0"/>
            </w:pPr>
            <w:r>
              <w:rPr>
                <w:rFonts w:ascii="Arial" w:eastAsia="Arial" w:hAnsi="Arial" w:cs="Arial"/>
                <w:sz w:val="17"/>
              </w:rPr>
              <w:t xml:space="preserve">Calibración de probador bidireccional </w:t>
            </w:r>
          </w:p>
        </w:tc>
        <w:tc>
          <w:tcPr>
            <w:tcW w:w="846" w:type="dxa"/>
            <w:tcBorders>
              <w:top w:val="single" w:sz="4" w:space="0" w:color="000000"/>
              <w:left w:val="single" w:sz="4" w:space="0" w:color="000000"/>
              <w:bottom w:val="single" w:sz="4" w:space="0" w:color="000000"/>
              <w:right w:val="single" w:sz="4" w:space="0" w:color="000000"/>
            </w:tcBorders>
          </w:tcPr>
          <w:p w14:paraId="0A549D83" w14:textId="77777777" w:rsidR="00956F49" w:rsidRDefault="00C24369">
            <w:pPr>
              <w:spacing w:after="0"/>
              <w:ind w:right="39"/>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6B2B62DC" w14:textId="77777777" w:rsidR="00956F49" w:rsidRDefault="00C24369">
            <w:pPr>
              <w:spacing w:after="0"/>
              <w:ind w:right="57"/>
              <w:jc w:val="center"/>
            </w:pPr>
            <w:r>
              <w:rPr>
                <w:rFonts w:ascii="Arial" w:eastAsia="Arial" w:hAnsi="Arial" w:cs="Arial"/>
                <w:sz w:val="17"/>
              </w:rPr>
              <w:t xml:space="preserve">$53,824.56 </w:t>
            </w:r>
          </w:p>
        </w:tc>
        <w:tc>
          <w:tcPr>
            <w:tcW w:w="804" w:type="dxa"/>
            <w:tcBorders>
              <w:top w:val="single" w:sz="4" w:space="0" w:color="000000"/>
              <w:left w:val="single" w:sz="4" w:space="0" w:color="000000"/>
              <w:bottom w:val="single" w:sz="4" w:space="0" w:color="000000"/>
              <w:right w:val="single" w:sz="4" w:space="0" w:color="000000"/>
            </w:tcBorders>
          </w:tcPr>
          <w:p w14:paraId="7A7C7B91" w14:textId="77777777" w:rsidR="00956F49" w:rsidRDefault="00C24369">
            <w:pPr>
              <w:spacing w:after="0"/>
              <w:ind w:left="70"/>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149D6E60" w14:textId="77777777" w:rsidR="00956F49" w:rsidRDefault="00C24369">
            <w:pPr>
              <w:spacing w:after="0"/>
              <w:ind w:right="49"/>
              <w:jc w:val="center"/>
            </w:pPr>
            <w:r>
              <w:rPr>
                <w:rFonts w:ascii="Arial" w:eastAsia="Arial" w:hAnsi="Arial" w:cs="Arial"/>
                <w:sz w:val="17"/>
              </w:rPr>
              <w:t xml:space="preserve">$53,824.56 </w:t>
            </w:r>
          </w:p>
        </w:tc>
      </w:tr>
      <w:tr w:rsidR="00956F49" w14:paraId="5CDEF8D9" w14:textId="77777777">
        <w:trPr>
          <w:trHeight w:val="240"/>
        </w:trPr>
        <w:tc>
          <w:tcPr>
            <w:tcW w:w="720" w:type="dxa"/>
            <w:tcBorders>
              <w:top w:val="single" w:sz="4" w:space="0" w:color="000000"/>
              <w:left w:val="single" w:sz="4" w:space="0" w:color="000000"/>
              <w:bottom w:val="single" w:sz="4" w:space="0" w:color="000000"/>
              <w:right w:val="single" w:sz="4" w:space="0" w:color="000000"/>
            </w:tcBorders>
          </w:tcPr>
          <w:p w14:paraId="78FA7CD7" w14:textId="77777777" w:rsidR="00956F49" w:rsidRDefault="00C24369">
            <w:pPr>
              <w:spacing w:after="0"/>
              <w:ind w:right="58"/>
              <w:jc w:val="center"/>
            </w:pPr>
            <w:r>
              <w:rPr>
                <w:rFonts w:ascii="Arial" w:eastAsia="Arial" w:hAnsi="Arial" w:cs="Arial"/>
                <w:sz w:val="17"/>
              </w:rPr>
              <w:t xml:space="preserve"> 69  </w:t>
            </w:r>
          </w:p>
        </w:tc>
        <w:tc>
          <w:tcPr>
            <w:tcW w:w="5294" w:type="dxa"/>
            <w:tcBorders>
              <w:top w:val="single" w:sz="4" w:space="0" w:color="000000"/>
              <w:left w:val="single" w:sz="4" w:space="0" w:color="000000"/>
              <w:bottom w:val="single" w:sz="4" w:space="0" w:color="000000"/>
              <w:right w:val="single" w:sz="4" w:space="0" w:color="000000"/>
            </w:tcBorders>
          </w:tcPr>
          <w:p w14:paraId="3C944B34" w14:textId="77777777" w:rsidR="00956F49" w:rsidRDefault="00C24369">
            <w:pPr>
              <w:spacing w:after="0"/>
            </w:pPr>
            <w:r>
              <w:rPr>
                <w:rFonts w:ascii="Arial" w:eastAsia="Arial" w:hAnsi="Arial" w:cs="Arial"/>
                <w:sz w:val="17"/>
              </w:rPr>
              <w:t xml:space="preserve">Calibración de probador unidireccional </w:t>
            </w:r>
          </w:p>
        </w:tc>
        <w:tc>
          <w:tcPr>
            <w:tcW w:w="846" w:type="dxa"/>
            <w:tcBorders>
              <w:top w:val="single" w:sz="4" w:space="0" w:color="000000"/>
              <w:left w:val="single" w:sz="4" w:space="0" w:color="000000"/>
              <w:bottom w:val="single" w:sz="4" w:space="0" w:color="000000"/>
              <w:right w:val="single" w:sz="4" w:space="0" w:color="000000"/>
            </w:tcBorders>
          </w:tcPr>
          <w:p w14:paraId="2015D08D" w14:textId="77777777" w:rsidR="00956F49" w:rsidRDefault="00C24369">
            <w:pPr>
              <w:spacing w:after="0"/>
              <w:ind w:right="39"/>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7FEE6FB6" w14:textId="77777777" w:rsidR="00956F49" w:rsidRDefault="00C24369">
            <w:pPr>
              <w:spacing w:after="0"/>
              <w:ind w:right="57"/>
              <w:jc w:val="center"/>
            </w:pPr>
            <w:r>
              <w:rPr>
                <w:rFonts w:ascii="Arial" w:eastAsia="Arial" w:hAnsi="Arial" w:cs="Arial"/>
                <w:sz w:val="17"/>
              </w:rPr>
              <w:t xml:space="preserve">$53,824.46 </w:t>
            </w:r>
          </w:p>
        </w:tc>
        <w:tc>
          <w:tcPr>
            <w:tcW w:w="804" w:type="dxa"/>
            <w:tcBorders>
              <w:top w:val="single" w:sz="4" w:space="0" w:color="000000"/>
              <w:left w:val="single" w:sz="4" w:space="0" w:color="000000"/>
              <w:bottom w:val="single" w:sz="4" w:space="0" w:color="000000"/>
              <w:right w:val="single" w:sz="4" w:space="0" w:color="000000"/>
            </w:tcBorders>
          </w:tcPr>
          <w:p w14:paraId="794085AF" w14:textId="77777777" w:rsidR="00956F49" w:rsidRDefault="00C24369">
            <w:pPr>
              <w:spacing w:after="0"/>
              <w:ind w:left="70"/>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3B55926B" w14:textId="77777777" w:rsidR="00956F49" w:rsidRDefault="00C24369">
            <w:pPr>
              <w:spacing w:after="0"/>
              <w:ind w:right="49"/>
              <w:jc w:val="center"/>
            </w:pPr>
            <w:r>
              <w:rPr>
                <w:rFonts w:ascii="Arial" w:eastAsia="Arial" w:hAnsi="Arial" w:cs="Arial"/>
                <w:sz w:val="17"/>
              </w:rPr>
              <w:t xml:space="preserve">$53,824.46 </w:t>
            </w:r>
          </w:p>
        </w:tc>
      </w:tr>
      <w:tr w:rsidR="00956F49" w14:paraId="4AD2073F" w14:textId="77777777">
        <w:trPr>
          <w:trHeight w:val="240"/>
        </w:trPr>
        <w:tc>
          <w:tcPr>
            <w:tcW w:w="720" w:type="dxa"/>
            <w:tcBorders>
              <w:top w:val="single" w:sz="4" w:space="0" w:color="000000"/>
              <w:left w:val="single" w:sz="4" w:space="0" w:color="000000"/>
              <w:bottom w:val="single" w:sz="4" w:space="0" w:color="000000"/>
              <w:right w:val="single" w:sz="4" w:space="0" w:color="000000"/>
            </w:tcBorders>
          </w:tcPr>
          <w:p w14:paraId="70FD7ED6" w14:textId="77777777" w:rsidR="00956F49" w:rsidRDefault="00C24369">
            <w:pPr>
              <w:spacing w:after="0"/>
              <w:ind w:right="58"/>
              <w:jc w:val="center"/>
            </w:pPr>
            <w:r>
              <w:rPr>
                <w:rFonts w:ascii="Arial" w:eastAsia="Arial" w:hAnsi="Arial" w:cs="Arial"/>
                <w:sz w:val="17"/>
              </w:rPr>
              <w:t xml:space="preserve"> 70  </w:t>
            </w:r>
          </w:p>
        </w:tc>
        <w:tc>
          <w:tcPr>
            <w:tcW w:w="5294" w:type="dxa"/>
            <w:tcBorders>
              <w:top w:val="single" w:sz="4" w:space="0" w:color="000000"/>
              <w:left w:val="single" w:sz="4" w:space="0" w:color="000000"/>
              <w:bottom w:val="single" w:sz="4" w:space="0" w:color="000000"/>
              <w:right w:val="single" w:sz="4" w:space="0" w:color="000000"/>
            </w:tcBorders>
          </w:tcPr>
          <w:p w14:paraId="47F7C80F" w14:textId="77777777" w:rsidR="00956F49" w:rsidRDefault="00C24369">
            <w:pPr>
              <w:spacing w:after="0"/>
            </w:pPr>
            <w:r>
              <w:rPr>
                <w:rFonts w:ascii="Arial" w:eastAsia="Arial" w:hAnsi="Arial" w:cs="Arial"/>
                <w:sz w:val="17"/>
              </w:rPr>
              <w:t xml:space="preserve">Calibración de probador compacto </w:t>
            </w:r>
          </w:p>
        </w:tc>
        <w:tc>
          <w:tcPr>
            <w:tcW w:w="846" w:type="dxa"/>
            <w:tcBorders>
              <w:top w:val="single" w:sz="4" w:space="0" w:color="000000"/>
              <w:left w:val="single" w:sz="4" w:space="0" w:color="000000"/>
              <w:bottom w:val="single" w:sz="4" w:space="0" w:color="000000"/>
              <w:right w:val="single" w:sz="4" w:space="0" w:color="000000"/>
            </w:tcBorders>
          </w:tcPr>
          <w:p w14:paraId="07C2CC15" w14:textId="77777777" w:rsidR="00956F49" w:rsidRDefault="00C24369">
            <w:pPr>
              <w:spacing w:after="0"/>
              <w:ind w:right="39"/>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571BF2EE" w14:textId="77777777" w:rsidR="00956F49" w:rsidRDefault="00C24369">
            <w:pPr>
              <w:spacing w:after="0"/>
              <w:ind w:right="57"/>
              <w:jc w:val="center"/>
            </w:pPr>
            <w:r>
              <w:rPr>
                <w:rFonts w:ascii="Arial" w:eastAsia="Arial" w:hAnsi="Arial" w:cs="Arial"/>
                <w:sz w:val="17"/>
              </w:rPr>
              <w:t xml:space="preserve">$38,446.12 </w:t>
            </w:r>
          </w:p>
        </w:tc>
        <w:tc>
          <w:tcPr>
            <w:tcW w:w="804" w:type="dxa"/>
            <w:tcBorders>
              <w:top w:val="single" w:sz="4" w:space="0" w:color="000000"/>
              <w:left w:val="single" w:sz="4" w:space="0" w:color="000000"/>
              <w:bottom w:val="single" w:sz="4" w:space="0" w:color="000000"/>
              <w:right w:val="single" w:sz="4" w:space="0" w:color="000000"/>
            </w:tcBorders>
          </w:tcPr>
          <w:p w14:paraId="6643823B" w14:textId="77777777" w:rsidR="00956F49" w:rsidRDefault="00C24369">
            <w:pPr>
              <w:spacing w:after="0"/>
              <w:ind w:left="70"/>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46E7EF3E" w14:textId="77777777" w:rsidR="00956F49" w:rsidRDefault="00C24369">
            <w:pPr>
              <w:spacing w:after="0"/>
              <w:ind w:right="49"/>
              <w:jc w:val="center"/>
            </w:pPr>
            <w:r>
              <w:rPr>
                <w:rFonts w:ascii="Arial" w:eastAsia="Arial" w:hAnsi="Arial" w:cs="Arial"/>
                <w:sz w:val="17"/>
              </w:rPr>
              <w:t xml:space="preserve">$38,446.12 </w:t>
            </w:r>
          </w:p>
        </w:tc>
      </w:tr>
      <w:tr w:rsidR="00956F49" w14:paraId="0B9E160D" w14:textId="77777777">
        <w:trPr>
          <w:trHeight w:val="240"/>
        </w:trPr>
        <w:tc>
          <w:tcPr>
            <w:tcW w:w="720" w:type="dxa"/>
            <w:tcBorders>
              <w:top w:val="single" w:sz="4" w:space="0" w:color="000000"/>
              <w:left w:val="single" w:sz="4" w:space="0" w:color="000000"/>
              <w:bottom w:val="single" w:sz="4" w:space="0" w:color="000000"/>
              <w:right w:val="single" w:sz="4" w:space="0" w:color="000000"/>
            </w:tcBorders>
          </w:tcPr>
          <w:p w14:paraId="766CE109" w14:textId="77777777" w:rsidR="00956F49" w:rsidRDefault="00C24369">
            <w:pPr>
              <w:spacing w:after="0"/>
              <w:ind w:right="58"/>
              <w:jc w:val="center"/>
            </w:pPr>
            <w:r>
              <w:rPr>
                <w:rFonts w:ascii="Arial" w:eastAsia="Arial" w:hAnsi="Arial" w:cs="Arial"/>
                <w:sz w:val="17"/>
              </w:rPr>
              <w:t xml:space="preserve"> 71  </w:t>
            </w:r>
          </w:p>
        </w:tc>
        <w:tc>
          <w:tcPr>
            <w:tcW w:w="5294" w:type="dxa"/>
            <w:tcBorders>
              <w:top w:val="single" w:sz="4" w:space="0" w:color="000000"/>
              <w:left w:val="single" w:sz="4" w:space="0" w:color="000000"/>
              <w:bottom w:val="single" w:sz="4" w:space="0" w:color="000000"/>
              <w:right w:val="single" w:sz="4" w:space="0" w:color="000000"/>
            </w:tcBorders>
          </w:tcPr>
          <w:p w14:paraId="4A021EB7" w14:textId="77777777" w:rsidR="00956F49" w:rsidRDefault="00C24369">
            <w:pPr>
              <w:spacing w:after="0"/>
            </w:pPr>
            <w:r>
              <w:rPr>
                <w:rFonts w:ascii="Arial" w:eastAsia="Arial" w:hAnsi="Arial" w:cs="Arial"/>
                <w:sz w:val="17"/>
              </w:rPr>
              <w:t xml:space="preserve">Diagnostico al sistema de medición de flujo. </w:t>
            </w:r>
          </w:p>
        </w:tc>
        <w:tc>
          <w:tcPr>
            <w:tcW w:w="846" w:type="dxa"/>
            <w:tcBorders>
              <w:top w:val="single" w:sz="4" w:space="0" w:color="000000"/>
              <w:left w:val="single" w:sz="4" w:space="0" w:color="000000"/>
              <w:bottom w:val="single" w:sz="4" w:space="0" w:color="000000"/>
              <w:right w:val="single" w:sz="4" w:space="0" w:color="000000"/>
            </w:tcBorders>
          </w:tcPr>
          <w:p w14:paraId="4E61237A" w14:textId="77777777" w:rsidR="00956F49" w:rsidRDefault="00C24369">
            <w:pPr>
              <w:spacing w:after="0"/>
              <w:ind w:right="39"/>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7F9AE6B8" w14:textId="77777777" w:rsidR="00956F49" w:rsidRDefault="00C24369">
            <w:pPr>
              <w:spacing w:after="0"/>
              <w:ind w:right="57"/>
              <w:jc w:val="center"/>
            </w:pPr>
            <w:r>
              <w:rPr>
                <w:rFonts w:ascii="Arial" w:eastAsia="Arial" w:hAnsi="Arial" w:cs="Arial"/>
                <w:sz w:val="17"/>
              </w:rPr>
              <w:t xml:space="preserve">$15,586.27 </w:t>
            </w:r>
          </w:p>
        </w:tc>
        <w:tc>
          <w:tcPr>
            <w:tcW w:w="804" w:type="dxa"/>
            <w:tcBorders>
              <w:top w:val="single" w:sz="4" w:space="0" w:color="000000"/>
              <w:left w:val="single" w:sz="4" w:space="0" w:color="000000"/>
              <w:bottom w:val="single" w:sz="4" w:space="0" w:color="000000"/>
              <w:right w:val="single" w:sz="4" w:space="0" w:color="000000"/>
            </w:tcBorders>
          </w:tcPr>
          <w:p w14:paraId="74921428" w14:textId="77777777" w:rsidR="00956F49" w:rsidRDefault="00C24369">
            <w:pPr>
              <w:spacing w:after="0"/>
              <w:ind w:left="70"/>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231C315A" w14:textId="77777777" w:rsidR="00956F49" w:rsidRDefault="00C24369">
            <w:pPr>
              <w:spacing w:after="0"/>
              <w:ind w:right="49"/>
              <w:jc w:val="center"/>
            </w:pPr>
            <w:r>
              <w:rPr>
                <w:rFonts w:ascii="Arial" w:eastAsia="Arial" w:hAnsi="Arial" w:cs="Arial"/>
                <w:sz w:val="17"/>
              </w:rPr>
              <w:t xml:space="preserve">$15,586.27 </w:t>
            </w:r>
          </w:p>
        </w:tc>
      </w:tr>
      <w:tr w:rsidR="00956F49" w14:paraId="0B82AFA9" w14:textId="77777777">
        <w:trPr>
          <w:trHeight w:val="240"/>
        </w:trPr>
        <w:tc>
          <w:tcPr>
            <w:tcW w:w="720" w:type="dxa"/>
            <w:tcBorders>
              <w:top w:val="single" w:sz="4" w:space="0" w:color="000000"/>
              <w:left w:val="single" w:sz="4" w:space="0" w:color="000000"/>
              <w:bottom w:val="single" w:sz="4" w:space="0" w:color="000000"/>
              <w:right w:val="single" w:sz="4" w:space="0" w:color="000000"/>
            </w:tcBorders>
          </w:tcPr>
          <w:p w14:paraId="4AC0A7B8" w14:textId="77777777" w:rsidR="00956F49" w:rsidRDefault="00C24369">
            <w:pPr>
              <w:spacing w:after="0"/>
              <w:ind w:right="58"/>
              <w:jc w:val="center"/>
            </w:pPr>
            <w:r>
              <w:rPr>
                <w:rFonts w:ascii="Arial" w:eastAsia="Arial" w:hAnsi="Arial" w:cs="Arial"/>
                <w:sz w:val="17"/>
              </w:rPr>
              <w:t xml:space="preserve"> 72  </w:t>
            </w:r>
          </w:p>
        </w:tc>
        <w:tc>
          <w:tcPr>
            <w:tcW w:w="5294" w:type="dxa"/>
            <w:tcBorders>
              <w:top w:val="single" w:sz="4" w:space="0" w:color="000000"/>
              <w:left w:val="single" w:sz="4" w:space="0" w:color="000000"/>
              <w:bottom w:val="single" w:sz="4" w:space="0" w:color="000000"/>
              <w:right w:val="single" w:sz="4" w:space="0" w:color="000000"/>
            </w:tcBorders>
          </w:tcPr>
          <w:p w14:paraId="5BEF241F" w14:textId="77777777" w:rsidR="00956F49" w:rsidRDefault="00C24369">
            <w:pPr>
              <w:spacing w:after="0"/>
            </w:pPr>
            <w:r>
              <w:rPr>
                <w:rFonts w:ascii="Arial" w:eastAsia="Arial" w:hAnsi="Arial" w:cs="Arial"/>
                <w:sz w:val="17"/>
              </w:rPr>
              <w:t xml:space="preserve">Calibración de transmisor de presión diferencial </w:t>
            </w:r>
          </w:p>
        </w:tc>
        <w:tc>
          <w:tcPr>
            <w:tcW w:w="846" w:type="dxa"/>
            <w:tcBorders>
              <w:top w:val="single" w:sz="4" w:space="0" w:color="000000"/>
              <w:left w:val="single" w:sz="4" w:space="0" w:color="000000"/>
              <w:bottom w:val="single" w:sz="4" w:space="0" w:color="000000"/>
              <w:right w:val="single" w:sz="4" w:space="0" w:color="000000"/>
            </w:tcBorders>
          </w:tcPr>
          <w:p w14:paraId="004990C8" w14:textId="77777777" w:rsidR="00956F49" w:rsidRDefault="00C24369">
            <w:pPr>
              <w:spacing w:after="0"/>
              <w:ind w:right="39"/>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21440221" w14:textId="77777777" w:rsidR="00956F49" w:rsidRDefault="00C24369">
            <w:pPr>
              <w:spacing w:after="0"/>
              <w:ind w:right="57"/>
              <w:jc w:val="center"/>
            </w:pPr>
            <w:r>
              <w:rPr>
                <w:rFonts w:ascii="Arial" w:eastAsia="Arial" w:hAnsi="Arial" w:cs="Arial"/>
                <w:sz w:val="17"/>
              </w:rPr>
              <w:t xml:space="preserve">$4,938.45 </w:t>
            </w:r>
          </w:p>
        </w:tc>
        <w:tc>
          <w:tcPr>
            <w:tcW w:w="804" w:type="dxa"/>
            <w:tcBorders>
              <w:top w:val="single" w:sz="4" w:space="0" w:color="000000"/>
              <w:left w:val="single" w:sz="4" w:space="0" w:color="000000"/>
              <w:bottom w:val="single" w:sz="4" w:space="0" w:color="000000"/>
              <w:right w:val="single" w:sz="4" w:space="0" w:color="000000"/>
            </w:tcBorders>
          </w:tcPr>
          <w:p w14:paraId="49126BAE" w14:textId="77777777" w:rsidR="00956F49" w:rsidRDefault="00C24369">
            <w:pPr>
              <w:spacing w:after="0"/>
              <w:ind w:left="70"/>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62B9C335" w14:textId="77777777" w:rsidR="00956F49" w:rsidRDefault="00C24369">
            <w:pPr>
              <w:spacing w:after="0"/>
              <w:ind w:right="49"/>
              <w:jc w:val="center"/>
            </w:pPr>
            <w:r>
              <w:rPr>
                <w:rFonts w:ascii="Arial" w:eastAsia="Arial" w:hAnsi="Arial" w:cs="Arial"/>
                <w:sz w:val="17"/>
              </w:rPr>
              <w:t xml:space="preserve">$4,938.45 </w:t>
            </w:r>
          </w:p>
        </w:tc>
      </w:tr>
      <w:tr w:rsidR="00956F49" w14:paraId="11C22476" w14:textId="77777777">
        <w:trPr>
          <w:trHeight w:val="240"/>
        </w:trPr>
        <w:tc>
          <w:tcPr>
            <w:tcW w:w="720" w:type="dxa"/>
            <w:tcBorders>
              <w:top w:val="single" w:sz="4" w:space="0" w:color="000000"/>
              <w:left w:val="single" w:sz="4" w:space="0" w:color="000000"/>
              <w:bottom w:val="single" w:sz="4" w:space="0" w:color="000000"/>
              <w:right w:val="single" w:sz="4" w:space="0" w:color="000000"/>
            </w:tcBorders>
          </w:tcPr>
          <w:p w14:paraId="2F998CFC" w14:textId="77777777" w:rsidR="00956F49" w:rsidRDefault="00C24369">
            <w:pPr>
              <w:spacing w:after="0"/>
              <w:ind w:right="58"/>
              <w:jc w:val="center"/>
            </w:pPr>
            <w:r>
              <w:rPr>
                <w:rFonts w:ascii="Arial" w:eastAsia="Arial" w:hAnsi="Arial" w:cs="Arial"/>
                <w:sz w:val="17"/>
              </w:rPr>
              <w:t xml:space="preserve"> 73  </w:t>
            </w:r>
          </w:p>
        </w:tc>
        <w:tc>
          <w:tcPr>
            <w:tcW w:w="5294" w:type="dxa"/>
            <w:tcBorders>
              <w:top w:val="single" w:sz="4" w:space="0" w:color="000000"/>
              <w:left w:val="single" w:sz="4" w:space="0" w:color="000000"/>
              <w:bottom w:val="single" w:sz="4" w:space="0" w:color="000000"/>
              <w:right w:val="single" w:sz="4" w:space="0" w:color="000000"/>
            </w:tcBorders>
          </w:tcPr>
          <w:p w14:paraId="30C267EE" w14:textId="77777777" w:rsidR="00956F49" w:rsidRDefault="00C24369">
            <w:pPr>
              <w:spacing w:after="0"/>
            </w:pPr>
            <w:r>
              <w:rPr>
                <w:rFonts w:ascii="Arial" w:eastAsia="Arial" w:hAnsi="Arial" w:cs="Arial"/>
                <w:sz w:val="17"/>
              </w:rPr>
              <w:t xml:space="preserve">Calibración de transmisor de presión </w:t>
            </w:r>
          </w:p>
        </w:tc>
        <w:tc>
          <w:tcPr>
            <w:tcW w:w="846" w:type="dxa"/>
            <w:tcBorders>
              <w:top w:val="single" w:sz="4" w:space="0" w:color="000000"/>
              <w:left w:val="single" w:sz="4" w:space="0" w:color="000000"/>
              <w:bottom w:val="single" w:sz="4" w:space="0" w:color="000000"/>
              <w:right w:val="single" w:sz="4" w:space="0" w:color="000000"/>
            </w:tcBorders>
          </w:tcPr>
          <w:p w14:paraId="2D19DAC5" w14:textId="77777777" w:rsidR="00956F49" w:rsidRDefault="00C24369">
            <w:pPr>
              <w:spacing w:after="0"/>
              <w:ind w:right="39"/>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53EA9214" w14:textId="77777777" w:rsidR="00956F49" w:rsidRDefault="00C24369">
            <w:pPr>
              <w:spacing w:after="0"/>
              <w:ind w:right="57"/>
              <w:jc w:val="center"/>
            </w:pPr>
            <w:r>
              <w:rPr>
                <w:rFonts w:ascii="Arial" w:eastAsia="Arial" w:hAnsi="Arial" w:cs="Arial"/>
                <w:sz w:val="17"/>
              </w:rPr>
              <w:t xml:space="preserve">$4,938.45 </w:t>
            </w:r>
          </w:p>
        </w:tc>
        <w:tc>
          <w:tcPr>
            <w:tcW w:w="804" w:type="dxa"/>
            <w:tcBorders>
              <w:top w:val="single" w:sz="4" w:space="0" w:color="000000"/>
              <w:left w:val="single" w:sz="4" w:space="0" w:color="000000"/>
              <w:bottom w:val="single" w:sz="4" w:space="0" w:color="000000"/>
              <w:right w:val="single" w:sz="4" w:space="0" w:color="000000"/>
            </w:tcBorders>
          </w:tcPr>
          <w:p w14:paraId="68F2F349" w14:textId="77777777" w:rsidR="00956F49" w:rsidRDefault="00C24369">
            <w:pPr>
              <w:spacing w:after="0"/>
              <w:ind w:left="70"/>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4B6C388C" w14:textId="77777777" w:rsidR="00956F49" w:rsidRDefault="00C24369">
            <w:pPr>
              <w:spacing w:after="0"/>
              <w:ind w:right="49"/>
              <w:jc w:val="center"/>
            </w:pPr>
            <w:r>
              <w:rPr>
                <w:rFonts w:ascii="Arial" w:eastAsia="Arial" w:hAnsi="Arial" w:cs="Arial"/>
                <w:sz w:val="17"/>
              </w:rPr>
              <w:t xml:space="preserve">$4,938.45 </w:t>
            </w:r>
          </w:p>
        </w:tc>
      </w:tr>
      <w:tr w:rsidR="00956F49" w14:paraId="7E6CC78B" w14:textId="77777777">
        <w:trPr>
          <w:trHeight w:val="240"/>
        </w:trPr>
        <w:tc>
          <w:tcPr>
            <w:tcW w:w="720" w:type="dxa"/>
            <w:tcBorders>
              <w:top w:val="single" w:sz="4" w:space="0" w:color="000000"/>
              <w:left w:val="single" w:sz="4" w:space="0" w:color="000000"/>
              <w:bottom w:val="single" w:sz="4" w:space="0" w:color="000000"/>
              <w:right w:val="single" w:sz="4" w:space="0" w:color="000000"/>
            </w:tcBorders>
          </w:tcPr>
          <w:p w14:paraId="5FFD6EEC" w14:textId="77777777" w:rsidR="00956F49" w:rsidRDefault="00C24369">
            <w:pPr>
              <w:spacing w:after="0"/>
              <w:ind w:right="58"/>
              <w:jc w:val="center"/>
            </w:pPr>
            <w:r>
              <w:rPr>
                <w:rFonts w:ascii="Arial" w:eastAsia="Arial" w:hAnsi="Arial" w:cs="Arial"/>
                <w:sz w:val="17"/>
              </w:rPr>
              <w:t xml:space="preserve"> 74  </w:t>
            </w:r>
          </w:p>
        </w:tc>
        <w:tc>
          <w:tcPr>
            <w:tcW w:w="5294" w:type="dxa"/>
            <w:tcBorders>
              <w:top w:val="single" w:sz="4" w:space="0" w:color="000000"/>
              <w:left w:val="single" w:sz="4" w:space="0" w:color="000000"/>
              <w:bottom w:val="single" w:sz="4" w:space="0" w:color="000000"/>
              <w:right w:val="single" w:sz="4" w:space="0" w:color="000000"/>
            </w:tcBorders>
          </w:tcPr>
          <w:p w14:paraId="18954C72" w14:textId="77777777" w:rsidR="00956F49" w:rsidRDefault="00C24369">
            <w:pPr>
              <w:spacing w:after="0"/>
            </w:pPr>
            <w:r>
              <w:rPr>
                <w:rFonts w:ascii="Arial" w:eastAsia="Arial" w:hAnsi="Arial" w:cs="Arial"/>
                <w:sz w:val="17"/>
              </w:rPr>
              <w:t xml:space="preserve">Calibración de transmisor Multivariable </w:t>
            </w:r>
          </w:p>
        </w:tc>
        <w:tc>
          <w:tcPr>
            <w:tcW w:w="846" w:type="dxa"/>
            <w:tcBorders>
              <w:top w:val="single" w:sz="4" w:space="0" w:color="000000"/>
              <w:left w:val="single" w:sz="4" w:space="0" w:color="000000"/>
              <w:bottom w:val="single" w:sz="4" w:space="0" w:color="000000"/>
              <w:right w:val="single" w:sz="4" w:space="0" w:color="000000"/>
            </w:tcBorders>
          </w:tcPr>
          <w:p w14:paraId="32A27CCB" w14:textId="77777777" w:rsidR="00956F49" w:rsidRDefault="00C24369">
            <w:pPr>
              <w:spacing w:after="0"/>
              <w:ind w:right="39"/>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1E9A473F" w14:textId="77777777" w:rsidR="00956F49" w:rsidRDefault="00C24369">
            <w:pPr>
              <w:spacing w:after="0"/>
              <w:ind w:right="59"/>
              <w:jc w:val="center"/>
            </w:pPr>
            <w:r>
              <w:rPr>
                <w:rFonts w:ascii="Arial" w:eastAsia="Arial" w:hAnsi="Arial" w:cs="Arial"/>
                <w:sz w:val="17"/>
              </w:rPr>
              <w:t xml:space="preserve">$8,119.31 </w:t>
            </w:r>
          </w:p>
        </w:tc>
        <w:tc>
          <w:tcPr>
            <w:tcW w:w="804" w:type="dxa"/>
            <w:tcBorders>
              <w:top w:val="single" w:sz="4" w:space="0" w:color="000000"/>
              <w:left w:val="single" w:sz="4" w:space="0" w:color="000000"/>
              <w:bottom w:val="single" w:sz="4" w:space="0" w:color="000000"/>
              <w:right w:val="single" w:sz="4" w:space="0" w:color="000000"/>
            </w:tcBorders>
          </w:tcPr>
          <w:p w14:paraId="1FAC0B03" w14:textId="77777777" w:rsidR="00956F49" w:rsidRDefault="00C24369">
            <w:pPr>
              <w:spacing w:after="0"/>
              <w:ind w:left="70"/>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262F44BD" w14:textId="77777777" w:rsidR="00956F49" w:rsidRDefault="00C24369">
            <w:pPr>
              <w:spacing w:after="0"/>
              <w:ind w:right="46"/>
              <w:jc w:val="center"/>
            </w:pPr>
            <w:r>
              <w:rPr>
                <w:rFonts w:ascii="Arial" w:eastAsia="Arial" w:hAnsi="Arial" w:cs="Arial"/>
                <w:sz w:val="17"/>
              </w:rPr>
              <w:t xml:space="preserve">$8,119.31 </w:t>
            </w:r>
          </w:p>
        </w:tc>
      </w:tr>
      <w:tr w:rsidR="00956F49" w14:paraId="37286B6B" w14:textId="77777777">
        <w:trPr>
          <w:trHeight w:val="240"/>
        </w:trPr>
        <w:tc>
          <w:tcPr>
            <w:tcW w:w="720" w:type="dxa"/>
            <w:tcBorders>
              <w:top w:val="single" w:sz="4" w:space="0" w:color="000000"/>
              <w:left w:val="single" w:sz="4" w:space="0" w:color="000000"/>
              <w:bottom w:val="single" w:sz="4" w:space="0" w:color="000000"/>
              <w:right w:val="single" w:sz="4" w:space="0" w:color="000000"/>
            </w:tcBorders>
          </w:tcPr>
          <w:p w14:paraId="2E302B3D" w14:textId="77777777" w:rsidR="00956F49" w:rsidRDefault="00C24369">
            <w:pPr>
              <w:spacing w:after="0"/>
              <w:ind w:right="58"/>
              <w:jc w:val="center"/>
            </w:pPr>
            <w:r>
              <w:rPr>
                <w:rFonts w:ascii="Arial" w:eastAsia="Arial" w:hAnsi="Arial" w:cs="Arial"/>
                <w:sz w:val="17"/>
              </w:rPr>
              <w:t xml:space="preserve"> 75  </w:t>
            </w:r>
          </w:p>
        </w:tc>
        <w:tc>
          <w:tcPr>
            <w:tcW w:w="5294" w:type="dxa"/>
            <w:tcBorders>
              <w:top w:val="single" w:sz="4" w:space="0" w:color="000000"/>
              <w:left w:val="single" w:sz="4" w:space="0" w:color="000000"/>
              <w:bottom w:val="single" w:sz="4" w:space="0" w:color="000000"/>
              <w:right w:val="single" w:sz="4" w:space="0" w:color="000000"/>
            </w:tcBorders>
          </w:tcPr>
          <w:p w14:paraId="08F793DD" w14:textId="77777777" w:rsidR="00956F49" w:rsidRDefault="00C24369">
            <w:pPr>
              <w:spacing w:after="0"/>
            </w:pPr>
            <w:r>
              <w:rPr>
                <w:rFonts w:ascii="Arial" w:eastAsia="Arial" w:hAnsi="Arial" w:cs="Arial"/>
                <w:sz w:val="17"/>
              </w:rPr>
              <w:t xml:space="preserve">Calibración de transmisor de temperatura </w:t>
            </w:r>
          </w:p>
        </w:tc>
        <w:tc>
          <w:tcPr>
            <w:tcW w:w="846" w:type="dxa"/>
            <w:tcBorders>
              <w:top w:val="single" w:sz="4" w:space="0" w:color="000000"/>
              <w:left w:val="single" w:sz="4" w:space="0" w:color="000000"/>
              <w:bottom w:val="single" w:sz="4" w:space="0" w:color="000000"/>
              <w:right w:val="single" w:sz="4" w:space="0" w:color="000000"/>
            </w:tcBorders>
          </w:tcPr>
          <w:p w14:paraId="1CF02A74" w14:textId="77777777" w:rsidR="00956F49" w:rsidRDefault="00C24369">
            <w:pPr>
              <w:spacing w:after="0"/>
              <w:ind w:right="39"/>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44995B37" w14:textId="77777777" w:rsidR="00956F49" w:rsidRDefault="00C24369">
            <w:pPr>
              <w:spacing w:after="0"/>
              <w:ind w:right="57"/>
              <w:jc w:val="center"/>
            </w:pPr>
            <w:r>
              <w:rPr>
                <w:rFonts w:ascii="Arial" w:eastAsia="Arial" w:hAnsi="Arial" w:cs="Arial"/>
                <w:sz w:val="17"/>
              </w:rPr>
              <w:t xml:space="preserve">$4,938.45 </w:t>
            </w:r>
          </w:p>
        </w:tc>
        <w:tc>
          <w:tcPr>
            <w:tcW w:w="804" w:type="dxa"/>
            <w:tcBorders>
              <w:top w:val="single" w:sz="4" w:space="0" w:color="000000"/>
              <w:left w:val="single" w:sz="4" w:space="0" w:color="000000"/>
              <w:bottom w:val="single" w:sz="4" w:space="0" w:color="000000"/>
              <w:right w:val="single" w:sz="4" w:space="0" w:color="000000"/>
            </w:tcBorders>
          </w:tcPr>
          <w:p w14:paraId="4A4D13DD" w14:textId="77777777" w:rsidR="00956F49" w:rsidRDefault="00C24369">
            <w:pPr>
              <w:spacing w:after="0"/>
              <w:ind w:left="70"/>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09FFD8AF" w14:textId="77777777" w:rsidR="00956F49" w:rsidRDefault="00C24369">
            <w:pPr>
              <w:spacing w:after="0"/>
              <w:ind w:right="49"/>
              <w:jc w:val="center"/>
            </w:pPr>
            <w:r>
              <w:rPr>
                <w:rFonts w:ascii="Arial" w:eastAsia="Arial" w:hAnsi="Arial" w:cs="Arial"/>
                <w:sz w:val="17"/>
              </w:rPr>
              <w:t xml:space="preserve">$4,938.45 </w:t>
            </w:r>
          </w:p>
        </w:tc>
      </w:tr>
      <w:tr w:rsidR="00956F49" w14:paraId="5F26C4CE" w14:textId="77777777">
        <w:trPr>
          <w:trHeight w:val="408"/>
        </w:trPr>
        <w:tc>
          <w:tcPr>
            <w:tcW w:w="720" w:type="dxa"/>
            <w:tcBorders>
              <w:top w:val="single" w:sz="4" w:space="0" w:color="000000"/>
              <w:left w:val="single" w:sz="4" w:space="0" w:color="000000"/>
              <w:bottom w:val="single" w:sz="4" w:space="0" w:color="000000"/>
              <w:right w:val="single" w:sz="4" w:space="0" w:color="000000"/>
            </w:tcBorders>
          </w:tcPr>
          <w:p w14:paraId="24ADCA67" w14:textId="77777777" w:rsidR="00956F49" w:rsidRDefault="00C24369">
            <w:pPr>
              <w:spacing w:after="0"/>
              <w:ind w:right="58"/>
              <w:jc w:val="center"/>
            </w:pPr>
            <w:r>
              <w:rPr>
                <w:rFonts w:ascii="Arial" w:eastAsia="Arial" w:hAnsi="Arial" w:cs="Arial"/>
                <w:sz w:val="17"/>
              </w:rPr>
              <w:t xml:space="preserve"> 76  </w:t>
            </w:r>
          </w:p>
        </w:tc>
        <w:tc>
          <w:tcPr>
            <w:tcW w:w="5294" w:type="dxa"/>
            <w:tcBorders>
              <w:top w:val="single" w:sz="4" w:space="0" w:color="000000"/>
              <w:left w:val="single" w:sz="4" w:space="0" w:color="000000"/>
              <w:bottom w:val="single" w:sz="4" w:space="0" w:color="000000"/>
              <w:right w:val="single" w:sz="4" w:space="0" w:color="000000"/>
            </w:tcBorders>
          </w:tcPr>
          <w:p w14:paraId="3A3AA5CA" w14:textId="77777777" w:rsidR="00956F49" w:rsidRDefault="00C24369">
            <w:pPr>
              <w:spacing w:after="0"/>
              <w:jc w:val="both"/>
            </w:pPr>
            <w:r>
              <w:rPr>
                <w:rFonts w:ascii="Arial" w:eastAsia="Arial" w:hAnsi="Arial" w:cs="Arial"/>
                <w:sz w:val="17"/>
              </w:rPr>
              <w:t>Verificación de transmisor medidor de interface de agua y sedimento (%</w:t>
            </w:r>
            <w:proofErr w:type="spellStart"/>
            <w:r>
              <w:rPr>
                <w:rFonts w:ascii="Arial" w:eastAsia="Arial" w:hAnsi="Arial" w:cs="Arial"/>
                <w:sz w:val="17"/>
              </w:rPr>
              <w:t>sw</w:t>
            </w:r>
            <w:proofErr w:type="spellEnd"/>
            <w:r>
              <w:rPr>
                <w:rFonts w:ascii="Arial" w:eastAsia="Arial" w:hAnsi="Arial" w:cs="Arial"/>
                <w:sz w:val="17"/>
              </w:rPr>
              <w:t xml:space="preserve">). </w:t>
            </w:r>
          </w:p>
        </w:tc>
        <w:tc>
          <w:tcPr>
            <w:tcW w:w="846" w:type="dxa"/>
            <w:tcBorders>
              <w:top w:val="single" w:sz="4" w:space="0" w:color="000000"/>
              <w:left w:val="single" w:sz="4" w:space="0" w:color="000000"/>
              <w:bottom w:val="single" w:sz="4" w:space="0" w:color="000000"/>
              <w:right w:val="single" w:sz="4" w:space="0" w:color="000000"/>
            </w:tcBorders>
          </w:tcPr>
          <w:p w14:paraId="76F6FE16" w14:textId="77777777" w:rsidR="00956F49" w:rsidRDefault="00C24369">
            <w:pPr>
              <w:spacing w:after="0"/>
              <w:ind w:right="39"/>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7C7E8BAC" w14:textId="77777777" w:rsidR="00956F49" w:rsidRDefault="00C24369">
            <w:pPr>
              <w:spacing w:after="0"/>
              <w:ind w:right="57"/>
              <w:jc w:val="center"/>
            </w:pPr>
            <w:r>
              <w:rPr>
                <w:rFonts w:ascii="Arial" w:eastAsia="Arial" w:hAnsi="Arial" w:cs="Arial"/>
                <w:sz w:val="17"/>
              </w:rPr>
              <w:t xml:space="preserve">$30,138.89 </w:t>
            </w:r>
          </w:p>
        </w:tc>
        <w:tc>
          <w:tcPr>
            <w:tcW w:w="804" w:type="dxa"/>
            <w:tcBorders>
              <w:top w:val="single" w:sz="4" w:space="0" w:color="000000"/>
              <w:left w:val="single" w:sz="4" w:space="0" w:color="000000"/>
              <w:bottom w:val="single" w:sz="4" w:space="0" w:color="000000"/>
              <w:right w:val="single" w:sz="4" w:space="0" w:color="000000"/>
            </w:tcBorders>
          </w:tcPr>
          <w:p w14:paraId="1DC14517" w14:textId="77777777" w:rsidR="00956F49" w:rsidRDefault="00C24369">
            <w:pPr>
              <w:spacing w:after="0"/>
              <w:ind w:left="70"/>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1A8443B9" w14:textId="77777777" w:rsidR="00956F49" w:rsidRDefault="00C24369">
            <w:pPr>
              <w:spacing w:after="0"/>
              <w:ind w:right="49"/>
              <w:jc w:val="center"/>
            </w:pPr>
            <w:r>
              <w:rPr>
                <w:rFonts w:ascii="Arial" w:eastAsia="Arial" w:hAnsi="Arial" w:cs="Arial"/>
                <w:sz w:val="17"/>
              </w:rPr>
              <w:t xml:space="preserve">$30,138.89 </w:t>
            </w:r>
          </w:p>
        </w:tc>
      </w:tr>
      <w:tr w:rsidR="00956F49" w14:paraId="62EC691C" w14:textId="77777777">
        <w:trPr>
          <w:trHeight w:val="240"/>
        </w:trPr>
        <w:tc>
          <w:tcPr>
            <w:tcW w:w="720" w:type="dxa"/>
            <w:tcBorders>
              <w:top w:val="single" w:sz="4" w:space="0" w:color="000000"/>
              <w:left w:val="single" w:sz="4" w:space="0" w:color="000000"/>
              <w:bottom w:val="single" w:sz="4" w:space="0" w:color="000000"/>
              <w:right w:val="single" w:sz="4" w:space="0" w:color="000000"/>
            </w:tcBorders>
          </w:tcPr>
          <w:p w14:paraId="6D59004E" w14:textId="77777777" w:rsidR="00956F49" w:rsidRDefault="00C24369">
            <w:pPr>
              <w:spacing w:after="0"/>
              <w:ind w:right="58"/>
              <w:jc w:val="center"/>
            </w:pPr>
            <w:r>
              <w:rPr>
                <w:rFonts w:ascii="Arial" w:eastAsia="Arial" w:hAnsi="Arial" w:cs="Arial"/>
                <w:sz w:val="17"/>
              </w:rPr>
              <w:t xml:space="preserve"> 77  </w:t>
            </w:r>
          </w:p>
        </w:tc>
        <w:tc>
          <w:tcPr>
            <w:tcW w:w="5294" w:type="dxa"/>
            <w:tcBorders>
              <w:top w:val="single" w:sz="4" w:space="0" w:color="000000"/>
              <w:left w:val="single" w:sz="4" w:space="0" w:color="000000"/>
              <w:bottom w:val="single" w:sz="4" w:space="0" w:color="000000"/>
              <w:right w:val="single" w:sz="4" w:space="0" w:color="000000"/>
            </w:tcBorders>
          </w:tcPr>
          <w:p w14:paraId="0A6D98A4" w14:textId="77777777" w:rsidR="00956F49" w:rsidRDefault="00C24369">
            <w:pPr>
              <w:spacing w:after="0"/>
            </w:pPr>
            <w:r>
              <w:rPr>
                <w:rFonts w:ascii="Arial" w:eastAsia="Arial" w:hAnsi="Arial" w:cs="Arial"/>
                <w:sz w:val="17"/>
              </w:rPr>
              <w:t xml:space="preserve">Calibración de densímetro </w:t>
            </w:r>
          </w:p>
        </w:tc>
        <w:tc>
          <w:tcPr>
            <w:tcW w:w="846" w:type="dxa"/>
            <w:tcBorders>
              <w:top w:val="single" w:sz="4" w:space="0" w:color="000000"/>
              <w:left w:val="single" w:sz="4" w:space="0" w:color="000000"/>
              <w:bottom w:val="single" w:sz="4" w:space="0" w:color="000000"/>
              <w:right w:val="single" w:sz="4" w:space="0" w:color="000000"/>
            </w:tcBorders>
          </w:tcPr>
          <w:p w14:paraId="29857910" w14:textId="77777777" w:rsidR="00956F49" w:rsidRDefault="00C24369">
            <w:pPr>
              <w:spacing w:after="0"/>
              <w:ind w:right="39"/>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0082181C" w14:textId="77777777" w:rsidR="00956F49" w:rsidRDefault="00C24369">
            <w:pPr>
              <w:spacing w:after="0"/>
              <w:ind w:right="57"/>
              <w:jc w:val="center"/>
            </w:pPr>
            <w:r>
              <w:rPr>
                <w:rFonts w:ascii="Arial" w:eastAsia="Arial" w:hAnsi="Arial" w:cs="Arial"/>
                <w:sz w:val="17"/>
              </w:rPr>
              <w:t xml:space="preserve">$5,692.38 </w:t>
            </w:r>
          </w:p>
        </w:tc>
        <w:tc>
          <w:tcPr>
            <w:tcW w:w="804" w:type="dxa"/>
            <w:tcBorders>
              <w:top w:val="single" w:sz="4" w:space="0" w:color="000000"/>
              <w:left w:val="single" w:sz="4" w:space="0" w:color="000000"/>
              <w:bottom w:val="single" w:sz="4" w:space="0" w:color="000000"/>
              <w:right w:val="single" w:sz="4" w:space="0" w:color="000000"/>
            </w:tcBorders>
          </w:tcPr>
          <w:p w14:paraId="19E38D9E" w14:textId="77777777" w:rsidR="00956F49" w:rsidRDefault="00C24369">
            <w:pPr>
              <w:spacing w:after="0"/>
              <w:ind w:left="70"/>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49BC96A7" w14:textId="77777777" w:rsidR="00956F49" w:rsidRDefault="00C24369">
            <w:pPr>
              <w:spacing w:after="0"/>
              <w:ind w:right="49"/>
              <w:jc w:val="center"/>
            </w:pPr>
            <w:r>
              <w:rPr>
                <w:rFonts w:ascii="Arial" w:eastAsia="Arial" w:hAnsi="Arial" w:cs="Arial"/>
                <w:sz w:val="17"/>
              </w:rPr>
              <w:t xml:space="preserve">$5,692.38 </w:t>
            </w:r>
          </w:p>
        </w:tc>
      </w:tr>
      <w:tr w:rsidR="00956F49" w14:paraId="763280C3" w14:textId="77777777">
        <w:trPr>
          <w:trHeight w:val="612"/>
        </w:trPr>
        <w:tc>
          <w:tcPr>
            <w:tcW w:w="720" w:type="dxa"/>
            <w:tcBorders>
              <w:top w:val="single" w:sz="4" w:space="0" w:color="000000"/>
              <w:left w:val="single" w:sz="4" w:space="0" w:color="000000"/>
              <w:bottom w:val="single" w:sz="4" w:space="0" w:color="000000"/>
              <w:right w:val="single" w:sz="4" w:space="0" w:color="000000"/>
            </w:tcBorders>
          </w:tcPr>
          <w:p w14:paraId="228930A3" w14:textId="77777777" w:rsidR="00956F49" w:rsidRDefault="00C24369">
            <w:pPr>
              <w:spacing w:after="0"/>
              <w:ind w:right="58"/>
              <w:jc w:val="center"/>
            </w:pPr>
            <w:r>
              <w:rPr>
                <w:rFonts w:ascii="Arial" w:eastAsia="Arial" w:hAnsi="Arial" w:cs="Arial"/>
                <w:sz w:val="17"/>
              </w:rPr>
              <w:t xml:space="preserve"> 78  </w:t>
            </w:r>
          </w:p>
        </w:tc>
        <w:tc>
          <w:tcPr>
            <w:tcW w:w="5294" w:type="dxa"/>
            <w:tcBorders>
              <w:top w:val="single" w:sz="4" w:space="0" w:color="000000"/>
              <w:left w:val="single" w:sz="4" w:space="0" w:color="000000"/>
              <w:bottom w:val="single" w:sz="4" w:space="0" w:color="000000"/>
              <w:right w:val="single" w:sz="4" w:space="0" w:color="000000"/>
            </w:tcBorders>
          </w:tcPr>
          <w:p w14:paraId="041BB26A" w14:textId="77777777" w:rsidR="00956F49" w:rsidRDefault="00C24369">
            <w:pPr>
              <w:spacing w:after="0"/>
              <w:ind w:right="52"/>
              <w:jc w:val="both"/>
            </w:pPr>
            <w:r>
              <w:rPr>
                <w:rFonts w:ascii="Arial" w:eastAsia="Arial" w:hAnsi="Arial" w:cs="Arial"/>
                <w:sz w:val="17"/>
              </w:rPr>
              <w:t xml:space="preserve">Evaluación de la conformidad y/o certificación de sistema de medición con tecnología de placa de orificio de </w:t>
            </w:r>
            <w:proofErr w:type="gramStart"/>
            <w:r>
              <w:rPr>
                <w:rFonts w:ascii="Arial" w:eastAsia="Arial" w:hAnsi="Arial" w:cs="Arial"/>
                <w:sz w:val="17"/>
              </w:rPr>
              <w:t>2”ø</w:t>
            </w:r>
            <w:proofErr w:type="gramEnd"/>
            <w:r>
              <w:rPr>
                <w:rFonts w:ascii="Arial" w:eastAsia="Arial" w:hAnsi="Arial" w:cs="Arial"/>
                <w:sz w:val="17"/>
              </w:rPr>
              <w:t xml:space="preserve"> a 12” ø para cumplimiento del estándar API MPMS 14.3 o ISO-5167 </w:t>
            </w:r>
          </w:p>
        </w:tc>
        <w:tc>
          <w:tcPr>
            <w:tcW w:w="846" w:type="dxa"/>
            <w:tcBorders>
              <w:top w:val="single" w:sz="4" w:space="0" w:color="000000"/>
              <w:left w:val="single" w:sz="4" w:space="0" w:color="000000"/>
              <w:bottom w:val="single" w:sz="4" w:space="0" w:color="000000"/>
              <w:right w:val="single" w:sz="4" w:space="0" w:color="000000"/>
            </w:tcBorders>
          </w:tcPr>
          <w:p w14:paraId="35982DC7" w14:textId="77777777" w:rsidR="00956F49" w:rsidRDefault="00C24369">
            <w:pPr>
              <w:spacing w:after="0"/>
              <w:ind w:right="39"/>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2A20F7A6" w14:textId="77777777" w:rsidR="00956F49" w:rsidRDefault="00C24369">
            <w:pPr>
              <w:spacing w:after="0"/>
              <w:ind w:right="57"/>
              <w:jc w:val="center"/>
            </w:pPr>
            <w:r>
              <w:rPr>
                <w:rFonts w:ascii="Arial" w:eastAsia="Arial" w:hAnsi="Arial" w:cs="Arial"/>
                <w:sz w:val="17"/>
              </w:rPr>
              <w:t xml:space="preserve">$19,308.41 </w:t>
            </w:r>
          </w:p>
        </w:tc>
        <w:tc>
          <w:tcPr>
            <w:tcW w:w="804" w:type="dxa"/>
            <w:tcBorders>
              <w:top w:val="single" w:sz="4" w:space="0" w:color="000000"/>
              <w:left w:val="single" w:sz="4" w:space="0" w:color="000000"/>
              <w:bottom w:val="single" w:sz="4" w:space="0" w:color="000000"/>
              <w:right w:val="single" w:sz="4" w:space="0" w:color="000000"/>
            </w:tcBorders>
          </w:tcPr>
          <w:p w14:paraId="4DC9524D" w14:textId="77777777" w:rsidR="00956F49" w:rsidRDefault="00C24369">
            <w:pPr>
              <w:spacing w:after="0"/>
              <w:ind w:left="70"/>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3F673A40" w14:textId="77777777" w:rsidR="00956F49" w:rsidRDefault="00C24369">
            <w:pPr>
              <w:spacing w:after="0"/>
              <w:ind w:right="49"/>
              <w:jc w:val="center"/>
            </w:pPr>
            <w:r>
              <w:rPr>
                <w:rFonts w:ascii="Arial" w:eastAsia="Arial" w:hAnsi="Arial" w:cs="Arial"/>
                <w:sz w:val="17"/>
              </w:rPr>
              <w:t xml:space="preserve">$19,308.41 </w:t>
            </w:r>
          </w:p>
        </w:tc>
      </w:tr>
      <w:tr w:rsidR="00956F49" w14:paraId="0E895996" w14:textId="77777777">
        <w:trPr>
          <w:trHeight w:val="612"/>
        </w:trPr>
        <w:tc>
          <w:tcPr>
            <w:tcW w:w="720" w:type="dxa"/>
            <w:tcBorders>
              <w:top w:val="single" w:sz="4" w:space="0" w:color="000000"/>
              <w:left w:val="single" w:sz="4" w:space="0" w:color="000000"/>
              <w:bottom w:val="single" w:sz="4" w:space="0" w:color="000000"/>
              <w:right w:val="single" w:sz="4" w:space="0" w:color="000000"/>
            </w:tcBorders>
          </w:tcPr>
          <w:p w14:paraId="0A82BF0A" w14:textId="77777777" w:rsidR="00956F49" w:rsidRDefault="00C24369">
            <w:pPr>
              <w:spacing w:after="0"/>
              <w:ind w:right="58"/>
              <w:jc w:val="center"/>
            </w:pPr>
            <w:r>
              <w:rPr>
                <w:rFonts w:ascii="Arial" w:eastAsia="Arial" w:hAnsi="Arial" w:cs="Arial"/>
                <w:sz w:val="17"/>
              </w:rPr>
              <w:t xml:space="preserve"> 79  </w:t>
            </w:r>
          </w:p>
        </w:tc>
        <w:tc>
          <w:tcPr>
            <w:tcW w:w="5294" w:type="dxa"/>
            <w:tcBorders>
              <w:top w:val="single" w:sz="4" w:space="0" w:color="000000"/>
              <w:left w:val="single" w:sz="4" w:space="0" w:color="000000"/>
              <w:bottom w:val="single" w:sz="4" w:space="0" w:color="000000"/>
              <w:right w:val="single" w:sz="4" w:space="0" w:color="000000"/>
            </w:tcBorders>
          </w:tcPr>
          <w:p w14:paraId="54E7A265" w14:textId="77777777" w:rsidR="00956F49" w:rsidRDefault="00C24369">
            <w:pPr>
              <w:spacing w:after="0"/>
              <w:ind w:right="49"/>
              <w:jc w:val="both"/>
            </w:pPr>
            <w:r>
              <w:rPr>
                <w:rFonts w:ascii="Arial" w:eastAsia="Arial" w:hAnsi="Arial" w:cs="Arial"/>
                <w:sz w:val="17"/>
              </w:rPr>
              <w:t xml:space="preserve">Evaluación de la conformidad y/o certificación de sistema de medición con tecnología de placa de orificio de </w:t>
            </w:r>
            <w:proofErr w:type="gramStart"/>
            <w:r>
              <w:rPr>
                <w:rFonts w:ascii="Arial" w:eastAsia="Arial" w:hAnsi="Arial" w:cs="Arial"/>
                <w:sz w:val="17"/>
              </w:rPr>
              <w:t>14”ø</w:t>
            </w:r>
            <w:proofErr w:type="gramEnd"/>
            <w:r>
              <w:rPr>
                <w:rFonts w:ascii="Arial" w:eastAsia="Arial" w:hAnsi="Arial" w:cs="Arial"/>
                <w:sz w:val="17"/>
              </w:rPr>
              <w:t xml:space="preserve"> a 24”ø para cumplimiento del estándar API MPMS 14.3 o ISO-5167 </w:t>
            </w:r>
          </w:p>
        </w:tc>
        <w:tc>
          <w:tcPr>
            <w:tcW w:w="846" w:type="dxa"/>
            <w:tcBorders>
              <w:top w:val="single" w:sz="4" w:space="0" w:color="000000"/>
              <w:left w:val="single" w:sz="4" w:space="0" w:color="000000"/>
              <w:bottom w:val="single" w:sz="4" w:space="0" w:color="000000"/>
              <w:right w:val="single" w:sz="4" w:space="0" w:color="000000"/>
            </w:tcBorders>
          </w:tcPr>
          <w:p w14:paraId="554DECA2" w14:textId="77777777" w:rsidR="00956F49" w:rsidRDefault="00C24369">
            <w:pPr>
              <w:spacing w:after="0"/>
              <w:ind w:right="39"/>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297BEAEE" w14:textId="77777777" w:rsidR="00956F49" w:rsidRDefault="00C24369">
            <w:pPr>
              <w:spacing w:after="0"/>
              <w:ind w:right="57"/>
              <w:jc w:val="center"/>
            </w:pPr>
            <w:r>
              <w:rPr>
                <w:rFonts w:ascii="Arial" w:eastAsia="Arial" w:hAnsi="Arial" w:cs="Arial"/>
                <w:sz w:val="17"/>
              </w:rPr>
              <w:t xml:space="preserve">$28,095.14 </w:t>
            </w:r>
          </w:p>
        </w:tc>
        <w:tc>
          <w:tcPr>
            <w:tcW w:w="804" w:type="dxa"/>
            <w:tcBorders>
              <w:top w:val="single" w:sz="4" w:space="0" w:color="000000"/>
              <w:left w:val="single" w:sz="4" w:space="0" w:color="000000"/>
              <w:bottom w:val="single" w:sz="4" w:space="0" w:color="000000"/>
              <w:right w:val="single" w:sz="4" w:space="0" w:color="000000"/>
            </w:tcBorders>
          </w:tcPr>
          <w:p w14:paraId="11F06B67" w14:textId="77777777" w:rsidR="00956F49" w:rsidRDefault="00C24369">
            <w:pPr>
              <w:spacing w:after="0"/>
              <w:ind w:left="70"/>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4F551812" w14:textId="77777777" w:rsidR="00956F49" w:rsidRDefault="00C24369">
            <w:pPr>
              <w:spacing w:after="0"/>
              <w:ind w:right="49"/>
              <w:jc w:val="center"/>
            </w:pPr>
            <w:r>
              <w:rPr>
                <w:rFonts w:ascii="Arial" w:eastAsia="Arial" w:hAnsi="Arial" w:cs="Arial"/>
                <w:sz w:val="17"/>
              </w:rPr>
              <w:t xml:space="preserve">$28,095.14 </w:t>
            </w:r>
          </w:p>
        </w:tc>
      </w:tr>
      <w:tr w:rsidR="00956F49" w14:paraId="1B20E19B" w14:textId="77777777">
        <w:trPr>
          <w:trHeight w:val="240"/>
        </w:trPr>
        <w:tc>
          <w:tcPr>
            <w:tcW w:w="720" w:type="dxa"/>
            <w:tcBorders>
              <w:top w:val="single" w:sz="4" w:space="0" w:color="000000"/>
              <w:left w:val="single" w:sz="4" w:space="0" w:color="000000"/>
              <w:bottom w:val="single" w:sz="4" w:space="0" w:color="000000"/>
              <w:right w:val="single" w:sz="4" w:space="0" w:color="000000"/>
            </w:tcBorders>
          </w:tcPr>
          <w:p w14:paraId="463E8A50" w14:textId="77777777" w:rsidR="00956F49" w:rsidRDefault="00C24369">
            <w:pPr>
              <w:spacing w:after="0"/>
              <w:ind w:right="58"/>
              <w:jc w:val="center"/>
            </w:pPr>
            <w:r>
              <w:rPr>
                <w:rFonts w:ascii="Arial" w:eastAsia="Arial" w:hAnsi="Arial" w:cs="Arial"/>
                <w:sz w:val="17"/>
              </w:rPr>
              <w:t xml:space="preserve"> 80  </w:t>
            </w:r>
          </w:p>
        </w:tc>
        <w:tc>
          <w:tcPr>
            <w:tcW w:w="5294" w:type="dxa"/>
            <w:tcBorders>
              <w:top w:val="single" w:sz="4" w:space="0" w:color="000000"/>
              <w:left w:val="single" w:sz="4" w:space="0" w:color="000000"/>
              <w:bottom w:val="single" w:sz="4" w:space="0" w:color="000000"/>
              <w:right w:val="single" w:sz="4" w:space="0" w:color="000000"/>
            </w:tcBorders>
          </w:tcPr>
          <w:p w14:paraId="684CE917" w14:textId="77777777" w:rsidR="00956F49" w:rsidRDefault="00C24369">
            <w:pPr>
              <w:spacing w:after="0"/>
            </w:pPr>
            <w:r>
              <w:rPr>
                <w:rFonts w:ascii="Arial" w:eastAsia="Arial" w:hAnsi="Arial" w:cs="Arial"/>
                <w:sz w:val="17"/>
              </w:rPr>
              <w:t xml:space="preserve">Calibración de medidores de flujo tipo ultrasónico para líquidos. </w:t>
            </w:r>
          </w:p>
        </w:tc>
        <w:tc>
          <w:tcPr>
            <w:tcW w:w="846" w:type="dxa"/>
            <w:tcBorders>
              <w:top w:val="single" w:sz="4" w:space="0" w:color="000000"/>
              <w:left w:val="single" w:sz="4" w:space="0" w:color="000000"/>
              <w:bottom w:val="single" w:sz="4" w:space="0" w:color="000000"/>
              <w:right w:val="single" w:sz="4" w:space="0" w:color="000000"/>
            </w:tcBorders>
          </w:tcPr>
          <w:p w14:paraId="699702E0" w14:textId="77777777" w:rsidR="00956F49" w:rsidRDefault="00C24369">
            <w:pPr>
              <w:spacing w:after="0"/>
              <w:ind w:right="39"/>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61563E50" w14:textId="77777777" w:rsidR="00956F49" w:rsidRDefault="00C24369">
            <w:pPr>
              <w:spacing w:after="0"/>
              <w:ind w:right="57"/>
              <w:jc w:val="center"/>
            </w:pPr>
            <w:r>
              <w:rPr>
                <w:rFonts w:ascii="Arial" w:eastAsia="Arial" w:hAnsi="Arial" w:cs="Arial"/>
                <w:sz w:val="17"/>
              </w:rPr>
              <w:t xml:space="preserve">$94,630.70 </w:t>
            </w:r>
          </w:p>
        </w:tc>
        <w:tc>
          <w:tcPr>
            <w:tcW w:w="804" w:type="dxa"/>
            <w:tcBorders>
              <w:top w:val="single" w:sz="4" w:space="0" w:color="000000"/>
              <w:left w:val="single" w:sz="4" w:space="0" w:color="000000"/>
              <w:bottom w:val="single" w:sz="4" w:space="0" w:color="000000"/>
              <w:right w:val="single" w:sz="4" w:space="0" w:color="000000"/>
            </w:tcBorders>
          </w:tcPr>
          <w:p w14:paraId="44A17554" w14:textId="77777777" w:rsidR="00956F49" w:rsidRDefault="00C24369">
            <w:pPr>
              <w:spacing w:after="0"/>
              <w:ind w:left="70"/>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011EF16F" w14:textId="77777777" w:rsidR="00956F49" w:rsidRDefault="00C24369">
            <w:pPr>
              <w:spacing w:after="0"/>
              <w:ind w:right="49"/>
              <w:jc w:val="center"/>
            </w:pPr>
            <w:r>
              <w:rPr>
                <w:rFonts w:ascii="Arial" w:eastAsia="Arial" w:hAnsi="Arial" w:cs="Arial"/>
                <w:sz w:val="17"/>
              </w:rPr>
              <w:t xml:space="preserve">$94,630.70 </w:t>
            </w:r>
          </w:p>
        </w:tc>
      </w:tr>
      <w:tr w:rsidR="00956F49" w14:paraId="30C6C647" w14:textId="77777777">
        <w:trPr>
          <w:trHeight w:val="240"/>
        </w:trPr>
        <w:tc>
          <w:tcPr>
            <w:tcW w:w="720" w:type="dxa"/>
            <w:tcBorders>
              <w:top w:val="single" w:sz="4" w:space="0" w:color="000000"/>
              <w:left w:val="single" w:sz="4" w:space="0" w:color="000000"/>
              <w:bottom w:val="single" w:sz="4" w:space="0" w:color="000000"/>
              <w:right w:val="single" w:sz="4" w:space="0" w:color="000000"/>
            </w:tcBorders>
          </w:tcPr>
          <w:p w14:paraId="577BA637" w14:textId="77777777" w:rsidR="00956F49" w:rsidRDefault="00C24369">
            <w:pPr>
              <w:spacing w:after="0"/>
              <w:ind w:right="58"/>
              <w:jc w:val="center"/>
            </w:pPr>
            <w:r>
              <w:rPr>
                <w:rFonts w:ascii="Arial" w:eastAsia="Arial" w:hAnsi="Arial" w:cs="Arial"/>
                <w:sz w:val="17"/>
              </w:rPr>
              <w:t xml:space="preserve"> 81  </w:t>
            </w:r>
          </w:p>
        </w:tc>
        <w:tc>
          <w:tcPr>
            <w:tcW w:w="5294" w:type="dxa"/>
            <w:tcBorders>
              <w:top w:val="single" w:sz="4" w:space="0" w:color="000000"/>
              <w:left w:val="single" w:sz="4" w:space="0" w:color="000000"/>
              <w:bottom w:val="single" w:sz="4" w:space="0" w:color="000000"/>
              <w:right w:val="single" w:sz="4" w:space="0" w:color="000000"/>
            </w:tcBorders>
          </w:tcPr>
          <w:p w14:paraId="3DA46615" w14:textId="77777777" w:rsidR="00956F49" w:rsidRDefault="00C24369">
            <w:pPr>
              <w:spacing w:after="0"/>
            </w:pPr>
            <w:r>
              <w:rPr>
                <w:rFonts w:ascii="Arial" w:eastAsia="Arial" w:hAnsi="Arial" w:cs="Arial"/>
                <w:sz w:val="17"/>
              </w:rPr>
              <w:t xml:space="preserve">Calibración de medidores de flujo tipo desplazamiento positivo </w:t>
            </w:r>
          </w:p>
        </w:tc>
        <w:tc>
          <w:tcPr>
            <w:tcW w:w="846" w:type="dxa"/>
            <w:tcBorders>
              <w:top w:val="single" w:sz="4" w:space="0" w:color="000000"/>
              <w:left w:val="single" w:sz="4" w:space="0" w:color="000000"/>
              <w:bottom w:val="single" w:sz="4" w:space="0" w:color="000000"/>
              <w:right w:val="single" w:sz="4" w:space="0" w:color="000000"/>
            </w:tcBorders>
          </w:tcPr>
          <w:p w14:paraId="66ED0A8B" w14:textId="77777777" w:rsidR="00956F49" w:rsidRDefault="00C24369">
            <w:pPr>
              <w:spacing w:after="0"/>
              <w:ind w:right="39"/>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2EBA6B50" w14:textId="77777777" w:rsidR="00956F49" w:rsidRDefault="00C24369">
            <w:pPr>
              <w:spacing w:after="0"/>
              <w:ind w:right="57"/>
              <w:jc w:val="center"/>
            </w:pPr>
            <w:r>
              <w:rPr>
                <w:rFonts w:ascii="Arial" w:eastAsia="Arial" w:hAnsi="Arial" w:cs="Arial"/>
                <w:sz w:val="17"/>
              </w:rPr>
              <w:t xml:space="preserve">$94,630.70 </w:t>
            </w:r>
          </w:p>
        </w:tc>
        <w:tc>
          <w:tcPr>
            <w:tcW w:w="804" w:type="dxa"/>
            <w:tcBorders>
              <w:top w:val="single" w:sz="4" w:space="0" w:color="000000"/>
              <w:left w:val="single" w:sz="4" w:space="0" w:color="000000"/>
              <w:bottom w:val="single" w:sz="4" w:space="0" w:color="000000"/>
              <w:right w:val="single" w:sz="4" w:space="0" w:color="000000"/>
            </w:tcBorders>
          </w:tcPr>
          <w:p w14:paraId="40B3965B" w14:textId="77777777" w:rsidR="00956F49" w:rsidRDefault="00C24369">
            <w:pPr>
              <w:spacing w:after="0"/>
              <w:ind w:left="70"/>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449C0709" w14:textId="77777777" w:rsidR="00956F49" w:rsidRDefault="00C24369">
            <w:pPr>
              <w:spacing w:after="0"/>
              <w:ind w:right="49"/>
              <w:jc w:val="center"/>
            </w:pPr>
            <w:r>
              <w:rPr>
                <w:rFonts w:ascii="Arial" w:eastAsia="Arial" w:hAnsi="Arial" w:cs="Arial"/>
                <w:sz w:val="17"/>
              </w:rPr>
              <w:t xml:space="preserve">$94,630.70 </w:t>
            </w:r>
          </w:p>
        </w:tc>
      </w:tr>
      <w:tr w:rsidR="00956F49" w14:paraId="2E950A53" w14:textId="77777777">
        <w:trPr>
          <w:trHeight w:val="240"/>
        </w:trPr>
        <w:tc>
          <w:tcPr>
            <w:tcW w:w="720" w:type="dxa"/>
            <w:tcBorders>
              <w:top w:val="single" w:sz="4" w:space="0" w:color="000000"/>
              <w:left w:val="single" w:sz="4" w:space="0" w:color="000000"/>
              <w:bottom w:val="single" w:sz="4" w:space="0" w:color="000000"/>
              <w:right w:val="single" w:sz="4" w:space="0" w:color="000000"/>
            </w:tcBorders>
          </w:tcPr>
          <w:p w14:paraId="54B15BBF" w14:textId="77777777" w:rsidR="00956F49" w:rsidRDefault="00C24369">
            <w:pPr>
              <w:spacing w:after="0"/>
              <w:ind w:right="58"/>
              <w:jc w:val="center"/>
            </w:pPr>
            <w:r>
              <w:rPr>
                <w:rFonts w:ascii="Arial" w:eastAsia="Arial" w:hAnsi="Arial" w:cs="Arial"/>
                <w:sz w:val="17"/>
              </w:rPr>
              <w:t xml:space="preserve"> 82  </w:t>
            </w:r>
          </w:p>
        </w:tc>
        <w:tc>
          <w:tcPr>
            <w:tcW w:w="5294" w:type="dxa"/>
            <w:tcBorders>
              <w:top w:val="single" w:sz="4" w:space="0" w:color="000000"/>
              <w:left w:val="single" w:sz="4" w:space="0" w:color="000000"/>
              <w:bottom w:val="single" w:sz="4" w:space="0" w:color="000000"/>
              <w:right w:val="single" w:sz="4" w:space="0" w:color="000000"/>
            </w:tcBorders>
          </w:tcPr>
          <w:p w14:paraId="331992F1" w14:textId="77777777" w:rsidR="00956F49" w:rsidRDefault="00C24369">
            <w:pPr>
              <w:spacing w:after="0"/>
            </w:pPr>
            <w:r>
              <w:rPr>
                <w:rFonts w:ascii="Arial" w:eastAsia="Arial" w:hAnsi="Arial" w:cs="Arial"/>
                <w:sz w:val="17"/>
              </w:rPr>
              <w:t xml:space="preserve">Calibración de medidor de flujo tipo turbina. </w:t>
            </w:r>
          </w:p>
        </w:tc>
        <w:tc>
          <w:tcPr>
            <w:tcW w:w="846" w:type="dxa"/>
            <w:tcBorders>
              <w:top w:val="single" w:sz="4" w:space="0" w:color="000000"/>
              <w:left w:val="single" w:sz="4" w:space="0" w:color="000000"/>
              <w:bottom w:val="single" w:sz="4" w:space="0" w:color="000000"/>
              <w:right w:val="single" w:sz="4" w:space="0" w:color="000000"/>
            </w:tcBorders>
          </w:tcPr>
          <w:p w14:paraId="7726F83F" w14:textId="77777777" w:rsidR="00956F49" w:rsidRDefault="00C24369">
            <w:pPr>
              <w:spacing w:after="0"/>
              <w:ind w:right="39"/>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2D0E7AC7" w14:textId="77777777" w:rsidR="00956F49" w:rsidRDefault="00C24369">
            <w:pPr>
              <w:spacing w:after="0"/>
              <w:ind w:right="57"/>
              <w:jc w:val="center"/>
            </w:pPr>
            <w:r>
              <w:rPr>
                <w:rFonts w:ascii="Arial" w:eastAsia="Arial" w:hAnsi="Arial" w:cs="Arial"/>
                <w:sz w:val="17"/>
              </w:rPr>
              <w:t xml:space="preserve">$17,801.81 </w:t>
            </w:r>
          </w:p>
        </w:tc>
        <w:tc>
          <w:tcPr>
            <w:tcW w:w="804" w:type="dxa"/>
            <w:tcBorders>
              <w:top w:val="single" w:sz="4" w:space="0" w:color="000000"/>
              <w:left w:val="single" w:sz="4" w:space="0" w:color="000000"/>
              <w:bottom w:val="single" w:sz="4" w:space="0" w:color="000000"/>
              <w:right w:val="single" w:sz="4" w:space="0" w:color="000000"/>
            </w:tcBorders>
          </w:tcPr>
          <w:p w14:paraId="1F8901BB" w14:textId="77777777" w:rsidR="00956F49" w:rsidRDefault="00C24369">
            <w:pPr>
              <w:spacing w:after="0"/>
              <w:ind w:left="70"/>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661429D0" w14:textId="77777777" w:rsidR="00956F49" w:rsidRDefault="00C24369">
            <w:pPr>
              <w:spacing w:after="0"/>
              <w:ind w:right="49"/>
              <w:jc w:val="center"/>
            </w:pPr>
            <w:r>
              <w:rPr>
                <w:rFonts w:ascii="Arial" w:eastAsia="Arial" w:hAnsi="Arial" w:cs="Arial"/>
                <w:sz w:val="17"/>
              </w:rPr>
              <w:t xml:space="preserve">$17,801.81 </w:t>
            </w:r>
          </w:p>
        </w:tc>
      </w:tr>
      <w:tr w:rsidR="00956F49" w14:paraId="3B12F219" w14:textId="77777777">
        <w:trPr>
          <w:trHeight w:val="240"/>
        </w:trPr>
        <w:tc>
          <w:tcPr>
            <w:tcW w:w="720" w:type="dxa"/>
            <w:tcBorders>
              <w:top w:val="single" w:sz="4" w:space="0" w:color="000000"/>
              <w:left w:val="single" w:sz="4" w:space="0" w:color="000000"/>
              <w:bottom w:val="single" w:sz="4" w:space="0" w:color="000000"/>
              <w:right w:val="single" w:sz="4" w:space="0" w:color="000000"/>
            </w:tcBorders>
          </w:tcPr>
          <w:p w14:paraId="26B9CC00" w14:textId="77777777" w:rsidR="00956F49" w:rsidRDefault="00C24369">
            <w:pPr>
              <w:spacing w:after="0"/>
              <w:ind w:right="58"/>
              <w:jc w:val="center"/>
            </w:pPr>
            <w:r>
              <w:rPr>
                <w:rFonts w:ascii="Arial" w:eastAsia="Arial" w:hAnsi="Arial" w:cs="Arial"/>
                <w:sz w:val="17"/>
              </w:rPr>
              <w:t xml:space="preserve"> 83  </w:t>
            </w:r>
          </w:p>
        </w:tc>
        <w:tc>
          <w:tcPr>
            <w:tcW w:w="5294" w:type="dxa"/>
            <w:tcBorders>
              <w:top w:val="single" w:sz="4" w:space="0" w:color="000000"/>
              <w:left w:val="single" w:sz="4" w:space="0" w:color="000000"/>
              <w:bottom w:val="single" w:sz="4" w:space="0" w:color="000000"/>
              <w:right w:val="single" w:sz="4" w:space="0" w:color="000000"/>
            </w:tcBorders>
          </w:tcPr>
          <w:p w14:paraId="40D3D82B" w14:textId="77777777" w:rsidR="00956F49" w:rsidRDefault="00C24369">
            <w:pPr>
              <w:spacing w:after="0"/>
            </w:pPr>
            <w:r>
              <w:rPr>
                <w:rFonts w:ascii="Arial" w:eastAsia="Arial" w:hAnsi="Arial" w:cs="Arial"/>
                <w:sz w:val="17"/>
              </w:rPr>
              <w:t xml:space="preserve">Calibración de medidor de flujo másicos tipo </w:t>
            </w:r>
            <w:proofErr w:type="spellStart"/>
            <w:r>
              <w:rPr>
                <w:rFonts w:ascii="Arial" w:eastAsia="Arial" w:hAnsi="Arial" w:cs="Arial"/>
                <w:sz w:val="17"/>
              </w:rPr>
              <w:t>coriolis</w:t>
            </w:r>
            <w:proofErr w:type="spellEnd"/>
            <w:r>
              <w:rPr>
                <w:rFonts w:ascii="Arial" w:eastAsia="Arial" w:hAnsi="Arial" w:cs="Arial"/>
                <w:sz w:val="17"/>
              </w:rPr>
              <w:t xml:space="preserve"> </w:t>
            </w:r>
          </w:p>
        </w:tc>
        <w:tc>
          <w:tcPr>
            <w:tcW w:w="846" w:type="dxa"/>
            <w:tcBorders>
              <w:top w:val="single" w:sz="4" w:space="0" w:color="000000"/>
              <w:left w:val="single" w:sz="4" w:space="0" w:color="000000"/>
              <w:bottom w:val="single" w:sz="4" w:space="0" w:color="000000"/>
              <w:right w:val="single" w:sz="4" w:space="0" w:color="000000"/>
            </w:tcBorders>
          </w:tcPr>
          <w:p w14:paraId="1A18BDFE" w14:textId="77777777" w:rsidR="00956F49" w:rsidRDefault="00C24369">
            <w:pPr>
              <w:spacing w:after="0"/>
              <w:ind w:right="39"/>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423D80FB" w14:textId="77777777" w:rsidR="00956F49" w:rsidRDefault="00C24369">
            <w:pPr>
              <w:spacing w:after="0"/>
              <w:ind w:right="57"/>
              <w:jc w:val="center"/>
            </w:pPr>
            <w:r>
              <w:rPr>
                <w:rFonts w:ascii="Arial" w:eastAsia="Arial" w:hAnsi="Arial" w:cs="Arial"/>
                <w:sz w:val="17"/>
              </w:rPr>
              <w:t xml:space="preserve">$94,630.70 </w:t>
            </w:r>
          </w:p>
        </w:tc>
        <w:tc>
          <w:tcPr>
            <w:tcW w:w="804" w:type="dxa"/>
            <w:tcBorders>
              <w:top w:val="single" w:sz="4" w:space="0" w:color="000000"/>
              <w:left w:val="single" w:sz="4" w:space="0" w:color="000000"/>
              <w:bottom w:val="single" w:sz="4" w:space="0" w:color="000000"/>
              <w:right w:val="single" w:sz="4" w:space="0" w:color="000000"/>
            </w:tcBorders>
          </w:tcPr>
          <w:p w14:paraId="4C89F081" w14:textId="77777777" w:rsidR="00956F49" w:rsidRDefault="00C24369">
            <w:pPr>
              <w:spacing w:after="0"/>
              <w:ind w:left="70"/>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62DC5E1A" w14:textId="77777777" w:rsidR="00956F49" w:rsidRDefault="00C24369">
            <w:pPr>
              <w:spacing w:after="0"/>
              <w:ind w:right="49"/>
              <w:jc w:val="center"/>
            </w:pPr>
            <w:r>
              <w:rPr>
                <w:rFonts w:ascii="Arial" w:eastAsia="Arial" w:hAnsi="Arial" w:cs="Arial"/>
                <w:sz w:val="17"/>
              </w:rPr>
              <w:t xml:space="preserve">$94,630.70 </w:t>
            </w:r>
          </w:p>
        </w:tc>
      </w:tr>
      <w:tr w:rsidR="00956F49" w14:paraId="00370540" w14:textId="77777777">
        <w:trPr>
          <w:trHeight w:val="240"/>
        </w:trPr>
        <w:tc>
          <w:tcPr>
            <w:tcW w:w="720" w:type="dxa"/>
            <w:tcBorders>
              <w:top w:val="single" w:sz="4" w:space="0" w:color="000000"/>
              <w:left w:val="single" w:sz="4" w:space="0" w:color="000000"/>
              <w:bottom w:val="single" w:sz="4" w:space="0" w:color="000000"/>
              <w:right w:val="single" w:sz="4" w:space="0" w:color="000000"/>
            </w:tcBorders>
          </w:tcPr>
          <w:p w14:paraId="60DE7D13" w14:textId="77777777" w:rsidR="00956F49" w:rsidRDefault="00C24369">
            <w:pPr>
              <w:spacing w:after="0"/>
              <w:ind w:right="58"/>
              <w:jc w:val="center"/>
            </w:pPr>
            <w:r>
              <w:rPr>
                <w:rFonts w:ascii="Arial" w:eastAsia="Arial" w:hAnsi="Arial" w:cs="Arial"/>
                <w:sz w:val="17"/>
              </w:rPr>
              <w:t xml:space="preserve"> 84  </w:t>
            </w:r>
          </w:p>
        </w:tc>
        <w:tc>
          <w:tcPr>
            <w:tcW w:w="5294" w:type="dxa"/>
            <w:tcBorders>
              <w:top w:val="single" w:sz="4" w:space="0" w:color="000000"/>
              <w:left w:val="single" w:sz="4" w:space="0" w:color="000000"/>
              <w:bottom w:val="single" w:sz="4" w:space="0" w:color="000000"/>
              <w:right w:val="single" w:sz="4" w:space="0" w:color="000000"/>
            </w:tcBorders>
          </w:tcPr>
          <w:p w14:paraId="5271337E" w14:textId="77777777" w:rsidR="00956F49" w:rsidRDefault="00C24369">
            <w:pPr>
              <w:spacing w:after="0"/>
            </w:pPr>
            <w:r>
              <w:rPr>
                <w:rFonts w:ascii="Arial" w:eastAsia="Arial" w:hAnsi="Arial" w:cs="Arial"/>
                <w:sz w:val="17"/>
              </w:rPr>
              <w:t xml:space="preserve">Verificación de cromatógrafo de gases en línea </w:t>
            </w:r>
          </w:p>
        </w:tc>
        <w:tc>
          <w:tcPr>
            <w:tcW w:w="846" w:type="dxa"/>
            <w:tcBorders>
              <w:top w:val="single" w:sz="4" w:space="0" w:color="000000"/>
              <w:left w:val="single" w:sz="4" w:space="0" w:color="000000"/>
              <w:bottom w:val="single" w:sz="4" w:space="0" w:color="000000"/>
              <w:right w:val="single" w:sz="4" w:space="0" w:color="000000"/>
            </w:tcBorders>
          </w:tcPr>
          <w:p w14:paraId="5BD150B3" w14:textId="77777777" w:rsidR="00956F49" w:rsidRDefault="00C24369">
            <w:pPr>
              <w:spacing w:after="0"/>
              <w:ind w:right="39"/>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0811BA66" w14:textId="77777777" w:rsidR="00956F49" w:rsidRDefault="00C24369">
            <w:pPr>
              <w:spacing w:after="0"/>
              <w:ind w:right="57"/>
              <w:jc w:val="center"/>
            </w:pPr>
            <w:r>
              <w:rPr>
                <w:rFonts w:ascii="Arial" w:eastAsia="Arial" w:hAnsi="Arial" w:cs="Arial"/>
                <w:sz w:val="17"/>
              </w:rPr>
              <w:t xml:space="preserve">$38,630.81 </w:t>
            </w:r>
          </w:p>
        </w:tc>
        <w:tc>
          <w:tcPr>
            <w:tcW w:w="804" w:type="dxa"/>
            <w:tcBorders>
              <w:top w:val="single" w:sz="4" w:space="0" w:color="000000"/>
              <w:left w:val="single" w:sz="4" w:space="0" w:color="000000"/>
              <w:bottom w:val="single" w:sz="4" w:space="0" w:color="000000"/>
              <w:right w:val="single" w:sz="4" w:space="0" w:color="000000"/>
            </w:tcBorders>
          </w:tcPr>
          <w:p w14:paraId="2B288697" w14:textId="77777777" w:rsidR="00956F49" w:rsidRDefault="00C24369">
            <w:pPr>
              <w:spacing w:after="0"/>
              <w:ind w:left="70"/>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4CC016C9" w14:textId="77777777" w:rsidR="00956F49" w:rsidRDefault="00C24369">
            <w:pPr>
              <w:spacing w:after="0"/>
              <w:ind w:right="49"/>
              <w:jc w:val="center"/>
            </w:pPr>
            <w:r>
              <w:rPr>
                <w:rFonts w:ascii="Arial" w:eastAsia="Arial" w:hAnsi="Arial" w:cs="Arial"/>
                <w:sz w:val="17"/>
              </w:rPr>
              <w:t xml:space="preserve">$38,630.81 </w:t>
            </w:r>
          </w:p>
        </w:tc>
      </w:tr>
      <w:tr w:rsidR="00956F49" w14:paraId="43038989" w14:textId="77777777">
        <w:trPr>
          <w:trHeight w:val="408"/>
        </w:trPr>
        <w:tc>
          <w:tcPr>
            <w:tcW w:w="720" w:type="dxa"/>
            <w:tcBorders>
              <w:top w:val="single" w:sz="4" w:space="0" w:color="000000"/>
              <w:left w:val="single" w:sz="4" w:space="0" w:color="000000"/>
              <w:bottom w:val="single" w:sz="4" w:space="0" w:color="000000"/>
              <w:right w:val="single" w:sz="4" w:space="0" w:color="000000"/>
            </w:tcBorders>
          </w:tcPr>
          <w:p w14:paraId="59D10EC3" w14:textId="77777777" w:rsidR="00956F49" w:rsidRDefault="00C24369">
            <w:pPr>
              <w:spacing w:after="0"/>
              <w:ind w:right="58"/>
              <w:jc w:val="center"/>
            </w:pPr>
            <w:r>
              <w:rPr>
                <w:rFonts w:ascii="Arial" w:eastAsia="Arial" w:hAnsi="Arial" w:cs="Arial"/>
                <w:sz w:val="17"/>
              </w:rPr>
              <w:t xml:space="preserve"> 85  </w:t>
            </w:r>
          </w:p>
        </w:tc>
        <w:tc>
          <w:tcPr>
            <w:tcW w:w="5294" w:type="dxa"/>
            <w:tcBorders>
              <w:top w:val="single" w:sz="4" w:space="0" w:color="000000"/>
              <w:left w:val="single" w:sz="4" w:space="0" w:color="000000"/>
              <w:bottom w:val="single" w:sz="4" w:space="0" w:color="000000"/>
              <w:right w:val="single" w:sz="4" w:space="0" w:color="000000"/>
            </w:tcBorders>
          </w:tcPr>
          <w:p w14:paraId="4430369E" w14:textId="77777777" w:rsidR="00956F49" w:rsidRDefault="00C24369">
            <w:pPr>
              <w:spacing w:after="0"/>
              <w:jc w:val="both"/>
            </w:pPr>
            <w:r>
              <w:rPr>
                <w:rFonts w:ascii="Arial" w:eastAsia="Arial" w:hAnsi="Arial" w:cs="Arial"/>
                <w:sz w:val="17"/>
              </w:rPr>
              <w:t xml:space="preserve">Caracterización y verificación de la curva de linealización de un cromatógrafo de gas en línea. </w:t>
            </w:r>
          </w:p>
        </w:tc>
        <w:tc>
          <w:tcPr>
            <w:tcW w:w="846" w:type="dxa"/>
            <w:tcBorders>
              <w:top w:val="single" w:sz="4" w:space="0" w:color="000000"/>
              <w:left w:val="single" w:sz="4" w:space="0" w:color="000000"/>
              <w:bottom w:val="single" w:sz="4" w:space="0" w:color="000000"/>
              <w:right w:val="single" w:sz="4" w:space="0" w:color="000000"/>
            </w:tcBorders>
          </w:tcPr>
          <w:p w14:paraId="08AC2338" w14:textId="77777777" w:rsidR="00956F49" w:rsidRDefault="00C24369">
            <w:pPr>
              <w:spacing w:after="0"/>
              <w:ind w:right="39"/>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4ECFCA53" w14:textId="77777777" w:rsidR="00956F49" w:rsidRDefault="00C24369">
            <w:pPr>
              <w:spacing w:after="0"/>
              <w:ind w:right="57"/>
              <w:jc w:val="center"/>
            </w:pPr>
            <w:r>
              <w:rPr>
                <w:rFonts w:ascii="Arial" w:eastAsia="Arial" w:hAnsi="Arial" w:cs="Arial"/>
                <w:sz w:val="17"/>
              </w:rPr>
              <w:t xml:space="preserve">$38,630.81 </w:t>
            </w:r>
          </w:p>
        </w:tc>
        <w:tc>
          <w:tcPr>
            <w:tcW w:w="804" w:type="dxa"/>
            <w:tcBorders>
              <w:top w:val="single" w:sz="4" w:space="0" w:color="000000"/>
              <w:left w:val="single" w:sz="4" w:space="0" w:color="000000"/>
              <w:bottom w:val="single" w:sz="4" w:space="0" w:color="000000"/>
              <w:right w:val="single" w:sz="4" w:space="0" w:color="000000"/>
            </w:tcBorders>
          </w:tcPr>
          <w:p w14:paraId="1491A7B9" w14:textId="77777777" w:rsidR="00956F49" w:rsidRDefault="00C24369">
            <w:pPr>
              <w:spacing w:after="0"/>
              <w:ind w:left="70"/>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32DC2851" w14:textId="77777777" w:rsidR="00956F49" w:rsidRDefault="00C24369">
            <w:pPr>
              <w:spacing w:after="0"/>
              <w:ind w:right="49"/>
              <w:jc w:val="center"/>
            </w:pPr>
            <w:r>
              <w:rPr>
                <w:rFonts w:ascii="Arial" w:eastAsia="Arial" w:hAnsi="Arial" w:cs="Arial"/>
                <w:sz w:val="17"/>
              </w:rPr>
              <w:t xml:space="preserve">$38,630.81 </w:t>
            </w:r>
          </w:p>
        </w:tc>
      </w:tr>
      <w:tr w:rsidR="00956F49" w14:paraId="39194757" w14:textId="77777777">
        <w:trPr>
          <w:trHeight w:val="240"/>
        </w:trPr>
        <w:tc>
          <w:tcPr>
            <w:tcW w:w="720" w:type="dxa"/>
            <w:tcBorders>
              <w:top w:val="single" w:sz="4" w:space="0" w:color="000000"/>
              <w:left w:val="single" w:sz="4" w:space="0" w:color="000000"/>
              <w:bottom w:val="single" w:sz="4" w:space="0" w:color="000000"/>
              <w:right w:val="single" w:sz="4" w:space="0" w:color="000000"/>
            </w:tcBorders>
          </w:tcPr>
          <w:p w14:paraId="79C02C00" w14:textId="77777777" w:rsidR="00956F49" w:rsidRDefault="00C24369">
            <w:pPr>
              <w:spacing w:after="0"/>
              <w:ind w:right="58"/>
              <w:jc w:val="center"/>
            </w:pPr>
            <w:r>
              <w:rPr>
                <w:rFonts w:ascii="Arial" w:eastAsia="Arial" w:hAnsi="Arial" w:cs="Arial"/>
                <w:sz w:val="17"/>
              </w:rPr>
              <w:t xml:space="preserve"> 86  </w:t>
            </w:r>
          </w:p>
        </w:tc>
        <w:tc>
          <w:tcPr>
            <w:tcW w:w="5294" w:type="dxa"/>
            <w:tcBorders>
              <w:top w:val="single" w:sz="4" w:space="0" w:color="000000"/>
              <w:left w:val="single" w:sz="4" w:space="0" w:color="000000"/>
              <w:bottom w:val="single" w:sz="4" w:space="0" w:color="000000"/>
              <w:right w:val="single" w:sz="4" w:space="0" w:color="000000"/>
            </w:tcBorders>
          </w:tcPr>
          <w:p w14:paraId="5C64F708" w14:textId="77777777" w:rsidR="00956F49" w:rsidRDefault="00C24369">
            <w:pPr>
              <w:spacing w:after="0"/>
            </w:pPr>
            <w:r>
              <w:rPr>
                <w:rFonts w:ascii="Arial" w:eastAsia="Arial" w:hAnsi="Arial" w:cs="Arial"/>
                <w:sz w:val="17"/>
              </w:rPr>
              <w:t xml:space="preserve">Verificación de analizador de humedad en gas en línea. </w:t>
            </w:r>
          </w:p>
        </w:tc>
        <w:tc>
          <w:tcPr>
            <w:tcW w:w="846" w:type="dxa"/>
            <w:tcBorders>
              <w:top w:val="single" w:sz="4" w:space="0" w:color="000000"/>
              <w:left w:val="single" w:sz="4" w:space="0" w:color="000000"/>
              <w:bottom w:val="single" w:sz="4" w:space="0" w:color="000000"/>
              <w:right w:val="single" w:sz="4" w:space="0" w:color="000000"/>
            </w:tcBorders>
          </w:tcPr>
          <w:p w14:paraId="2865D1A3" w14:textId="77777777" w:rsidR="00956F49" w:rsidRDefault="00C24369">
            <w:pPr>
              <w:spacing w:after="0"/>
              <w:ind w:right="39"/>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65282AFC" w14:textId="77777777" w:rsidR="00956F49" w:rsidRDefault="00C24369">
            <w:pPr>
              <w:spacing w:after="0"/>
              <w:ind w:right="57"/>
              <w:jc w:val="center"/>
            </w:pPr>
            <w:r>
              <w:rPr>
                <w:rFonts w:ascii="Arial" w:eastAsia="Arial" w:hAnsi="Arial" w:cs="Arial"/>
                <w:sz w:val="17"/>
              </w:rPr>
              <w:t xml:space="preserve">$16,565.06 </w:t>
            </w:r>
          </w:p>
        </w:tc>
        <w:tc>
          <w:tcPr>
            <w:tcW w:w="804" w:type="dxa"/>
            <w:tcBorders>
              <w:top w:val="single" w:sz="4" w:space="0" w:color="000000"/>
              <w:left w:val="single" w:sz="4" w:space="0" w:color="000000"/>
              <w:bottom w:val="single" w:sz="4" w:space="0" w:color="000000"/>
              <w:right w:val="single" w:sz="4" w:space="0" w:color="000000"/>
            </w:tcBorders>
          </w:tcPr>
          <w:p w14:paraId="5105FE68" w14:textId="77777777" w:rsidR="00956F49" w:rsidRDefault="00C24369">
            <w:pPr>
              <w:spacing w:after="0"/>
              <w:ind w:left="70"/>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6DFDB518" w14:textId="77777777" w:rsidR="00956F49" w:rsidRDefault="00C24369">
            <w:pPr>
              <w:spacing w:after="0"/>
              <w:ind w:right="49"/>
              <w:jc w:val="center"/>
            </w:pPr>
            <w:r>
              <w:rPr>
                <w:rFonts w:ascii="Arial" w:eastAsia="Arial" w:hAnsi="Arial" w:cs="Arial"/>
                <w:sz w:val="17"/>
              </w:rPr>
              <w:t xml:space="preserve">$16,565.06 </w:t>
            </w:r>
          </w:p>
        </w:tc>
      </w:tr>
      <w:tr w:rsidR="00956F49" w14:paraId="61A99CFD" w14:textId="77777777">
        <w:trPr>
          <w:trHeight w:val="240"/>
        </w:trPr>
        <w:tc>
          <w:tcPr>
            <w:tcW w:w="720" w:type="dxa"/>
            <w:tcBorders>
              <w:top w:val="single" w:sz="4" w:space="0" w:color="000000"/>
              <w:left w:val="single" w:sz="4" w:space="0" w:color="000000"/>
              <w:bottom w:val="single" w:sz="4" w:space="0" w:color="000000"/>
              <w:right w:val="single" w:sz="4" w:space="0" w:color="000000"/>
            </w:tcBorders>
          </w:tcPr>
          <w:p w14:paraId="19D2A48E" w14:textId="77777777" w:rsidR="00956F49" w:rsidRDefault="00C24369">
            <w:pPr>
              <w:spacing w:after="0"/>
              <w:ind w:right="58"/>
              <w:jc w:val="center"/>
            </w:pPr>
            <w:r>
              <w:rPr>
                <w:rFonts w:ascii="Arial" w:eastAsia="Arial" w:hAnsi="Arial" w:cs="Arial"/>
                <w:sz w:val="17"/>
              </w:rPr>
              <w:t xml:space="preserve"> 87  </w:t>
            </w:r>
          </w:p>
        </w:tc>
        <w:tc>
          <w:tcPr>
            <w:tcW w:w="5294" w:type="dxa"/>
            <w:tcBorders>
              <w:top w:val="single" w:sz="4" w:space="0" w:color="000000"/>
              <w:left w:val="single" w:sz="4" w:space="0" w:color="000000"/>
              <w:bottom w:val="single" w:sz="4" w:space="0" w:color="000000"/>
              <w:right w:val="single" w:sz="4" w:space="0" w:color="000000"/>
            </w:tcBorders>
          </w:tcPr>
          <w:p w14:paraId="40FFAE28" w14:textId="77777777" w:rsidR="00956F49" w:rsidRDefault="00C24369">
            <w:pPr>
              <w:spacing w:after="0"/>
            </w:pPr>
            <w:r>
              <w:rPr>
                <w:rFonts w:ascii="Arial" w:eastAsia="Arial" w:hAnsi="Arial" w:cs="Arial"/>
                <w:sz w:val="17"/>
              </w:rPr>
              <w:t xml:space="preserve">Verificación de analizador de ácido sulfhídrico en gas en línea. </w:t>
            </w:r>
          </w:p>
        </w:tc>
        <w:tc>
          <w:tcPr>
            <w:tcW w:w="846" w:type="dxa"/>
            <w:tcBorders>
              <w:top w:val="single" w:sz="4" w:space="0" w:color="000000"/>
              <w:left w:val="single" w:sz="4" w:space="0" w:color="000000"/>
              <w:bottom w:val="single" w:sz="4" w:space="0" w:color="000000"/>
              <w:right w:val="single" w:sz="4" w:space="0" w:color="000000"/>
            </w:tcBorders>
          </w:tcPr>
          <w:p w14:paraId="2BC914D1" w14:textId="77777777" w:rsidR="00956F49" w:rsidRDefault="00C24369">
            <w:pPr>
              <w:spacing w:after="0"/>
              <w:ind w:right="39"/>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5C30590F" w14:textId="77777777" w:rsidR="00956F49" w:rsidRDefault="00C24369">
            <w:pPr>
              <w:spacing w:after="0"/>
              <w:ind w:right="57"/>
              <w:jc w:val="center"/>
            </w:pPr>
            <w:r>
              <w:rPr>
                <w:rFonts w:ascii="Arial" w:eastAsia="Arial" w:hAnsi="Arial" w:cs="Arial"/>
                <w:sz w:val="17"/>
              </w:rPr>
              <w:t xml:space="preserve">$21,162.30 </w:t>
            </w:r>
          </w:p>
        </w:tc>
        <w:tc>
          <w:tcPr>
            <w:tcW w:w="804" w:type="dxa"/>
            <w:tcBorders>
              <w:top w:val="single" w:sz="4" w:space="0" w:color="000000"/>
              <w:left w:val="single" w:sz="4" w:space="0" w:color="000000"/>
              <w:bottom w:val="single" w:sz="4" w:space="0" w:color="000000"/>
              <w:right w:val="single" w:sz="4" w:space="0" w:color="000000"/>
            </w:tcBorders>
          </w:tcPr>
          <w:p w14:paraId="45D58B10" w14:textId="77777777" w:rsidR="00956F49" w:rsidRDefault="00C24369">
            <w:pPr>
              <w:spacing w:after="0"/>
              <w:ind w:left="70"/>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2C44ACE5" w14:textId="77777777" w:rsidR="00956F49" w:rsidRDefault="00C24369">
            <w:pPr>
              <w:spacing w:after="0"/>
              <w:ind w:right="49"/>
              <w:jc w:val="center"/>
            </w:pPr>
            <w:r>
              <w:rPr>
                <w:rFonts w:ascii="Arial" w:eastAsia="Arial" w:hAnsi="Arial" w:cs="Arial"/>
                <w:sz w:val="17"/>
              </w:rPr>
              <w:t xml:space="preserve">$21,162.30 </w:t>
            </w:r>
          </w:p>
        </w:tc>
      </w:tr>
      <w:tr w:rsidR="00956F49" w14:paraId="3931D55E" w14:textId="77777777">
        <w:trPr>
          <w:trHeight w:val="408"/>
        </w:trPr>
        <w:tc>
          <w:tcPr>
            <w:tcW w:w="720" w:type="dxa"/>
            <w:tcBorders>
              <w:top w:val="single" w:sz="4" w:space="0" w:color="000000"/>
              <w:left w:val="single" w:sz="4" w:space="0" w:color="000000"/>
              <w:bottom w:val="single" w:sz="4" w:space="0" w:color="000000"/>
              <w:right w:val="single" w:sz="4" w:space="0" w:color="000000"/>
            </w:tcBorders>
          </w:tcPr>
          <w:p w14:paraId="42F880E8" w14:textId="77777777" w:rsidR="00956F49" w:rsidRDefault="00C24369">
            <w:pPr>
              <w:spacing w:after="0"/>
              <w:ind w:right="58"/>
              <w:jc w:val="center"/>
            </w:pPr>
            <w:r>
              <w:rPr>
                <w:rFonts w:ascii="Arial" w:eastAsia="Arial" w:hAnsi="Arial" w:cs="Arial"/>
                <w:sz w:val="17"/>
              </w:rPr>
              <w:t xml:space="preserve"> 88  </w:t>
            </w:r>
          </w:p>
        </w:tc>
        <w:tc>
          <w:tcPr>
            <w:tcW w:w="5294" w:type="dxa"/>
            <w:tcBorders>
              <w:top w:val="single" w:sz="4" w:space="0" w:color="000000"/>
              <w:left w:val="single" w:sz="4" w:space="0" w:color="000000"/>
              <w:bottom w:val="single" w:sz="4" w:space="0" w:color="000000"/>
              <w:right w:val="single" w:sz="4" w:space="0" w:color="000000"/>
            </w:tcBorders>
          </w:tcPr>
          <w:p w14:paraId="52762CCE" w14:textId="77777777" w:rsidR="00956F49" w:rsidRDefault="00C24369">
            <w:pPr>
              <w:spacing w:after="0"/>
              <w:jc w:val="both"/>
            </w:pPr>
            <w:r>
              <w:rPr>
                <w:rFonts w:ascii="Arial" w:eastAsia="Arial" w:hAnsi="Arial" w:cs="Arial"/>
                <w:sz w:val="17"/>
              </w:rPr>
              <w:t xml:space="preserve">Calibración y certificación de probadores bidireccionales y unidireccionales de 1500 litros de desplazamiento o menor. </w:t>
            </w:r>
          </w:p>
        </w:tc>
        <w:tc>
          <w:tcPr>
            <w:tcW w:w="846" w:type="dxa"/>
            <w:tcBorders>
              <w:top w:val="single" w:sz="4" w:space="0" w:color="000000"/>
              <w:left w:val="single" w:sz="4" w:space="0" w:color="000000"/>
              <w:bottom w:val="single" w:sz="4" w:space="0" w:color="000000"/>
              <w:right w:val="single" w:sz="4" w:space="0" w:color="000000"/>
            </w:tcBorders>
          </w:tcPr>
          <w:p w14:paraId="1AA1C397" w14:textId="77777777" w:rsidR="00956F49" w:rsidRDefault="00C24369">
            <w:pPr>
              <w:spacing w:after="0"/>
              <w:ind w:right="39"/>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4AD928C9" w14:textId="77777777" w:rsidR="00956F49" w:rsidRDefault="00C24369">
            <w:pPr>
              <w:spacing w:after="0"/>
              <w:ind w:right="57"/>
              <w:jc w:val="center"/>
            </w:pPr>
            <w:r>
              <w:rPr>
                <w:rFonts w:ascii="Arial" w:eastAsia="Arial" w:hAnsi="Arial" w:cs="Arial"/>
                <w:sz w:val="17"/>
              </w:rPr>
              <w:t xml:space="preserve">$55,021.97 </w:t>
            </w:r>
          </w:p>
        </w:tc>
        <w:tc>
          <w:tcPr>
            <w:tcW w:w="804" w:type="dxa"/>
            <w:tcBorders>
              <w:top w:val="single" w:sz="4" w:space="0" w:color="000000"/>
              <w:left w:val="single" w:sz="4" w:space="0" w:color="000000"/>
              <w:bottom w:val="single" w:sz="4" w:space="0" w:color="000000"/>
              <w:right w:val="single" w:sz="4" w:space="0" w:color="000000"/>
            </w:tcBorders>
          </w:tcPr>
          <w:p w14:paraId="07FE71F4" w14:textId="77777777" w:rsidR="00956F49" w:rsidRDefault="00C24369">
            <w:pPr>
              <w:spacing w:after="0"/>
              <w:ind w:left="70"/>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47664354" w14:textId="77777777" w:rsidR="00956F49" w:rsidRDefault="00C24369">
            <w:pPr>
              <w:spacing w:after="0"/>
              <w:ind w:right="49"/>
              <w:jc w:val="center"/>
            </w:pPr>
            <w:r>
              <w:rPr>
                <w:rFonts w:ascii="Arial" w:eastAsia="Arial" w:hAnsi="Arial" w:cs="Arial"/>
                <w:sz w:val="17"/>
              </w:rPr>
              <w:t xml:space="preserve">$55,021.97 </w:t>
            </w:r>
          </w:p>
        </w:tc>
      </w:tr>
      <w:tr w:rsidR="00956F49" w14:paraId="7C7DED7D" w14:textId="77777777">
        <w:trPr>
          <w:trHeight w:val="526"/>
        </w:trPr>
        <w:tc>
          <w:tcPr>
            <w:tcW w:w="720" w:type="dxa"/>
            <w:tcBorders>
              <w:top w:val="single" w:sz="4" w:space="0" w:color="000000"/>
              <w:left w:val="single" w:sz="4" w:space="0" w:color="000000"/>
              <w:bottom w:val="single" w:sz="4" w:space="0" w:color="000000"/>
              <w:right w:val="single" w:sz="4" w:space="0" w:color="000000"/>
            </w:tcBorders>
          </w:tcPr>
          <w:p w14:paraId="47D3478C" w14:textId="77777777" w:rsidR="00956F49" w:rsidRDefault="00C24369">
            <w:pPr>
              <w:spacing w:after="0"/>
              <w:ind w:right="58"/>
              <w:jc w:val="center"/>
            </w:pPr>
            <w:r>
              <w:rPr>
                <w:rFonts w:ascii="Arial" w:eastAsia="Arial" w:hAnsi="Arial" w:cs="Arial"/>
                <w:sz w:val="17"/>
              </w:rPr>
              <w:t xml:space="preserve"> 89  </w:t>
            </w:r>
          </w:p>
        </w:tc>
        <w:tc>
          <w:tcPr>
            <w:tcW w:w="5294" w:type="dxa"/>
            <w:tcBorders>
              <w:top w:val="single" w:sz="4" w:space="0" w:color="000000"/>
              <w:left w:val="single" w:sz="4" w:space="0" w:color="000000"/>
              <w:bottom w:val="single" w:sz="4" w:space="0" w:color="000000"/>
              <w:right w:val="single" w:sz="4" w:space="0" w:color="000000"/>
            </w:tcBorders>
          </w:tcPr>
          <w:p w14:paraId="0F6C9BE1" w14:textId="77777777" w:rsidR="00956F49" w:rsidRDefault="00C24369">
            <w:pPr>
              <w:spacing w:after="0"/>
              <w:jc w:val="both"/>
            </w:pPr>
            <w:r>
              <w:rPr>
                <w:rFonts w:ascii="Arial" w:eastAsia="Arial" w:hAnsi="Arial" w:cs="Arial"/>
                <w:sz w:val="17"/>
              </w:rPr>
              <w:t xml:space="preserve">Calibración y certificación de probadores bidireccionales y unidireccionales mayores a 1500 litros de desplazamiento. </w:t>
            </w:r>
          </w:p>
        </w:tc>
        <w:tc>
          <w:tcPr>
            <w:tcW w:w="846" w:type="dxa"/>
            <w:tcBorders>
              <w:top w:val="single" w:sz="4" w:space="0" w:color="000000"/>
              <w:left w:val="single" w:sz="4" w:space="0" w:color="000000"/>
              <w:bottom w:val="single" w:sz="4" w:space="0" w:color="000000"/>
              <w:right w:val="single" w:sz="4" w:space="0" w:color="000000"/>
            </w:tcBorders>
          </w:tcPr>
          <w:p w14:paraId="54A4CE4B" w14:textId="77777777" w:rsidR="00956F49" w:rsidRDefault="00C24369">
            <w:pPr>
              <w:spacing w:after="0"/>
              <w:ind w:right="39"/>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518AFEFE" w14:textId="77777777" w:rsidR="00956F49" w:rsidRDefault="00C24369">
            <w:pPr>
              <w:spacing w:after="0"/>
              <w:ind w:right="57"/>
              <w:jc w:val="center"/>
            </w:pPr>
            <w:r>
              <w:rPr>
                <w:rFonts w:ascii="Arial" w:eastAsia="Arial" w:hAnsi="Arial" w:cs="Arial"/>
                <w:sz w:val="17"/>
              </w:rPr>
              <w:t xml:space="preserve">$55,021.97 </w:t>
            </w:r>
          </w:p>
        </w:tc>
        <w:tc>
          <w:tcPr>
            <w:tcW w:w="804" w:type="dxa"/>
            <w:tcBorders>
              <w:top w:val="single" w:sz="4" w:space="0" w:color="000000"/>
              <w:left w:val="single" w:sz="4" w:space="0" w:color="000000"/>
              <w:bottom w:val="single" w:sz="4" w:space="0" w:color="000000"/>
              <w:right w:val="single" w:sz="4" w:space="0" w:color="000000"/>
            </w:tcBorders>
          </w:tcPr>
          <w:p w14:paraId="5C6537C1" w14:textId="77777777" w:rsidR="00956F49" w:rsidRDefault="00C24369">
            <w:pPr>
              <w:spacing w:after="0"/>
              <w:ind w:left="70"/>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3218CD04" w14:textId="77777777" w:rsidR="00956F49" w:rsidRDefault="00C24369">
            <w:pPr>
              <w:spacing w:after="0"/>
              <w:ind w:right="49"/>
              <w:jc w:val="center"/>
            </w:pPr>
            <w:r>
              <w:rPr>
                <w:rFonts w:ascii="Arial" w:eastAsia="Arial" w:hAnsi="Arial" w:cs="Arial"/>
                <w:sz w:val="17"/>
              </w:rPr>
              <w:t xml:space="preserve">$55,021.97 </w:t>
            </w:r>
          </w:p>
        </w:tc>
      </w:tr>
    </w:tbl>
    <w:p w14:paraId="060CC8DA" w14:textId="77777777" w:rsidR="00956F49" w:rsidRDefault="00C24369">
      <w:pPr>
        <w:spacing w:after="3"/>
        <w:ind w:left="10" w:right="1065" w:hanging="10"/>
        <w:jc w:val="right"/>
      </w:pPr>
      <w:r>
        <w:rPr>
          <w:rFonts w:ascii="Arial" w:eastAsia="Arial" w:hAnsi="Arial" w:cs="Arial"/>
          <w:b/>
          <w:sz w:val="17"/>
        </w:rPr>
        <w:t xml:space="preserve">Página 11 de 13 </w:t>
      </w:r>
    </w:p>
    <w:p w14:paraId="33821129" w14:textId="77777777" w:rsidR="00956F49" w:rsidRDefault="00C24369">
      <w:pPr>
        <w:spacing w:after="0" w:line="265" w:lineRule="auto"/>
        <w:ind w:left="110" w:hanging="10"/>
      </w:pPr>
      <w:r>
        <w:rPr>
          <w:rFonts w:ascii="Arial" w:eastAsia="Arial" w:hAnsi="Arial" w:cs="Arial"/>
          <w:sz w:val="19"/>
        </w:rPr>
        <w:t>Ubicación del servicio:</w:t>
      </w:r>
    </w:p>
    <w:tbl>
      <w:tblPr>
        <w:tblStyle w:val="TableGrid"/>
        <w:tblW w:w="10484" w:type="dxa"/>
        <w:tblInd w:w="1" w:type="dxa"/>
        <w:tblCellMar>
          <w:top w:w="2" w:type="dxa"/>
          <w:left w:w="59" w:type="dxa"/>
          <w:bottom w:w="0" w:type="dxa"/>
          <w:right w:w="1" w:type="dxa"/>
        </w:tblCellMar>
        <w:tblLook w:val="04A0" w:firstRow="1" w:lastRow="0" w:firstColumn="1" w:lastColumn="0" w:noHBand="0" w:noVBand="1"/>
      </w:tblPr>
      <w:tblGrid>
        <w:gridCol w:w="720"/>
        <w:gridCol w:w="5294"/>
        <w:gridCol w:w="846"/>
        <w:gridCol w:w="1320"/>
        <w:gridCol w:w="804"/>
        <w:gridCol w:w="1500"/>
      </w:tblGrid>
      <w:tr w:rsidR="00956F49" w14:paraId="223C5EC0" w14:textId="77777777">
        <w:trPr>
          <w:trHeight w:val="240"/>
        </w:trPr>
        <w:tc>
          <w:tcPr>
            <w:tcW w:w="720" w:type="dxa"/>
            <w:tcBorders>
              <w:top w:val="single" w:sz="4" w:space="0" w:color="000000"/>
              <w:left w:val="single" w:sz="4" w:space="0" w:color="000000"/>
              <w:bottom w:val="single" w:sz="4" w:space="0" w:color="000000"/>
              <w:right w:val="single" w:sz="4" w:space="0" w:color="000000"/>
            </w:tcBorders>
          </w:tcPr>
          <w:p w14:paraId="1FD9340E" w14:textId="77777777" w:rsidR="00956F49" w:rsidRDefault="00C24369">
            <w:pPr>
              <w:spacing w:after="0"/>
              <w:ind w:right="58"/>
              <w:jc w:val="center"/>
            </w:pPr>
            <w:r>
              <w:rPr>
                <w:rFonts w:ascii="Arial" w:eastAsia="Arial" w:hAnsi="Arial" w:cs="Arial"/>
                <w:sz w:val="17"/>
              </w:rPr>
              <w:t xml:space="preserve"> 90  </w:t>
            </w:r>
          </w:p>
        </w:tc>
        <w:tc>
          <w:tcPr>
            <w:tcW w:w="5294" w:type="dxa"/>
            <w:tcBorders>
              <w:top w:val="single" w:sz="4" w:space="0" w:color="000000"/>
              <w:left w:val="single" w:sz="4" w:space="0" w:color="000000"/>
              <w:bottom w:val="single" w:sz="4" w:space="0" w:color="000000"/>
              <w:right w:val="single" w:sz="4" w:space="0" w:color="000000"/>
            </w:tcBorders>
          </w:tcPr>
          <w:p w14:paraId="6AAEAE9C" w14:textId="77777777" w:rsidR="00956F49" w:rsidRDefault="00C24369">
            <w:pPr>
              <w:spacing w:after="0"/>
            </w:pPr>
            <w:r>
              <w:rPr>
                <w:rFonts w:ascii="Arial" w:eastAsia="Arial" w:hAnsi="Arial" w:cs="Arial"/>
                <w:sz w:val="17"/>
              </w:rPr>
              <w:t xml:space="preserve">Calibración y certificación de probadores compactos. </w:t>
            </w:r>
          </w:p>
        </w:tc>
        <w:tc>
          <w:tcPr>
            <w:tcW w:w="846" w:type="dxa"/>
            <w:tcBorders>
              <w:top w:val="single" w:sz="4" w:space="0" w:color="000000"/>
              <w:left w:val="single" w:sz="4" w:space="0" w:color="000000"/>
              <w:bottom w:val="single" w:sz="4" w:space="0" w:color="000000"/>
              <w:right w:val="single" w:sz="4" w:space="0" w:color="000000"/>
            </w:tcBorders>
          </w:tcPr>
          <w:p w14:paraId="4A6D9959" w14:textId="77777777" w:rsidR="00956F49" w:rsidRDefault="00C24369">
            <w:pPr>
              <w:spacing w:after="0"/>
              <w:ind w:right="40"/>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69A0BCC7" w14:textId="77777777" w:rsidR="00956F49" w:rsidRDefault="00C24369">
            <w:pPr>
              <w:spacing w:after="0"/>
              <w:ind w:right="58"/>
              <w:jc w:val="center"/>
            </w:pPr>
            <w:r>
              <w:rPr>
                <w:rFonts w:ascii="Arial" w:eastAsia="Arial" w:hAnsi="Arial" w:cs="Arial"/>
                <w:sz w:val="17"/>
              </w:rPr>
              <w:t xml:space="preserve">$38,476.90 </w:t>
            </w:r>
          </w:p>
        </w:tc>
        <w:tc>
          <w:tcPr>
            <w:tcW w:w="804" w:type="dxa"/>
            <w:tcBorders>
              <w:top w:val="single" w:sz="4" w:space="0" w:color="000000"/>
              <w:left w:val="single" w:sz="4" w:space="0" w:color="000000"/>
              <w:bottom w:val="single" w:sz="4" w:space="0" w:color="000000"/>
              <w:right w:val="single" w:sz="4" w:space="0" w:color="000000"/>
            </w:tcBorders>
          </w:tcPr>
          <w:p w14:paraId="56770924" w14:textId="77777777" w:rsidR="00956F49" w:rsidRDefault="00C24369">
            <w:pPr>
              <w:spacing w:after="0"/>
              <w:ind w:left="70"/>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2FA684AB" w14:textId="77777777" w:rsidR="00956F49" w:rsidRDefault="00C24369">
            <w:pPr>
              <w:spacing w:after="0"/>
              <w:ind w:right="50"/>
              <w:jc w:val="center"/>
            </w:pPr>
            <w:r>
              <w:rPr>
                <w:rFonts w:ascii="Arial" w:eastAsia="Arial" w:hAnsi="Arial" w:cs="Arial"/>
                <w:sz w:val="17"/>
              </w:rPr>
              <w:t xml:space="preserve">$38,476.90 </w:t>
            </w:r>
          </w:p>
        </w:tc>
      </w:tr>
      <w:tr w:rsidR="00956F49" w14:paraId="2301EC39" w14:textId="77777777">
        <w:trPr>
          <w:trHeight w:val="408"/>
        </w:trPr>
        <w:tc>
          <w:tcPr>
            <w:tcW w:w="720" w:type="dxa"/>
            <w:tcBorders>
              <w:top w:val="single" w:sz="4" w:space="0" w:color="000000"/>
              <w:left w:val="single" w:sz="4" w:space="0" w:color="000000"/>
              <w:bottom w:val="single" w:sz="4" w:space="0" w:color="000000"/>
              <w:right w:val="single" w:sz="4" w:space="0" w:color="000000"/>
            </w:tcBorders>
          </w:tcPr>
          <w:p w14:paraId="010BC24C" w14:textId="77777777" w:rsidR="00956F49" w:rsidRDefault="00C24369">
            <w:pPr>
              <w:spacing w:after="0"/>
              <w:ind w:right="58"/>
              <w:jc w:val="center"/>
            </w:pPr>
            <w:r>
              <w:rPr>
                <w:rFonts w:ascii="Arial" w:eastAsia="Arial" w:hAnsi="Arial" w:cs="Arial"/>
                <w:sz w:val="17"/>
              </w:rPr>
              <w:t xml:space="preserve"> 91  </w:t>
            </w:r>
          </w:p>
        </w:tc>
        <w:tc>
          <w:tcPr>
            <w:tcW w:w="5294" w:type="dxa"/>
            <w:tcBorders>
              <w:top w:val="single" w:sz="4" w:space="0" w:color="000000"/>
              <w:left w:val="single" w:sz="4" w:space="0" w:color="000000"/>
              <w:bottom w:val="single" w:sz="4" w:space="0" w:color="000000"/>
              <w:right w:val="single" w:sz="4" w:space="0" w:color="000000"/>
            </w:tcBorders>
          </w:tcPr>
          <w:p w14:paraId="3B298938" w14:textId="77777777" w:rsidR="00956F49" w:rsidRDefault="00C24369">
            <w:pPr>
              <w:spacing w:after="0"/>
            </w:pPr>
            <w:r>
              <w:rPr>
                <w:rFonts w:ascii="Arial" w:eastAsia="Arial" w:hAnsi="Arial" w:cs="Arial"/>
                <w:sz w:val="17"/>
              </w:rPr>
              <w:t xml:space="preserve">Limpieza interna de equipo patrón que sirvió para calibrar, combustóleo o crudo </w:t>
            </w:r>
          </w:p>
        </w:tc>
        <w:tc>
          <w:tcPr>
            <w:tcW w:w="846" w:type="dxa"/>
            <w:tcBorders>
              <w:top w:val="single" w:sz="4" w:space="0" w:color="000000"/>
              <w:left w:val="single" w:sz="4" w:space="0" w:color="000000"/>
              <w:bottom w:val="single" w:sz="4" w:space="0" w:color="000000"/>
              <w:right w:val="single" w:sz="4" w:space="0" w:color="000000"/>
            </w:tcBorders>
          </w:tcPr>
          <w:p w14:paraId="4381F83F" w14:textId="77777777" w:rsidR="00956F49" w:rsidRDefault="00C24369">
            <w:pPr>
              <w:spacing w:after="0"/>
              <w:ind w:right="40"/>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6C1D5217" w14:textId="77777777" w:rsidR="00956F49" w:rsidRDefault="00C24369">
            <w:pPr>
              <w:spacing w:after="0"/>
              <w:ind w:right="58"/>
              <w:jc w:val="center"/>
            </w:pPr>
            <w:r>
              <w:rPr>
                <w:rFonts w:ascii="Arial" w:eastAsia="Arial" w:hAnsi="Arial" w:cs="Arial"/>
                <w:sz w:val="17"/>
              </w:rPr>
              <w:t xml:space="preserve">$13,174.10 </w:t>
            </w:r>
          </w:p>
        </w:tc>
        <w:tc>
          <w:tcPr>
            <w:tcW w:w="804" w:type="dxa"/>
            <w:tcBorders>
              <w:top w:val="single" w:sz="4" w:space="0" w:color="000000"/>
              <w:left w:val="single" w:sz="4" w:space="0" w:color="000000"/>
              <w:bottom w:val="single" w:sz="4" w:space="0" w:color="000000"/>
              <w:right w:val="single" w:sz="4" w:space="0" w:color="000000"/>
            </w:tcBorders>
          </w:tcPr>
          <w:p w14:paraId="3BE327F4" w14:textId="77777777" w:rsidR="00956F49" w:rsidRDefault="00C24369">
            <w:pPr>
              <w:spacing w:after="0"/>
              <w:ind w:left="70"/>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14808F30" w14:textId="77777777" w:rsidR="00956F49" w:rsidRDefault="00C24369">
            <w:pPr>
              <w:spacing w:after="0"/>
              <w:ind w:right="50"/>
              <w:jc w:val="center"/>
            </w:pPr>
            <w:r>
              <w:rPr>
                <w:rFonts w:ascii="Arial" w:eastAsia="Arial" w:hAnsi="Arial" w:cs="Arial"/>
                <w:sz w:val="17"/>
              </w:rPr>
              <w:t xml:space="preserve">$13,174.10 </w:t>
            </w:r>
          </w:p>
        </w:tc>
      </w:tr>
      <w:tr w:rsidR="00956F49" w14:paraId="2F5027C3" w14:textId="77777777">
        <w:trPr>
          <w:trHeight w:val="240"/>
        </w:trPr>
        <w:tc>
          <w:tcPr>
            <w:tcW w:w="720" w:type="dxa"/>
            <w:tcBorders>
              <w:top w:val="single" w:sz="4" w:space="0" w:color="000000"/>
              <w:left w:val="single" w:sz="4" w:space="0" w:color="000000"/>
              <w:bottom w:val="single" w:sz="4" w:space="0" w:color="000000"/>
              <w:right w:val="single" w:sz="4" w:space="0" w:color="000000"/>
            </w:tcBorders>
          </w:tcPr>
          <w:p w14:paraId="1BCFFAA3" w14:textId="77777777" w:rsidR="00956F49" w:rsidRDefault="00C24369">
            <w:pPr>
              <w:spacing w:after="0"/>
              <w:ind w:right="58"/>
              <w:jc w:val="center"/>
            </w:pPr>
            <w:r>
              <w:rPr>
                <w:rFonts w:ascii="Arial" w:eastAsia="Arial" w:hAnsi="Arial" w:cs="Arial"/>
                <w:sz w:val="17"/>
              </w:rPr>
              <w:t xml:space="preserve"> 92  </w:t>
            </w:r>
          </w:p>
        </w:tc>
        <w:tc>
          <w:tcPr>
            <w:tcW w:w="5294" w:type="dxa"/>
            <w:tcBorders>
              <w:top w:val="single" w:sz="4" w:space="0" w:color="000000"/>
              <w:left w:val="single" w:sz="4" w:space="0" w:color="000000"/>
              <w:bottom w:val="single" w:sz="4" w:space="0" w:color="000000"/>
              <w:right w:val="single" w:sz="4" w:space="0" w:color="000000"/>
            </w:tcBorders>
          </w:tcPr>
          <w:p w14:paraId="14CEEDF9" w14:textId="77777777" w:rsidR="00956F49" w:rsidRDefault="00C24369">
            <w:pPr>
              <w:spacing w:after="0"/>
            </w:pPr>
            <w:r>
              <w:rPr>
                <w:rFonts w:ascii="Arial" w:eastAsia="Arial" w:hAnsi="Arial" w:cs="Arial"/>
                <w:sz w:val="17"/>
              </w:rPr>
              <w:t xml:space="preserve">Acondicionamiento del sistema de medición para su calibración </w:t>
            </w:r>
          </w:p>
        </w:tc>
        <w:tc>
          <w:tcPr>
            <w:tcW w:w="846" w:type="dxa"/>
            <w:tcBorders>
              <w:top w:val="single" w:sz="4" w:space="0" w:color="000000"/>
              <w:left w:val="single" w:sz="4" w:space="0" w:color="000000"/>
              <w:bottom w:val="single" w:sz="4" w:space="0" w:color="000000"/>
              <w:right w:val="single" w:sz="4" w:space="0" w:color="000000"/>
            </w:tcBorders>
          </w:tcPr>
          <w:p w14:paraId="618C2A1E" w14:textId="77777777" w:rsidR="00956F49" w:rsidRDefault="00C24369">
            <w:pPr>
              <w:spacing w:after="0"/>
              <w:ind w:right="40"/>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5938B7BC" w14:textId="77777777" w:rsidR="00956F49" w:rsidRDefault="00C24369">
            <w:pPr>
              <w:spacing w:after="0"/>
              <w:ind w:right="58"/>
              <w:jc w:val="center"/>
            </w:pPr>
            <w:r>
              <w:rPr>
                <w:rFonts w:ascii="Arial" w:eastAsia="Arial" w:hAnsi="Arial" w:cs="Arial"/>
                <w:sz w:val="17"/>
              </w:rPr>
              <w:t xml:space="preserve">$15,606.24 </w:t>
            </w:r>
          </w:p>
        </w:tc>
        <w:tc>
          <w:tcPr>
            <w:tcW w:w="804" w:type="dxa"/>
            <w:tcBorders>
              <w:top w:val="single" w:sz="4" w:space="0" w:color="000000"/>
              <w:left w:val="single" w:sz="4" w:space="0" w:color="000000"/>
              <w:bottom w:val="single" w:sz="4" w:space="0" w:color="000000"/>
              <w:right w:val="single" w:sz="4" w:space="0" w:color="000000"/>
            </w:tcBorders>
          </w:tcPr>
          <w:p w14:paraId="6FED8448" w14:textId="77777777" w:rsidR="00956F49" w:rsidRDefault="00C24369">
            <w:pPr>
              <w:spacing w:after="0"/>
              <w:ind w:left="70"/>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05F8A7F5" w14:textId="77777777" w:rsidR="00956F49" w:rsidRDefault="00C24369">
            <w:pPr>
              <w:spacing w:after="0"/>
              <w:ind w:right="50"/>
              <w:jc w:val="center"/>
            </w:pPr>
            <w:r>
              <w:rPr>
                <w:rFonts w:ascii="Arial" w:eastAsia="Arial" w:hAnsi="Arial" w:cs="Arial"/>
                <w:sz w:val="17"/>
              </w:rPr>
              <w:t xml:space="preserve">$15,606.24 </w:t>
            </w:r>
          </w:p>
        </w:tc>
      </w:tr>
      <w:tr w:rsidR="00956F49" w14:paraId="5BDA209F" w14:textId="77777777">
        <w:trPr>
          <w:trHeight w:val="408"/>
        </w:trPr>
        <w:tc>
          <w:tcPr>
            <w:tcW w:w="720" w:type="dxa"/>
            <w:tcBorders>
              <w:top w:val="single" w:sz="4" w:space="0" w:color="000000"/>
              <w:left w:val="single" w:sz="4" w:space="0" w:color="000000"/>
              <w:bottom w:val="single" w:sz="4" w:space="0" w:color="000000"/>
              <w:right w:val="single" w:sz="4" w:space="0" w:color="000000"/>
            </w:tcBorders>
          </w:tcPr>
          <w:p w14:paraId="311241CD" w14:textId="77777777" w:rsidR="00956F49" w:rsidRDefault="00C24369">
            <w:pPr>
              <w:spacing w:after="0"/>
              <w:ind w:right="58"/>
              <w:jc w:val="center"/>
            </w:pPr>
            <w:r>
              <w:rPr>
                <w:rFonts w:ascii="Arial" w:eastAsia="Arial" w:hAnsi="Arial" w:cs="Arial"/>
                <w:sz w:val="17"/>
              </w:rPr>
              <w:t xml:space="preserve"> 93  </w:t>
            </w:r>
          </w:p>
        </w:tc>
        <w:tc>
          <w:tcPr>
            <w:tcW w:w="5294" w:type="dxa"/>
            <w:tcBorders>
              <w:top w:val="single" w:sz="4" w:space="0" w:color="000000"/>
              <w:left w:val="single" w:sz="4" w:space="0" w:color="000000"/>
              <w:bottom w:val="single" w:sz="4" w:space="0" w:color="000000"/>
              <w:right w:val="single" w:sz="4" w:space="0" w:color="000000"/>
            </w:tcBorders>
          </w:tcPr>
          <w:p w14:paraId="247326C6" w14:textId="77777777" w:rsidR="00956F49" w:rsidRDefault="00C24369">
            <w:pPr>
              <w:spacing w:after="0"/>
              <w:jc w:val="both"/>
            </w:pPr>
            <w:r>
              <w:rPr>
                <w:rFonts w:ascii="Arial" w:eastAsia="Arial" w:hAnsi="Arial" w:cs="Arial"/>
                <w:sz w:val="17"/>
              </w:rPr>
              <w:t xml:space="preserve">Confirmación metrológica del sistema de medición en patines (2 trenes) </w:t>
            </w:r>
          </w:p>
        </w:tc>
        <w:tc>
          <w:tcPr>
            <w:tcW w:w="846" w:type="dxa"/>
            <w:tcBorders>
              <w:top w:val="single" w:sz="4" w:space="0" w:color="000000"/>
              <w:left w:val="single" w:sz="4" w:space="0" w:color="000000"/>
              <w:bottom w:val="single" w:sz="4" w:space="0" w:color="000000"/>
              <w:right w:val="single" w:sz="4" w:space="0" w:color="000000"/>
            </w:tcBorders>
          </w:tcPr>
          <w:p w14:paraId="70A3307A" w14:textId="77777777" w:rsidR="00956F49" w:rsidRDefault="00C24369">
            <w:pPr>
              <w:spacing w:after="0"/>
              <w:ind w:right="40"/>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3F879B27" w14:textId="77777777" w:rsidR="00956F49" w:rsidRDefault="00C24369">
            <w:pPr>
              <w:spacing w:after="0"/>
              <w:ind w:right="58"/>
              <w:jc w:val="center"/>
            </w:pPr>
            <w:r>
              <w:rPr>
                <w:rFonts w:ascii="Arial" w:eastAsia="Arial" w:hAnsi="Arial" w:cs="Arial"/>
                <w:sz w:val="17"/>
              </w:rPr>
              <w:t xml:space="preserve">$35,818.50 </w:t>
            </w:r>
          </w:p>
        </w:tc>
        <w:tc>
          <w:tcPr>
            <w:tcW w:w="804" w:type="dxa"/>
            <w:tcBorders>
              <w:top w:val="single" w:sz="4" w:space="0" w:color="000000"/>
              <w:left w:val="single" w:sz="4" w:space="0" w:color="000000"/>
              <w:bottom w:val="single" w:sz="4" w:space="0" w:color="000000"/>
              <w:right w:val="single" w:sz="4" w:space="0" w:color="000000"/>
            </w:tcBorders>
          </w:tcPr>
          <w:p w14:paraId="5057F11F" w14:textId="77777777" w:rsidR="00956F49" w:rsidRDefault="00C24369">
            <w:pPr>
              <w:spacing w:after="0"/>
              <w:ind w:left="70"/>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58CA16D0" w14:textId="77777777" w:rsidR="00956F49" w:rsidRDefault="00C24369">
            <w:pPr>
              <w:spacing w:after="0"/>
              <w:ind w:right="50"/>
              <w:jc w:val="center"/>
            </w:pPr>
            <w:r>
              <w:rPr>
                <w:rFonts w:ascii="Arial" w:eastAsia="Arial" w:hAnsi="Arial" w:cs="Arial"/>
                <w:sz w:val="17"/>
              </w:rPr>
              <w:t xml:space="preserve">$35,818.50 </w:t>
            </w:r>
          </w:p>
        </w:tc>
      </w:tr>
      <w:tr w:rsidR="00956F49" w14:paraId="3CD94E45" w14:textId="77777777">
        <w:trPr>
          <w:trHeight w:val="408"/>
        </w:trPr>
        <w:tc>
          <w:tcPr>
            <w:tcW w:w="720" w:type="dxa"/>
            <w:tcBorders>
              <w:top w:val="single" w:sz="4" w:space="0" w:color="000000"/>
              <w:left w:val="single" w:sz="4" w:space="0" w:color="000000"/>
              <w:bottom w:val="single" w:sz="4" w:space="0" w:color="000000"/>
              <w:right w:val="single" w:sz="4" w:space="0" w:color="000000"/>
            </w:tcBorders>
          </w:tcPr>
          <w:p w14:paraId="5A2265A7" w14:textId="77777777" w:rsidR="00956F49" w:rsidRDefault="00C24369">
            <w:pPr>
              <w:spacing w:after="0"/>
              <w:ind w:right="58"/>
              <w:jc w:val="center"/>
            </w:pPr>
            <w:r>
              <w:rPr>
                <w:rFonts w:ascii="Arial" w:eastAsia="Arial" w:hAnsi="Arial" w:cs="Arial"/>
                <w:sz w:val="17"/>
              </w:rPr>
              <w:t xml:space="preserve"> 94  </w:t>
            </w:r>
          </w:p>
        </w:tc>
        <w:tc>
          <w:tcPr>
            <w:tcW w:w="5294" w:type="dxa"/>
            <w:tcBorders>
              <w:top w:val="single" w:sz="4" w:space="0" w:color="000000"/>
              <w:left w:val="single" w:sz="4" w:space="0" w:color="000000"/>
              <w:bottom w:val="single" w:sz="4" w:space="0" w:color="000000"/>
              <w:right w:val="single" w:sz="4" w:space="0" w:color="000000"/>
            </w:tcBorders>
          </w:tcPr>
          <w:p w14:paraId="74A2951A" w14:textId="77777777" w:rsidR="00956F49" w:rsidRDefault="00C24369">
            <w:pPr>
              <w:spacing w:after="0"/>
            </w:pPr>
            <w:r>
              <w:rPr>
                <w:rFonts w:ascii="Arial" w:eastAsia="Arial" w:hAnsi="Arial" w:cs="Arial"/>
                <w:sz w:val="17"/>
              </w:rPr>
              <w:t xml:space="preserve">Confirmación metrológica del sistema de medición en (5) tanques </w:t>
            </w:r>
          </w:p>
        </w:tc>
        <w:tc>
          <w:tcPr>
            <w:tcW w:w="846" w:type="dxa"/>
            <w:tcBorders>
              <w:top w:val="single" w:sz="4" w:space="0" w:color="000000"/>
              <w:left w:val="single" w:sz="4" w:space="0" w:color="000000"/>
              <w:bottom w:val="single" w:sz="4" w:space="0" w:color="000000"/>
              <w:right w:val="single" w:sz="4" w:space="0" w:color="000000"/>
            </w:tcBorders>
          </w:tcPr>
          <w:p w14:paraId="1C3EF3B1" w14:textId="77777777" w:rsidR="00956F49" w:rsidRDefault="00C24369">
            <w:pPr>
              <w:spacing w:after="0"/>
              <w:ind w:right="40"/>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3617A0D9" w14:textId="77777777" w:rsidR="00956F49" w:rsidRDefault="00C24369">
            <w:pPr>
              <w:spacing w:after="0"/>
              <w:ind w:right="58"/>
              <w:jc w:val="center"/>
            </w:pPr>
            <w:r>
              <w:rPr>
                <w:rFonts w:ascii="Arial" w:eastAsia="Arial" w:hAnsi="Arial" w:cs="Arial"/>
                <w:sz w:val="17"/>
              </w:rPr>
              <w:t xml:space="preserve">$35,818.50 </w:t>
            </w:r>
          </w:p>
        </w:tc>
        <w:tc>
          <w:tcPr>
            <w:tcW w:w="804" w:type="dxa"/>
            <w:tcBorders>
              <w:top w:val="single" w:sz="4" w:space="0" w:color="000000"/>
              <w:left w:val="single" w:sz="4" w:space="0" w:color="000000"/>
              <w:bottom w:val="single" w:sz="4" w:space="0" w:color="000000"/>
              <w:right w:val="single" w:sz="4" w:space="0" w:color="000000"/>
            </w:tcBorders>
          </w:tcPr>
          <w:p w14:paraId="43826C9D" w14:textId="77777777" w:rsidR="00956F49" w:rsidRDefault="00C24369">
            <w:pPr>
              <w:spacing w:after="0"/>
              <w:ind w:left="70"/>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7D8D9D52" w14:textId="77777777" w:rsidR="00956F49" w:rsidRDefault="00C24369">
            <w:pPr>
              <w:spacing w:after="0"/>
              <w:ind w:right="50"/>
              <w:jc w:val="center"/>
            </w:pPr>
            <w:r>
              <w:rPr>
                <w:rFonts w:ascii="Arial" w:eastAsia="Arial" w:hAnsi="Arial" w:cs="Arial"/>
                <w:sz w:val="17"/>
              </w:rPr>
              <w:t xml:space="preserve">$35,818.50 </w:t>
            </w:r>
          </w:p>
        </w:tc>
      </w:tr>
      <w:tr w:rsidR="00956F49" w14:paraId="29C67ED3" w14:textId="77777777">
        <w:trPr>
          <w:trHeight w:val="240"/>
        </w:trPr>
        <w:tc>
          <w:tcPr>
            <w:tcW w:w="720" w:type="dxa"/>
            <w:tcBorders>
              <w:top w:val="single" w:sz="4" w:space="0" w:color="000000"/>
              <w:left w:val="single" w:sz="4" w:space="0" w:color="000000"/>
              <w:bottom w:val="single" w:sz="4" w:space="0" w:color="000000"/>
              <w:right w:val="single" w:sz="4" w:space="0" w:color="000000"/>
            </w:tcBorders>
          </w:tcPr>
          <w:p w14:paraId="779C9417" w14:textId="77777777" w:rsidR="00956F49" w:rsidRDefault="00C24369">
            <w:pPr>
              <w:spacing w:after="0"/>
              <w:ind w:right="58"/>
              <w:jc w:val="center"/>
            </w:pPr>
            <w:r>
              <w:rPr>
                <w:rFonts w:ascii="Arial" w:eastAsia="Arial" w:hAnsi="Arial" w:cs="Arial"/>
                <w:sz w:val="17"/>
              </w:rPr>
              <w:t xml:space="preserve"> 95  </w:t>
            </w:r>
          </w:p>
        </w:tc>
        <w:tc>
          <w:tcPr>
            <w:tcW w:w="5294" w:type="dxa"/>
            <w:tcBorders>
              <w:top w:val="single" w:sz="4" w:space="0" w:color="000000"/>
              <w:left w:val="single" w:sz="4" w:space="0" w:color="000000"/>
              <w:bottom w:val="single" w:sz="4" w:space="0" w:color="000000"/>
              <w:right w:val="single" w:sz="4" w:space="0" w:color="000000"/>
            </w:tcBorders>
          </w:tcPr>
          <w:p w14:paraId="4CEA2D31" w14:textId="77777777" w:rsidR="00956F49" w:rsidRDefault="00C24369">
            <w:pPr>
              <w:spacing w:after="0"/>
            </w:pPr>
            <w:r>
              <w:rPr>
                <w:rFonts w:ascii="Arial" w:eastAsia="Arial" w:hAnsi="Arial" w:cs="Arial"/>
                <w:sz w:val="17"/>
              </w:rPr>
              <w:t xml:space="preserve">Diagnostico al sistema de medición de flujo. </w:t>
            </w:r>
          </w:p>
        </w:tc>
        <w:tc>
          <w:tcPr>
            <w:tcW w:w="846" w:type="dxa"/>
            <w:tcBorders>
              <w:top w:val="single" w:sz="4" w:space="0" w:color="000000"/>
              <w:left w:val="single" w:sz="4" w:space="0" w:color="000000"/>
              <w:bottom w:val="single" w:sz="4" w:space="0" w:color="000000"/>
              <w:right w:val="single" w:sz="4" w:space="0" w:color="000000"/>
            </w:tcBorders>
          </w:tcPr>
          <w:p w14:paraId="4ED48DF0" w14:textId="77777777" w:rsidR="00956F49" w:rsidRDefault="00C24369">
            <w:pPr>
              <w:spacing w:after="0"/>
              <w:ind w:right="40"/>
              <w:jc w:val="center"/>
            </w:pPr>
            <w:r>
              <w:rPr>
                <w:rFonts w:ascii="Arial" w:eastAsia="Arial" w:hAnsi="Arial" w:cs="Arial"/>
                <w:sz w:val="17"/>
              </w:rPr>
              <w:t xml:space="preserve"> 1  </w:t>
            </w:r>
          </w:p>
        </w:tc>
        <w:tc>
          <w:tcPr>
            <w:tcW w:w="1320" w:type="dxa"/>
            <w:tcBorders>
              <w:top w:val="single" w:sz="4" w:space="0" w:color="000000"/>
              <w:left w:val="single" w:sz="4" w:space="0" w:color="000000"/>
              <w:bottom w:val="single" w:sz="4" w:space="0" w:color="000000"/>
              <w:right w:val="single" w:sz="4" w:space="0" w:color="000000"/>
            </w:tcBorders>
          </w:tcPr>
          <w:p w14:paraId="4B56018F" w14:textId="77777777" w:rsidR="00956F49" w:rsidRDefault="00C24369">
            <w:pPr>
              <w:spacing w:after="0"/>
              <w:ind w:right="58"/>
              <w:jc w:val="center"/>
            </w:pPr>
            <w:r>
              <w:rPr>
                <w:rFonts w:ascii="Arial" w:eastAsia="Arial" w:hAnsi="Arial" w:cs="Arial"/>
                <w:sz w:val="17"/>
              </w:rPr>
              <w:t xml:space="preserve">$23,086.14 </w:t>
            </w:r>
          </w:p>
        </w:tc>
        <w:tc>
          <w:tcPr>
            <w:tcW w:w="804" w:type="dxa"/>
            <w:tcBorders>
              <w:top w:val="single" w:sz="4" w:space="0" w:color="000000"/>
              <w:left w:val="single" w:sz="4" w:space="0" w:color="000000"/>
              <w:bottom w:val="single" w:sz="4" w:space="0" w:color="000000"/>
              <w:right w:val="single" w:sz="4" w:space="0" w:color="000000"/>
            </w:tcBorders>
          </w:tcPr>
          <w:p w14:paraId="3D86AED4" w14:textId="77777777" w:rsidR="00956F49" w:rsidRDefault="00C24369">
            <w:pPr>
              <w:spacing w:after="0"/>
              <w:ind w:left="70"/>
            </w:pPr>
            <w:r>
              <w:rPr>
                <w:rFonts w:ascii="Arial" w:eastAsia="Arial" w:hAnsi="Arial" w:cs="Arial"/>
                <w:color w:val="FFFFFF"/>
                <w:sz w:val="17"/>
              </w:rPr>
              <w:t xml:space="preserve">0.00 % </w:t>
            </w:r>
          </w:p>
        </w:tc>
        <w:tc>
          <w:tcPr>
            <w:tcW w:w="1500" w:type="dxa"/>
            <w:tcBorders>
              <w:top w:val="single" w:sz="4" w:space="0" w:color="000000"/>
              <w:left w:val="single" w:sz="4" w:space="0" w:color="000000"/>
              <w:bottom w:val="single" w:sz="4" w:space="0" w:color="000000"/>
              <w:right w:val="single" w:sz="4" w:space="0" w:color="000000"/>
            </w:tcBorders>
          </w:tcPr>
          <w:p w14:paraId="72EDD9B9" w14:textId="77777777" w:rsidR="00956F49" w:rsidRDefault="00C24369">
            <w:pPr>
              <w:spacing w:after="0"/>
              <w:ind w:right="50"/>
              <w:jc w:val="center"/>
            </w:pPr>
            <w:r>
              <w:rPr>
                <w:rFonts w:ascii="Arial" w:eastAsia="Arial" w:hAnsi="Arial" w:cs="Arial"/>
                <w:sz w:val="17"/>
              </w:rPr>
              <w:t xml:space="preserve">$23,086.14 </w:t>
            </w:r>
          </w:p>
        </w:tc>
      </w:tr>
    </w:tbl>
    <w:p w14:paraId="3EFC3ECB" w14:textId="77777777" w:rsidR="00956F49" w:rsidRDefault="00C24369">
      <w:pPr>
        <w:numPr>
          <w:ilvl w:val="0"/>
          <w:numId w:val="14"/>
        </w:numPr>
        <w:spacing w:after="4" w:line="248" w:lineRule="auto"/>
        <w:ind w:hanging="134"/>
      </w:pPr>
      <w:proofErr w:type="spellStart"/>
      <w:r>
        <w:rPr>
          <w:rFonts w:ascii="Arial" w:eastAsia="Arial" w:hAnsi="Arial" w:cs="Arial"/>
          <w:sz w:val="16"/>
        </w:rPr>
        <w:t>Fujisan</w:t>
      </w:r>
      <w:proofErr w:type="spellEnd"/>
      <w:r>
        <w:rPr>
          <w:rFonts w:ascii="Arial" w:eastAsia="Arial" w:hAnsi="Arial" w:cs="Arial"/>
          <w:sz w:val="16"/>
        </w:rPr>
        <w:t xml:space="preserve"> será responsable de: </w:t>
      </w:r>
    </w:p>
    <w:p w14:paraId="6E01B8ED" w14:textId="77777777" w:rsidR="00956F49" w:rsidRDefault="00C24369">
      <w:pPr>
        <w:numPr>
          <w:ilvl w:val="1"/>
          <w:numId w:val="14"/>
        </w:numPr>
        <w:spacing w:after="4" w:line="248" w:lineRule="auto"/>
        <w:ind w:hanging="357"/>
      </w:pPr>
      <w:r>
        <w:rPr>
          <w:rFonts w:ascii="Arial" w:eastAsia="Arial" w:hAnsi="Arial" w:cs="Arial"/>
          <w:sz w:val="16"/>
        </w:rPr>
        <w:t xml:space="preserve">Ejecutar los servicios en campo en un tiempo máximo de 30 días </w:t>
      </w:r>
    </w:p>
    <w:p w14:paraId="53204B5E" w14:textId="77777777" w:rsidR="00956F49" w:rsidRDefault="00C24369">
      <w:pPr>
        <w:numPr>
          <w:ilvl w:val="1"/>
          <w:numId w:val="14"/>
        </w:numPr>
        <w:spacing w:after="4" w:line="248" w:lineRule="auto"/>
        <w:ind w:hanging="357"/>
      </w:pPr>
      <w:r>
        <w:rPr>
          <w:rFonts w:ascii="Arial" w:eastAsia="Arial" w:hAnsi="Arial" w:cs="Arial"/>
          <w:sz w:val="16"/>
        </w:rPr>
        <w:lastRenderedPageBreak/>
        <w:t xml:space="preserve">Entregar el certificado de calibración digital, después de terminados en campo 5 días hábiles. </w:t>
      </w:r>
    </w:p>
    <w:p w14:paraId="18F824F3" w14:textId="77777777" w:rsidR="00956F49" w:rsidRDefault="00C24369">
      <w:pPr>
        <w:numPr>
          <w:ilvl w:val="1"/>
          <w:numId w:val="14"/>
        </w:numPr>
        <w:spacing w:after="4" w:line="248" w:lineRule="auto"/>
        <w:ind w:hanging="357"/>
      </w:pPr>
      <w:r>
        <w:rPr>
          <w:rFonts w:ascii="Arial" w:eastAsia="Arial" w:hAnsi="Arial" w:cs="Arial"/>
          <w:sz w:val="16"/>
        </w:rPr>
        <w:t xml:space="preserve">Considerar la ejecución una vez que se haya recibido la orden de compra y/o la autorización por </w:t>
      </w:r>
      <w:r>
        <w:rPr>
          <w:rFonts w:ascii="Arial" w:eastAsia="Arial" w:hAnsi="Arial" w:cs="Arial"/>
          <w:sz w:val="16"/>
        </w:rPr>
        <w:t xml:space="preserve">escrito para la ejecución de los servicios en campo.  </w:t>
      </w:r>
    </w:p>
    <w:p w14:paraId="02AE42EA" w14:textId="77777777" w:rsidR="00956F49" w:rsidRDefault="00C24369">
      <w:pPr>
        <w:numPr>
          <w:ilvl w:val="1"/>
          <w:numId w:val="14"/>
        </w:numPr>
        <w:spacing w:after="4" w:line="248" w:lineRule="auto"/>
        <w:ind w:hanging="357"/>
      </w:pPr>
      <w:r>
        <w:rPr>
          <w:rFonts w:ascii="Arial" w:eastAsia="Arial" w:hAnsi="Arial" w:cs="Arial"/>
          <w:sz w:val="16"/>
        </w:rPr>
        <w:t xml:space="preserve">Emitir un informe de rechazo en caso de que los equipos no permiten llevar a cabo la calibración, el cual tendrá un costo del 100% sobre el valor cotizado. </w:t>
      </w:r>
    </w:p>
    <w:p w14:paraId="7249CD2B" w14:textId="77777777" w:rsidR="00956F49" w:rsidRDefault="00C24369">
      <w:pPr>
        <w:numPr>
          <w:ilvl w:val="1"/>
          <w:numId w:val="14"/>
        </w:numPr>
        <w:spacing w:after="4" w:line="248" w:lineRule="auto"/>
        <w:ind w:hanging="357"/>
      </w:pPr>
      <w:r>
        <w:rPr>
          <w:rFonts w:ascii="Arial" w:eastAsia="Arial" w:hAnsi="Arial" w:cs="Arial"/>
          <w:sz w:val="16"/>
        </w:rPr>
        <w:t>Realizar la prueba utilizando como fluido de</w:t>
      </w:r>
      <w:r>
        <w:rPr>
          <w:rFonts w:ascii="Arial" w:eastAsia="Arial" w:hAnsi="Arial" w:cs="Arial"/>
          <w:sz w:val="16"/>
        </w:rPr>
        <w:t xml:space="preserve"> calibración producto que será proporcionado por el cliente en sitio </w:t>
      </w:r>
    </w:p>
    <w:p w14:paraId="1450D360" w14:textId="77777777" w:rsidR="00956F49" w:rsidRDefault="00C24369">
      <w:pPr>
        <w:numPr>
          <w:ilvl w:val="1"/>
          <w:numId w:val="14"/>
        </w:numPr>
        <w:spacing w:after="4" w:line="248" w:lineRule="auto"/>
        <w:ind w:hanging="357"/>
      </w:pPr>
      <w:r>
        <w:rPr>
          <w:rFonts w:ascii="Arial" w:eastAsia="Arial" w:hAnsi="Arial" w:cs="Arial"/>
          <w:sz w:val="16"/>
        </w:rPr>
        <w:t>Proporcionar personal técnico signatario autorizado por la Entidad Mexicana de Acreditación (</w:t>
      </w:r>
      <w:proofErr w:type="spellStart"/>
      <w:r>
        <w:rPr>
          <w:rFonts w:ascii="Arial" w:eastAsia="Arial" w:hAnsi="Arial" w:cs="Arial"/>
          <w:sz w:val="16"/>
        </w:rPr>
        <w:t>ema</w:t>
      </w:r>
      <w:proofErr w:type="spellEnd"/>
      <w:r>
        <w:rPr>
          <w:rFonts w:ascii="Arial" w:eastAsia="Arial" w:hAnsi="Arial" w:cs="Arial"/>
          <w:sz w:val="16"/>
        </w:rPr>
        <w:t xml:space="preserve">) </w:t>
      </w:r>
    </w:p>
    <w:p w14:paraId="7BC9D1E1" w14:textId="77777777" w:rsidR="00956F49" w:rsidRDefault="00C24369">
      <w:pPr>
        <w:numPr>
          <w:ilvl w:val="1"/>
          <w:numId w:val="14"/>
        </w:numPr>
        <w:spacing w:after="4" w:line="248" w:lineRule="auto"/>
        <w:ind w:hanging="357"/>
      </w:pPr>
      <w:r>
        <w:rPr>
          <w:rFonts w:ascii="Arial" w:eastAsia="Arial" w:hAnsi="Arial" w:cs="Arial"/>
          <w:sz w:val="16"/>
        </w:rPr>
        <w:t xml:space="preserve">Realizar y llevar a cabo en cada orden de servicio asignada por Kepler </w:t>
      </w:r>
      <w:proofErr w:type="spellStart"/>
      <w:r>
        <w:rPr>
          <w:rFonts w:ascii="Arial" w:eastAsia="Arial" w:hAnsi="Arial" w:cs="Arial"/>
          <w:sz w:val="16"/>
        </w:rPr>
        <w:t>Oil</w:t>
      </w:r>
      <w:proofErr w:type="spellEnd"/>
      <w:r>
        <w:rPr>
          <w:rFonts w:ascii="Arial" w:eastAsia="Arial" w:hAnsi="Arial" w:cs="Arial"/>
          <w:sz w:val="16"/>
        </w:rPr>
        <w:t xml:space="preserve"> &amp; Gas la eje</w:t>
      </w:r>
      <w:r>
        <w:rPr>
          <w:rFonts w:ascii="Arial" w:eastAsia="Arial" w:hAnsi="Arial" w:cs="Arial"/>
          <w:sz w:val="16"/>
        </w:rPr>
        <w:t>cución física y material de las actividades requeridas para el cumplimiento de la orden, a través de la aportación de su personal, herramientas, equipos y recursos económicos necesarios hasta la culminación y entrega de cada servicio. Cuidando y observando</w:t>
      </w:r>
      <w:r>
        <w:rPr>
          <w:rFonts w:ascii="Arial" w:eastAsia="Arial" w:hAnsi="Arial" w:cs="Arial"/>
          <w:sz w:val="16"/>
        </w:rPr>
        <w:t xml:space="preserve"> todos los requisitos de seguridad que apliquen según se describan en el anexo SSPA del cliente final.  </w:t>
      </w:r>
    </w:p>
    <w:p w14:paraId="088593F0" w14:textId="77777777" w:rsidR="00956F49" w:rsidRDefault="00C24369">
      <w:pPr>
        <w:numPr>
          <w:ilvl w:val="1"/>
          <w:numId w:val="14"/>
        </w:numPr>
        <w:spacing w:after="4" w:line="248" w:lineRule="auto"/>
        <w:ind w:hanging="357"/>
      </w:pPr>
      <w:r>
        <w:rPr>
          <w:rFonts w:ascii="Arial" w:eastAsia="Arial" w:hAnsi="Arial" w:cs="Arial"/>
          <w:sz w:val="16"/>
        </w:rPr>
        <w:t xml:space="preserve">Facturar a Valero Energy, S.A.P.I. de C.V., el importe de los servicios ejecutados de acuerdo a los alcances de nuestra propuesta. </w:t>
      </w:r>
    </w:p>
    <w:p w14:paraId="07890095" w14:textId="77777777" w:rsidR="00956F49" w:rsidRDefault="00C24369">
      <w:pPr>
        <w:spacing w:after="0"/>
      </w:pPr>
      <w:r>
        <w:rPr>
          <w:rFonts w:ascii="Arial" w:eastAsia="Arial" w:hAnsi="Arial" w:cs="Arial"/>
          <w:sz w:val="16"/>
        </w:rPr>
        <w:t xml:space="preserve"> </w:t>
      </w:r>
    </w:p>
    <w:p w14:paraId="2DE815EB" w14:textId="77777777" w:rsidR="00956F49" w:rsidRDefault="00C24369">
      <w:pPr>
        <w:numPr>
          <w:ilvl w:val="0"/>
          <w:numId w:val="14"/>
        </w:numPr>
        <w:spacing w:after="4" w:line="248" w:lineRule="auto"/>
        <w:ind w:hanging="134"/>
      </w:pPr>
      <w:r>
        <w:rPr>
          <w:rFonts w:ascii="Arial" w:eastAsia="Arial" w:hAnsi="Arial" w:cs="Arial"/>
          <w:sz w:val="16"/>
        </w:rPr>
        <w:t>El Cliente será e</w:t>
      </w:r>
      <w:r>
        <w:rPr>
          <w:rFonts w:ascii="Arial" w:eastAsia="Arial" w:hAnsi="Arial" w:cs="Arial"/>
          <w:sz w:val="16"/>
        </w:rPr>
        <w:t xml:space="preserve">l responsable de: </w:t>
      </w:r>
    </w:p>
    <w:p w14:paraId="3B9D9E48" w14:textId="77777777" w:rsidR="00956F49" w:rsidRDefault="00C24369">
      <w:pPr>
        <w:numPr>
          <w:ilvl w:val="1"/>
          <w:numId w:val="14"/>
        </w:numPr>
        <w:spacing w:after="4" w:line="248" w:lineRule="auto"/>
        <w:ind w:hanging="357"/>
      </w:pPr>
      <w:r>
        <w:rPr>
          <w:rFonts w:ascii="Arial" w:eastAsia="Arial" w:hAnsi="Arial" w:cs="Arial"/>
          <w:sz w:val="16"/>
        </w:rPr>
        <w:t xml:space="preserve">Notificar a </w:t>
      </w:r>
      <w:proofErr w:type="spellStart"/>
      <w:r>
        <w:rPr>
          <w:rFonts w:ascii="Arial" w:eastAsia="Arial" w:hAnsi="Arial" w:cs="Arial"/>
          <w:sz w:val="16"/>
        </w:rPr>
        <w:t>Fujisan</w:t>
      </w:r>
      <w:proofErr w:type="spellEnd"/>
      <w:r>
        <w:rPr>
          <w:rFonts w:ascii="Arial" w:eastAsia="Arial" w:hAnsi="Arial" w:cs="Arial"/>
          <w:sz w:val="16"/>
        </w:rPr>
        <w:t xml:space="preserve"> para que el personal y equipo estén en el sitio de los trabajos al menos con 72 </w:t>
      </w:r>
      <w:proofErr w:type="spellStart"/>
      <w:r>
        <w:rPr>
          <w:rFonts w:ascii="Arial" w:eastAsia="Arial" w:hAnsi="Arial" w:cs="Arial"/>
          <w:sz w:val="16"/>
        </w:rPr>
        <w:t>hrs</w:t>
      </w:r>
      <w:proofErr w:type="spellEnd"/>
      <w:r>
        <w:rPr>
          <w:rFonts w:ascii="Arial" w:eastAsia="Arial" w:hAnsi="Arial" w:cs="Arial"/>
          <w:sz w:val="16"/>
        </w:rPr>
        <w:t xml:space="preserve">., de anticipación. </w:t>
      </w:r>
    </w:p>
    <w:p w14:paraId="28CDF5B1" w14:textId="77777777" w:rsidR="00956F49" w:rsidRDefault="00C24369">
      <w:pPr>
        <w:numPr>
          <w:ilvl w:val="1"/>
          <w:numId w:val="14"/>
        </w:numPr>
        <w:spacing w:after="4" w:line="248" w:lineRule="auto"/>
        <w:ind w:hanging="357"/>
      </w:pPr>
      <w:r>
        <w:rPr>
          <w:rFonts w:ascii="Arial" w:eastAsia="Arial" w:hAnsi="Arial" w:cs="Arial"/>
          <w:sz w:val="16"/>
        </w:rPr>
        <w:t xml:space="preserve">Confirmar la realización del servicio por escrito o vía email. </w:t>
      </w:r>
    </w:p>
    <w:p w14:paraId="0057505C" w14:textId="77777777" w:rsidR="00956F49" w:rsidRDefault="00C24369">
      <w:pPr>
        <w:numPr>
          <w:ilvl w:val="1"/>
          <w:numId w:val="14"/>
        </w:numPr>
        <w:spacing w:after="4" w:line="248" w:lineRule="auto"/>
        <w:ind w:hanging="357"/>
      </w:pPr>
      <w:r>
        <w:rPr>
          <w:rFonts w:ascii="Arial" w:eastAsia="Arial" w:hAnsi="Arial" w:cs="Arial"/>
          <w:sz w:val="16"/>
        </w:rPr>
        <w:t xml:space="preserve">Enviar la Orden de Compra. </w:t>
      </w:r>
    </w:p>
    <w:p w14:paraId="30B290B8" w14:textId="77777777" w:rsidR="00956F49" w:rsidRDefault="00C24369">
      <w:pPr>
        <w:numPr>
          <w:ilvl w:val="1"/>
          <w:numId w:val="14"/>
        </w:numPr>
        <w:spacing w:after="4" w:line="248" w:lineRule="auto"/>
        <w:ind w:hanging="357"/>
      </w:pPr>
      <w:r>
        <w:rPr>
          <w:rFonts w:ascii="Arial" w:eastAsia="Arial" w:hAnsi="Arial" w:cs="Arial"/>
          <w:sz w:val="16"/>
        </w:rPr>
        <w:t xml:space="preserve">4 </w:t>
      </w:r>
      <w:proofErr w:type="gramStart"/>
      <w:r>
        <w:rPr>
          <w:rFonts w:ascii="Arial" w:eastAsia="Arial" w:hAnsi="Arial" w:cs="Arial"/>
          <w:sz w:val="16"/>
        </w:rPr>
        <w:t>Proporcionar</w:t>
      </w:r>
      <w:proofErr w:type="gramEnd"/>
      <w:r>
        <w:rPr>
          <w:rFonts w:ascii="Arial" w:eastAsia="Arial" w:hAnsi="Arial" w:cs="Arial"/>
          <w:sz w:val="16"/>
        </w:rPr>
        <w:t xml:space="preserve"> los datos fiscales para elaborar su factura y proporcionar los datos para elaborar el certificado </w:t>
      </w:r>
    </w:p>
    <w:p w14:paraId="4D66BEA2" w14:textId="77777777" w:rsidR="00956F49" w:rsidRDefault="00C24369">
      <w:pPr>
        <w:numPr>
          <w:ilvl w:val="1"/>
          <w:numId w:val="14"/>
        </w:numPr>
        <w:spacing w:after="4" w:line="248" w:lineRule="auto"/>
        <w:ind w:hanging="357"/>
      </w:pPr>
      <w:r>
        <w:rPr>
          <w:rFonts w:ascii="Arial" w:eastAsia="Arial" w:hAnsi="Arial" w:cs="Arial"/>
          <w:sz w:val="16"/>
        </w:rPr>
        <w:t xml:space="preserve">Proporcionar el comprobante de pago vía electrónica o vía email. </w:t>
      </w:r>
    </w:p>
    <w:p w14:paraId="79AC2244" w14:textId="77777777" w:rsidR="00956F49" w:rsidRDefault="00C24369">
      <w:pPr>
        <w:numPr>
          <w:ilvl w:val="1"/>
          <w:numId w:val="14"/>
        </w:numPr>
        <w:spacing w:after="4" w:line="248" w:lineRule="auto"/>
        <w:ind w:hanging="357"/>
      </w:pPr>
      <w:r>
        <w:rPr>
          <w:rFonts w:ascii="Arial" w:eastAsia="Arial" w:hAnsi="Arial" w:cs="Arial"/>
          <w:sz w:val="16"/>
        </w:rPr>
        <w:t>Descargar el certificado digital, el cual estará</w:t>
      </w:r>
      <w:r>
        <w:rPr>
          <w:rFonts w:ascii="Arial" w:eastAsia="Arial" w:hAnsi="Arial" w:cs="Arial"/>
          <w:sz w:val="16"/>
        </w:rPr>
        <w:t xml:space="preserve"> disponible durante un lapso de 3 meses por medio de un link, que </w:t>
      </w:r>
      <w:proofErr w:type="spellStart"/>
      <w:r>
        <w:rPr>
          <w:rFonts w:ascii="Arial" w:eastAsia="Arial" w:hAnsi="Arial" w:cs="Arial"/>
          <w:sz w:val="16"/>
        </w:rPr>
        <w:t>Fujisan</w:t>
      </w:r>
      <w:proofErr w:type="spellEnd"/>
      <w:r>
        <w:rPr>
          <w:rFonts w:ascii="Arial" w:eastAsia="Arial" w:hAnsi="Arial" w:cs="Arial"/>
          <w:sz w:val="16"/>
        </w:rPr>
        <w:t xml:space="preserve"> proporcionará. </w:t>
      </w:r>
    </w:p>
    <w:p w14:paraId="5BAB8D9A" w14:textId="77777777" w:rsidR="00956F49" w:rsidRDefault="00C24369">
      <w:pPr>
        <w:numPr>
          <w:ilvl w:val="1"/>
          <w:numId w:val="14"/>
        </w:numPr>
        <w:spacing w:after="4" w:line="248" w:lineRule="auto"/>
        <w:ind w:hanging="357"/>
      </w:pPr>
      <w:r>
        <w:rPr>
          <w:rFonts w:ascii="Arial" w:eastAsia="Arial" w:hAnsi="Arial" w:cs="Arial"/>
          <w:sz w:val="16"/>
        </w:rPr>
        <w:t xml:space="preserve">Apoyar para los trámites de acceso y permiso del personal y equipo para realizar la calibración en el sitio de los trabajos. </w:t>
      </w:r>
    </w:p>
    <w:p w14:paraId="5F64335F" w14:textId="77777777" w:rsidR="00956F49" w:rsidRDefault="00C24369">
      <w:pPr>
        <w:numPr>
          <w:ilvl w:val="1"/>
          <w:numId w:val="14"/>
        </w:numPr>
        <w:spacing w:after="4" w:line="248" w:lineRule="auto"/>
        <w:ind w:hanging="357"/>
      </w:pPr>
      <w:r>
        <w:rPr>
          <w:rFonts w:ascii="Arial" w:eastAsia="Arial" w:hAnsi="Arial" w:cs="Arial"/>
          <w:sz w:val="16"/>
        </w:rPr>
        <w:t>Realizar el pago del 18% del monto origi</w:t>
      </w:r>
      <w:r>
        <w:rPr>
          <w:rFonts w:ascii="Arial" w:eastAsia="Arial" w:hAnsi="Arial" w:cs="Arial"/>
          <w:sz w:val="16"/>
        </w:rPr>
        <w:t xml:space="preserve">nal de acuerdo al Anexo C del contrato vigente entre Pemex Logística y el consorcio Valero Energy, Sica, </w:t>
      </w:r>
      <w:proofErr w:type="spellStart"/>
      <w:r>
        <w:rPr>
          <w:rFonts w:ascii="Arial" w:eastAsia="Arial" w:hAnsi="Arial" w:cs="Arial"/>
          <w:sz w:val="16"/>
        </w:rPr>
        <w:t>Fujisan</w:t>
      </w:r>
      <w:proofErr w:type="spellEnd"/>
      <w:r>
        <w:rPr>
          <w:rFonts w:ascii="Arial" w:eastAsia="Arial" w:hAnsi="Arial" w:cs="Arial"/>
          <w:sz w:val="16"/>
        </w:rPr>
        <w:t xml:space="preserve"> </w:t>
      </w:r>
      <w:proofErr w:type="spellStart"/>
      <w:r>
        <w:rPr>
          <w:rFonts w:ascii="Arial" w:eastAsia="Arial" w:hAnsi="Arial" w:cs="Arial"/>
          <w:sz w:val="16"/>
        </w:rPr>
        <w:t>Survey</w:t>
      </w:r>
      <w:proofErr w:type="spellEnd"/>
      <w:r>
        <w:rPr>
          <w:rFonts w:ascii="Arial" w:eastAsia="Arial" w:hAnsi="Arial" w:cs="Arial"/>
          <w:sz w:val="16"/>
        </w:rPr>
        <w:t xml:space="preserve"> y Kepler, por concepto de gestión administrativa a la empresa Valero Energy, S.A.P.I. de C.V. </w:t>
      </w:r>
    </w:p>
    <w:p w14:paraId="2213A8F7" w14:textId="77777777" w:rsidR="00956F49" w:rsidRDefault="00C24369">
      <w:pPr>
        <w:spacing w:after="0"/>
      </w:pPr>
      <w:r>
        <w:rPr>
          <w:rFonts w:ascii="Arial" w:eastAsia="Arial" w:hAnsi="Arial" w:cs="Arial"/>
          <w:sz w:val="16"/>
        </w:rPr>
        <w:t xml:space="preserve"> </w:t>
      </w:r>
    </w:p>
    <w:p w14:paraId="6745E352" w14:textId="77777777" w:rsidR="00956F49" w:rsidRDefault="00C24369">
      <w:pPr>
        <w:numPr>
          <w:ilvl w:val="0"/>
          <w:numId w:val="14"/>
        </w:numPr>
        <w:spacing w:after="4" w:line="248" w:lineRule="auto"/>
        <w:ind w:hanging="134"/>
      </w:pPr>
      <w:r>
        <w:rPr>
          <w:rFonts w:ascii="Arial" w:eastAsia="Arial" w:hAnsi="Arial" w:cs="Arial"/>
          <w:sz w:val="16"/>
        </w:rPr>
        <w:t xml:space="preserve">Cláusulas de la propuesta: </w:t>
      </w:r>
    </w:p>
    <w:p w14:paraId="7F2EA796" w14:textId="77777777" w:rsidR="00956F49" w:rsidRDefault="00C24369">
      <w:pPr>
        <w:numPr>
          <w:ilvl w:val="1"/>
          <w:numId w:val="14"/>
        </w:numPr>
        <w:spacing w:after="4" w:line="248" w:lineRule="auto"/>
        <w:ind w:hanging="357"/>
      </w:pPr>
      <w:r>
        <w:rPr>
          <w:rFonts w:ascii="Arial" w:eastAsia="Arial" w:hAnsi="Arial" w:cs="Arial"/>
          <w:sz w:val="16"/>
        </w:rPr>
        <w:t>Expresada e</w:t>
      </w:r>
      <w:r>
        <w:rPr>
          <w:rFonts w:ascii="Arial" w:eastAsia="Arial" w:hAnsi="Arial" w:cs="Arial"/>
          <w:sz w:val="16"/>
        </w:rPr>
        <w:t xml:space="preserve">n moneda Nacional NO Incluye el I.V.A. </w:t>
      </w:r>
    </w:p>
    <w:p w14:paraId="3BE02DCA" w14:textId="77777777" w:rsidR="00956F49" w:rsidRDefault="00C24369">
      <w:pPr>
        <w:numPr>
          <w:ilvl w:val="1"/>
          <w:numId w:val="14"/>
        </w:numPr>
        <w:spacing w:after="4" w:line="248" w:lineRule="auto"/>
        <w:ind w:hanging="357"/>
      </w:pPr>
      <w:r>
        <w:rPr>
          <w:rFonts w:ascii="Arial" w:eastAsia="Arial" w:hAnsi="Arial" w:cs="Arial"/>
          <w:sz w:val="16"/>
        </w:rPr>
        <w:t xml:space="preserve">Vigencia de la Propuesta Técnico - Económica al 31 de </w:t>
      </w:r>
      <w:proofErr w:type="gramStart"/>
      <w:r>
        <w:rPr>
          <w:rFonts w:ascii="Arial" w:eastAsia="Arial" w:hAnsi="Arial" w:cs="Arial"/>
          <w:sz w:val="16"/>
        </w:rPr>
        <w:t>Diciembre</w:t>
      </w:r>
      <w:proofErr w:type="gramEnd"/>
      <w:r>
        <w:rPr>
          <w:rFonts w:ascii="Arial" w:eastAsia="Arial" w:hAnsi="Arial" w:cs="Arial"/>
          <w:sz w:val="16"/>
        </w:rPr>
        <w:t xml:space="preserve"> de 2020. </w:t>
      </w:r>
    </w:p>
    <w:p w14:paraId="22496172" w14:textId="77777777" w:rsidR="00956F49" w:rsidRDefault="00C24369">
      <w:pPr>
        <w:numPr>
          <w:ilvl w:val="1"/>
          <w:numId w:val="14"/>
        </w:numPr>
        <w:spacing w:after="4" w:line="248" w:lineRule="auto"/>
        <w:ind w:hanging="357"/>
      </w:pPr>
      <w:r>
        <w:rPr>
          <w:rFonts w:ascii="Arial" w:eastAsia="Arial" w:hAnsi="Arial" w:cs="Arial"/>
          <w:sz w:val="16"/>
        </w:rPr>
        <w:t xml:space="preserve">Anticipo para formalizar el compromiso del servicio N/A </w:t>
      </w:r>
    </w:p>
    <w:p w14:paraId="742C1BB1" w14:textId="77777777" w:rsidR="00956F49" w:rsidRDefault="00C24369">
      <w:pPr>
        <w:numPr>
          <w:ilvl w:val="1"/>
          <w:numId w:val="14"/>
        </w:numPr>
        <w:spacing w:after="4" w:line="248" w:lineRule="auto"/>
        <w:ind w:hanging="357"/>
      </w:pPr>
      <w:r>
        <w:rPr>
          <w:rFonts w:ascii="Arial" w:eastAsia="Arial" w:hAnsi="Arial" w:cs="Arial"/>
          <w:sz w:val="16"/>
        </w:rPr>
        <w:t xml:space="preserve">El pago correspondiente del servicio es 22 Días de crédito </w:t>
      </w:r>
    </w:p>
    <w:p w14:paraId="5B2F47DD" w14:textId="77777777" w:rsidR="00956F49" w:rsidRDefault="00C24369">
      <w:pPr>
        <w:numPr>
          <w:ilvl w:val="1"/>
          <w:numId w:val="14"/>
        </w:numPr>
        <w:spacing w:after="4" w:line="248" w:lineRule="auto"/>
        <w:ind w:hanging="357"/>
      </w:pPr>
      <w:r>
        <w:rPr>
          <w:rFonts w:ascii="Arial" w:eastAsia="Arial" w:hAnsi="Arial" w:cs="Arial"/>
          <w:sz w:val="16"/>
        </w:rPr>
        <w:t xml:space="preserve">La entrega de resultados </w:t>
      </w:r>
      <w:r>
        <w:rPr>
          <w:rFonts w:ascii="Arial" w:eastAsia="Arial" w:hAnsi="Arial" w:cs="Arial"/>
          <w:sz w:val="16"/>
        </w:rPr>
        <w:t xml:space="preserve">está condicionada a la liquidación total del servicio N/A </w:t>
      </w:r>
    </w:p>
    <w:p w14:paraId="3FE4DF26" w14:textId="77777777" w:rsidR="00956F49" w:rsidRDefault="00C24369">
      <w:pPr>
        <w:numPr>
          <w:ilvl w:val="1"/>
          <w:numId w:val="14"/>
        </w:numPr>
        <w:spacing w:after="4" w:line="248" w:lineRule="auto"/>
        <w:ind w:hanging="357"/>
      </w:pPr>
      <w:r>
        <w:rPr>
          <w:rFonts w:ascii="Arial" w:eastAsia="Arial" w:hAnsi="Arial" w:cs="Arial"/>
          <w:sz w:val="16"/>
        </w:rPr>
        <w:t xml:space="preserve">En caso de recibir una llamada en falso para la ejecución de los servicios o no contar con la disposición de los equipos en el sitio de los trabajos, se realizará un cargo diario de $ 5,750.00 más </w:t>
      </w:r>
      <w:r>
        <w:rPr>
          <w:rFonts w:ascii="Arial" w:eastAsia="Arial" w:hAnsi="Arial" w:cs="Arial"/>
          <w:sz w:val="16"/>
        </w:rPr>
        <w:t xml:space="preserve">I.V.A.  </w:t>
      </w:r>
    </w:p>
    <w:p w14:paraId="4A5183EE" w14:textId="77777777" w:rsidR="00956F49" w:rsidRDefault="00C24369">
      <w:pPr>
        <w:numPr>
          <w:ilvl w:val="1"/>
          <w:numId w:val="14"/>
        </w:numPr>
        <w:spacing w:after="4" w:line="248" w:lineRule="auto"/>
        <w:ind w:hanging="357"/>
      </w:pPr>
      <w:r>
        <w:rPr>
          <w:rFonts w:ascii="Arial" w:eastAsia="Arial" w:hAnsi="Arial" w:cs="Arial"/>
          <w:sz w:val="16"/>
        </w:rPr>
        <w:t xml:space="preserve">No considera el mantenimiento ni el suministro de refaccionamiento, en caso de requerirse se enviará la cotización correspondiente para su autorización vía correo electrónico y/o él envió de la orden de compra por parte del cliente. </w:t>
      </w:r>
    </w:p>
    <w:p w14:paraId="343F141C" w14:textId="77777777" w:rsidR="00956F49" w:rsidRDefault="00C24369">
      <w:pPr>
        <w:numPr>
          <w:ilvl w:val="1"/>
          <w:numId w:val="14"/>
        </w:numPr>
        <w:spacing w:after="4" w:line="248" w:lineRule="auto"/>
        <w:ind w:hanging="357"/>
      </w:pPr>
      <w:r>
        <w:rPr>
          <w:rFonts w:ascii="Arial" w:eastAsia="Arial" w:hAnsi="Arial" w:cs="Arial"/>
          <w:sz w:val="16"/>
        </w:rPr>
        <w:t>Los certifica</w:t>
      </w:r>
      <w:r>
        <w:rPr>
          <w:rFonts w:ascii="Arial" w:eastAsia="Arial" w:hAnsi="Arial" w:cs="Arial"/>
          <w:sz w:val="16"/>
        </w:rPr>
        <w:t xml:space="preserve">dos de calibración se emiten en el idioma español, en caso de requerirse en otro idioma se realizará un cargo adicional. </w:t>
      </w:r>
    </w:p>
    <w:p w14:paraId="72F3370F" w14:textId="77777777" w:rsidR="00956F49" w:rsidRDefault="00C24369">
      <w:pPr>
        <w:numPr>
          <w:ilvl w:val="1"/>
          <w:numId w:val="14"/>
        </w:numPr>
        <w:spacing w:after="4" w:line="248" w:lineRule="auto"/>
        <w:ind w:hanging="357"/>
      </w:pPr>
      <w:r>
        <w:rPr>
          <w:rFonts w:ascii="Arial" w:eastAsia="Arial" w:hAnsi="Arial" w:cs="Arial"/>
          <w:sz w:val="16"/>
        </w:rPr>
        <w:t>Al momento de recibir la adjudicación de esta propuesta, se da por hecho que están de acuerdo con el servicio en los términos que marc</w:t>
      </w:r>
      <w:r>
        <w:rPr>
          <w:rFonts w:ascii="Arial" w:eastAsia="Arial" w:hAnsi="Arial" w:cs="Arial"/>
          <w:sz w:val="16"/>
        </w:rPr>
        <w:t xml:space="preserve">a esta cotización y que aceptan las condiciones generales del servicio. </w:t>
      </w:r>
    </w:p>
    <w:p w14:paraId="77941FD3" w14:textId="77777777" w:rsidR="00956F49" w:rsidRDefault="00C24369">
      <w:pPr>
        <w:numPr>
          <w:ilvl w:val="1"/>
          <w:numId w:val="14"/>
        </w:numPr>
        <w:spacing w:after="4" w:line="248" w:lineRule="auto"/>
        <w:ind w:hanging="357"/>
      </w:pPr>
      <w:r>
        <w:rPr>
          <w:rFonts w:ascii="Arial" w:eastAsia="Arial" w:hAnsi="Arial" w:cs="Arial"/>
          <w:sz w:val="16"/>
        </w:rPr>
        <w:t>Los certificados solo amparan las mediciones tomadas al momento de la calibración y bajo condiciones ambientales y de uso especificado en los procedimientos utilizados, por lo cual no</w:t>
      </w:r>
      <w:r>
        <w:rPr>
          <w:rFonts w:ascii="Arial" w:eastAsia="Arial" w:hAnsi="Arial" w:cs="Arial"/>
          <w:sz w:val="16"/>
        </w:rPr>
        <w:t xml:space="preserve"> existe garantía sobre las calibraciones. </w:t>
      </w:r>
    </w:p>
    <w:p w14:paraId="0895D8B8" w14:textId="77777777" w:rsidR="00956F49" w:rsidRDefault="00C24369">
      <w:pPr>
        <w:numPr>
          <w:ilvl w:val="1"/>
          <w:numId w:val="14"/>
        </w:numPr>
        <w:spacing w:after="4" w:line="248" w:lineRule="auto"/>
        <w:ind w:hanging="357"/>
      </w:pPr>
      <w:r>
        <w:rPr>
          <w:rFonts w:ascii="Arial" w:eastAsia="Arial" w:hAnsi="Arial" w:cs="Arial"/>
          <w:sz w:val="16"/>
        </w:rPr>
        <w:t>De acuerdo a lo establecido en la norma NMX EC 17025 IMNC 2018, en los certificados no se indicará el periodo de próxima calibración, en caso que así se requiera, el cliente deberá solicitarlo por escrito al momen</w:t>
      </w:r>
      <w:r>
        <w:rPr>
          <w:rFonts w:ascii="Arial" w:eastAsia="Arial" w:hAnsi="Arial" w:cs="Arial"/>
          <w:sz w:val="16"/>
        </w:rPr>
        <w:t xml:space="preserve">to de recibir la adjudicación del servicio y se colocara como Próxima fecha recomendada. </w:t>
      </w:r>
    </w:p>
    <w:p w14:paraId="77A7B014" w14:textId="77777777" w:rsidR="00956F49" w:rsidRDefault="00C24369">
      <w:pPr>
        <w:numPr>
          <w:ilvl w:val="1"/>
          <w:numId w:val="14"/>
        </w:numPr>
        <w:spacing w:after="4" w:line="248" w:lineRule="auto"/>
        <w:ind w:hanging="357"/>
      </w:pPr>
      <w:r>
        <w:rPr>
          <w:rFonts w:ascii="Arial" w:eastAsia="Arial" w:hAnsi="Arial" w:cs="Arial"/>
          <w:sz w:val="16"/>
        </w:rPr>
        <w:t xml:space="preserve">Los patrones a utilizar en todos los casos fueron calibrados por el Centro Nacional de Metrología (CENAM) y/o laboratorios acreditados por </w:t>
      </w:r>
      <w:proofErr w:type="spellStart"/>
      <w:r>
        <w:rPr>
          <w:rFonts w:ascii="Arial" w:eastAsia="Arial" w:hAnsi="Arial" w:cs="Arial"/>
          <w:sz w:val="16"/>
        </w:rPr>
        <w:t>ema</w:t>
      </w:r>
      <w:proofErr w:type="spellEnd"/>
      <w:r>
        <w:rPr>
          <w:rFonts w:ascii="Arial" w:eastAsia="Arial" w:hAnsi="Arial" w:cs="Arial"/>
          <w:sz w:val="16"/>
        </w:rPr>
        <w:t xml:space="preserve"> en las áreas correspond</w:t>
      </w:r>
      <w:r>
        <w:rPr>
          <w:rFonts w:ascii="Arial" w:eastAsia="Arial" w:hAnsi="Arial" w:cs="Arial"/>
          <w:sz w:val="16"/>
        </w:rPr>
        <w:t xml:space="preserve">ientes. </w:t>
      </w:r>
    </w:p>
    <w:p w14:paraId="771AFA08" w14:textId="77777777" w:rsidR="00956F49" w:rsidRDefault="00C24369">
      <w:pPr>
        <w:numPr>
          <w:ilvl w:val="1"/>
          <w:numId w:val="14"/>
        </w:numPr>
        <w:spacing w:after="4" w:line="248" w:lineRule="auto"/>
        <w:ind w:hanging="357"/>
      </w:pPr>
      <w:r>
        <w:rPr>
          <w:rFonts w:ascii="Arial" w:eastAsia="Arial" w:hAnsi="Arial" w:cs="Arial"/>
          <w:sz w:val="16"/>
        </w:rPr>
        <w:t>Nuestros servicios serán realizados por personal técnico signatario autorizado por la Entidad Mexicana de Acreditación (</w:t>
      </w:r>
      <w:proofErr w:type="spellStart"/>
      <w:r>
        <w:rPr>
          <w:rFonts w:ascii="Arial" w:eastAsia="Arial" w:hAnsi="Arial" w:cs="Arial"/>
          <w:sz w:val="16"/>
        </w:rPr>
        <w:t>ema</w:t>
      </w:r>
      <w:proofErr w:type="spellEnd"/>
      <w:r>
        <w:rPr>
          <w:rFonts w:ascii="Arial" w:eastAsia="Arial" w:hAnsi="Arial" w:cs="Arial"/>
          <w:sz w:val="16"/>
        </w:rPr>
        <w:t xml:space="preserve">)  </w:t>
      </w:r>
    </w:p>
    <w:p w14:paraId="60F6EE07" w14:textId="77777777" w:rsidR="00956F49" w:rsidRDefault="00C24369">
      <w:pPr>
        <w:numPr>
          <w:ilvl w:val="1"/>
          <w:numId w:val="14"/>
        </w:numPr>
        <w:spacing w:after="4" w:line="248" w:lineRule="auto"/>
        <w:ind w:hanging="357"/>
      </w:pPr>
      <w:r>
        <w:rPr>
          <w:rFonts w:ascii="Arial" w:eastAsia="Arial" w:hAnsi="Arial" w:cs="Arial"/>
          <w:sz w:val="16"/>
        </w:rPr>
        <w:t xml:space="preserve">Laboratorio de Calibración, Acreditado por EMA, A.C. con Acreditación No. FL 12, vigente a partir del 2011 12 13 </w:t>
      </w:r>
    </w:p>
    <w:p w14:paraId="7C167CBF" w14:textId="77777777" w:rsidR="00956F49" w:rsidRDefault="00C24369">
      <w:pPr>
        <w:numPr>
          <w:ilvl w:val="1"/>
          <w:numId w:val="14"/>
        </w:numPr>
        <w:spacing w:after="4" w:line="248" w:lineRule="auto"/>
        <w:ind w:hanging="357"/>
      </w:pPr>
      <w:r>
        <w:rPr>
          <w:rFonts w:ascii="Arial" w:eastAsia="Arial" w:hAnsi="Arial" w:cs="Arial"/>
          <w:sz w:val="16"/>
        </w:rPr>
        <w:t>Labora</w:t>
      </w:r>
      <w:r>
        <w:rPr>
          <w:rFonts w:ascii="Arial" w:eastAsia="Arial" w:hAnsi="Arial" w:cs="Arial"/>
          <w:sz w:val="16"/>
        </w:rPr>
        <w:t xml:space="preserve">torio de Calibración, Acreditado por EMA, A.C. con Acreditación No. T 87, vigente a partir del 2012 11 21 </w:t>
      </w:r>
    </w:p>
    <w:p w14:paraId="05BCB569" w14:textId="77777777" w:rsidR="00956F49" w:rsidRDefault="00C24369">
      <w:pPr>
        <w:numPr>
          <w:ilvl w:val="1"/>
          <w:numId w:val="14"/>
        </w:numPr>
        <w:spacing w:after="4" w:line="248" w:lineRule="auto"/>
        <w:ind w:hanging="357"/>
      </w:pPr>
      <w:r>
        <w:rPr>
          <w:rFonts w:ascii="Arial" w:eastAsia="Arial" w:hAnsi="Arial" w:cs="Arial"/>
          <w:sz w:val="16"/>
        </w:rPr>
        <w:t xml:space="preserve">Laboratorio de Calibración, Acreditado por EMA, A.C. con Acreditación No. PR 89, vigente a partir del 2009 01 21 </w:t>
      </w:r>
    </w:p>
    <w:p w14:paraId="338820BD" w14:textId="77777777" w:rsidR="00956F49" w:rsidRDefault="00C24369">
      <w:pPr>
        <w:numPr>
          <w:ilvl w:val="1"/>
          <w:numId w:val="14"/>
        </w:numPr>
        <w:spacing w:after="4" w:line="248" w:lineRule="auto"/>
        <w:ind w:hanging="357"/>
      </w:pPr>
      <w:r>
        <w:rPr>
          <w:rFonts w:ascii="Arial" w:eastAsia="Arial" w:hAnsi="Arial" w:cs="Arial"/>
          <w:sz w:val="16"/>
        </w:rPr>
        <w:t>Laboratorio de Calibración, Acredit</w:t>
      </w:r>
      <w:r>
        <w:rPr>
          <w:rFonts w:ascii="Arial" w:eastAsia="Arial" w:hAnsi="Arial" w:cs="Arial"/>
          <w:sz w:val="16"/>
        </w:rPr>
        <w:t xml:space="preserve">ado por EMA, A.C. con Acreditación No. DEN 14, vigente a partir del 2012 10 17 </w:t>
      </w:r>
    </w:p>
    <w:p w14:paraId="085CB0DB" w14:textId="77777777" w:rsidR="00956F49" w:rsidRDefault="00C24369">
      <w:pPr>
        <w:numPr>
          <w:ilvl w:val="1"/>
          <w:numId w:val="14"/>
        </w:numPr>
        <w:spacing w:after="353" w:line="248" w:lineRule="auto"/>
        <w:ind w:hanging="357"/>
      </w:pPr>
      <w:r>
        <w:rPr>
          <w:rFonts w:ascii="Arial" w:eastAsia="Arial" w:hAnsi="Arial" w:cs="Arial"/>
          <w:sz w:val="16"/>
        </w:rPr>
        <w:t xml:space="preserve">Laboratorio de Calibración, Acreditado por EMA, A.C. con Acreditación No. D-155, vigente a partir del 2019-03-20 </w:t>
      </w:r>
    </w:p>
    <w:p w14:paraId="66F96BE4" w14:textId="77777777" w:rsidR="00956F49" w:rsidRDefault="00C24369">
      <w:pPr>
        <w:spacing w:after="3"/>
        <w:ind w:left="10" w:right="407" w:hanging="10"/>
        <w:jc w:val="right"/>
      </w:pPr>
      <w:r>
        <w:rPr>
          <w:rFonts w:ascii="Arial" w:eastAsia="Arial" w:hAnsi="Arial" w:cs="Arial"/>
          <w:b/>
          <w:sz w:val="17"/>
        </w:rPr>
        <w:t xml:space="preserve">Página 12 de 13 </w:t>
      </w:r>
    </w:p>
    <w:p w14:paraId="09ACFBB9" w14:textId="77777777" w:rsidR="00956F49" w:rsidRDefault="00C24369">
      <w:pPr>
        <w:spacing w:after="129" w:line="265" w:lineRule="auto"/>
        <w:ind w:left="110" w:hanging="10"/>
      </w:pPr>
      <w:r>
        <w:rPr>
          <w:rFonts w:ascii="Arial" w:eastAsia="Arial" w:hAnsi="Arial" w:cs="Arial"/>
          <w:sz w:val="19"/>
        </w:rPr>
        <w:lastRenderedPageBreak/>
        <w:t>Ubicación del servicio:</w:t>
      </w:r>
    </w:p>
    <w:p w14:paraId="4C419F47" w14:textId="77777777" w:rsidR="00956F49" w:rsidRDefault="00C24369">
      <w:pPr>
        <w:numPr>
          <w:ilvl w:val="1"/>
          <w:numId w:val="14"/>
        </w:numPr>
        <w:spacing w:after="4" w:line="248" w:lineRule="auto"/>
        <w:ind w:hanging="357"/>
      </w:pPr>
      <w:r>
        <w:rPr>
          <w:rFonts w:ascii="Arial" w:eastAsia="Arial" w:hAnsi="Arial" w:cs="Arial"/>
          <w:sz w:val="16"/>
        </w:rPr>
        <w:t>Está basada en la información proporcionada por el cliente, en caso de ser adjudicados para ejecutar los servicios y si las condiciones operativas encontradas difieren de los alcances cotizados, se notificará al cliente para la nego</w:t>
      </w:r>
      <w:r>
        <w:rPr>
          <w:rFonts w:ascii="Arial" w:eastAsia="Arial" w:hAnsi="Arial" w:cs="Arial"/>
          <w:sz w:val="16"/>
        </w:rPr>
        <w:t xml:space="preserve">ciación correspondiente. </w:t>
      </w:r>
    </w:p>
    <w:p w14:paraId="0C88540B" w14:textId="77777777" w:rsidR="00956F49" w:rsidRDefault="00C24369">
      <w:pPr>
        <w:numPr>
          <w:ilvl w:val="1"/>
          <w:numId w:val="14"/>
        </w:numPr>
        <w:spacing w:after="4" w:line="248" w:lineRule="auto"/>
        <w:ind w:hanging="357"/>
      </w:pPr>
      <w:r>
        <w:rPr>
          <w:rFonts w:ascii="Arial" w:eastAsia="Arial" w:hAnsi="Arial" w:cs="Arial"/>
          <w:sz w:val="16"/>
        </w:rPr>
        <w:t xml:space="preserve">No considera la ejecución de los servicios en altura </w:t>
      </w:r>
    </w:p>
    <w:p w14:paraId="650CD707" w14:textId="77777777" w:rsidR="00956F49" w:rsidRDefault="00C24369">
      <w:pPr>
        <w:numPr>
          <w:ilvl w:val="1"/>
          <w:numId w:val="14"/>
        </w:numPr>
        <w:spacing w:after="4" w:line="248" w:lineRule="auto"/>
        <w:ind w:hanging="357"/>
      </w:pPr>
      <w:r>
        <w:rPr>
          <w:rFonts w:ascii="Arial" w:eastAsia="Arial" w:hAnsi="Arial" w:cs="Arial"/>
          <w:sz w:val="16"/>
        </w:rPr>
        <w:t xml:space="preserve">Nuestra propuesta NO incluye cuotas sindicales de ninguna índole, en caso de existir el Cliente será el responsable de cubrir las que procedan. </w:t>
      </w:r>
    </w:p>
    <w:p w14:paraId="38A207C0" w14:textId="77777777" w:rsidR="00956F49" w:rsidRDefault="00C24369">
      <w:pPr>
        <w:numPr>
          <w:ilvl w:val="1"/>
          <w:numId w:val="14"/>
        </w:numPr>
        <w:spacing w:after="4" w:line="248" w:lineRule="auto"/>
        <w:ind w:hanging="357"/>
      </w:pPr>
      <w:r>
        <w:rPr>
          <w:rFonts w:ascii="Arial" w:eastAsia="Arial" w:hAnsi="Arial" w:cs="Arial"/>
          <w:sz w:val="16"/>
        </w:rPr>
        <w:t>NO considera fianza de cumplimi</w:t>
      </w:r>
      <w:r>
        <w:rPr>
          <w:rFonts w:ascii="Arial" w:eastAsia="Arial" w:hAnsi="Arial" w:cs="Arial"/>
          <w:sz w:val="16"/>
        </w:rPr>
        <w:t xml:space="preserve">ento, fianza de pasivo laboral, fianza de calidad o vicios ocultos, seguros de responsabilidad civil o de responsabilidad general. </w:t>
      </w:r>
    </w:p>
    <w:p w14:paraId="3B103348" w14:textId="77777777" w:rsidR="00956F49" w:rsidRDefault="00C24369">
      <w:pPr>
        <w:numPr>
          <w:ilvl w:val="1"/>
          <w:numId w:val="14"/>
        </w:numPr>
        <w:spacing w:after="4" w:line="248" w:lineRule="auto"/>
        <w:ind w:hanging="357"/>
      </w:pPr>
      <w:r>
        <w:rPr>
          <w:rFonts w:ascii="Arial" w:eastAsia="Arial" w:hAnsi="Arial" w:cs="Arial"/>
          <w:sz w:val="16"/>
        </w:rPr>
        <w:t>Si por los requerimientos del centro de trabajo del CLIENTE, se requiere la utilización de equipo de seguridad especial debe</w:t>
      </w:r>
      <w:r>
        <w:rPr>
          <w:rFonts w:ascii="Arial" w:eastAsia="Arial" w:hAnsi="Arial" w:cs="Arial"/>
          <w:sz w:val="16"/>
        </w:rPr>
        <w:t xml:space="preserve">rá ser notificado al Laboratorio de </w:t>
      </w:r>
      <w:proofErr w:type="spellStart"/>
      <w:r>
        <w:rPr>
          <w:rFonts w:ascii="Arial" w:eastAsia="Arial" w:hAnsi="Arial" w:cs="Arial"/>
          <w:sz w:val="16"/>
        </w:rPr>
        <w:t>Fujisan</w:t>
      </w:r>
      <w:proofErr w:type="spellEnd"/>
      <w:r>
        <w:rPr>
          <w:rFonts w:ascii="Arial" w:eastAsia="Arial" w:hAnsi="Arial" w:cs="Arial"/>
          <w:sz w:val="16"/>
        </w:rPr>
        <w:t xml:space="preserve"> </w:t>
      </w:r>
      <w:proofErr w:type="spellStart"/>
      <w:r>
        <w:rPr>
          <w:rFonts w:ascii="Arial" w:eastAsia="Arial" w:hAnsi="Arial" w:cs="Arial"/>
          <w:sz w:val="16"/>
        </w:rPr>
        <w:t>Survey</w:t>
      </w:r>
      <w:proofErr w:type="spellEnd"/>
      <w:r>
        <w:rPr>
          <w:rFonts w:ascii="Arial" w:eastAsia="Arial" w:hAnsi="Arial" w:cs="Arial"/>
          <w:sz w:val="16"/>
        </w:rPr>
        <w:t xml:space="preserve"> antes de iniciar los servicios en campo para su consideración y negociación. </w:t>
      </w:r>
    </w:p>
    <w:p w14:paraId="778C2586" w14:textId="77777777" w:rsidR="00956F49" w:rsidRDefault="00C24369">
      <w:pPr>
        <w:numPr>
          <w:ilvl w:val="1"/>
          <w:numId w:val="14"/>
        </w:numPr>
        <w:spacing w:after="4" w:line="248" w:lineRule="auto"/>
        <w:ind w:hanging="357"/>
      </w:pPr>
      <w:r>
        <w:rPr>
          <w:rFonts w:ascii="Arial" w:eastAsia="Arial" w:hAnsi="Arial" w:cs="Arial"/>
          <w:sz w:val="16"/>
        </w:rPr>
        <w:t xml:space="preserve">Nuestra propuesta está considerada para realizar todo el paquete cotizado y para realizarse en una sola visita. </w:t>
      </w:r>
    </w:p>
    <w:p w14:paraId="568873C0" w14:textId="77777777" w:rsidR="00956F49" w:rsidRDefault="00C24369">
      <w:pPr>
        <w:numPr>
          <w:ilvl w:val="1"/>
          <w:numId w:val="14"/>
        </w:numPr>
        <w:spacing w:after="4" w:line="248" w:lineRule="auto"/>
        <w:ind w:hanging="357"/>
      </w:pPr>
      <w:r>
        <w:rPr>
          <w:rFonts w:ascii="Arial" w:eastAsia="Arial" w:hAnsi="Arial" w:cs="Arial"/>
          <w:sz w:val="16"/>
        </w:rPr>
        <w:t>Nuestros servi</w:t>
      </w:r>
      <w:r>
        <w:rPr>
          <w:rFonts w:ascii="Arial" w:eastAsia="Arial" w:hAnsi="Arial" w:cs="Arial"/>
          <w:sz w:val="16"/>
        </w:rPr>
        <w:t>cios son realizados con acreditación ante la Entidad Mexicana de Acreditación (</w:t>
      </w:r>
      <w:proofErr w:type="spellStart"/>
      <w:r>
        <w:rPr>
          <w:rFonts w:ascii="Arial" w:eastAsia="Arial" w:hAnsi="Arial" w:cs="Arial"/>
          <w:sz w:val="16"/>
        </w:rPr>
        <w:t>ema</w:t>
      </w:r>
      <w:proofErr w:type="spellEnd"/>
      <w:r>
        <w:rPr>
          <w:rFonts w:ascii="Arial" w:eastAsia="Arial" w:hAnsi="Arial" w:cs="Arial"/>
          <w:sz w:val="16"/>
        </w:rPr>
        <w:t xml:space="preserve">) </w:t>
      </w:r>
    </w:p>
    <w:p w14:paraId="4BCD6025" w14:textId="77777777" w:rsidR="00956F49" w:rsidRDefault="00C24369">
      <w:pPr>
        <w:numPr>
          <w:ilvl w:val="1"/>
          <w:numId w:val="14"/>
        </w:numPr>
        <w:spacing w:after="4" w:line="248" w:lineRule="auto"/>
        <w:ind w:hanging="357"/>
      </w:pPr>
      <w:r>
        <w:rPr>
          <w:rFonts w:ascii="Arial" w:eastAsia="Arial" w:hAnsi="Arial" w:cs="Arial"/>
          <w:sz w:val="16"/>
        </w:rPr>
        <w:t>El Estudio de Cálculo de Incertidumbre se realizará con trazabilidad metrológica a patrones primarios mantenido en CENAM y estará basado en la guía para la expresión de in</w:t>
      </w:r>
      <w:r>
        <w:rPr>
          <w:rFonts w:ascii="Arial" w:eastAsia="Arial" w:hAnsi="Arial" w:cs="Arial"/>
          <w:sz w:val="16"/>
        </w:rPr>
        <w:t xml:space="preserve">certidumbre en la Mediciones NMX CH 140 IMNC 2002, BIPM, IEC, IFCC, ISO, IUPAC, IUPAP, OIML GUM. </w:t>
      </w:r>
    </w:p>
    <w:p w14:paraId="20EE4BA7" w14:textId="77777777" w:rsidR="00956F49" w:rsidRDefault="00C24369">
      <w:pPr>
        <w:numPr>
          <w:ilvl w:val="1"/>
          <w:numId w:val="14"/>
        </w:numPr>
        <w:spacing w:after="4" w:line="248" w:lineRule="auto"/>
        <w:ind w:hanging="357"/>
      </w:pPr>
      <w:r>
        <w:rPr>
          <w:rFonts w:ascii="Arial" w:eastAsia="Arial" w:hAnsi="Arial" w:cs="Arial"/>
          <w:sz w:val="16"/>
        </w:rPr>
        <w:t xml:space="preserve">El Estudio de Cálculo de Incertidumbre se realizará en las instalaciones del Laboratorio de </w:t>
      </w:r>
      <w:proofErr w:type="spellStart"/>
      <w:r>
        <w:rPr>
          <w:rFonts w:ascii="Arial" w:eastAsia="Arial" w:hAnsi="Arial" w:cs="Arial"/>
          <w:sz w:val="16"/>
        </w:rPr>
        <w:t>Fujisan</w:t>
      </w:r>
      <w:proofErr w:type="spellEnd"/>
      <w:r>
        <w:rPr>
          <w:rFonts w:ascii="Arial" w:eastAsia="Arial" w:hAnsi="Arial" w:cs="Arial"/>
          <w:sz w:val="16"/>
        </w:rPr>
        <w:t xml:space="preserve"> </w:t>
      </w:r>
      <w:proofErr w:type="spellStart"/>
      <w:r>
        <w:rPr>
          <w:rFonts w:ascii="Arial" w:eastAsia="Arial" w:hAnsi="Arial" w:cs="Arial"/>
          <w:sz w:val="16"/>
        </w:rPr>
        <w:t>Survey</w:t>
      </w:r>
      <w:proofErr w:type="spellEnd"/>
      <w:r>
        <w:rPr>
          <w:rFonts w:ascii="Arial" w:eastAsia="Arial" w:hAnsi="Arial" w:cs="Arial"/>
          <w:sz w:val="16"/>
        </w:rPr>
        <w:t xml:space="preserve">, S.A. de C.V., en Av. </w:t>
      </w:r>
      <w:proofErr w:type="spellStart"/>
      <w:r>
        <w:rPr>
          <w:rFonts w:ascii="Arial" w:eastAsia="Arial" w:hAnsi="Arial" w:cs="Arial"/>
          <w:sz w:val="16"/>
        </w:rPr>
        <w:t>Fco</w:t>
      </w:r>
      <w:proofErr w:type="spellEnd"/>
      <w:r>
        <w:rPr>
          <w:rFonts w:ascii="Arial" w:eastAsia="Arial" w:hAnsi="Arial" w:cs="Arial"/>
          <w:sz w:val="16"/>
        </w:rPr>
        <w:t xml:space="preserve"> Mata Aguilar #1200 Fracc.</w:t>
      </w:r>
      <w:r>
        <w:rPr>
          <w:rFonts w:ascii="Arial" w:eastAsia="Arial" w:hAnsi="Arial" w:cs="Arial"/>
          <w:sz w:val="16"/>
        </w:rPr>
        <w:t xml:space="preserve"> </w:t>
      </w:r>
      <w:proofErr w:type="spellStart"/>
      <w:r>
        <w:rPr>
          <w:rFonts w:ascii="Arial" w:eastAsia="Arial" w:hAnsi="Arial" w:cs="Arial"/>
          <w:sz w:val="16"/>
        </w:rPr>
        <w:t>Ind</w:t>
      </w:r>
      <w:proofErr w:type="spellEnd"/>
      <w:r>
        <w:rPr>
          <w:rFonts w:ascii="Arial" w:eastAsia="Arial" w:hAnsi="Arial" w:cs="Arial"/>
          <w:sz w:val="16"/>
        </w:rPr>
        <w:t xml:space="preserve">. y de </w:t>
      </w:r>
      <w:proofErr w:type="spellStart"/>
      <w:r>
        <w:rPr>
          <w:rFonts w:ascii="Arial" w:eastAsia="Arial" w:hAnsi="Arial" w:cs="Arial"/>
          <w:sz w:val="16"/>
        </w:rPr>
        <w:t>Serv</w:t>
      </w:r>
      <w:proofErr w:type="spellEnd"/>
      <w:r>
        <w:rPr>
          <w:rFonts w:ascii="Arial" w:eastAsia="Arial" w:hAnsi="Arial" w:cs="Arial"/>
          <w:sz w:val="16"/>
        </w:rPr>
        <w:t xml:space="preserve">. Parque </w:t>
      </w:r>
      <w:proofErr w:type="spellStart"/>
      <w:r>
        <w:rPr>
          <w:rFonts w:ascii="Arial" w:eastAsia="Arial" w:hAnsi="Arial" w:cs="Arial"/>
          <w:sz w:val="16"/>
        </w:rPr>
        <w:t>Tecnol</w:t>
      </w:r>
      <w:proofErr w:type="spellEnd"/>
      <w:r>
        <w:rPr>
          <w:rFonts w:ascii="Arial" w:eastAsia="Arial" w:hAnsi="Arial" w:cs="Arial"/>
          <w:sz w:val="16"/>
        </w:rPr>
        <w:t xml:space="preserve">. </w:t>
      </w:r>
      <w:proofErr w:type="spellStart"/>
      <w:r>
        <w:rPr>
          <w:rFonts w:ascii="Arial" w:eastAsia="Arial" w:hAnsi="Arial" w:cs="Arial"/>
          <w:sz w:val="16"/>
        </w:rPr>
        <w:t>Pto</w:t>
      </w:r>
      <w:proofErr w:type="spellEnd"/>
      <w:r>
        <w:rPr>
          <w:rFonts w:ascii="Arial" w:eastAsia="Arial" w:hAnsi="Arial" w:cs="Arial"/>
          <w:sz w:val="16"/>
        </w:rPr>
        <w:t xml:space="preserve"> México 96536 </w:t>
      </w:r>
      <w:proofErr w:type="spellStart"/>
      <w:r>
        <w:rPr>
          <w:rFonts w:ascii="Arial" w:eastAsia="Arial" w:hAnsi="Arial" w:cs="Arial"/>
          <w:sz w:val="16"/>
        </w:rPr>
        <w:t>Coatza</w:t>
      </w:r>
      <w:proofErr w:type="spellEnd"/>
      <w:r>
        <w:rPr>
          <w:rFonts w:ascii="Arial" w:eastAsia="Arial" w:hAnsi="Arial" w:cs="Arial"/>
          <w:sz w:val="16"/>
        </w:rPr>
        <w:t xml:space="preserve">, Ver. </w:t>
      </w:r>
    </w:p>
    <w:p w14:paraId="70D901D5" w14:textId="77777777" w:rsidR="00956F49" w:rsidRDefault="00C24369">
      <w:pPr>
        <w:spacing w:after="6422"/>
      </w:pPr>
      <w:r>
        <w:rPr>
          <w:rFonts w:ascii="Arial" w:eastAsia="Arial" w:hAnsi="Arial" w:cs="Arial"/>
          <w:sz w:val="16"/>
        </w:rPr>
        <w:t xml:space="preserve"> </w:t>
      </w:r>
    </w:p>
    <w:p w14:paraId="5028431C" w14:textId="77777777" w:rsidR="00956F49" w:rsidRDefault="00C24369">
      <w:pPr>
        <w:tabs>
          <w:tab w:val="center" w:pos="2347"/>
          <w:tab w:val="center" w:pos="8641"/>
        </w:tabs>
        <w:spacing w:after="0"/>
      </w:pPr>
      <w:r>
        <w:rPr>
          <w:noProof/>
        </w:rPr>
        <w:lastRenderedPageBreak/>
        <mc:AlternateContent>
          <mc:Choice Requires="wpg">
            <w:drawing>
              <wp:anchor distT="0" distB="0" distL="114300" distR="114300" simplePos="0" relativeHeight="251658240" behindDoc="0" locked="0" layoutInCell="1" allowOverlap="1" wp14:anchorId="2405E956" wp14:editId="11D54D8E">
                <wp:simplePos x="0" y="0"/>
                <wp:positionH relativeFrom="column">
                  <wp:posOffset>4420565</wp:posOffset>
                </wp:positionH>
                <wp:positionV relativeFrom="paragraph">
                  <wp:posOffset>1582877</wp:posOffset>
                </wp:positionV>
                <wp:extent cx="2133854" cy="12192"/>
                <wp:effectExtent l="0" t="0" r="0" b="0"/>
                <wp:wrapSquare wrapText="bothSides"/>
                <wp:docPr id="35925" name="Group 35925"/>
                <wp:cNvGraphicFramePr/>
                <a:graphic xmlns:a="http://schemas.openxmlformats.org/drawingml/2006/main">
                  <a:graphicData uri="http://schemas.microsoft.com/office/word/2010/wordprocessingGroup">
                    <wpg:wgp>
                      <wpg:cNvGrpSpPr/>
                      <wpg:grpSpPr>
                        <a:xfrm>
                          <a:off x="0" y="0"/>
                          <a:ext cx="2133854" cy="12192"/>
                          <a:chOff x="0" y="0"/>
                          <a:chExt cx="2133854" cy="12192"/>
                        </a:xfrm>
                      </wpg:grpSpPr>
                      <wps:wsp>
                        <wps:cNvPr id="51456" name="Shape 51456"/>
                        <wps:cNvSpPr/>
                        <wps:spPr>
                          <a:xfrm>
                            <a:off x="0" y="0"/>
                            <a:ext cx="2133854" cy="12192"/>
                          </a:xfrm>
                          <a:custGeom>
                            <a:avLst/>
                            <a:gdLst/>
                            <a:ahLst/>
                            <a:cxnLst/>
                            <a:rect l="0" t="0" r="0" b="0"/>
                            <a:pathLst>
                              <a:path w="2133854" h="12192">
                                <a:moveTo>
                                  <a:pt x="0" y="0"/>
                                </a:moveTo>
                                <a:lnTo>
                                  <a:pt x="2133854" y="0"/>
                                </a:lnTo>
                                <a:lnTo>
                                  <a:pt x="213385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925" style="width:168.02pt;height:0.959961pt;position:absolute;mso-position-horizontal-relative:text;mso-position-horizontal:absolute;margin-left:348.076pt;mso-position-vertical-relative:text;margin-top:124.636pt;" coordsize="21338,121">
                <v:shape id="Shape 51457" style="position:absolute;width:21338;height:121;left:0;top:0;" coordsize="2133854,12192" path="m0,0l2133854,0l2133854,12192l0,12192l0,0">
                  <v:stroke weight="0pt" endcap="flat" joinstyle="miter" miterlimit="10" on="false" color="#000000" opacity="0"/>
                  <v:fill on="true" color="#000000"/>
                </v:shape>
                <w10:wrap type="square"/>
              </v:group>
            </w:pict>
          </mc:Fallback>
        </mc:AlternateContent>
      </w:r>
      <w:r>
        <w:tab/>
      </w:r>
      <w:r>
        <w:rPr>
          <w:noProof/>
        </w:rPr>
        <mc:AlternateContent>
          <mc:Choice Requires="wpg">
            <w:drawing>
              <wp:inline distT="0" distB="0" distL="0" distR="0" wp14:anchorId="3F0CF4BD" wp14:editId="6F15BA51">
                <wp:extent cx="2553081" cy="1595069"/>
                <wp:effectExtent l="0" t="0" r="0" b="0"/>
                <wp:docPr id="35923" name="Group 35923"/>
                <wp:cNvGraphicFramePr/>
                <a:graphic xmlns:a="http://schemas.openxmlformats.org/drawingml/2006/main">
                  <a:graphicData uri="http://schemas.microsoft.com/office/word/2010/wordprocessingGroup">
                    <wpg:wgp>
                      <wpg:cNvGrpSpPr/>
                      <wpg:grpSpPr>
                        <a:xfrm>
                          <a:off x="0" y="0"/>
                          <a:ext cx="2553081" cy="1595069"/>
                          <a:chOff x="0" y="0"/>
                          <a:chExt cx="2553081" cy="1595069"/>
                        </a:xfrm>
                      </wpg:grpSpPr>
                      <pic:pic xmlns:pic="http://schemas.openxmlformats.org/drawingml/2006/picture">
                        <pic:nvPicPr>
                          <pic:cNvPr id="4939" name="Picture 4939"/>
                          <pic:cNvPicPr/>
                        </pic:nvPicPr>
                        <pic:blipFill>
                          <a:blip r:embed="rId20"/>
                          <a:stretch>
                            <a:fillRect/>
                          </a:stretch>
                        </pic:blipFill>
                        <pic:spPr>
                          <a:xfrm>
                            <a:off x="1333881" y="0"/>
                            <a:ext cx="1219200" cy="1064260"/>
                          </a:xfrm>
                          <a:prstGeom prst="rect">
                            <a:avLst/>
                          </a:prstGeom>
                        </pic:spPr>
                      </pic:pic>
                      <pic:pic xmlns:pic="http://schemas.openxmlformats.org/drawingml/2006/picture">
                        <pic:nvPicPr>
                          <pic:cNvPr id="4941" name="Picture 4941"/>
                          <pic:cNvPicPr/>
                        </pic:nvPicPr>
                        <pic:blipFill>
                          <a:blip r:embed="rId21"/>
                          <a:stretch>
                            <a:fillRect/>
                          </a:stretch>
                        </pic:blipFill>
                        <pic:spPr>
                          <a:xfrm>
                            <a:off x="543306" y="914400"/>
                            <a:ext cx="977265" cy="610870"/>
                          </a:xfrm>
                          <a:prstGeom prst="rect">
                            <a:avLst/>
                          </a:prstGeom>
                        </pic:spPr>
                      </pic:pic>
                      <wps:wsp>
                        <wps:cNvPr id="5006" name="Rectangle 5006"/>
                        <wps:cNvSpPr/>
                        <wps:spPr>
                          <a:xfrm>
                            <a:off x="630809" y="689109"/>
                            <a:ext cx="853477" cy="178541"/>
                          </a:xfrm>
                          <a:prstGeom prst="rect">
                            <a:avLst/>
                          </a:prstGeom>
                          <a:ln>
                            <a:noFill/>
                          </a:ln>
                        </wps:spPr>
                        <wps:txbx>
                          <w:txbxContent>
                            <w:p w14:paraId="35C8B926" w14:textId="77777777" w:rsidR="00956F49" w:rsidRDefault="00C24369">
                              <w:r>
                                <w:rPr>
                                  <w:rFonts w:ascii="Arial" w:eastAsia="Arial" w:hAnsi="Arial" w:cs="Arial"/>
                                  <w:b/>
                                  <w:sz w:val="19"/>
                                </w:rPr>
                                <w:t>ELABORO:</w:t>
                              </w:r>
                            </w:p>
                          </w:txbxContent>
                        </wps:txbx>
                        <wps:bodyPr horzOverflow="overflow" vert="horz" lIns="0" tIns="0" rIns="0" bIns="0" rtlCol="0">
                          <a:noAutofit/>
                        </wps:bodyPr>
                      </wps:wsp>
                      <wps:wsp>
                        <wps:cNvPr id="5007" name="Rectangle 5007"/>
                        <wps:cNvSpPr/>
                        <wps:spPr>
                          <a:xfrm>
                            <a:off x="1274318" y="689109"/>
                            <a:ext cx="44488" cy="178541"/>
                          </a:xfrm>
                          <a:prstGeom prst="rect">
                            <a:avLst/>
                          </a:prstGeom>
                          <a:ln>
                            <a:noFill/>
                          </a:ln>
                        </wps:spPr>
                        <wps:txbx>
                          <w:txbxContent>
                            <w:p w14:paraId="23678EFA" w14:textId="77777777" w:rsidR="00956F49" w:rsidRDefault="00C24369">
                              <w:r>
                                <w:rPr>
                                  <w:rFonts w:ascii="Arial" w:eastAsia="Arial" w:hAnsi="Arial" w:cs="Arial"/>
                                  <w:b/>
                                  <w:sz w:val="19"/>
                                </w:rPr>
                                <w:t xml:space="preserve"> </w:t>
                              </w:r>
                            </w:p>
                          </w:txbxContent>
                        </wps:txbx>
                        <wps:bodyPr horzOverflow="overflow" vert="horz" lIns="0" tIns="0" rIns="0" bIns="0" rtlCol="0">
                          <a:noAutofit/>
                        </wps:bodyPr>
                      </wps:wsp>
                      <wps:wsp>
                        <wps:cNvPr id="51458" name="Shape 51458"/>
                        <wps:cNvSpPr/>
                        <wps:spPr>
                          <a:xfrm>
                            <a:off x="0" y="1582877"/>
                            <a:ext cx="1905178" cy="12192"/>
                          </a:xfrm>
                          <a:custGeom>
                            <a:avLst/>
                            <a:gdLst/>
                            <a:ahLst/>
                            <a:cxnLst/>
                            <a:rect l="0" t="0" r="0" b="0"/>
                            <a:pathLst>
                              <a:path w="1905178" h="12192">
                                <a:moveTo>
                                  <a:pt x="0" y="0"/>
                                </a:moveTo>
                                <a:lnTo>
                                  <a:pt x="1905178" y="0"/>
                                </a:lnTo>
                                <a:lnTo>
                                  <a:pt x="190517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923" style="width:201.03pt;height:125.596pt;mso-position-horizontal-relative:char;mso-position-vertical-relative:line" coordsize="25530,15950">
                <v:shape id="Picture 4939" style="position:absolute;width:12192;height:10642;left:13338;top:0;" filled="f">
                  <v:imagedata r:id="rId22"/>
                </v:shape>
                <v:shape id="Picture 4941" style="position:absolute;width:9772;height:6108;left:5433;top:9144;" filled="f">
                  <v:imagedata r:id="rId23"/>
                </v:shape>
                <v:rect id="Rectangle 5006" style="position:absolute;width:8534;height:1785;left:6308;top:6891;" filled="f" stroked="f">
                  <v:textbox inset="0,0,0,0">
                    <w:txbxContent>
                      <w:p>
                        <w:pPr>
                          <w:spacing w:before="0" w:after="160" w:line="259" w:lineRule="auto"/>
                        </w:pPr>
                        <w:r>
                          <w:rPr>
                            <w:rFonts w:cs="Arial" w:hAnsi="Arial" w:eastAsia="Arial" w:ascii="Arial"/>
                            <w:b w:val="1"/>
                            <w:sz w:val="19"/>
                          </w:rPr>
                          <w:t xml:space="preserve">ELABORO:</w:t>
                        </w:r>
                      </w:p>
                    </w:txbxContent>
                  </v:textbox>
                </v:rect>
                <v:rect id="Rectangle 5007" style="position:absolute;width:444;height:1785;left:12743;top:6891;" filled="f" stroked="f">
                  <v:textbox inset="0,0,0,0">
                    <w:txbxContent>
                      <w:p>
                        <w:pPr>
                          <w:spacing w:before="0" w:after="160" w:line="259" w:lineRule="auto"/>
                        </w:pPr>
                        <w:r>
                          <w:rPr>
                            <w:rFonts w:cs="Arial" w:hAnsi="Arial" w:eastAsia="Arial" w:ascii="Arial"/>
                            <w:b w:val="1"/>
                            <w:sz w:val="19"/>
                          </w:rPr>
                          <w:t xml:space="preserve"> </w:t>
                        </w:r>
                      </w:p>
                    </w:txbxContent>
                  </v:textbox>
                </v:rect>
                <v:shape id="Shape 51459" style="position:absolute;width:19051;height:121;left:0;top:15828;" coordsize="1905178,12192" path="m0,0l1905178,0l1905178,12192l0,12192l0,0">
                  <v:stroke weight="0pt" endcap="flat" joinstyle="miter" miterlimit="10" on="false" color="#000000" opacity="0"/>
                  <v:fill on="true" color="#000000"/>
                </v:shape>
              </v:group>
            </w:pict>
          </mc:Fallback>
        </mc:AlternateContent>
      </w:r>
      <w:r>
        <w:rPr>
          <w:rFonts w:ascii="Arial" w:eastAsia="Arial" w:hAnsi="Arial" w:cs="Arial"/>
          <w:b/>
          <w:sz w:val="19"/>
        </w:rPr>
        <w:tab/>
        <w:t xml:space="preserve">AUTORIZO: </w:t>
      </w:r>
    </w:p>
    <w:p w14:paraId="33A37764" w14:textId="77777777" w:rsidR="00956F49" w:rsidRDefault="00C24369">
      <w:pPr>
        <w:tabs>
          <w:tab w:val="center" w:pos="1799"/>
          <w:tab w:val="center" w:pos="8641"/>
        </w:tabs>
        <w:spacing w:after="21"/>
      </w:pPr>
      <w:r>
        <w:tab/>
      </w:r>
      <w:r>
        <w:rPr>
          <w:rFonts w:ascii="Arial" w:eastAsia="Arial" w:hAnsi="Arial" w:cs="Arial"/>
          <w:b/>
          <w:sz w:val="19"/>
        </w:rPr>
        <w:t xml:space="preserve">Eva María Díaz Martínez </w:t>
      </w:r>
      <w:r>
        <w:rPr>
          <w:rFonts w:ascii="Arial" w:eastAsia="Arial" w:hAnsi="Arial" w:cs="Arial"/>
          <w:b/>
          <w:sz w:val="19"/>
        </w:rPr>
        <w:tab/>
        <w:t xml:space="preserve">Kepler </w:t>
      </w:r>
      <w:proofErr w:type="spellStart"/>
      <w:r>
        <w:rPr>
          <w:rFonts w:ascii="Arial" w:eastAsia="Arial" w:hAnsi="Arial" w:cs="Arial"/>
          <w:b/>
          <w:sz w:val="19"/>
        </w:rPr>
        <w:t>Oil</w:t>
      </w:r>
      <w:proofErr w:type="spellEnd"/>
      <w:r>
        <w:rPr>
          <w:rFonts w:ascii="Arial" w:eastAsia="Arial" w:hAnsi="Arial" w:cs="Arial"/>
          <w:b/>
          <w:sz w:val="19"/>
        </w:rPr>
        <w:t xml:space="preserve"> &amp; Gas, S.A. de C.V. </w:t>
      </w:r>
    </w:p>
    <w:p w14:paraId="21281896" w14:textId="77777777" w:rsidR="00956F49" w:rsidRDefault="00C24369">
      <w:pPr>
        <w:spacing w:after="0"/>
        <w:ind w:left="1125" w:hanging="10"/>
      </w:pPr>
      <w:r>
        <w:rPr>
          <w:rFonts w:ascii="Arial" w:eastAsia="Arial" w:hAnsi="Arial" w:cs="Arial"/>
          <w:b/>
          <w:sz w:val="19"/>
        </w:rPr>
        <w:t xml:space="preserve">Jefe De Ventas </w:t>
      </w:r>
    </w:p>
    <w:p w14:paraId="1A44037E" w14:textId="77777777" w:rsidR="00956F49" w:rsidRDefault="00C24369">
      <w:pPr>
        <w:spacing w:after="3"/>
        <w:ind w:left="10" w:right="407" w:hanging="10"/>
        <w:jc w:val="right"/>
      </w:pPr>
      <w:r>
        <w:rPr>
          <w:rFonts w:ascii="Arial" w:eastAsia="Arial" w:hAnsi="Arial" w:cs="Arial"/>
          <w:b/>
          <w:sz w:val="17"/>
        </w:rPr>
        <w:t xml:space="preserve">Página 13 de 13 </w:t>
      </w:r>
    </w:p>
    <w:sectPr w:rsidR="00956F49">
      <w:headerReference w:type="even" r:id="rId24"/>
      <w:headerReference w:type="default" r:id="rId25"/>
      <w:footerReference w:type="even" r:id="rId26"/>
      <w:footerReference w:type="default" r:id="rId27"/>
      <w:headerReference w:type="first" r:id="rId28"/>
      <w:footerReference w:type="first" r:id="rId29"/>
      <w:pgSz w:w="12240" w:h="15840"/>
      <w:pgMar w:top="1686" w:right="572" w:bottom="583" w:left="1133" w:header="23"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4E199" w14:textId="77777777" w:rsidR="00C24369" w:rsidRDefault="00C24369">
      <w:pPr>
        <w:spacing w:after="0" w:line="240" w:lineRule="auto"/>
      </w:pPr>
      <w:r>
        <w:separator/>
      </w:r>
    </w:p>
  </w:endnote>
  <w:endnote w:type="continuationSeparator" w:id="0">
    <w:p w14:paraId="03E5916B" w14:textId="77777777" w:rsidR="00C24369" w:rsidRDefault="00C24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943F0" w14:textId="77777777" w:rsidR="00956F49" w:rsidRDefault="00956F4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50BF9" w14:textId="77777777" w:rsidR="00956F49" w:rsidRDefault="00956F4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2A40B2" w14:textId="77777777" w:rsidR="00956F49" w:rsidRDefault="00956F4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32CB8" w14:textId="77777777" w:rsidR="00956F49" w:rsidRDefault="00956F49"/>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6CBD5" w14:textId="77777777" w:rsidR="00956F49" w:rsidRDefault="00956F49"/>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20A94" w14:textId="77777777" w:rsidR="00956F49" w:rsidRDefault="00956F49"/>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6E92A" w14:textId="77777777" w:rsidR="00956F49" w:rsidRDefault="00C24369">
    <w:pPr>
      <w:spacing w:after="0"/>
      <w:ind w:right="336"/>
      <w:jc w:val="right"/>
    </w:pPr>
    <w:r>
      <w:rPr>
        <w:rFonts w:ascii="Arial" w:eastAsia="Arial" w:hAnsi="Arial" w:cs="Arial"/>
        <w:color w:val="333399"/>
        <w:sz w:val="19"/>
      </w:rPr>
      <w:t xml:space="preserve">FS2-GCO-P01-F01-09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0066A" w14:textId="77777777" w:rsidR="00956F49" w:rsidRDefault="00C24369">
    <w:pPr>
      <w:spacing w:after="0"/>
      <w:ind w:right="336"/>
      <w:jc w:val="right"/>
    </w:pPr>
    <w:r>
      <w:rPr>
        <w:rFonts w:ascii="Arial" w:eastAsia="Arial" w:hAnsi="Arial" w:cs="Arial"/>
        <w:color w:val="333399"/>
        <w:sz w:val="19"/>
      </w:rPr>
      <w:t xml:space="preserve">FS2-GCO-P01-F01-09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51084" w14:textId="77777777" w:rsidR="00956F49" w:rsidRDefault="00956F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6443A4" w14:textId="77777777" w:rsidR="00C24369" w:rsidRDefault="00C24369">
      <w:pPr>
        <w:spacing w:after="0" w:line="240" w:lineRule="auto"/>
      </w:pPr>
      <w:r>
        <w:separator/>
      </w:r>
    </w:p>
  </w:footnote>
  <w:footnote w:type="continuationSeparator" w:id="0">
    <w:p w14:paraId="7F83297F" w14:textId="77777777" w:rsidR="00C24369" w:rsidRDefault="00C243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C104D" w14:textId="77777777" w:rsidR="00956F49" w:rsidRDefault="00C24369">
    <w:pPr>
      <w:spacing w:after="0"/>
    </w:pPr>
    <w:r>
      <w:rPr>
        <w:noProof/>
      </w:rPr>
      <w:drawing>
        <wp:anchor distT="0" distB="0" distL="114300" distR="114300" simplePos="0" relativeHeight="251658240" behindDoc="0" locked="0" layoutInCell="1" allowOverlap="0" wp14:anchorId="066DB3EE" wp14:editId="399C525B">
          <wp:simplePos x="0" y="0"/>
          <wp:positionH relativeFrom="page">
            <wp:posOffset>720090</wp:posOffset>
          </wp:positionH>
          <wp:positionV relativeFrom="page">
            <wp:posOffset>158115</wp:posOffset>
          </wp:positionV>
          <wp:extent cx="6478270" cy="765175"/>
          <wp:effectExtent l="0" t="0" r="0" b="0"/>
          <wp:wrapSquare wrapText="bothSides"/>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1"/>
                  <a:stretch>
                    <a:fillRect/>
                  </a:stretch>
                </pic:blipFill>
                <pic:spPr>
                  <a:xfrm>
                    <a:off x="0" y="0"/>
                    <a:ext cx="6478270" cy="765175"/>
                  </a:xfrm>
                  <a:prstGeom prst="rect">
                    <a:avLst/>
                  </a:prstGeom>
                </pic:spPr>
              </pic:pic>
            </a:graphicData>
          </a:graphic>
        </wp:anchor>
      </w:drawing>
    </w:r>
    <w:r>
      <w:rPr>
        <w:rFonts w:ascii="Arial" w:eastAsia="Arial" w:hAnsi="Arial" w:cs="Arial"/>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B08E4" w14:textId="77777777" w:rsidR="00956F49" w:rsidRDefault="00C24369">
    <w:pPr>
      <w:spacing w:after="1063"/>
    </w:pPr>
    <w:r>
      <w:rPr>
        <w:noProof/>
      </w:rPr>
      <w:drawing>
        <wp:anchor distT="0" distB="0" distL="114300" distR="114300" simplePos="0" relativeHeight="251659264" behindDoc="0" locked="0" layoutInCell="1" allowOverlap="0" wp14:anchorId="3D103CEF" wp14:editId="32FE686E">
          <wp:simplePos x="0" y="0"/>
          <wp:positionH relativeFrom="page">
            <wp:posOffset>725170</wp:posOffset>
          </wp:positionH>
          <wp:positionV relativeFrom="page">
            <wp:posOffset>152400</wp:posOffset>
          </wp:positionV>
          <wp:extent cx="6466205" cy="765175"/>
          <wp:effectExtent l="0" t="0" r="0" b="0"/>
          <wp:wrapSquare wrapText="bothSides"/>
          <wp:docPr id="397" name="Picture 397"/>
          <wp:cNvGraphicFramePr/>
          <a:graphic xmlns:a="http://schemas.openxmlformats.org/drawingml/2006/main">
            <a:graphicData uri="http://schemas.openxmlformats.org/drawingml/2006/picture">
              <pic:pic xmlns:pic="http://schemas.openxmlformats.org/drawingml/2006/picture">
                <pic:nvPicPr>
                  <pic:cNvPr id="397" name="Picture 397"/>
                  <pic:cNvPicPr/>
                </pic:nvPicPr>
                <pic:blipFill>
                  <a:blip r:embed="rId1"/>
                  <a:stretch>
                    <a:fillRect/>
                  </a:stretch>
                </pic:blipFill>
                <pic:spPr>
                  <a:xfrm>
                    <a:off x="0" y="0"/>
                    <a:ext cx="6466205" cy="765175"/>
                  </a:xfrm>
                  <a:prstGeom prst="rect">
                    <a:avLst/>
                  </a:prstGeom>
                </pic:spPr>
              </pic:pic>
            </a:graphicData>
          </a:graphic>
        </wp:anchor>
      </w:drawing>
    </w:r>
    <w:r>
      <w:rPr>
        <w:rFonts w:ascii="Arial" w:eastAsia="Arial" w:hAnsi="Arial" w:cs="Arial"/>
        <w:sz w:val="24"/>
      </w:rPr>
      <w:t xml:space="preserve"> </w:t>
    </w:r>
  </w:p>
  <w:p w14:paraId="69B0E71F" w14:textId="77777777" w:rsidR="00956F49" w:rsidRDefault="00C24369">
    <w:pPr>
      <w:tabs>
        <w:tab w:val="center" w:pos="1884"/>
        <w:tab w:val="center" w:pos="6362"/>
        <w:tab w:val="center" w:pos="7692"/>
      </w:tabs>
      <w:spacing w:after="37"/>
    </w:pPr>
    <w:r>
      <w:rPr>
        <w:rFonts w:ascii="Arial" w:eastAsia="Arial" w:hAnsi="Arial" w:cs="Arial"/>
        <w:sz w:val="17"/>
      </w:rPr>
      <w:t xml:space="preserve">Cotización: </w:t>
    </w:r>
    <w:r>
      <w:rPr>
        <w:rFonts w:ascii="Arial" w:eastAsia="Arial" w:hAnsi="Arial" w:cs="Arial"/>
        <w:sz w:val="17"/>
      </w:rPr>
      <w:tab/>
    </w:r>
    <w:r>
      <w:rPr>
        <w:rFonts w:ascii="Arial" w:eastAsia="Arial" w:hAnsi="Arial" w:cs="Arial"/>
        <w:b/>
        <w:sz w:val="17"/>
      </w:rPr>
      <w:t xml:space="preserve">FSGCO-20/23292 </w:t>
    </w:r>
    <w:r>
      <w:rPr>
        <w:rFonts w:ascii="Arial" w:eastAsia="Arial" w:hAnsi="Arial" w:cs="Arial"/>
        <w:b/>
        <w:sz w:val="17"/>
      </w:rPr>
      <w:tab/>
    </w:r>
    <w:r>
      <w:rPr>
        <w:rFonts w:ascii="Arial" w:eastAsia="Arial" w:hAnsi="Arial" w:cs="Arial"/>
        <w:sz w:val="17"/>
      </w:rPr>
      <w:t xml:space="preserve">Licitación/Solicitud: </w:t>
    </w:r>
    <w:r>
      <w:rPr>
        <w:rFonts w:ascii="Arial" w:eastAsia="Arial" w:hAnsi="Arial" w:cs="Arial"/>
        <w:sz w:val="17"/>
      </w:rPr>
      <w:tab/>
    </w:r>
    <w:r>
      <w:rPr>
        <w:rFonts w:ascii="Arial" w:eastAsia="Arial" w:hAnsi="Arial" w:cs="Arial"/>
        <w:b/>
        <w:sz w:val="17"/>
      </w:rPr>
      <w:t xml:space="preserve">E mail </w:t>
    </w:r>
  </w:p>
  <w:p w14:paraId="429F775D" w14:textId="77777777" w:rsidR="00956F49" w:rsidRDefault="00C24369">
    <w:pPr>
      <w:tabs>
        <w:tab w:val="center" w:pos="1605"/>
        <w:tab w:val="center" w:pos="6027"/>
        <w:tab w:val="center" w:pos="8363"/>
      </w:tabs>
      <w:spacing w:after="0"/>
    </w:pPr>
    <w:r>
      <w:rPr>
        <w:rFonts w:ascii="Arial" w:eastAsia="Arial" w:hAnsi="Arial" w:cs="Arial"/>
        <w:sz w:val="17"/>
      </w:rPr>
      <w:t xml:space="preserve">Fecha: </w:t>
    </w:r>
    <w:r>
      <w:rPr>
        <w:rFonts w:ascii="Arial" w:eastAsia="Arial" w:hAnsi="Arial" w:cs="Arial"/>
        <w:sz w:val="17"/>
      </w:rPr>
      <w:tab/>
    </w:r>
    <w:r>
      <w:rPr>
        <w:rFonts w:ascii="Arial" w:eastAsia="Arial" w:hAnsi="Arial" w:cs="Arial"/>
        <w:b/>
        <w:sz w:val="17"/>
      </w:rPr>
      <w:t xml:space="preserve">2020-07-02 </w:t>
    </w:r>
    <w:r>
      <w:rPr>
        <w:rFonts w:ascii="Arial" w:eastAsia="Arial" w:hAnsi="Arial" w:cs="Arial"/>
        <w:b/>
        <w:sz w:val="17"/>
      </w:rPr>
      <w:tab/>
    </w:r>
    <w:r>
      <w:rPr>
        <w:rFonts w:ascii="Arial" w:eastAsia="Arial" w:hAnsi="Arial" w:cs="Arial"/>
        <w:sz w:val="17"/>
      </w:rPr>
      <w:t xml:space="preserve">Concepto: </w:t>
    </w:r>
    <w:r>
      <w:rPr>
        <w:rFonts w:ascii="Arial" w:eastAsia="Arial" w:hAnsi="Arial" w:cs="Arial"/>
        <w:sz w:val="17"/>
      </w:rPr>
      <w:tab/>
    </w:r>
    <w:r>
      <w:rPr>
        <w:rFonts w:ascii="Arial" w:eastAsia="Arial" w:hAnsi="Arial" w:cs="Arial"/>
        <w:b/>
        <w:sz w:val="17"/>
      </w:rPr>
      <w:t xml:space="preserve">PROPUESTA TECNICA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D009B" w14:textId="77777777" w:rsidR="00956F49" w:rsidRDefault="00956F4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6D38CD" w14:textId="77777777" w:rsidR="00956F49" w:rsidRDefault="00C24369">
    <w:pPr>
      <w:spacing w:after="1063"/>
    </w:pPr>
    <w:r>
      <w:rPr>
        <w:noProof/>
      </w:rPr>
      <w:drawing>
        <wp:anchor distT="0" distB="0" distL="114300" distR="114300" simplePos="0" relativeHeight="251660288" behindDoc="0" locked="0" layoutInCell="1" allowOverlap="0" wp14:anchorId="64F90200" wp14:editId="3FCEA320">
          <wp:simplePos x="0" y="0"/>
          <wp:positionH relativeFrom="page">
            <wp:posOffset>729615</wp:posOffset>
          </wp:positionH>
          <wp:positionV relativeFrom="page">
            <wp:posOffset>158750</wp:posOffset>
          </wp:positionV>
          <wp:extent cx="6454775" cy="765175"/>
          <wp:effectExtent l="0" t="0" r="0" b="0"/>
          <wp:wrapSquare wrapText="bothSides"/>
          <wp:docPr id="699" name="Picture 699"/>
          <wp:cNvGraphicFramePr/>
          <a:graphic xmlns:a="http://schemas.openxmlformats.org/drawingml/2006/main">
            <a:graphicData uri="http://schemas.openxmlformats.org/drawingml/2006/picture">
              <pic:pic xmlns:pic="http://schemas.openxmlformats.org/drawingml/2006/picture">
                <pic:nvPicPr>
                  <pic:cNvPr id="699" name="Picture 699"/>
                  <pic:cNvPicPr/>
                </pic:nvPicPr>
                <pic:blipFill>
                  <a:blip r:embed="rId1"/>
                  <a:stretch>
                    <a:fillRect/>
                  </a:stretch>
                </pic:blipFill>
                <pic:spPr>
                  <a:xfrm>
                    <a:off x="0" y="0"/>
                    <a:ext cx="6454775" cy="765175"/>
                  </a:xfrm>
                  <a:prstGeom prst="rect">
                    <a:avLst/>
                  </a:prstGeom>
                </pic:spPr>
              </pic:pic>
            </a:graphicData>
          </a:graphic>
        </wp:anchor>
      </w:drawing>
    </w:r>
    <w:r>
      <w:rPr>
        <w:rFonts w:ascii="Arial" w:eastAsia="Arial" w:hAnsi="Arial" w:cs="Arial"/>
        <w:sz w:val="24"/>
      </w:rPr>
      <w:t xml:space="preserve"> </w:t>
    </w:r>
  </w:p>
  <w:p w14:paraId="4F28FEC4" w14:textId="77777777" w:rsidR="00956F49" w:rsidRDefault="00C24369">
    <w:pPr>
      <w:tabs>
        <w:tab w:val="center" w:pos="1884"/>
        <w:tab w:val="center" w:pos="6362"/>
        <w:tab w:val="center" w:pos="7692"/>
      </w:tabs>
      <w:spacing w:after="37"/>
    </w:pPr>
    <w:r>
      <w:rPr>
        <w:rFonts w:ascii="Arial" w:eastAsia="Arial" w:hAnsi="Arial" w:cs="Arial"/>
        <w:sz w:val="17"/>
      </w:rPr>
      <w:t xml:space="preserve">Cotización: </w:t>
    </w:r>
    <w:r>
      <w:rPr>
        <w:rFonts w:ascii="Arial" w:eastAsia="Arial" w:hAnsi="Arial" w:cs="Arial"/>
        <w:sz w:val="17"/>
      </w:rPr>
      <w:tab/>
    </w:r>
    <w:r>
      <w:rPr>
        <w:rFonts w:ascii="Arial" w:eastAsia="Arial" w:hAnsi="Arial" w:cs="Arial"/>
        <w:b/>
        <w:sz w:val="17"/>
      </w:rPr>
      <w:t xml:space="preserve">FSGCO-20/23292 </w:t>
    </w:r>
    <w:r>
      <w:rPr>
        <w:rFonts w:ascii="Arial" w:eastAsia="Arial" w:hAnsi="Arial" w:cs="Arial"/>
        <w:b/>
        <w:sz w:val="17"/>
      </w:rPr>
      <w:tab/>
    </w:r>
    <w:r>
      <w:rPr>
        <w:rFonts w:ascii="Arial" w:eastAsia="Arial" w:hAnsi="Arial" w:cs="Arial"/>
        <w:sz w:val="17"/>
      </w:rPr>
      <w:t xml:space="preserve">Licitación/Solicitud: </w:t>
    </w:r>
    <w:r>
      <w:rPr>
        <w:rFonts w:ascii="Arial" w:eastAsia="Arial" w:hAnsi="Arial" w:cs="Arial"/>
        <w:sz w:val="17"/>
      </w:rPr>
      <w:tab/>
    </w:r>
    <w:r>
      <w:rPr>
        <w:rFonts w:ascii="Arial" w:eastAsia="Arial" w:hAnsi="Arial" w:cs="Arial"/>
        <w:b/>
        <w:sz w:val="17"/>
      </w:rPr>
      <w:t xml:space="preserve">E mail </w:t>
    </w:r>
  </w:p>
  <w:p w14:paraId="72C28D6D" w14:textId="77777777" w:rsidR="00956F49" w:rsidRDefault="00C24369">
    <w:pPr>
      <w:spacing w:after="0" w:line="301" w:lineRule="auto"/>
      <w:ind w:right="128"/>
    </w:pPr>
    <w:r>
      <w:rPr>
        <w:rFonts w:ascii="Arial" w:eastAsia="Arial" w:hAnsi="Arial" w:cs="Arial"/>
        <w:sz w:val="17"/>
      </w:rPr>
      <w:t xml:space="preserve">Fecha: </w:t>
    </w:r>
    <w:r>
      <w:rPr>
        <w:rFonts w:ascii="Arial" w:eastAsia="Arial" w:hAnsi="Arial" w:cs="Arial"/>
        <w:sz w:val="17"/>
      </w:rPr>
      <w:tab/>
    </w:r>
    <w:r>
      <w:rPr>
        <w:rFonts w:ascii="Arial" w:eastAsia="Arial" w:hAnsi="Arial" w:cs="Arial"/>
        <w:b/>
        <w:sz w:val="17"/>
      </w:rPr>
      <w:t xml:space="preserve">2020-07-02 </w:t>
    </w:r>
    <w:r>
      <w:rPr>
        <w:rFonts w:ascii="Arial" w:eastAsia="Arial" w:hAnsi="Arial" w:cs="Arial"/>
        <w:b/>
        <w:sz w:val="17"/>
      </w:rPr>
      <w:tab/>
    </w:r>
    <w:r>
      <w:rPr>
        <w:rFonts w:ascii="Arial" w:eastAsia="Arial" w:hAnsi="Arial" w:cs="Arial"/>
        <w:sz w:val="17"/>
      </w:rPr>
      <w:t xml:space="preserve">Concepto: </w:t>
    </w:r>
    <w:r>
      <w:rPr>
        <w:rFonts w:ascii="Arial" w:eastAsia="Arial" w:hAnsi="Arial" w:cs="Arial"/>
        <w:sz w:val="17"/>
      </w:rPr>
      <w:tab/>
    </w:r>
    <w:r>
      <w:rPr>
        <w:rFonts w:ascii="Arial" w:eastAsia="Arial" w:hAnsi="Arial" w:cs="Arial"/>
        <w:b/>
        <w:sz w:val="17"/>
      </w:rPr>
      <w:t xml:space="preserve">PROPUESTA TECNICA </w:t>
    </w:r>
    <w:r>
      <w:rPr>
        <w:rFonts w:ascii="Arial" w:eastAsia="Arial" w:hAnsi="Arial" w:cs="Arial"/>
        <w:sz w:val="17"/>
      </w:rPr>
      <w:t xml:space="preserve">Ubicación del servicio: </w:t>
    </w:r>
    <w:r>
      <w:rPr>
        <w:rFonts w:ascii="Arial" w:eastAsia="Arial" w:hAnsi="Arial" w:cs="Arial"/>
        <w:sz w:val="17"/>
      </w:rPr>
      <w:tab/>
    </w:r>
    <w:r>
      <w:rPr>
        <w:rFonts w:ascii="Arial" w:eastAsia="Arial" w:hAnsi="Arial" w:cs="Arial"/>
        <w:b/>
        <w:sz w:val="17"/>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9D6AB" w14:textId="77777777" w:rsidR="00956F49" w:rsidRDefault="00C24369">
    <w:pPr>
      <w:spacing w:after="1063"/>
    </w:pPr>
    <w:r>
      <w:rPr>
        <w:noProof/>
      </w:rPr>
      <w:drawing>
        <wp:anchor distT="0" distB="0" distL="114300" distR="114300" simplePos="0" relativeHeight="251661312" behindDoc="0" locked="0" layoutInCell="1" allowOverlap="0" wp14:anchorId="7554D664" wp14:editId="52B1BD60">
          <wp:simplePos x="0" y="0"/>
          <wp:positionH relativeFrom="page">
            <wp:posOffset>729615</wp:posOffset>
          </wp:positionH>
          <wp:positionV relativeFrom="page">
            <wp:posOffset>158750</wp:posOffset>
          </wp:positionV>
          <wp:extent cx="6454775" cy="765175"/>
          <wp:effectExtent l="0" t="0" r="0" b="0"/>
          <wp:wrapSquare wrapText="bothSides"/>
          <wp:docPr id="1" name="Picture 699"/>
          <wp:cNvGraphicFramePr/>
          <a:graphic xmlns:a="http://schemas.openxmlformats.org/drawingml/2006/main">
            <a:graphicData uri="http://schemas.openxmlformats.org/drawingml/2006/picture">
              <pic:pic xmlns:pic="http://schemas.openxmlformats.org/drawingml/2006/picture">
                <pic:nvPicPr>
                  <pic:cNvPr id="699" name="Picture 699"/>
                  <pic:cNvPicPr/>
                </pic:nvPicPr>
                <pic:blipFill>
                  <a:blip r:embed="rId1"/>
                  <a:stretch>
                    <a:fillRect/>
                  </a:stretch>
                </pic:blipFill>
                <pic:spPr>
                  <a:xfrm>
                    <a:off x="0" y="0"/>
                    <a:ext cx="6454775" cy="765175"/>
                  </a:xfrm>
                  <a:prstGeom prst="rect">
                    <a:avLst/>
                  </a:prstGeom>
                </pic:spPr>
              </pic:pic>
            </a:graphicData>
          </a:graphic>
        </wp:anchor>
      </w:drawing>
    </w:r>
    <w:r>
      <w:rPr>
        <w:rFonts w:ascii="Arial" w:eastAsia="Arial" w:hAnsi="Arial" w:cs="Arial"/>
        <w:sz w:val="24"/>
      </w:rPr>
      <w:t xml:space="preserve"> </w:t>
    </w:r>
  </w:p>
  <w:p w14:paraId="3A8D357D" w14:textId="77777777" w:rsidR="00956F49" w:rsidRDefault="00C24369">
    <w:pPr>
      <w:tabs>
        <w:tab w:val="center" w:pos="1884"/>
        <w:tab w:val="center" w:pos="6362"/>
        <w:tab w:val="center" w:pos="7692"/>
      </w:tabs>
      <w:spacing w:after="37"/>
    </w:pPr>
    <w:r>
      <w:rPr>
        <w:rFonts w:ascii="Arial" w:eastAsia="Arial" w:hAnsi="Arial" w:cs="Arial"/>
        <w:sz w:val="17"/>
      </w:rPr>
      <w:t xml:space="preserve">Cotización: </w:t>
    </w:r>
    <w:r>
      <w:rPr>
        <w:rFonts w:ascii="Arial" w:eastAsia="Arial" w:hAnsi="Arial" w:cs="Arial"/>
        <w:sz w:val="17"/>
      </w:rPr>
      <w:tab/>
    </w:r>
    <w:r>
      <w:rPr>
        <w:rFonts w:ascii="Arial" w:eastAsia="Arial" w:hAnsi="Arial" w:cs="Arial"/>
        <w:b/>
        <w:sz w:val="17"/>
      </w:rPr>
      <w:t xml:space="preserve">FSGCO-20/23292 </w:t>
    </w:r>
    <w:r>
      <w:rPr>
        <w:rFonts w:ascii="Arial" w:eastAsia="Arial" w:hAnsi="Arial" w:cs="Arial"/>
        <w:b/>
        <w:sz w:val="17"/>
      </w:rPr>
      <w:tab/>
    </w:r>
    <w:r>
      <w:rPr>
        <w:rFonts w:ascii="Arial" w:eastAsia="Arial" w:hAnsi="Arial" w:cs="Arial"/>
        <w:sz w:val="17"/>
      </w:rPr>
      <w:t xml:space="preserve">Licitación/Solicitud: </w:t>
    </w:r>
    <w:r>
      <w:rPr>
        <w:rFonts w:ascii="Arial" w:eastAsia="Arial" w:hAnsi="Arial" w:cs="Arial"/>
        <w:sz w:val="17"/>
      </w:rPr>
      <w:tab/>
    </w:r>
    <w:r>
      <w:rPr>
        <w:rFonts w:ascii="Arial" w:eastAsia="Arial" w:hAnsi="Arial" w:cs="Arial"/>
        <w:b/>
        <w:sz w:val="17"/>
      </w:rPr>
      <w:t xml:space="preserve">E mail </w:t>
    </w:r>
  </w:p>
  <w:p w14:paraId="5649CE4E" w14:textId="77777777" w:rsidR="00956F49" w:rsidRDefault="00C24369">
    <w:pPr>
      <w:spacing w:after="0" w:line="301" w:lineRule="auto"/>
      <w:ind w:right="128"/>
    </w:pPr>
    <w:r>
      <w:rPr>
        <w:rFonts w:ascii="Arial" w:eastAsia="Arial" w:hAnsi="Arial" w:cs="Arial"/>
        <w:sz w:val="17"/>
      </w:rPr>
      <w:t xml:space="preserve">Fecha: </w:t>
    </w:r>
    <w:r>
      <w:rPr>
        <w:rFonts w:ascii="Arial" w:eastAsia="Arial" w:hAnsi="Arial" w:cs="Arial"/>
        <w:sz w:val="17"/>
      </w:rPr>
      <w:tab/>
    </w:r>
    <w:r>
      <w:rPr>
        <w:rFonts w:ascii="Arial" w:eastAsia="Arial" w:hAnsi="Arial" w:cs="Arial"/>
        <w:b/>
        <w:sz w:val="17"/>
      </w:rPr>
      <w:t>2020-</w:t>
    </w:r>
    <w:r>
      <w:rPr>
        <w:rFonts w:ascii="Arial" w:eastAsia="Arial" w:hAnsi="Arial" w:cs="Arial"/>
        <w:b/>
        <w:sz w:val="17"/>
      </w:rPr>
      <w:t xml:space="preserve">07-02 </w:t>
    </w:r>
    <w:r>
      <w:rPr>
        <w:rFonts w:ascii="Arial" w:eastAsia="Arial" w:hAnsi="Arial" w:cs="Arial"/>
        <w:b/>
        <w:sz w:val="17"/>
      </w:rPr>
      <w:tab/>
    </w:r>
    <w:r>
      <w:rPr>
        <w:rFonts w:ascii="Arial" w:eastAsia="Arial" w:hAnsi="Arial" w:cs="Arial"/>
        <w:sz w:val="17"/>
      </w:rPr>
      <w:t xml:space="preserve">Concepto: </w:t>
    </w:r>
    <w:r>
      <w:rPr>
        <w:rFonts w:ascii="Arial" w:eastAsia="Arial" w:hAnsi="Arial" w:cs="Arial"/>
        <w:sz w:val="17"/>
      </w:rPr>
      <w:tab/>
    </w:r>
    <w:r>
      <w:rPr>
        <w:rFonts w:ascii="Arial" w:eastAsia="Arial" w:hAnsi="Arial" w:cs="Arial"/>
        <w:b/>
        <w:sz w:val="17"/>
      </w:rPr>
      <w:t xml:space="preserve">PROPUESTA TECNICA </w:t>
    </w:r>
    <w:r>
      <w:rPr>
        <w:rFonts w:ascii="Arial" w:eastAsia="Arial" w:hAnsi="Arial" w:cs="Arial"/>
        <w:sz w:val="17"/>
      </w:rPr>
      <w:t xml:space="preserve">Ubicación del servicio: </w:t>
    </w:r>
    <w:r>
      <w:rPr>
        <w:rFonts w:ascii="Arial" w:eastAsia="Arial" w:hAnsi="Arial" w:cs="Arial"/>
        <w:sz w:val="17"/>
      </w:rPr>
      <w:tab/>
    </w:r>
    <w:r>
      <w:rPr>
        <w:rFonts w:ascii="Arial" w:eastAsia="Arial" w:hAnsi="Arial" w:cs="Arial"/>
        <w:b/>
        <w:sz w:val="17"/>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84411" w14:textId="77777777" w:rsidR="00956F49" w:rsidRDefault="00C24369">
    <w:pPr>
      <w:spacing w:after="1063"/>
    </w:pPr>
    <w:r>
      <w:rPr>
        <w:noProof/>
      </w:rPr>
      <w:drawing>
        <wp:anchor distT="0" distB="0" distL="114300" distR="114300" simplePos="0" relativeHeight="251662336" behindDoc="0" locked="0" layoutInCell="1" allowOverlap="0" wp14:anchorId="07BB003E" wp14:editId="2C05015F">
          <wp:simplePos x="0" y="0"/>
          <wp:positionH relativeFrom="page">
            <wp:posOffset>729615</wp:posOffset>
          </wp:positionH>
          <wp:positionV relativeFrom="page">
            <wp:posOffset>158750</wp:posOffset>
          </wp:positionV>
          <wp:extent cx="6454775" cy="765175"/>
          <wp:effectExtent l="0" t="0" r="0" b="0"/>
          <wp:wrapSquare wrapText="bothSides"/>
          <wp:docPr id="2" name="Picture 699"/>
          <wp:cNvGraphicFramePr/>
          <a:graphic xmlns:a="http://schemas.openxmlformats.org/drawingml/2006/main">
            <a:graphicData uri="http://schemas.openxmlformats.org/drawingml/2006/picture">
              <pic:pic xmlns:pic="http://schemas.openxmlformats.org/drawingml/2006/picture">
                <pic:nvPicPr>
                  <pic:cNvPr id="699" name="Picture 699"/>
                  <pic:cNvPicPr/>
                </pic:nvPicPr>
                <pic:blipFill>
                  <a:blip r:embed="rId1"/>
                  <a:stretch>
                    <a:fillRect/>
                  </a:stretch>
                </pic:blipFill>
                <pic:spPr>
                  <a:xfrm>
                    <a:off x="0" y="0"/>
                    <a:ext cx="6454775" cy="765175"/>
                  </a:xfrm>
                  <a:prstGeom prst="rect">
                    <a:avLst/>
                  </a:prstGeom>
                </pic:spPr>
              </pic:pic>
            </a:graphicData>
          </a:graphic>
        </wp:anchor>
      </w:drawing>
    </w:r>
    <w:r>
      <w:rPr>
        <w:rFonts w:ascii="Arial" w:eastAsia="Arial" w:hAnsi="Arial" w:cs="Arial"/>
        <w:sz w:val="24"/>
      </w:rPr>
      <w:t xml:space="preserve"> </w:t>
    </w:r>
  </w:p>
  <w:p w14:paraId="70E83091" w14:textId="77777777" w:rsidR="00956F49" w:rsidRDefault="00C24369">
    <w:pPr>
      <w:tabs>
        <w:tab w:val="center" w:pos="1884"/>
        <w:tab w:val="center" w:pos="6362"/>
        <w:tab w:val="center" w:pos="7692"/>
      </w:tabs>
      <w:spacing w:after="37"/>
    </w:pPr>
    <w:r>
      <w:rPr>
        <w:rFonts w:ascii="Arial" w:eastAsia="Arial" w:hAnsi="Arial" w:cs="Arial"/>
        <w:sz w:val="17"/>
      </w:rPr>
      <w:t xml:space="preserve">Cotización: </w:t>
    </w:r>
    <w:r>
      <w:rPr>
        <w:rFonts w:ascii="Arial" w:eastAsia="Arial" w:hAnsi="Arial" w:cs="Arial"/>
        <w:sz w:val="17"/>
      </w:rPr>
      <w:tab/>
    </w:r>
    <w:r>
      <w:rPr>
        <w:rFonts w:ascii="Arial" w:eastAsia="Arial" w:hAnsi="Arial" w:cs="Arial"/>
        <w:b/>
        <w:sz w:val="17"/>
      </w:rPr>
      <w:t xml:space="preserve">FSGCO-20/23292 </w:t>
    </w:r>
    <w:r>
      <w:rPr>
        <w:rFonts w:ascii="Arial" w:eastAsia="Arial" w:hAnsi="Arial" w:cs="Arial"/>
        <w:b/>
        <w:sz w:val="17"/>
      </w:rPr>
      <w:tab/>
    </w:r>
    <w:r>
      <w:rPr>
        <w:rFonts w:ascii="Arial" w:eastAsia="Arial" w:hAnsi="Arial" w:cs="Arial"/>
        <w:sz w:val="17"/>
      </w:rPr>
      <w:t xml:space="preserve">Licitación/Solicitud: </w:t>
    </w:r>
    <w:r>
      <w:rPr>
        <w:rFonts w:ascii="Arial" w:eastAsia="Arial" w:hAnsi="Arial" w:cs="Arial"/>
        <w:sz w:val="17"/>
      </w:rPr>
      <w:tab/>
    </w:r>
    <w:r>
      <w:rPr>
        <w:rFonts w:ascii="Arial" w:eastAsia="Arial" w:hAnsi="Arial" w:cs="Arial"/>
        <w:b/>
        <w:sz w:val="17"/>
      </w:rPr>
      <w:t xml:space="preserve">E mail </w:t>
    </w:r>
  </w:p>
  <w:p w14:paraId="169C1633" w14:textId="77777777" w:rsidR="00956F49" w:rsidRDefault="00C24369">
    <w:pPr>
      <w:spacing w:after="0" w:line="301" w:lineRule="auto"/>
      <w:ind w:right="128"/>
    </w:pPr>
    <w:r>
      <w:rPr>
        <w:rFonts w:ascii="Arial" w:eastAsia="Arial" w:hAnsi="Arial" w:cs="Arial"/>
        <w:sz w:val="17"/>
      </w:rPr>
      <w:t xml:space="preserve">Fecha: </w:t>
    </w:r>
    <w:r>
      <w:rPr>
        <w:rFonts w:ascii="Arial" w:eastAsia="Arial" w:hAnsi="Arial" w:cs="Arial"/>
        <w:sz w:val="17"/>
      </w:rPr>
      <w:tab/>
    </w:r>
    <w:r>
      <w:rPr>
        <w:rFonts w:ascii="Arial" w:eastAsia="Arial" w:hAnsi="Arial" w:cs="Arial"/>
        <w:b/>
        <w:sz w:val="17"/>
      </w:rPr>
      <w:t xml:space="preserve">2020-07-02 </w:t>
    </w:r>
    <w:r>
      <w:rPr>
        <w:rFonts w:ascii="Arial" w:eastAsia="Arial" w:hAnsi="Arial" w:cs="Arial"/>
        <w:b/>
        <w:sz w:val="17"/>
      </w:rPr>
      <w:tab/>
    </w:r>
    <w:r>
      <w:rPr>
        <w:rFonts w:ascii="Arial" w:eastAsia="Arial" w:hAnsi="Arial" w:cs="Arial"/>
        <w:sz w:val="17"/>
      </w:rPr>
      <w:t xml:space="preserve">Concepto: </w:t>
    </w:r>
    <w:r>
      <w:rPr>
        <w:rFonts w:ascii="Arial" w:eastAsia="Arial" w:hAnsi="Arial" w:cs="Arial"/>
        <w:sz w:val="17"/>
      </w:rPr>
      <w:tab/>
    </w:r>
    <w:r>
      <w:rPr>
        <w:rFonts w:ascii="Arial" w:eastAsia="Arial" w:hAnsi="Arial" w:cs="Arial"/>
        <w:b/>
        <w:sz w:val="17"/>
      </w:rPr>
      <w:t xml:space="preserve">PROPUESTA TECNICA </w:t>
    </w:r>
    <w:r>
      <w:rPr>
        <w:rFonts w:ascii="Arial" w:eastAsia="Arial" w:hAnsi="Arial" w:cs="Arial"/>
        <w:sz w:val="17"/>
      </w:rPr>
      <w:t xml:space="preserve">Ubicación del servicio: </w:t>
    </w:r>
    <w:r>
      <w:rPr>
        <w:rFonts w:ascii="Arial" w:eastAsia="Arial" w:hAnsi="Arial" w:cs="Arial"/>
        <w:sz w:val="17"/>
      </w:rPr>
      <w:tab/>
    </w:r>
    <w:r>
      <w:rPr>
        <w:rFonts w:ascii="Arial" w:eastAsia="Arial" w:hAnsi="Arial" w:cs="Arial"/>
        <w:b/>
        <w:sz w:val="17"/>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DB57E" w14:textId="77777777" w:rsidR="00956F49" w:rsidRDefault="00C24369">
    <w:pPr>
      <w:spacing w:after="1430"/>
    </w:pPr>
    <w:r>
      <w:rPr>
        <w:noProof/>
      </w:rPr>
      <w:drawing>
        <wp:anchor distT="0" distB="0" distL="114300" distR="114300" simplePos="0" relativeHeight="251663360" behindDoc="0" locked="0" layoutInCell="1" allowOverlap="0" wp14:anchorId="571271DA" wp14:editId="79A697F3">
          <wp:simplePos x="0" y="0"/>
          <wp:positionH relativeFrom="page">
            <wp:posOffset>739140</wp:posOffset>
          </wp:positionH>
          <wp:positionV relativeFrom="page">
            <wp:posOffset>180975</wp:posOffset>
          </wp:positionV>
          <wp:extent cx="6657975" cy="965200"/>
          <wp:effectExtent l="0" t="0" r="0" b="0"/>
          <wp:wrapSquare wrapText="bothSides"/>
          <wp:docPr id="3035" name="Picture 3035"/>
          <wp:cNvGraphicFramePr/>
          <a:graphic xmlns:a="http://schemas.openxmlformats.org/drawingml/2006/main">
            <a:graphicData uri="http://schemas.openxmlformats.org/drawingml/2006/picture">
              <pic:pic xmlns:pic="http://schemas.openxmlformats.org/drawingml/2006/picture">
                <pic:nvPicPr>
                  <pic:cNvPr id="3035" name="Picture 3035"/>
                  <pic:cNvPicPr/>
                </pic:nvPicPr>
                <pic:blipFill>
                  <a:blip r:embed="rId1"/>
                  <a:stretch>
                    <a:fillRect/>
                  </a:stretch>
                </pic:blipFill>
                <pic:spPr>
                  <a:xfrm>
                    <a:off x="0" y="0"/>
                    <a:ext cx="6657975" cy="965200"/>
                  </a:xfrm>
                  <a:prstGeom prst="rect">
                    <a:avLst/>
                  </a:prstGeom>
                </pic:spPr>
              </pic:pic>
            </a:graphicData>
          </a:graphic>
        </wp:anchor>
      </w:drawing>
    </w:r>
    <w:r>
      <w:rPr>
        <w:rFonts w:ascii="Arial" w:eastAsia="Arial" w:hAnsi="Arial" w:cs="Arial"/>
        <w:sz w:val="24"/>
      </w:rPr>
      <w:t xml:space="preserve"> </w:t>
    </w:r>
  </w:p>
  <w:p w14:paraId="16486C48" w14:textId="77777777" w:rsidR="00956F49" w:rsidRDefault="00C24369">
    <w:pPr>
      <w:tabs>
        <w:tab w:val="center" w:pos="2124"/>
        <w:tab w:val="center" w:pos="7152"/>
      </w:tabs>
      <w:spacing w:after="20"/>
    </w:pPr>
    <w:r>
      <w:rPr>
        <w:rFonts w:ascii="Arial" w:eastAsia="Arial" w:hAnsi="Arial" w:cs="Arial"/>
        <w:sz w:val="19"/>
      </w:rPr>
      <w:t xml:space="preserve">Cotización: </w:t>
    </w:r>
    <w:r>
      <w:rPr>
        <w:rFonts w:ascii="Arial" w:eastAsia="Arial" w:hAnsi="Arial" w:cs="Arial"/>
        <w:sz w:val="19"/>
      </w:rPr>
      <w:tab/>
    </w:r>
    <w:r>
      <w:rPr>
        <w:rFonts w:ascii="Arial" w:eastAsia="Arial" w:hAnsi="Arial" w:cs="Arial"/>
        <w:b/>
        <w:sz w:val="17"/>
      </w:rPr>
      <w:t xml:space="preserve">FSGCO-20/23292 </w:t>
    </w:r>
    <w:r>
      <w:rPr>
        <w:rFonts w:ascii="Arial" w:eastAsia="Arial" w:hAnsi="Arial" w:cs="Arial"/>
        <w:b/>
        <w:sz w:val="17"/>
      </w:rPr>
      <w:tab/>
    </w:r>
    <w:r>
      <w:rPr>
        <w:rFonts w:ascii="Arial" w:eastAsia="Arial" w:hAnsi="Arial" w:cs="Arial"/>
        <w:sz w:val="19"/>
      </w:rPr>
      <w:t xml:space="preserve">Licitación/Solicitud: </w:t>
    </w:r>
    <w:r>
      <w:rPr>
        <w:rFonts w:ascii="Arial" w:eastAsia="Arial" w:hAnsi="Arial" w:cs="Arial"/>
        <w:b/>
        <w:sz w:val="17"/>
      </w:rPr>
      <w:t xml:space="preserve">E mail </w:t>
    </w:r>
  </w:p>
  <w:p w14:paraId="736EC0E6" w14:textId="77777777" w:rsidR="00956F49" w:rsidRDefault="00C24369">
    <w:pPr>
      <w:tabs>
        <w:tab w:val="center" w:pos="1874"/>
        <w:tab w:val="center" w:pos="6434"/>
        <w:tab w:val="center" w:pos="8873"/>
      </w:tabs>
      <w:spacing w:after="43"/>
    </w:pPr>
    <w:r>
      <w:rPr>
        <w:rFonts w:ascii="Arial" w:eastAsia="Arial" w:hAnsi="Arial" w:cs="Arial"/>
        <w:sz w:val="19"/>
      </w:rPr>
      <w:t xml:space="preserve">Fecha: </w:t>
    </w:r>
    <w:r>
      <w:rPr>
        <w:rFonts w:ascii="Arial" w:eastAsia="Arial" w:hAnsi="Arial" w:cs="Arial"/>
        <w:sz w:val="19"/>
      </w:rPr>
      <w:tab/>
    </w:r>
    <w:r>
      <w:rPr>
        <w:rFonts w:ascii="Arial" w:eastAsia="Arial" w:hAnsi="Arial" w:cs="Arial"/>
        <w:b/>
        <w:sz w:val="17"/>
      </w:rPr>
      <w:t xml:space="preserve">2020-07-02 </w:t>
    </w:r>
    <w:r>
      <w:rPr>
        <w:rFonts w:ascii="Arial" w:eastAsia="Arial" w:hAnsi="Arial" w:cs="Arial"/>
        <w:b/>
        <w:sz w:val="17"/>
      </w:rPr>
      <w:tab/>
    </w:r>
    <w:r>
      <w:rPr>
        <w:rFonts w:ascii="Arial" w:eastAsia="Arial" w:hAnsi="Arial" w:cs="Arial"/>
        <w:sz w:val="19"/>
      </w:rPr>
      <w:t xml:space="preserve">Concepto: </w:t>
    </w:r>
    <w:r>
      <w:rPr>
        <w:rFonts w:ascii="Arial" w:eastAsia="Arial" w:hAnsi="Arial" w:cs="Arial"/>
        <w:sz w:val="19"/>
      </w:rPr>
      <w:tab/>
    </w:r>
    <w:r>
      <w:rPr>
        <w:rFonts w:ascii="Arial" w:eastAsia="Arial" w:hAnsi="Arial" w:cs="Arial"/>
        <w:b/>
        <w:sz w:val="17"/>
      </w:rPr>
      <w:t xml:space="preserve">PROPUESTA ECONOMICA </w:t>
    </w:r>
  </w:p>
  <w:p w14:paraId="7AEB20FA" w14:textId="77777777" w:rsidR="00956F49" w:rsidRDefault="00C24369">
    <w:pPr>
      <w:spacing w:after="0"/>
      <w:ind w:left="2006"/>
    </w:pPr>
    <w:r>
      <w:rPr>
        <w:rFonts w:ascii="Arial" w:eastAsia="Arial" w:hAnsi="Arial" w:cs="Arial"/>
        <w:sz w:val="19"/>
      </w:rPr>
      <w:t xml:space="preserve"> </w:t>
    </w:r>
    <w:r>
      <w:rPr>
        <w:rFonts w:ascii="Arial" w:eastAsia="Arial" w:hAnsi="Arial" w:cs="Arial"/>
        <w:b/>
        <w:sz w:val="17"/>
      </w:rPr>
      <w:t xml:space="preserve">Instalaciones de Pemex Logística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0AF60" w14:textId="77777777" w:rsidR="00956F49" w:rsidRDefault="00C24369">
    <w:pPr>
      <w:spacing w:after="1430"/>
    </w:pPr>
    <w:r>
      <w:rPr>
        <w:noProof/>
      </w:rPr>
      <w:drawing>
        <wp:anchor distT="0" distB="0" distL="114300" distR="114300" simplePos="0" relativeHeight="251664384" behindDoc="0" locked="0" layoutInCell="1" allowOverlap="0" wp14:anchorId="07204ABA" wp14:editId="7CDF8860">
          <wp:simplePos x="0" y="0"/>
          <wp:positionH relativeFrom="page">
            <wp:posOffset>739140</wp:posOffset>
          </wp:positionH>
          <wp:positionV relativeFrom="page">
            <wp:posOffset>180975</wp:posOffset>
          </wp:positionV>
          <wp:extent cx="6657975" cy="965200"/>
          <wp:effectExtent l="0" t="0" r="0" b="0"/>
          <wp:wrapSquare wrapText="bothSides"/>
          <wp:docPr id="3" name="Picture 3035"/>
          <wp:cNvGraphicFramePr/>
          <a:graphic xmlns:a="http://schemas.openxmlformats.org/drawingml/2006/main">
            <a:graphicData uri="http://schemas.openxmlformats.org/drawingml/2006/picture">
              <pic:pic xmlns:pic="http://schemas.openxmlformats.org/drawingml/2006/picture">
                <pic:nvPicPr>
                  <pic:cNvPr id="3035" name="Picture 3035"/>
                  <pic:cNvPicPr/>
                </pic:nvPicPr>
                <pic:blipFill>
                  <a:blip r:embed="rId1"/>
                  <a:stretch>
                    <a:fillRect/>
                  </a:stretch>
                </pic:blipFill>
                <pic:spPr>
                  <a:xfrm>
                    <a:off x="0" y="0"/>
                    <a:ext cx="6657975" cy="965200"/>
                  </a:xfrm>
                  <a:prstGeom prst="rect">
                    <a:avLst/>
                  </a:prstGeom>
                </pic:spPr>
              </pic:pic>
            </a:graphicData>
          </a:graphic>
        </wp:anchor>
      </w:drawing>
    </w:r>
    <w:r>
      <w:rPr>
        <w:rFonts w:ascii="Arial" w:eastAsia="Arial" w:hAnsi="Arial" w:cs="Arial"/>
        <w:sz w:val="24"/>
      </w:rPr>
      <w:t xml:space="preserve"> </w:t>
    </w:r>
  </w:p>
  <w:p w14:paraId="10E4EE83" w14:textId="77777777" w:rsidR="00956F49" w:rsidRDefault="00C24369">
    <w:pPr>
      <w:tabs>
        <w:tab w:val="center" w:pos="2124"/>
        <w:tab w:val="center" w:pos="7152"/>
      </w:tabs>
      <w:spacing w:after="20"/>
    </w:pPr>
    <w:r>
      <w:rPr>
        <w:rFonts w:ascii="Arial" w:eastAsia="Arial" w:hAnsi="Arial" w:cs="Arial"/>
        <w:sz w:val="19"/>
      </w:rPr>
      <w:t xml:space="preserve">Cotización: </w:t>
    </w:r>
    <w:r>
      <w:rPr>
        <w:rFonts w:ascii="Arial" w:eastAsia="Arial" w:hAnsi="Arial" w:cs="Arial"/>
        <w:sz w:val="19"/>
      </w:rPr>
      <w:tab/>
    </w:r>
    <w:r>
      <w:rPr>
        <w:rFonts w:ascii="Arial" w:eastAsia="Arial" w:hAnsi="Arial" w:cs="Arial"/>
        <w:b/>
        <w:sz w:val="17"/>
      </w:rPr>
      <w:t xml:space="preserve">FSGCO-20/23292 </w:t>
    </w:r>
    <w:r>
      <w:rPr>
        <w:rFonts w:ascii="Arial" w:eastAsia="Arial" w:hAnsi="Arial" w:cs="Arial"/>
        <w:b/>
        <w:sz w:val="17"/>
      </w:rPr>
      <w:tab/>
    </w:r>
    <w:r>
      <w:rPr>
        <w:rFonts w:ascii="Arial" w:eastAsia="Arial" w:hAnsi="Arial" w:cs="Arial"/>
        <w:sz w:val="19"/>
      </w:rPr>
      <w:t xml:space="preserve">Licitación/Solicitud: </w:t>
    </w:r>
    <w:r>
      <w:rPr>
        <w:rFonts w:ascii="Arial" w:eastAsia="Arial" w:hAnsi="Arial" w:cs="Arial"/>
        <w:b/>
        <w:sz w:val="17"/>
      </w:rPr>
      <w:t xml:space="preserve">E mail </w:t>
    </w:r>
  </w:p>
  <w:p w14:paraId="399EDC26" w14:textId="77777777" w:rsidR="00956F49" w:rsidRDefault="00C24369">
    <w:pPr>
      <w:tabs>
        <w:tab w:val="center" w:pos="1874"/>
        <w:tab w:val="center" w:pos="6434"/>
        <w:tab w:val="center" w:pos="8873"/>
      </w:tabs>
      <w:spacing w:after="43"/>
    </w:pPr>
    <w:r>
      <w:rPr>
        <w:rFonts w:ascii="Arial" w:eastAsia="Arial" w:hAnsi="Arial" w:cs="Arial"/>
        <w:sz w:val="19"/>
      </w:rPr>
      <w:t xml:space="preserve">Fecha: </w:t>
    </w:r>
    <w:r>
      <w:rPr>
        <w:rFonts w:ascii="Arial" w:eastAsia="Arial" w:hAnsi="Arial" w:cs="Arial"/>
        <w:sz w:val="19"/>
      </w:rPr>
      <w:tab/>
    </w:r>
    <w:r>
      <w:rPr>
        <w:rFonts w:ascii="Arial" w:eastAsia="Arial" w:hAnsi="Arial" w:cs="Arial"/>
        <w:b/>
        <w:sz w:val="17"/>
      </w:rPr>
      <w:t xml:space="preserve">2020-07-02 </w:t>
    </w:r>
    <w:r>
      <w:rPr>
        <w:rFonts w:ascii="Arial" w:eastAsia="Arial" w:hAnsi="Arial" w:cs="Arial"/>
        <w:b/>
        <w:sz w:val="17"/>
      </w:rPr>
      <w:tab/>
    </w:r>
    <w:r>
      <w:rPr>
        <w:rFonts w:ascii="Arial" w:eastAsia="Arial" w:hAnsi="Arial" w:cs="Arial"/>
        <w:sz w:val="19"/>
      </w:rPr>
      <w:t xml:space="preserve">Concepto: </w:t>
    </w:r>
    <w:r>
      <w:rPr>
        <w:rFonts w:ascii="Arial" w:eastAsia="Arial" w:hAnsi="Arial" w:cs="Arial"/>
        <w:sz w:val="19"/>
      </w:rPr>
      <w:tab/>
    </w:r>
    <w:r>
      <w:rPr>
        <w:rFonts w:ascii="Arial" w:eastAsia="Arial" w:hAnsi="Arial" w:cs="Arial"/>
        <w:b/>
        <w:sz w:val="17"/>
      </w:rPr>
      <w:t xml:space="preserve">PROPUESTA ECONOMICA </w:t>
    </w:r>
  </w:p>
  <w:p w14:paraId="1E707F5D" w14:textId="77777777" w:rsidR="00956F49" w:rsidRDefault="00C24369">
    <w:pPr>
      <w:spacing w:after="0"/>
      <w:ind w:left="2006"/>
    </w:pPr>
    <w:r>
      <w:rPr>
        <w:rFonts w:ascii="Arial" w:eastAsia="Arial" w:hAnsi="Arial" w:cs="Arial"/>
        <w:sz w:val="19"/>
      </w:rPr>
      <w:t xml:space="preserve"> </w:t>
    </w:r>
    <w:r>
      <w:rPr>
        <w:rFonts w:ascii="Arial" w:eastAsia="Arial" w:hAnsi="Arial" w:cs="Arial"/>
        <w:b/>
        <w:sz w:val="17"/>
      </w:rPr>
      <w:t xml:space="preserve">Instalaciones de Pemex </w:t>
    </w:r>
    <w:r>
      <w:rPr>
        <w:rFonts w:ascii="Arial" w:eastAsia="Arial" w:hAnsi="Arial" w:cs="Arial"/>
        <w:b/>
        <w:sz w:val="17"/>
      </w:rPr>
      <w:t xml:space="preserve">Logística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CD703" w14:textId="77777777" w:rsidR="00956F49" w:rsidRDefault="00C24369">
    <w:pPr>
      <w:spacing w:after="0"/>
    </w:pPr>
    <w:r>
      <w:rPr>
        <w:noProof/>
      </w:rPr>
      <w:drawing>
        <wp:anchor distT="0" distB="0" distL="114300" distR="114300" simplePos="0" relativeHeight="251665408" behindDoc="0" locked="0" layoutInCell="1" allowOverlap="0" wp14:anchorId="267FBDAB" wp14:editId="0D9C0717">
          <wp:simplePos x="0" y="0"/>
          <wp:positionH relativeFrom="page">
            <wp:posOffset>720090</wp:posOffset>
          </wp:positionH>
          <wp:positionV relativeFrom="page">
            <wp:posOffset>158115</wp:posOffset>
          </wp:positionV>
          <wp:extent cx="6478270" cy="765175"/>
          <wp:effectExtent l="0" t="0" r="0" b="0"/>
          <wp:wrapSquare wrapText="bothSides"/>
          <wp:docPr id="4"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1"/>
                  <a:stretch>
                    <a:fillRect/>
                  </a:stretch>
                </pic:blipFill>
                <pic:spPr>
                  <a:xfrm>
                    <a:off x="0" y="0"/>
                    <a:ext cx="6478270" cy="765175"/>
                  </a:xfrm>
                  <a:prstGeom prst="rect">
                    <a:avLst/>
                  </a:prstGeom>
                </pic:spPr>
              </pic:pic>
            </a:graphicData>
          </a:graphic>
        </wp:anchor>
      </w:drawing>
    </w:r>
    <w:r>
      <w:rPr>
        <w:rFonts w:ascii="Arial" w:eastAsia="Arial" w:hAnsi="Arial" w:cs="Arial"/>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C4230"/>
    <w:multiLevelType w:val="hybridMultilevel"/>
    <w:tmpl w:val="EA1E27BC"/>
    <w:lvl w:ilvl="0" w:tplc="D83AE0FA">
      <w:start w:val="2"/>
      <w:numFmt w:val="decimal"/>
      <w:lvlText w:val="%1."/>
      <w:lvlJc w:val="left"/>
      <w:pPr>
        <w:ind w:left="154"/>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620CE25E">
      <w:start w:val="1"/>
      <w:numFmt w:val="lowerLetter"/>
      <w:lvlText w:val="%2"/>
      <w:lvlJc w:val="left"/>
      <w:pPr>
        <w:ind w:left="10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tplc="BA4A534C">
      <w:start w:val="1"/>
      <w:numFmt w:val="lowerRoman"/>
      <w:lvlText w:val="%3"/>
      <w:lvlJc w:val="left"/>
      <w:pPr>
        <w:ind w:left="180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tplc="145A25D4">
      <w:start w:val="1"/>
      <w:numFmt w:val="decimal"/>
      <w:lvlText w:val="%4"/>
      <w:lvlJc w:val="left"/>
      <w:pPr>
        <w:ind w:left="252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79762C1E">
      <w:start w:val="1"/>
      <w:numFmt w:val="lowerLetter"/>
      <w:lvlText w:val="%5"/>
      <w:lvlJc w:val="left"/>
      <w:pPr>
        <w:ind w:left="324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tplc="E214CF52">
      <w:start w:val="1"/>
      <w:numFmt w:val="lowerRoman"/>
      <w:lvlText w:val="%6"/>
      <w:lvlJc w:val="left"/>
      <w:pPr>
        <w:ind w:left="396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tplc="31FE6BCC">
      <w:start w:val="1"/>
      <w:numFmt w:val="decimal"/>
      <w:lvlText w:val="%7"/>
      <w:lvlJc w:val="left"/>
      <w:pPr>
        <w:ind w:left="46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D98695FE">
      <w:start w:val="1"/>
      <w:numFmt w:val="lowerLetter"/>
      <w:lvlText w:val="%8"/>
      <w:lvlJc w:val="left"/>
      <w:pPr>
        <w:ind w:left="540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tplc="DDCC874C">
      <w:start w:val="1"/>
      <w:numFmt w:val="lowerRoman"/>
      <w:lvlText w:val="%9"/>
      <w:lvlJc w:val="left"/>
      <w:pPr>
        <w:ind w:left="612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09704B2A"/>
    <w:multiLevelType w:val="multilevel"/>
    <w:tmpl w:val="9A148788"/>
    <w:lvl w:ilvl="0">
      <w:start w:val="1"/>
      <w:numFmt w:val="decimal"/>
      <w:lvlText w:val="%1."/>
      <w:lvlJc w:val="left"/>
      <w:pPr>
        <w:ind w:left="36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start w:val="1"/>
      <w:numFmt w:val="decimal"/>
      <w:lvlText w:val="%1.%2"/>
      <w:lvlJc w:val="left"/>
      <w:pPr>
        <w:ind w:left="10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19EC26FE"/>
    <w:multiLevelType w:val="hybridMultilevel"/>
    <w:tmpl w:val="127A5634"/>
    <w:lvl w:ilvl="0" w:tplc="7B12E480">
      <w:start w:val="8"/>
      <w:numFmt w:val="decimal"/>
      <w:lvlText w:val="%1."/>
      <w:lvlJc w:val="left"/>
      <w:pPr>
        <w:ind w:left="223"/>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A0882570">
      <w:start w:val="1"/>
      <w:numFmt w:val="lowerLetter"/>
      <w:lvlText w:val="%2"/>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8A9E7AD0">
      <w:start w:val="1"/>
      <w:numFmt w:val="lowerRoman"/>
      <w:lvlText w:val="%3"/>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DC64638C">
      <w:start w:val="1"/>
      <w:numFmt w:val="decimal"/>
      <w:lvlText w:val="%4"/>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66D2FB2C">
      <w:start w:val="1"/>
      <w:numFmt w:val="lowerLetter"/>
      <w:lvlText w:val="%5"/>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8A68378E">
      <w:start w:val="1"/>
      <w:numFmt w:val="lowerRoman"/>
      <w:lvlText w:val="%6"/>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D2F0F972">
      <w:start w:val="1"/>
      <w:numFmt w:val="decimal"/>
      <w:lvlText w:val="%7"/>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4F5CCAE0">
      <w:start w:val="1"/>
      <w:numFmt w:val="lowerLetter"/>
      <w:lvlText w:val="%8"/>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A39E88CC">
      <w:start w:val="1"/>
      <w:numFmt w:val="lowerRoman"/>
      <w:lvlText w:val="%9"/>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3" w15:restartNumberingAfterBreak="0">
    <w:nsid w:val="1AFA1FE6"/>
    <w:multiLevelType w:val="hybridMultilevel"/>
    <w:tmpl w:val="DCD0AC10"/>
    <w:lvl w:ilvl="0" w:tplc="8C843CEA">
      <w:start w:val="1"/>
      <w:numFmt w:val="decimal"/>
      <w:lvlText w:val="%1."/>
      <w:lvlJc w:val="left"/>
      <w:pPr>
        <w:ind w:left="36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58D43A0E">
      <w:start w:val="1"/>
      <w:numFmt w:val="lowerLetter"/>
      <w:lvlText w:val="%2"/>
      <w:lvlJc w:val="left"/>
      <w:pPr>
        <w:ind w:left="10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tplc="ACBC3E5C">
      <w:start w:val="1"/>
      <w:numFmt w:val="lowerRoman"/>
      <w:lvlText w:val="%3"/>
      <w:lvlJc w:val="left"/>
      <w:pPr>
        <w:ind w:left="180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tplc="B1F813CE">
      <w:start w:val="1"/>
      <w:numFmt w:val="decimal"/>
      <w:lvlText w:val="%4"/>
      <w:lvlJc w:val="left"/>
      <w:pPr>
        <w:ind w:left="252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181C50BA">
      <w:start w:val="1"/>
      <w:numFmt w:val="lowerLetter"/>
      <w:lvlText w:val="%5"/>
      <w:lvlJc w:val="left"/>
      <w:pPr>
        <w:ind w:left="324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tplc="527490D8">
      <w:start w:val="1"/>
      <w:numFmt w:val="lowerRoman"/>
      <w:lvlText w:val="%6"/>
      <w:lvlJc w:val="left"/>
      <w:pPr>
        <w:ind w:left="396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tplc="2A545052">
      <w:start w:val="1"/>
      <w:numFmt w:val="decimal"/>
      <w:lvlText w:val="%7"/>
      <w:lvlJc w:val="left"/>
      <w:pPr>
        <w:ind w:left="46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EDAEAF96">
      <w:start w:val="1"/>
      <w:numFmt w:val="lowerLetter"/>
      <w:lvlText w:val="%8"/>
      <w:lvlJc w:val="left"/>
      <w:pPr>
        <w:ind w:left="540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tplc="BA8E5BCA">
      <w:start w:val="1"/>
      <w:numFmt w:val="lowerRoman"/>
      <w:lvlText w:val="%9"/>
      <w:lvlJc w:val="left"/>
      <w:pPr>
        <w:ind w:left="612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abstractNum w:abstractNumId="4" w15:restartNumberingAfterBreak="0">
    <w:nsid w:val="31AF5377"/>
    <w:multiLevelType w:val="hybridMultilevel"/>
    <w:tmpl w:val="AD06754C"/>
    <w:lvl w:ilvl="0" w:tplc="6B041024">
      <w:start w:val="1"/>
      <w:numFmt w:val="lowerLetter"/>
      <w:lvlText w:val="%1."/>
      <w:lvlJc w:val="left"/>
      <w:pPr>
        <w:ind w:left="2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9DF0A4A4">
      <w:start w:val="1"/>
      <w:numFmt w:val="lowerLetter"/>
      <w:lvlText w:val="%2"/>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9E06FD84">
      <w:start w:val="1"/>
      <w:numFmt w:val="lowerRoman"/>
      <w:lvlText w:val="%3"/>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709EBD2A">
      <w:start w:val="1"/>
      <w:numFmt w:val="decimal"/>
      <w:lvlText w:val="%4"/>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91F27788">
      <w:start w:val="1"/>
      <w:numFmt w:val="lowerLetter"/>
      <w:lvlText w:val="%5"/>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1BBED318">
      <w:start w:val="1"/>
      <w:numFmt w:val="lowerRoman"/>
      <w:lvlText w:val="%6"/>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C9ECD5E2">
      <w:start w:val="1"/>
      <w:numFmt w:val="decimal"/>
      <w:lvlText w:val="%7"/>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EA2EA732">
      <w:start w:val="1"/>
      <w:numFmt w:val="lowerLetter"/>
      <w:lvlText w:val="%8"/>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D5F0D272">
      <w:start w:val="1"/>
      <w:numFmt w:val="lowerRoman"/>
      <w:lvlText w:val="%9"/>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5" w15:restartNumberingAfterBreak="0">
    <w:nsid w:val="4038773F"/>
    <w:multiLevelType w:val="hybridMultilevel"/>
    <w:tmpl w:val="1286EF76"/>
    <w:lvl w:ilvl="0" w:tplc="01E864DA">
      <w:start w:val="3"/>
      <w:numFmt w:val="lowerLetter"/>
      <w:lvlText w:val="%1."/>
      <w:lvlJc w:val="left"/>
      <w:pPr>
        <w:ind w:left="273"/>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64883330">
      <w:start w:val="1"/>
      <w:numFmt w:val="lowerLetter"/>
      <w:lvlText w:val="%2"/>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05C224C6">
      <w:start w:val="1"/>
      <w:numFmt w:val="lowerRoman"/>
      <w:lvlText w:val="%3"/>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4D84258C">
      <w:start w:val="1"/>
      <w:numFmt w:val="decimal"/>
      <w:lvlText w:val="%4"/>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D3BA1F12">
      <w:start w:val="1"/>
      <w:numFmt w:val="lowerLetter"/>
      <w:lvlText w:val="%5"/>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6E82D808">
      <w:start w:val="1"/>
      <w:numFmt w:val="lowerRoman"/>
      <w:lvlText w:val="%6"/>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5B9E3F34">
      <w:start w:val="1"/>
      <w:numFmt w:val="decimal"/>
      <w:lvlText w:val="%7"/>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1CF2F376">
      <w:start w:val="1"/>
      <w:numFmt w:val="lowerLetter"/>
      <w:lvlText w:val="%8"/>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9E40A674">
      <w:start w:val="1"/>
      <w:numFmt w:val="lowerRoman"/>
      <w:lvlText w:val="%9"/>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6" w15:restartNumberingAfterBreak="0">
    <w:nsid w:val="59491F39"/>
    <w:multiLevelType w:val="hybridMultilevel"/>
    <w:tmpl w:val="2F60D34A"/>
    <w:lvl w:ilvl="0" w:tplc="66BA62D2">
      <w:start w:val="1"/>
      <w:numFmt w:val="decimal"/>
      <w:lvlText w:val="%1."/>
      <w:lvlJc w:val="left"/>
      <w:pPr>
        <w:ind w:left="3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9E9EA5C8">
      <w:start w:val="1"/>
      <w:numFmt w:val="lowerLetter"/>
      <w:lvlText w:val="%2"/>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7444C4BA">
      <w:start w:val="1"/>
      <w:numFmt w:val="lowerRoman"/>
      <w:lvlText w:val="%3"/>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B0BCA044">
      <w:start w:val="1"/>
      <w:numFmt w:val="decimal"/>
      <w:lvlText w:val="%4"/>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F2A8A886">
      <w:start w:val="1"/>
      <w:numFmt w:val="lowerLetter"/>
      <w:lvlText w:val="%5"/>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916C730E">
      <w:start w:val="1"/>
      <w:numFmt w:val="lowerRoman"/>
      <w:lvlText w:val="%6"/>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48901B46">
      <w:start w:val="1"/>
      <w:numFmt w:val="decimal"/>
      <w:lvlText w:val="%7"/>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A708841A">
      <w:start w:val="1"/>
      <w:numFmt w:val="lowerLetter"/>
      <w:lvlText w:val="%8"/>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5B94A84E">
      <w:start w:val="1"/>
      <w:numFmt w:val="lowerRoman"/>
      <w:lvlText w:val="%9"/>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7" w15:restartNumberingAfterBreak="0">
    <w:nsid w:val="68111207"/>
    <w:multiLevelType w:val="hybridMultilevel"/>
    <w:tmpl w:val="7F985686"/>
    <w:lvl w:ilvl="0" w:tplc="A9582EC8">
      <w:start w:val="1"/>
      <w:numFmt w:val="lowerLetter"/>
      <w:lvlText w:val="%1)"/>
      <w:lvlJc w:val="left"/>
      <w:pPr>
        <w:ind w:left="163"/>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2B70B278">
      <w:start w:val="1"/>
      <w:numFmt w:val="lowerLetter"/>
      <w:lvlText w:val="%2"/>
      <w:lvlJc w:val="left"/>
      <w:pPr>
        <w:ind w:left="1205"/>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tplc="40CE7B94">
      <w:start w:val="1"/>
      <w:numFmt w:val="lowerRoman"/>
      <w:lvlText w:val="%3"/>
      <w:lvlJc w:val="left"/>
      <w:pPr>
        <w:ind w:left="1925"/>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tplc="58D8D0E8">
      <w:start w:val="1"/>
      <w:numFmt w:val="decimal"/>
      <w:lvlText w:val="%4"/>
      <w:lvlJc w:val="left"/>
      <w:pPr>
        <w:ind w:left="2645"/>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DDA6EC12">
      <w:start w:val="1"/>
      <w:numFmt w:val="lowerLetter"/>
      <w:lvlText w:val="%5"/>
      <w:lvlJc w:val="left"/>
      <w:pPr>
        <w:ind w:left="3365"/>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tplc="07A2520C">
      <w:start w:val="1"/>
      <w:numFmt w:val="lowerRoman"/>
      <w:lvlText w:val="%6"/>
      <w:lvlJc w:val="left"/>
      <w:pPr>
        <w:ind w:left="4085"/>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tplc="0E6A44D4">
      <w:start w:val="1"/>
      <w:numFmt w:val="decimal"/>
      <w:lvlText w:val="%7"/>
      <w:lvlJc w:val="left"/>
      <w:pPr>
        <w:ind w:left="4805"/>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CCB02292">
      <w:start w:val="1"/>
      <w:numFmt w:val="lowerLetter"/>
      <w:lvlText w:val="%8"/>
      <w:lvlJc w:val="left"/>
      <w:pPr>
        <w:ind w:left="5525"/>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tplc="C2C48572">
      <w:start w:val="1"/>
      <w:numFmt w:val="lowerRoman"/>
      <w:lvlText w:val="%9"/>
      <w:lvlJc w:val="left"/>
      <w:pPr>
        <w:ind w:left="6245"/>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abstractNum w:abstractNumId="8" w15:restartNumberingAfterBreak="0">
    <w:nsid w:val="71180208"/>
    <w:multiLevelType w:val="multilevel"/>
    <w:tmpl w:val="463A76BE"/>
    <w:lvl w:ilvl="0">
      <w:start w:val="1"/>
      <w:numFmt w:val="decimal"/>
      <w:lvlText w:val="%1."/>
      <w:lvlJc w:val="left"/>
      <w:pPr>
        <w:ind w:left="36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start w:val="1"/>
      <w:numFmt w:val="decimal"/>
      <w:lvlText w:val="%1.%2"/>
      <w:lvlJc w:val="left"/>
      <w:pPr>
        <w:ind w:left="10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abstractNum w:abstractNumId="9" w15:restartNumberingAfterBreak="0">
    <w:nsid w:val="71C969C9"/>
    <w:multiLevelType w:val="hybridMultilevel"/>
    <w:tmpl w:val="3FFE47D4"/>
    <w:lvl w:ilvl="0" w:tplc="F8B61454">
      <w:start w:val="1"/>
      <w:numFmt w:val="decimal"/>
      <w:lvlText w:val="%1."/>
      <w:lvlJc w:val="left"/>
      <w:pPr>
        <w:ind w:left="154"/>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3202EF38">
      <w:start w:val="1"/>
      <w:numFmt w:val="lowerLetter"/>
      <w:lvlText w:val="%2"/>
      <w:lvlJc w:val="left"/>
      <w:pPr>
        <w:ind w:left="10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tplc="CAACDBD0">
      <w:start w:val="1"/>
      <w:numFmt w:val="lowerRoman"/>
      <w:lvlText w:val="%3"/>
      <w:lvlJc w:val="left"/>
      <w:pPr>
        <w:ind w:left="180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tplc="50181760">
      <w:start w:val="1"/>
      <w:numFmt w:val="decimal"/>
      <w:lvlText w:val="%4"/>
      <w:lvlJc w:val="left"/>
      <w:pPr>
        <w:ind w:left="252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02002ECC">
      <w:start w:val="1"/>
      <w:numFmt w:val="lowerLetter"/>
      <w:lvlText w:val="%5"/>
      <w:lvlJc w:val="left"/>
      <w:pPr>
        <w:ind w:left="324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tplc="B14AEE78">
      <w:start w:val="1"/>
      <w:numFmt w:val="lowerRoman"/>
      <w:lvlText w:val="%6"/>
      <w:lvlJc w:val="left"/>
      <w:pPr>
        <w:ind w:left="396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tplc="20828E44">
      <w:start w:val="1"/>
      <w:numFmt w:val="decimal"/>
      <w:lvlText w:val="%7"/>
      <w:lvlJc w:val="left"/>
      <w:pPr>
        <w:ind w:left="46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4F5A8B92">
      <w:start w:val="1"/>
      <w:numFmt w:val="lowerLetter"/>
      <w:lvlText w:val="%8"/>
      <w:lvlJc w:val="left"/>
      <w:pPr>
        <w:ind w:left="540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tplc="E482CB54">
      <w:start w:val="1"/>
      <w:numFmt w:val="lowerRoman"/>
      <w:lvlText w:val="%9"/>
      <w:lvlJc w:val="left"/>
      <w:pPr>
        <w:ind w:left="612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abstractNum w:abstractNumId="10" w15:restartNumberingAfterBreak="0">
    <w:nsid w:val="72200278"/>
    <w:multiLevelType w:val="multilevel"/>
    <w:tmpl w:val="C2C459E8"/>
    <w:lvl w:ilvl="0">
      <w:start w:val="1"/>
      <w:numFmt w:val="decimal"/>
      <w:lvlText w:val="%1"/>
      <w:lvlJc w:val="left"/>
      <w:pPr>
        <w:ind w:left="13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start w:val="1"/>
      <w:numFmt w:val="decimal"/>
      <w:lvlText w:val="%1.%2"/>
      <w:lvlJc w:val="left"/>
      <w:pPr>
        <w:ind w:left="107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11" w15:restartNumberingAfterBreak="0">
    <w:nsid w:val="79324A48"/>
    <w:multiLevelType w:val="hybridMultilevel"/>
    <w:tmpl w:val="CA18B848"/>
    <w:lvl w:ilvl="0" w:tplc="59B29AFA">
      <w:start w:val="4"/>
      <w:numFmt w:val="decimal"/>
      <w:lvlText w:val="%1."/>
      <w:lvlJc w:val="left"/>
      <w:pPr>
        <w:ind w:left="1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DF682502">
      <w:start w:val="1"/>
      <w:numFmt w:val="lowerLetter"/>
      <w:lvlText w:val="%2"/>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31F87776">
      <w:start w:val="1"/>
      <w:numFmt w:val="lowerRoman"/>
      <w:lvlText w:val="%3"/>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897CBA8C">
      <w:start w:val="1"/>
      <w:numFmt w:val="decimal"/>
      <w:lvlText w:val="%4"/>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1898088C">
      <w:start w:val="1"/>
      <w:numFmt w:val="lowerLetter"/>
      <w:lvlText w:val="%5"/>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47724974">
      <w:start w:val="1"/>
      <w:numFmt w:val="lowerRoman"/>
      <w:lvlText w:val="%6"/>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6D642722">
      <w:start w:val="1"/>
      <w:numFmt w:val="decimal"/>
      <w:lvlText w:val="%7"/>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A4B685B8">
      <w:start w:val="1"/>
      <w:numFmt w:val="lowerLetter"/>
      <w:lvlText w:val="%8"/>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5DBA0488">
      <w:start w:val="1"/>
      <w:numFmt w:val="lowerRoman"/>
      <w:lvlText w:val="%9"/>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12" w15:restartNumberingAfterBreak="0">
    <w:nsid w:val="7B7D4AEF"/>
    <w:multiLevelType w:val="multilevel"/>
    <w:tmpl w:val="10CEFA4C"/>
    <w:lvl w:ilvl="0">
      <w:start w:val="1"/>
      <w:numFmt w:val="decimal"/>
      <w:lvlText w:val="%1."/>
      <w:lvlJc w:val="left"/>
      <w:pPr>
        <w:ind w:left="36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start w:val="1"/>
      <w:numFmt w:val="decimal"/>
      <w:lvlText w:val="%1.%2"/>
      <w:lvlJc w:val="left"/>
      <w:pPr>
        <w:ind w:left="10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abstractNum w:abstractNumId="13" w15:restartNumberingAfterBreak="0">
    <w:nsid w:val="7D9505AA"/>
    <w:multiLevelType w:val="hybridMultilevel"/>
    <w:tmpl w:val="E3086420"/>
    <w:lvl w:ilvl="0" w:tplc="959C2A6C">
      <w:start w:val="1"/>
      <w:numFmt w:val="lowerLetter"/>
      <w:lvlText w:val="%1)"/>
      <w:lvlJc w:val="left"/>
      <w:pPr>
        <w:ind w:left="1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F96A2026">
      <w:start w:val="1"/>
      <w:numFmt w:val="lowerLetter"/>
      <w:lvlText w:val="%2"/>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9BD02740">
      <w:start w:val="1"/>
      <w:numFmt w:val="lowerRoman"/>
      <w:lvlText w:val="%3"/>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4D70199C">
      <w:start w:val="1"/>
      <w:numFmt w:val="decimal"/>
      <w:lvlText w:val="%4"/>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E8246CF6">
      <w:start w:val="1"/>
      <w:numFmt w:val="lowerLetter"/>
      <w:lvlText w:val="%5"/>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AF2CA896">
      <w:start w:val="1"/>
      <w:numFmt w:val="lowerRoman"/>
      <w:lvlText w:val="%6"/>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30684DCA">
      <w:start w:val="1"/>
      <w:numFmt w:val="decimal"/>
      <w:lvlText w:val="%7"/>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C88C2E8A">
      <w:start w:val="1"/>
      <w:numFmt w:val="lowerLetter"/>
      <w:lvlText w:val="%8"/>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BEE868BA">
      <w:start w:val="1"/>
      <w:numFmt w:val="lowerRoman"/>
      <w:lvlText w:val="%9"/>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num w:numId="1">
    <w:abstractNumId w:val="7"/>
  </w:num>
  <w:num w:numId="2">
    <w:abstractNumId w:val="0"/>
  </w:num>
  <w:num w:numId="3">
    <w:abstractNumId w:val="9"/>
  </w:num>
  <w:num w:numId="4">
    <w:abstractNumId w:val="13"/>
  </w:num>
  <w:num w:numId="5">
    <w:abstractNumId w:val="1"/>
  </w:num>
  <w:num w:numId="6">
    <w:abstractNumId w:val="12"/>
  </w:num>
  <w:num w:numId="7">
    <w:abstractNumId w:val="8"/>
  </w:num>
  <w:num w:numId="8">
    <w:abstractNumId w:val="6"/>
  </w:num>
  <w:num w:numId="9">
    <w:abstractNumId w:val="4"/>
  </w:num>
  <w:num w:numId="10">
    <w:abstractNumId w:val="11"/>
  </w:num>
  <w:num w:numId="11">
    <w:abstractNumId w:val="2"/>
  </w:num>
  <w:num w:numId="12">
    <w:abstractNumId w:val="5"/>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F49"/>
    <w:rsid w:val="007068EE"/>
    <w:rsid w:val="00956F49"/>
    <w:rsid w:val="00C243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1AE30"/>
  <w15:docId w15:val="{C768A625-501C-46CB-8F5D-4CBA38B88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0"/>
      <w:jc w:val="right"/>
      <w:outlineLvl w:val="0"/>
    </w:pPr>
    <w:rPr>
      <w:rFonts w:ascii="Arial" w:eastAsia="Arial" w:hAnsi="Arial" w:cs="Arial"/>
      <w:b/>
      <w:color w:val="000000"/>
      <w:sz w:val="1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1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image" Target="media/image3.jpg"/><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8.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2.jpg"/><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20.jpg"/><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10.jpg"/><Relationship Id="rId27" Type="http://schemas.openxmlformats.org/officeDocument/2006/relationships/footer" Target="footer8.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1" Type="http://schemas.openxmlformats.org/officeDocument/2006/relationships/image" Target="media/image1.jpg"/></Relationships>
</file>

<file path=word/_rels/header8.xml.rels><?xml version="1.0" encoding="UTF-8" standalone="yes"?>
<Relationships xmlns="http://schemas.openxmlformats.org/package/2006/relationships"><Relationship Id="rId1" Type="http://schemas.openxmlformats.org/officeDocument/2006/relationships/image" Target="media/image1.jpg"/></Relationships>
</file>

<file path=word/_rels/header9.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7648</Words>
  <Characters>42065</Characters>
  <Application>Microsoft Office Word</Application>
  <DocSecurity>0</DocSecurity>
  <Lines>350</Lines>
  <Paragraphs>99</Paragraphs>
  <ScaleCrop>false</ScaleCrop>
  <Company/>
  <LinksUpToDate>false</LinksUpToDate>
  <CharactersWithSpaces>49614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SIM20200601_PRUEBA02</dc:title>
  <dc:subject/>
  <dc:creator>Crystal Reports</dc:creator>
  <cp:keywords/>
  <cp:lastModifiedBy>softoil5491@outlook.com</cp:lastModifiedBy>
  <cp:revision>2</cp:revision>
  <dcterms:created xsi:type="dcterms:W3CDTF">2020-07-09T16:08:00Z</dcterms:created>
  <dcterms:modified xsi:type="dcterms:W3CDTF">2020-07-09T16:08:00Z</dcterms:modified>
</cp:coreProperties>
</file>