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The next code corresponds to the dynamics of influenza virus, on this script we invocate each function corresponding to each phase of dynamics (individual behaviour, social behaviour and health state).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The Run.m scrip is the main function and you can use it to run your simulations. Inside each script, you’ll find the comments about the functionality and configuration.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