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4B90" w14:textId="77777777" w:rsidR="003F44D0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</w:rPr>
      </w:pPr>
    </w:p>
    <w:p w14:paraId="31D4C88A" w14:textId="77777777" w:rsidR="003F44D0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</w:rPr>
      </w:pPr>
    </w:p>
    <w:p w14:paraId="4B1E23AF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</w:rPr>
      </w:pPr>
      <w:r w:rsidRPr="000476AC">
        <w:rPr>
          <w:rFonts w:ascii="Century Gothic" w:hAnsi="Century Gothic" w:cs="Arial"/>
          <w:b/>
          <w:color w:val="00B050"/>
          <w:sz w:val="36"/>
          <w:szCs w:val="36"/>
        </w:rPr>
        <w:t>Applicazioni per dispositivi mobili</w:t>
      </w:r>
    </w:p>
    <w:p w14:paraId="5E4BCA56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</w:rPr>
      </w:pPr>
      <w:proofErr w:type="spellStart"/>
      <w:r w:rsidRPr="000476AC">
        <w:rPr>
          <w:rFonts w:ascii="Century Gothic" w:hAnsi="Century Gothic" w:cs="Arial"/>
          <w:b/>
          <w:color w:val="00B050"/>
          <w:sz w:val="36"/>
          <w:szCs w:val="36"/>
        </w:rPr>
        <w:t>course</w:t>
      </w:r>
      <w:proofErr w:type="spellEnd"/>
    </w:p>
    <w:p w14:paraId="1C9E3650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</w:rPr>
      </w:pPr>
      <w:proofErr w:type="spellStart"/>
      <w:r w:rsidRPr="000476AC">
        <w:rPr>
          <w:rFonts w:ascii="Century Gothic" w:hAnsi="Century Gothic" w:cs="Arial"/>
          <w:b/>
          <w:color w:val="00B050"/>
          <w:sz w:val="36"/>
          <w:szCs w:val="36"/>
        </w:rPr>
        <w:t>a.y</w:t>
      </w:r>
      <w:proofErr w:type="spellEnd"/>
      <w:r w:rsidRPr="000476AC">
        <w:rPr>
          <w:rFonts w:ascii="Century Gothic" w:hAnsi="Century Gothic" w:cs="Arial"/>
          <w:b/>
          <w:color w:val="00B050"/>
          <w:sz w:val="36"/>
          <w:szCs w:val="36"/>
        </w:rPr>
        <w:t>. 2015/2016</w:t>
      </w:r>
    </w:p>
    <w:p w14:paraId="7C965235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333399"/>
          <w:sz w:val="56"/>
          <w:szCs w:val="56"/>
        </w:rPr>
      </w:pPr>
    </w:p>
    <w:p w14:paraId="2DDCAF78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333399"/>
          <w:sz w:val="56"/>
          <w:szCs w:val="56"/>
        </w:rPr>
      </w:pPr>
    </w:p>
    <w:p w14:paraId="06445DF2" w14:textId="77777777" w:rsidR="003F44D0" w:rsidRPr="00B92AD7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FF0000"/>
          <w:sz w:val="96"/>
          <w:szCs w:val="96"/>
          <w:lang w:val="en-US"/>
        </w:rPr>
      </w:pPr>
      <w:proofErr w:type="spellStart"/>
      <w:r w:rsidRPr="00B92AD7">
        <w:rPr>
          <w:rFonts w:ascii="Century Gothic" w:hAnsi="Century Gothic" w:cs="Arial"/>
          <w:b/>
          <w:color w:val="00B050"/>
          <w:sz w:val="96"/>
          <w:szCs w:val="96"/>
          <w:lang w:val="en-US"/>
        </w:rPr>
        <w:t>Love</w:t>
      </w:r>
      <w:r w:rsidRPr="00B92AD7">
        <w:rPr>
          <w:rFonts w:ascii="Century Gothic" w:hAnsi="Century Gothic" w:cs="Arial"/>
          <w:b/>
          <w:color w:val="FF0000"/>
          <w:sz w:val="96"/>
          <w:szCs w:val="96"/>
          <w:lang w:val="en-US"/>
        </w:rPr>
        <w:t>Italy</w:t>
      </w:r>
      <w:proofErr w:type="spellEnd"/>
    </w:p>
    <w:p w14:paraId="07D4CE1B" w14:textId="77777777" w:rsidR="003F44D0" w:rsidRPr="00B92AD7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FF0000"/>
          <w:sz w:val="96"/>
          <w:szCs w:val="96"/>
          <w:lang w:val="en-US"/>
        </w:rPr>
      </w:pPr>
    </w:p>
    <w:p w14:paraId="09F39656" w14:textId="77777777" w:rsidR="003F44D0" w:rsidRPr="00B92AD7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00B050"/>
          <w:sz w:val="36"/>
          <w:szCs w:val="36"/>
          <w:lang w:val="en-US"/>
        </w:rPr>
      </w:pPr>
      <w:r w:rsidRPr="00B92AD7">
        <w:rPr>
          <w:rFonts w:ascii="Century Gothic" w:hAnsi="Century Gothic" w:cs="Arial"/>
          <w:b/>
          <w:color w:val="00B050"/>
          <w:sz w:val="36"/>
          <w:szCs w:val="36"/>
          <w:lang w:val="en-US"/>
        </w:rPr>
        <w:t>Team member</w:t>
      </w:r>
    </w:p>
    <w:p w14:paraId="60DB2161" w14:textId="77777777" w:rsidR="003F44D0" w:rsidRPr="00B92AD7" w:rsidRDefault="003F44D0" w:rsidP="003F44D0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color w:val="333399"/>
          <w:sz w:val="56"/>
          <w:szCs w:val="56"/>
          <w:lang w:val="en-US"/>
        </w:rPr>
      </w:pPr>
    </w:p>
    <w:p w14:paraId="519C72A9" w14:textId="77777777" w:rsidR="003F44D0" w:rsidRPr="00B92AD7" w:rsidRDefault="003F44D0" w:rsidP="003F44D0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color w:val="FF0000"/>
          <w:sz w:val="32"/>
          <w:szCs w:val="32"/>
          <w:lang w:val="en-US"/>
        </w:rPr>
      </w:pPr>
      <w:proofErr w:type="spellStart"/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>Pichilli</w:t>
      </w:r>
      <w:proofErr w:type="spellEnd"/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 xml:space="preserve"> Lorenzo </w:t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</w:r>
      <w:r w:rsidRPr="00B92AD7">
        <w:rPr>
          <w:rFonts w:ascii="Century Gothic" w:hAnsi="Century Gothic" w:cs="Arial"/>
          <w:b/>
          <w:color w:val="FF0000"/>
          <w:sz w:val="32"/>
          <w:szCs w:val="32"/>
          <w:lang w:val="en-US"/>
        </w:rPr>
        <w:tab/>
        <w:t>228309</w:t>
      </w:r>
    </w:p>
    <w:p w14:paraId="79E790DD" w14:textId="77777777" w:rsidR="003F44D0" w:rsidRPr="000476AC" w:rsidRDefault="003F44D0" w:rsidP="003F44D0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color w:val="00B050"/>
          <w:sz w:val="32"/>
          <w:szCs w:val="32"/>
        </w:rPr>
      </w:pPr>
      <w:proofErr w:type="spellStart"/>
      <w:r w:rsidRPr="000476AC">
        <w:rPr>
          <w:rFonts w:ascii="Century Gothic" w:hAnsi="Century Gothic" w:cs="Arial"/>
          <w:b/>
          <w:color w:val="00B050"/>
          <w:sz w:val="32"/>
          <w:szCs w:val="32"/>
        </w:rPr>
        <w:t>Marrancone</w:t>
      </w:r>
      <w:proofErr w:type="spellEnd"/>
      <w:r w:rsidRPr="000476AC">
        <w:rPr>
          <w:rFonts w:ascii="Century Gothic" w:hAnsi="Century Gothic" w:cs="Arial"/>
          <w:b/>
          <w:color w:val="00B050"/>
          <w:sz w:val="32"/>
          <w:szCs w:val="32"/>
        </w:rPr>
        <w:t xml:space="preserve"> Leonardo</w:t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00B050"/>
          <w:sz w:val="32"/>
          <w:szCs w:val="32"/>
        </w:rPr>
        <w:tab/>
        <w:t>227425</w:t>
      </w:r>
    </w:p>
    <w:p w14:paraId="43AD5576" w14:textId="77777777" w:rsidR="003F44D0" w:rsidRPr="000476AC" w:rsidRDefault="003F44D0" w:rsidP="003F44D0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color w:val="333399"/>
          <w:sz w:val="32"/>
          <w:szCs w:val="32"/>
        </w:rPr>
      </w:pPr>
      <w:proofErr w:type="spellStart"/>
      <w:r w:rsidRPr="000476AC">
        <w:rPr>
          <w:rFonts w:ascii="Century Gothic" w:hAnsi="Century Gothic" w:cs="Arial"/>
          <w:b/>
          <w:color w:val="FF0000"/>
          <w:sz w:val="32"/>
          <w:szCs w:val="32"/>
        </w:rPr>
        <w:t>Pisilani</w:t>
      </w:r>
      <w:proofErr w:type="spellEnd"/>
      <w:r w:rsidRPr="000476AC">
        <w:rPr>
          <w:rFonts w:ascii="Century Gothic" w:hAnsi="Century Gothic" w:cs="Arial"/>
          <w:b/>
          <w:color w:val="FF0000"/>
          <w:sz w:val="32"/>
          <w:szCs w:val="32"/>
        </w:rPr>
        <w:t xml:space="preserve"> Vanessa</w:t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</w:r>
      <w:r w:rsidRPr="000476AC">
        <w:rPr>
          <w:rFonts w:ascii="Century Gothic" w:hAnsi="Century Gothic" w:cs="Arial"/>
          <w:b/>
          <w:color w:val="FF0000"/>
          <w:sz w:val="32"/>
          <w:szCs w:val="32"/>
        </w:rPr>
        <w:tab/>
        <w:t>231460</w:t>
      </w:r>
    </w:p>
    <w:p w14:paraId="6BB46E59" w14:textId="77777777" w:rsidR="003F44D0" w:rsidRPr="000476AC" w:rsidRDefault="003F44D0" w:rsidP="003F44D0">
      <w:pPr>
        <w:autoSpaceDE w:val="0"/>
        <w:autoSpaceDN w:val="0"/>
        <w:adjustRightInd w:val="0"/>
        <w:jc w:val="center"/>
        <w:rPr>
          <w:rFonts w:ascii="Century Gothic" w:hAnsi="Century Gothic" w:cs="Arial"/>
          <w:b/>
          <w:color w:val="333399"/>
          <w:sz w:val="96"/>
          <w:szCs w:val="96"/>
        </w:rPr>
      </w:pPr>
    </w:p>
    <w:p w14:paraId="03FA4E69" w14:textId="77777777" w:rsidR="00345D47" w:rsidRDefault="00345D47"/>
    <w:p w14:paraId="349ED236" w14:textId="77777777" w:rsidR="003F44D0" w:rsidRDefault="003F44D0"/>
    <w:p w14:paraId="4BF320B5" w14:textId="77777777" w:rsidR="003F44D0" w:rsidRDefault="003F44D0"/>
    <w:p w14:paraId="493A9758" w14:textId="77777777" w:rsidR="003F44D0" w:rsidRDefault="003F44D0"/>
    <w:p w14:paraId="67CCF1C5" w14:textId="77777777" w:rsidR="00B92AD7" w:rsidRPr="00DF1903" w:rsidRDefault="00DF1903" w:rsidP="00B92AD7">
      <w:pPr>
        <w:jc w:val="both"/>
        <w:rPr>
          <w:rFonts w:ascii="Century Gothic" w:hAnsi="Century Gothic"/>
          <w:color w:val="FF0000"/>
          <w:sz w:val="40"/>
          <w:szCs w:val="40"/>
          <w:lang w:val="en-US"/>
        </w:rPr>
      </w:pPr>
      <w:r w:rsidRPr="00DF1903">
        <w:rPr>
          <w:rFonts w:ascii="Century Gothic" w:hAnsi="Century Gothic"/>
          <w:color w:val="00B050"/>
          <w:sz w:val="40"/>
          <w:szCs w:val="40"/>
          <w:lang w:val="en-US"/>
        </w:rPr>
        <w:lastRenderedPageBreak/>
        <w:t xml:space="preserve">MVC </w:t>
      </w:r>
      <w:r>
        <w:rPr>
          <w:rFonts w:ascii="Century Gothic" w:hAnsi="Century Gothic"/>
          <w:color w:val="FF0000"/>
          <w:sz w:val="40"/>
          <w:szCs w:val="40"/>
          <w:lang w:val="en-US"/>
        </w:rPr>
        <w:t>Architecture</w:t>
      </w:r>
    </w:p>
    <w:p w14:paraId="3C63F480" w14:textId="249D96C8" w:rsidR="00B92AD7" w:rsidRPr="00DF1903" w:rsidRDefault="00854A9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7B0DD83" wp14:editId="19A68734">
            <wp:extent cx="6121400" cy="2298700"/>
            <wp:effectExtent l="0" t="0" r="0" b="12700"/>
            <wp:docPr id="5" name="Immagine 5" descr="MVC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_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957C" w14:textId="77777777" w:rsidR="00B92AD7" w:rsidRPr="00984CE9" w:rsidRDefault="00DF1903">
      <w:p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Ad ogni </w:t>
      </w:r>
      <w:proofErr w:type="spellStart"/>
      <w:r w:rsidRPr="00984CE9">
        <w:rPr>
          <w:rFonts w:ascii="Century Gothic" w:hAnsi="Century Gothic"/>
          <w:sz w:val="24"/>
          <w:szCs w:val="24"/>
        </w:rPr>
        <w:t>Route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</w:t>
      </w:r>
      <w:r w:rsidR="005574E3" w:rsidRPr="00984CE9">
        <w:rPr>
          <w:rFonts w:ascii="Century Gothic" w:hAnsi="Century Gothic"/>
          <w:sz w:val="24"/>
          <w:szCs w:val="24"/>
        </w:rPr>
        <w:t>viene assegnato un</w:t>
      </w:r>
      <w:r w:rsidRPr="00984CE9">
        <w:rPr>
          <w:rFonts w:ascii="Century Gothic" w:hAnsi="Century Gothic"/>
          <w:sz w:val="24"/>
          <w:szCs w:val="24"/>
        </w:rPr>
        <w:t xml:space="preserve"> </w:t>
      </w:r>
      <w:r w:rsidR="005574E3" w:rsidRPr="00984CE9">
        <w:rPr>
          <w:rFonts w:ascii="Century Gothic" w:hAnsi="Century Gothic"/>
          <w:sz w:val="24"/>
          <w:szCs w:val="24"/>
        </w:rPr>
        <w:t xml:space="preserve">controller che decide quale </w:t>
      </w:r>
      <w:proofErr w:type="spellStart"/>
      <w:r w:rsidR="005574E3" w:rsidRPr="00984CE9">
        <w:rPr>
          <w:rFonts w:ascii="Century Gothic" w:hAnsi="Century Gothic"/>
          <w:sz w:val="24"/>
          <w:szCs w:val="24"/>
        </w:rPr>
        <w:t>template</w:t>
      </w:r>
      <w:proofErr w:type="spellEnd"/>
      <w:r w:rsidR="005574E3" w:rsidRPr="00984CE9">
        <w:rPr>
          <w:rFonts w:ascii="Century Gothic" w:hAnsi="Century Gothic"/>
          <w:sz w:val="24"/>
          <w:szCs w:val="24"/>
        </w:rPr>
        <w:t xml:space="preserve"> visualizzare, quali dati delle </w:t>
      </w:r>
      <w:proofErr w:type="spellStart"/>
      <w:r w:rsidR="005574E3"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="005574E3"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="005574E3" w:rsidRPr="00984CE9">
        <w:rPr>
          <w:rFonts w:ascii="Century Gothic" w:hAnsi="Century Gothic"/>
          <w:sz w:val="24"/>
          <w:szCs w:val="24"/>
        </w:rPr>
        <w:t>dei model</w:t>
      </w:r>
      <w:proofErr w:type="gramEnd"/>
      <w:r w:rsidR="005574E3" w:rsidRPr="00984CE9">
        <w:rPr>
          <w:rFonts w:ascii="Century Gothic" w:hAnsi="Century Gothic"/>
          <w:sz w:val="24"/>
          <w:szCs w:val="24"/>
        </w:rPr>
        <w:t xml:space="preserve"> rappresentare e le azioni da intraprendere in base all’interazione dell’utente con la UI.</w:t>
      </w:r>
    </w:p>
    <w:p w14:paraId="751E9EB8" w14:textId="77777777" w:rsidR="005574E3" w:rsidRPr="00984CE9" w:rsidRDefault="005574E3">
      <w:pPr>
        <w:rPr>
          <w:rFonts w:ascii="Century Gothic" w:hAnsi="Century Gothic"/>
          <w:sz w:val="24"/>
          <w:szCs w:val="24"/>
        </w:rPr>
      </w:pPr>
      <w:proofErr w:type="spellStart"/>
      <w:r w:rsidRPr="00984CE9">
        <w:rPr>
          <w:rFonts w:ascii="Century Gothic" w:hAnsi="Century Gothic"/>
          <w:sz w:val="24"/>
          <w:szCs w:val="24"/>
        </w:rPr>
        <w:t>Route</w:t>
      </w:r>
      <w:proofErr w:type="spellEnd"/>
      <w:r w:rsidRPr="00984CE9">
        <w:rPr>
          <w:rFonts w:ascii="Century Gothic" w:hAnsi="Century Gothic"/>
          <w:sz w:val="24"/>
          <w:szCs w:val="24"/>
        </w:rPr>
        <w:t>:</w:t>
      </w:r>
    </w:p>
    <w:p w14:paraId="32BBEF88" w14:textId="77777777" w:rsidR="005574E3" w:rsidRPr="00984CE9" w:rsidRDefault="005574E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Home: 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 possiamo far visualizzare gli </w:t>
      </w:r>
      <w:proofErr w:type="spellStart"/>
      <w:r w:rsidRPr="00984CE9">
        <w:rPr>
          <w:rFonts w:ascii="Century Gothic" w:hAnsi="Century Gothic"/>
          <w:sz w:val="24"/>
          <w:szCs w:val="24"/>
        </w:rPr>
        <w:t>utimi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prodotti e i prodotti in vetrina, permettendo all’utente di poter aggiungere il prodotto visualizzato direttamente nel carrello o nella sua </w:t>
      </w:r>
      <w:proofErr w:type="spellStart"/>
      <w:r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Pr="00984CE9">
        <w:rPr>
          <w:rFonts w:ascii="Century Gothic" w:hAnsi="Century Gothic"/>
          <w:sz w:val="24"/>
          <w:szCs w:val="24"/>
        </w:rPr>
        <w:t>;</w:t>
      </w:r>
    </w:p>
    <w:p w14:paraId="6EE10374" w14:textId="77777777" w:rsidR="005574E3" w:rsidRPr="00984CE9" w:rsidRDefault="005574E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l’utente può gestire la sua </w:t>
      </w:r>
      <w:proofErr w:type="spellStart"/>
      <w:r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e, in caso, aggiungere un prodotto al carrello;</w:t>
      </w:r>
    </w:p>
    <w:p w14:paraId="494E6B2E" w14:textId="77777777" w:rsidR="005574E3" w:rsidRPr="00984CE9" w:rsidRDefault="005574E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I Miei Ordini: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 l’utente</w:t>
      </w:r>
      <w:r w:rsidRPr="00984CE9">
        <w:rPr>
          <w:rFonts w:ascii="Century Gothic" w:hAnsi="Century Gothic"/>
          <w:sz w:val="24"/>
          <w:szCs w:val="24"/>
        </w:rPr>
        <w:t xml:space="preserve"> può visualizzare gli acquisti fatti precedentemente;</w:t>
      </w:r>
    </w:p>
    <w:p w14:paraId="6072AF3B" w14:textId="77777777" w:rsidR="005574E3" w:rsidRPr="00984CE9" w:rsidRDefault="005574E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Carrello: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="00AA290E" w:rsidRPr="00984CE9">
        <w:rPr>
          <w:rFonts w:ascii="Century Gothic" w:hAnsi="Century Gothic"/>
          <w:sz w:val="24"/>
          <w:szCs w:val="24"/>
        </w:rPr>
        <w:t xml:space="preserve"> </w:t>
      </w:r>
      <w:r w:rsidRPr="00984CE9">
        <w:rPr>
          <w:rFonts w:ascii="Century Gothic" w:hAnsi="Century Gothic"/>
          <w:sz w:val="24"/>
          <w:szCs w:val="24"/>
        </w:rPr>
        <w:t>l’utente di gestire il suo carrello, quindi la modifica e la rimozione dei prodotti dal carrello;</w:t>
      </w:r>
    </w:p>
    <w:p w14:paraId="2AB95D60" w14:textId="77777777" w:rsidR="005574E3" w:rsidRPr="00984CE9" w:rsidRDefault="005574E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Spedizione Carrello: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="00AA290E" w:rsidRPr="00984CE9">
        <w:rPr>
          <w:rFonts w:ascii="Century Gothic" w:hAnsi="Century Gothic"/>
          <w:sz w:val="24"/>
          <w:szCs w:val="24"/>
        </w:rPr>
        <w:t xml:space="preserve"> all’utente viene mostrata una lista di metodi di spedizioni possibili tra cui scegliere;</w:t>
      </w:r>
    </w:p>
    <w:p w14:paraId="243FF7C8" w14:textId="77777777" w:rsidR="00AA290E" w:rsidRPr="00984CE9" w:rsidRDefault="00AA290E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Pagamento Carrello: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all’utente viene mostrata una lista di metodi di pagamento possibili tra cui scegliere, in modo da permettergli l’acquisto e la conclusione dell’ordine finale;</w:t>
      </w:r>
    </w:p>
    <w:p w14:paraId="45116735" w14:textId="77777777" w:rsidR="00AA290E" w:rsidRPr="00984CE9" w:rsidRDefault="00AA290E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Prodotto: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possiamo far visualizzare il singolo prodotti, con il suo prezzo, l’azienda produttrice, la descrizione, la scheda prodotto, le recensioni degli utenti, la possibilità di aggiungerlo al carrello o alla </w:t>
      </w:r>
      <w:proofErr w:type="spellStart"/>
      <w:r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 di poter andar a visualizzare la pagina del produttore;</w:t>
      </w:r>
    </w:p>
    <w:p w14:paraId="47B134E5" w14:textId="77777777" w:rsidR="00AA290E" w:rsidRPr="00984CE9" w:rsidRDefault="00AA290E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lastRenderedPageBreak/>
        <w:t xml:space="preserve">Ricerca: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l’utente può effettuare una ricerca per nome del prodotto e filtrare per categoria</w:t>
      </w:r>
      <w:r w:rsidR="00F37623" w:rsidRPr="00984CE9">
        <w:rPr>
          <w:rFonts w:ascii="Century Gothic" w:hAnsi="Century Gothic"/>
          <w:sz w:val="24"/>
          <w:szCs w:val="24"/>
        </w:rPr>
        <w:t xml:space="preserve">, quindi può aggiungere i prodotti al carrello o alla </w:t>
      </w:r>
      <w:proofErr w:type="spellStart"/>
      <w:r w:rsidR="00F37623"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="00F37623" w:rsidRPr="00984CE9">
        <w:rPr>
          <w:rFonts w:ascii="Century Gothic" w:hAnsi="Century Gothic"/>
          <w:sz w:val="24"/>
          <w:szCs w:val="24"/>
        </w:rPr>
        <w:t>;</w:t>
      </w:r>
    </w:p>
    <w:p w14:paraId="74470A75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Profilo: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permette all’utente di aggiornare il proprio profilo;</w:t>
      </w:r>
    </w:p>
    <w:p w14:paraId="64691F77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Login: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permette all’utente di autenticarsi e loggare nell’applicazione;</w:t>
      </w:r>
    </w:p>
    <w:p w14:paraId="2FE906E7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Registrazione: viene presentato un </w:t>
      </w:r>
      <w:proofErr w:type="spellStart"/>
      <w:r w:rsidRPr="00984CE9">
        <w:rPr>
          <w:rFonts w:ascii="Century Gothic" w:hAnsi="Century Gothic"/>
          <w:sz w:val="24"/>
          <w:szCs w:val="24"/>
        </w:rPr>
        <w:t>form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di registrazione dove l’utente può inserire i propri dati con cui poi potrà accedere all’applicazione;</w:t>
      </w:r>
    </w:p>
    <w:p w14:paraId="19BA8A43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Azienda: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possiamo mostrare all’utente le informazioni riguardanti una particolare azienda e un pulsante che porterà l’utente alla lista di tutti i loro prodotti;</w:t>
      </w:r>
    </w:p>
    <w:p w14:paraId="2456E49D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Prodotti Azienda: </w:t>
      </w:r>
      <w:r w:rsidRPr="00984CE9">
        <w:rPr>
          <w:rFonts w:ascii="Century Gothic" w:hAnsi="Century Gothic"/>
          <w:sz w:val="24"/>
          <w:szCs w:val="24"/>
        </w:rPr>
        <w:t xml:space="preserve">attraverso le </w:t>
      </w:r>
      <w:proofErr w:type="spellStart"/>
      <w:r w:rsidRPr="00984CE9">
        <w:rPr>
          <w:rFonts w:ascii="Century Gothic" w:hAnsi="Century Gothic"/>
          <w:sz w:val="24"/>
          <w:szCs w:val="24"/>
        </w:rPr>
        <w:t>collection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e/o </w:t>
      </w:r>
      <w:proofErr w:type="gramStart"/>
      <w:r w:rsidRPr="00984CE9">
        <w:rPr>
          <w:rFonts w:ascii="Century Gothic" w:hAnsi="Century Gothic"/>
          <w:sz w:val="24"/>
          <w:szCs w:val="24"/>
        </w:rPr>
        <w:t>i model</w:t>
      </w:r>
      <w:proofErr w:type="gramEnd"/>
      <w:r w:rsidRPr="00984CE9">
        <w:rPr>
          <w:rFonts w:ascii="Century Gothic" w:hAnsi="Century Gothic"/>
          <w:sz w:val="24"/>
          <w:szCs w:val="24"/>
        </w:rPr>
        <w:t xml:space="preserve"> ad essa collegate</w:t>
      </w:r>
      <w:r w:rsidRPr="00984CE9">
        <w:rPr>
          <w:rFonts w:ascii="Century Gothic" w:hAnsi="Century Gothic"/>
          <w:sz w:val="24"/>
          <w:szCs w:val="24"/>
        </w:rPr>
        <w:t xml:space="preserve"> possiamo mostrare all’utente tutti i prodotti di una particolare azienda, permettendo all’utente anche di aggiungerli al carrello o alla </w:t>
      </w:r>
      <w:proofErr w:type="spellStart"/>
      <w:r w:rsidRPr="00984CE9">
        <w:rPr>
          <w:rFonts w:ascii="Century Gothic" w:hAnsi="Century Gothic"/>
          <w:sz w:val="24"/>
          <w:szCs w:val="24"/>
        </w:rPr>
        <w:t>wishlist</w:t>
      </w:r>
      <w:proofErr w:type="spellEnd"/>
      <w:r w:rsidRPr="00984CE9">
        <w:rPr>
          <w:rFonts w:ascii="Century Gothic" w:hAnsi="Century Gothic"/>
          <w:sz w:val="24"/>
          <w:szCs w:val="24"/>
        </w:rPr>
        <w:t>;</w:t>
      </w:r>
    </w:p>
    <w:p w14:paraId="348D1E52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Informazioni: è una pagina statica contente tutte le informazioni relative ai pagamenti, le condizioni d’uso, la privacy policy, </w:t>
      </w:r>
      <w:proofErr w:type="spellStart"/>
      <w:r w:rsidRPr="00984CE9">
        <w:rPr>
          <w:rFonts w:ascii="Century Gothic" w:hAnsi="Century Gothic"/>
          <w:sz w:val="24"/>
          <w:szCs w:val="24"/>
        </w:rPr>
        <w:t>ecc</w:t>
      </w:r>
      <w:proofErr w:type="spellEnd"/>
      <w:proofErr w:type="gramStart"/>
      <w:r w:rsidRPr="00984CE9">
        <w:rPr>
          <w:rFonts w:ascii="Century Gothic" w:hAnsi="Century Gothic"/>
          <w:sz w:val="24"/>
          <w:szCs w:val="24"/>
        </w:rPr>
        <w:t>… ;</w:t>
      </w:r>
      <w:proofErr w:type="gramEnd"/>
    </w:p>
    <w:p w14:paraId="24D10DFA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Chi Siamo: è una pagina statica contente tutte le informazioni riguardanti l’azienda </w:t>
      </w:r>
      <w:proofErr w:type="spellStart"/>
      <w:r w:rsidRPr="00984CE9">
        <w:rPr>
          <w:rFonts w:ascii="Century Gothic" w:hAnsi="Century Gothic"/>
          <w:sz w:val="24"/>
          <w:szCs w:val="24"/>
        </w:rPr>
        <w:t>LoveItaly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stessa;</w:t>
      </w:r>
    </w:p>
    <w:p w14:paraId="0311EFAA" w14:textId="77777777" w:rsidR="00F37623" w:rsidRPr="00984CE9" w:rsidRDefault="00F37623" w:rsidP="005574E3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Contatti: è una pagina statica contente tutti i contatti messi a disposizione dell’azienda </w:t>
      </w:r>
      <w:proofErr w:type="spellStart"/>
      <w:r w:rsidRPr="00984CE9">
        <w:rPr>
          <w:rFonts w:ascii="Century Gothic" w:hAnsi="Century Gothic"/>
          <w:sz w:val="24"/>
          <w:szCs w:val="24"/>
        </w:rPr>
        <w:t>LoveItaly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stessa;</w:t>
      </w:r>
    </w:p>
    <w:p w14:paraId="6223F6F1" w14:textId="77777777" w:rsidR="00DF1903" w:rsidRPr="00984CE9" w:rsidRDefault="00F37623" w:rsidP="0071284B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>FAQ: è una pagina statica contente varie domande utili</w:t>
      </w:r>
      <w:r w:rsidR="0071284B" w:rsidRPr="00984CE9">
        <w:rPr>
          <w:rFonts w:ascii="Century Gothic" w:hAnsi="Century Gothic"/>
          <w:sz w:val="24"/>
          <w:szCs w:val="24"/>
        </w:rPr>
        <w:t xml:space="preserve">. </w:t>
      </w:r>
    </w:p>
    <w:p w14:paraId="58B6CA92" w14:textId="77777777" w:rsidR="002A168E" w:rsidRDefault="002A168E" w:rsidP="002A168E"/>
    <w:p w14:paraId="2F211B2B" w14:textId="77777777" w:rsidR="002A168E" w:rsidRDefault="002A168E" w:rsidP="002A168E"/>
    <w:p w14:paraId="241BFB38" w14:textId="77777777" w:rsidR="002A168E" w:rsidRDefault="002A168E" w:rsidP="002A168E"/>
    <w:p w14:paraId="60814877" w14:textId="77777777" w:rsidR="002A168E" w:rsidRDefault="002A168E" w:rsidP="002A168E"/>
    <w:p w14:paraId="5AC5F51D" w14:textId="77777777" w:rsidR="002A168E" w:rsidRDefault="002A168E" w:rsidP="002A168E"/>
    <w:p w14:paraId="77594B59" w14:textId="77777777" w:rsidR="002A168E" w:rsidRDefault="002A168E" w:rsidP="002A168E"/>
    <w:p w14:paraId="37AC922A" w14:textId="77777777" w:rsidR="002A168E" w:rsidRDefault="002A168E" w:rsidP="002A168E"/>
    <w:p w14:paraId="72702068" w14:textId="77777777" w:rsidR="002A168E" w:rsidRDefault="002A168E" w:rsidP="002A168E"/>
    <w:p w14:paraId="52983D1A" w14:textId="77777777" w:rsidR="002A168E" w:rsidRDefault="002A168E" w:rsidP="002A168E"/>
    <w:p w14:paraId="356CEA15" w14:textId="77777777" w:rsidR="002A168E" w:rsidRDefault="002A168E" w:rsidP="002A168E"/>
    <w:p w14:paraId="2E5D0717" w14:textId="77777777" w:rsidR="002A168E" w:rsidRDefault="002A168E" w:rsidP="002A168E"/>
    <w:p w14:paraId="41E5C091" w14:textId="77777777" w:rsidR="002A168E" w:rsidRDefault="002A168E" w:rsidP="002A168E"/>
    <w:p w14:paraId="08C39EC3" w14:textId="77777777" w:rsidR="005B249E" w:rsidRDefault="005B249E" w:rsidP="002A168E"/>
    <w:p w14:paraId="532764AA" w14:textId="77777777" w:rsidR="00984CE9" w:rsidRDefault="00984CE9" w:rsidP="002A168E"/>
    <w:p w14:paraId="6EF98DB0" w14:textId="77777777" w:rsidR="002A168E" w:rsidRDefault="002A168E" w:rsidP="002A168E"/>
    <w:p w14:paraId="1608E131" w14:textId="6444E051" w:rsidR="00693E88" w:rsidRDefault="005B249E" w:rsidP="00693E88">
      <w:pPr>
        <w:rPr>
          <w:rFonts w:ascii="Century Gothic" w:hAnsi="Century Gothic"/>
          <w:color w:val="FF0000"/>
          <w:sz w:val="40"/>
          <w:szCs w:val="40"/>
          <w:lang w:val="en-US"/>
        </w:rPr>
      </w:pPr>
      <w:r>
        <w:rPr>
          <w:rFonts w:ascii="Century Gothic" w:hAnsi="Century Gothic"/>
          <w:color w:val="00B050"/>
          <w:sz w:val="40"/>
          <w:szCs w:val="40"/>
          <w:lang w:val="en-US"/>
        </w:rPr>
        <w:lastRenderedPageBreak/>
        <w:t xml:space="preserve">Data </w:t>
      </w:r>
      <w:r>
        <w:rPr>
          <w:rFonts w:ascii="Century Gothic" w:hAnsi="Century Gothic"/>
          <w:color w:val="FF0000"/>
          <w:sz w:val="40"/>
          <w:szCs w:val="40"/>
          <w:lang w:val="en-US"/>
        </w:rPr>
        <w:t>Sources</w:t>
      </w:r>
    </w:p>
    <w:p w14:paraId="6743F654" w14:textId="2E14CD6B" w:rsidR="005B249E" w:rsidRDefault="005B249E" w:rsidP="00693E88">
      <w:r>
        <w:rPr>
          <w:noProof/>
          <w:lang w:eastAsia="it-IT"/>
        </w:rPr>
        <w:drawing>
          <wp:inline distT="0" distB="0" distL="0" distR="0" wp14:anchorId="481B62B8" wp14:editId="0DDC5F5A">
            <wp:extent cx="5848985" cy="4458105"/>
            <wp:effectExtent l="0" t="0" r="0" b="12700"/>
            <wp:docPr id="7" name="Immagine 7" descr="Data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_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42" cy="44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D90E" w14:textId="374168BB" w:rsidR="005B249E" w:rsidRPr="00984CE9" w:rsidRDefault="005B249E" w:rsidP="00693E88">
      <w:p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Tutte le richieste da e verso il server di </w:t>
      </w:r>
      <w:proofErr w:type="spellStart"/>
      <w:r w:rsidRPr="00984CE9">
        <w:rPr>
          <w:rFonts w:ascii="Century Gothic" w:hAnsi="Century Gothic"/>
          <w:sz w:val="24"/>
          <w:szCs w:val="24"/>
        </w:rPr>
        <w:t>LoveItaly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vengono effettuate tramite l’utilizzo di AJAX, utilizzando le REST API che mette a disposizione il Web Service di </w:t>
      </w:r>
      <w:proofErr w:type="spellStart"/>
      <w:r w:rsidRPr="00984CE9">
        <w:rPr>
          <w:rFonts w:ascii="Century Gothic" w:hAnsi="Century Gothic"/>
          <w:sz w:val="24"/>
          <w:szCs w:val="24"/>
        </w:rPr>
        <w:t>PrestaShop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. </w:t>
      </w:r>
    </w:p>
    <w:p w14:paraId="59BA2A2A" w14:textId="0B099DAA" w:rsidR="005B249E" w:rsidRPr="00984CE9" w:rsidRDefault="005B249E" w:rsidP="00693E88">
      <w:p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 xml:space="preserve">Salvando e rimuovendo l’ID utente e </w:t>
      </w:r>
      <w:proofErr w:type="gramStart"/>
      <w:r w:rsidRPr="00984CE9">
        <w:rPr>
          <w:rFonts w:ascii="Century Gothic" w:hAnsi="Century Gothic"/>
          <w:sz w:val="24"/>
          <w:szCs w:val="24"/>
        </w:rPr>
        <w:t xml:space="preserve">una </w:t>
      </w:r>
      <w:proofErr w:type="spellStart"/>
      <w:r w:rsidRPr="00984CE9">
        <w:rPr>
          <w:rFonts w:ascii="Century Gothic" w:hAnsi="Century Gothic"/>
          <w:sz w:val="24"/>
          <w:szCs w:val="24"/>
        </w:rPr>
        <w:t>flag</w:t>
      </w:r>
      <w:proofErr w:type="spellEnd"/>
      <w:proofErr w:type="gramEnd"/>
      <w:r w:rsidRPr="00984CE9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Pr="00984CE9">
        <w:rPr>
          <w:rFonts w:ascii="Century Gothic" w:hAnsi="Century Gothic"/>
          <w:sz w:val="24"/>
          <w:szCs w:val="24"/>
        </w:rPr>
        <w:t>logged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” nel Local Storage ci permette di mantenere il nostro utente loggato nell’applicazione. L’email viene salvata per permettere all’utente in fase di login di non digitare nuovamente l’email. </w:t>
      </w:r>
    </w:p>
    <w:p w14:paraId="635BAEBD" w14:textId="16089CC6" w:rsidR="005B249E" w:rsidRPr="00984CE9" w:rsidRDefault="005B249E" w:rsidP="00693E88">
      <w:p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>Salvando il carrello in locale, permettiamo all’utente di potersi creare un proprio carrello anche se non si è registrato o loggato nell’applicazione. Esso verrà sincronizzato automaticamente con il server appena effettuerà il login nell’applicazione.</w:t>
      </w:r>
    </w:p>
    <w:p w14:paraId="1F201690" w14:textId="3B92CD0C" w:rsidR="005B249E" w:rsidRPr="00984CE9" w:rsidRDefault="005B249E" w:rsidP="00693E88">
      <w:pPr>
        <w:rPr>
          <w:rFonts w:ascii="Century Gothic" w:hAnsi="Century Gothic"/>
          <w:sz w:val="24"/>
          <w:szCs w:val="24"/>
        </w:rPr>
      </w:pPr>
      <w:proofErr w:type="spellStart"/>
      <w:r w:rsidRPr="00984CE9">
        <w:rPr>
          <w:rFonts w:ascii="Century Gothic" w:hAnsi="Century Gothic"/>
          <w:sz w:val="24"/>
          <w:szCs w:val="24"/>
        </w:rPr>
        <w:t>PrestaShop</w:t>
      </w:r>
      <w:proofErr w:type="spellEnd"/>
      <w:r w:rsidRPr="00984CE9">
        <w:rPr>
          <w:rFonts w:ascii="Century Gothic" w:hAnsi="Century Gothic"/>
          <w:sz w:val="24"/>
          <w:szCs w:val="24"/>
        </w:rPr>
        <w:t xml:space="preserve"> non permette di </w:t>
      </w:r>
      <w:r w:rsidR="00663756" w:rsidRPr="00984CE9">
        <w:rPr>
          <w:rFonts w:ascii="Century Gothic" w:hAnsi="Century Gothic"/>
          <w:sz w:val="24"/>
          <w:szCs w:val="24"/>
        </w:rPr>
        <w:t xml:space="preserve">effettuare delle </w:t>
      </w:r>
      <w:r w:rsidRPr="00984CE9">
        <w:rPr>
          <w:rFonts w:ascii="Century Gothic" w:hAnsi="Century Gothic"/>
          <w:sz w:val="24"/>
          <w:szCs w:val="24"/>
        </w:rPr>
        <w:t>recensioni sui prodotti</w:t>
      </w:r>
      <w:r w:rsidR="00663756" w:rsidRPr="00984CE9">
        <w:rPr>
          <w:rFonts w:ascii="Century Gothic" w:hAnsi="Century Gothic"/>
          <w:sz w:val="24"/>
          <w:szCs w:val="24"/>
        </w:rPr>
        <w:t>, quindi per quanto riguarda questa funzionalità, le recensioni inserite sui prodotti vengono salvate solo in locale.</w:t>
      </w:r>
    </w:p>
    <w:p w14:paraId="76BD97DD" w14:textId="20FA3ED7" w:rsidR="002A168E" w:rsidRPr="00984CE9" w:rsidRDefault="00663756" w:rsidP="00984CE9">
      <w:pPr>
        <w:rPr>
          <w:rFonts w:ascii="Century Gothic" w:hAnsi="Century Gothic"/>
          <w:sz w:val="24"/>
          <w:szCs w:val="24"/>
        </w:rPr>
      </w:pPr>
      <w:r w:rsidRPr="00984CE9">
        <w:rPr>
          <w:rFonts w:ascii="Century Gothic" w:hAnsi="Century Gothic"/>
          <w:sz w:val="24"/>
          <w:szCs w:val="24"/>
        </w:rPr>
        <w:t>Attraverso l’uso di Cordova possiamo conoscere lo stato e il tipo della connessione e su quale sistema operativo ci troviamo. Esso ci permette di conoscere se l’utente e o no connesso ad Internet e di attivare/disattivare alcuni componenti, anche visuali, in base al sistema operativo.</w:t>
      </w:r>
    </w:p>
    <w:p w14:paraId="18C55F83" w14:textId="77777777" w:rsidR="003F44D0" w:rsidRPr="005B249E" w:rsidRDefault="003F44D0" w:rsidP="008F60B4">
      <w:pPr>
        <w:jc w:val="both"/>
        <w:rPr>
          <w:rFonts w:ascii="Century Gothic" w:hAnsi="Century Gothic"/>
          <w:color w:val="FF0000"/>
          <w:sz w:val="40"/>
          <w:szCs w:val="40"/>
        </w:rPr>
      </w:pPr>
      <w:r w:rsidRPr="005B249E">
        <w:rPr>
          <w:rFonts w:ascii="Century Gothic" w:hAnsi="Century Gothic"/>
          <w:color w:val="00B050"/>
          <w:sz w:val="40"/>
          <w:szCs w:val="40"/>
        </w:rPr>
        <w:lastRenderedPageBreak/>
        <w:t>Library an</w:t>
      </w:r>
      <w:r w:rsidRPr="005B249E">
        <w:rPr>
          <w:rFonts w:ascii="Century Gothic" w:hAnsi="Century Gothic"/>
          <w:color w:val="FF0000"/>
          <w:sz w:val="40"/>
          <w:szCs w:val="40"/>
        </w:rPr>
        <w:t xml:space="preserve">d </w:t>
      </w:r>
      <w:proofErr w:type="spellStart"/>
      <w:r w:rsidRPr="005B249E">
        <w:rPr>
          <w:rFonts w:ascii="Century Gothic" w:hAnsi="Century Gothic"/>
          <w:color w:val="FF0000"/>
          <w:sz w:val="40"/>
          <w:szCs w:val="40"/>
        </w:rPr>
        <w:t>Frameworks</w:t>
      </w:r>
      <w:proofErr w:type="spellEnd"/>
    </w:p>
    <w:p w14:paraId="66EDD48B" w14:textId="77777777" w:rsidR="008F60B4" w:rsidRPr="005B249E" w:rsidRDefault="008F60B4" w:rsidP="008F60B4">
      <w:pPr>
        <w:jc w:val="both"/>
        <w:rPr>
          <w:rFonts w:ascii="Century Gothic" w:hAnsi="Century Gothic"/>
          <w:color w:val="000000" w:themeColor="text1"/>
          <w:sz w:val="24"/>
          <w:szCs w:val="24"/>
          <w:u w:val="single"/>
        </w:rPr>
      </w:pPr>
    </w:p>
    <w:p w14:paraId="4CFFBBED" w14:textId="77777777" w:rsidR="003F44D0" w:rsidRPr="00984CE9" w:rsidRDefault="003F44D0" w:rsidP="008F60B4">
      <w:pPr>
        <w:jc w:val="both"/>
        <w:rPr>
          <w:rFonts w:ascii="Century Gothic" w:hAnsi="Century Gothic"/>
          <w:color w:val="00B050"/>
          <w:sz w:val="36"/>
          <w:szCs w:val="36"/>
        </w:rPr>
      </w:pPr>
      <w:proofErr w:type="spellStart"/>
      <w:r w:rsidRPr="00984CE9">
        <w:rPr>
          <w:rFonts w:ascii="Century Gothic" w:hAnsi="Century Gothic"/>
          <w:color w:val="00B050"/>
          <w:sz w:val="36"/>
          <w:szCs w:val="36"/>
        </w:rPr>
        <w:t>Backbone</w:t>
      </w:r>
      <w:proofErr w:type="spellEnd"/>
      <w:r w:rsidRPr="00984CE9">
        <w:rPr>
          <w:rFonts w:ascii="Century Gothic" w:hAnsi="Century Gothic"/>
          <w:color w:val="00B050"/>
          <w:sz w:val="36"/>
          <w:szCs w:val="36"/>
        </w:rPr>
        <w:t xml:space="preserve"> </w:t>
      </w:r>
    </w:p>
    <w:p w14:paraId="4589013C" w14:textId="59D3E8FE" w:rsidR="003F44D0" w:rsidRDefault="008F60B4" w:rsidP="008F60B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6BD7BE79" wp14:editId="4EB3089D">
            <wp:simplePos x="0" y="0"/>
            <wp:positionH relativeFrom="column">
              <wp:posOffset>41910</wp:posOffset>
            </wp:positionH>
            <wp:positionV relativeFrom="paragraph">
              <wp:posOffset>2540</wp:posOffset>
            </wp:positionV>
            <wp:extent cx="8667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bon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96E3A">
        <w:rPr>
          <w:rFonts w:ascii="Century Gothic" w:hAnsi="Century Gothic"/>
          <w:color w:val="000000" w:themeColor="text1"/>
          <w:sz w:val="24"/>
          <w:szCs w:val="24"/>
        </w:rPr>
        <w:t>Backbone</w:t>
      </w:r>
      <w:proofErr w:type="spellEnd"/>
      <w:r w:rsidR="00F96E3A">
        <w:rPr>
          <w:rFonts w:ascii="Century Gothic" w:hAnsi="Century Gothic"/>
          <w:color w:val="000000" w:themeColor="text1"/>
          <w:sz w:val="24"/>
          <w:szCs w:val="24"/>
        </w:rPr>
        <w:t xml:space="preserve"> è un </w:t>
      </w:r>
      <w:proofErr w:type="spellStart"/>
      <w:r w:rsidR="00F96E3A">
        <w:rPr>
          <w:rFonts w:ascii="Century Gothic" w:hAnsi="Century Gothic"/>
          <w:color w:val="000000" w:themeColor="text1"/>
          <w:sz w:val="24"/>
          <w:szCs w:val="24"/>
        </w:rPr>
        <w:t>framework</w:t>
      </w:r>
      <w:proofErr w:type="spellEnd"/>
      <w:r w:rsidR="00F96E3A">
        <w:rPr>
          <w:rFonts w:ascii="Century Gothic" w:hAnsi="Century Gothic"/>
          <w:color w:val="000000" w:themeColor="text1"/>
          <w:sz w:val="24"/>
          <w:szCs w:val="24"/>
        </w:rPr>
        <w:t xml:space="preserve"> JavaScript con un’interfaccia JSON </w:t>
      </w:r>
      <w:proofErr w:type="spellStart"/>
      <w:r w:rsidR="00F96E3A">
        <w:rPr>
          <w:rFonts w:ascii="Century Gothic" w:hAnsi="Century Gothic"/>
          <w:color w:val="000000" w:themeColor="text1"/>
          <w:sz w:val="24"/>
          <w:szCs w:val="24"/>
        </w:rPr>
        <w:t>RESTful</w:t>
      </w:r>
      <w:proofErr w:type="spellEnd"/>
      <w:r w:rsidR="00F96E3A">
        <w:rPr>
          <w:rFonts w:ascii="Century Gothic" w:hAnsi="Century Gothic"/>
          <w:color w:val="000000" w:themeColor="text1"/>
          <w:sz w:val="24"/>
          <w:szCs w:val="24"/>
        </w:rPr>
        <w:t xml:space="preserve"> che si basa sul paradigma di progettazione MV*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. </w:t>
      </w:r>
      <w:r w:rsidR="00F96E3A">
        <w:rPr>
          <w:rFonts w:ascii="Century Gothic" w:hAnsi="Century Gothic"/>
          <w:color w:val="000000" w:themeColor="text1"/>
          <w:sz w:val="24"/>
          <w:szCs w:val="24"/>
        </w:rPr>
        <w:t>Permette di strutturare un’applicazione tramite l’uso di modelli, collezioni e viste, le quali mettono a disposizione diverse funzioni che aiutano lo sviluppatore nell’implementazione delle funzioni.</w:t>
      </w:r>
    </w:p>
    <w:p w14:paraId="34013024" w14:textId="77777777" w:rsidR="008F60B4" w:rsidRPr="003F44D0" w:rsidRDefault="008F60B4" w:rsidP="008F60B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2CA0AAA6" w14:textId="77777777" w:rsidR="003F44D0" w:rsidRPr="00984CE9" w:rsidRDefault="008F60B4" w:rsidP="008F60B4">
      <w:pPr>
        <w:jc w:val="both"/>
        <w:rPr>
          <w:rFonts w:ascii="Century Gothic" w:hAnsi="Century Gothic"/>
          <w:color w:val="000000" w:themeColor="text1"/>
          <w:sz w:val="36"/>
          <w:szCs w:val="36"/>
        </w:rPr>
      </w:pPr>
      <w:r w:rsidRPr="00984CE9"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0288" behindDoc="1" locked="0" layoutInCell="1" allowOverlap="1" wp14:anchorId="455E552A" wp14:editId="4EF5F5D6">
            <wp:simplePos x="0" y="0"/>
            <wp:positionH relativeFrom="column">
              <wp:posOffset>41275</wp:posOffset>
            </wp:positionH>
            <wp:positionV relativeFrom="paragraph">
              <wp:posOffset>278130</wp:posOffset>
            </wp:positionV>
            <wp:extent cx="1209675" cy="1209675"/>
            <wp:effectExtent l="0" t="0" r="0" b="0"/>
            <wp:wrapTight wrapText="bothSides">
              <wp:wrapPolygon edited="0">
                <wp:start x="4082" y="5443"/>
                <wp:lineTo x="3402" y="12926"/>
                <wp:lineTo x="3742" y="14287"/>
                <wp:lineTo x="4422" y="15307"/>
                <wp:lineTo x="17008" y="15307"/>
                <wp:lineTo x="17688" y="14627"/>
                <wp:lineTo x="18028" y="12586"/>
                <wp:lineTo x="18028" y="8164"/>
                <wp:lineTo x="17008" y="6463"/>
                <wp:lineTo x="13266" y="5443"/>
                <wp:lineTo x="4082" y="5443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lebars-j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44D0" w:rsidRPr="00984CE9">
        <w:rPr>
          <w:rFonts w:ascii="Century Gothic" w:hAnsi="Century Gothic"/>
          <w:color w:val="00B050"/>
          <w:sz w:val="36"/>
          <w:szCs w:val="36"/>
        </w:rPr>
        <w:t>Handlebars</w:t>
      </w:r>
      <w:proofErr w:type="spellEnd"/>
      <w:r w:rsidR="003F44D0" w:rsidRPr="00984CE9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</w:p>
    <w:p w14:paraId="31AB62A2" w14:textId="32B01DB5" w:rsidR="003F44D0" w:rsidRPr="003F44D0" w:rsidRDefault="009E50B2" w:rsidP="003A534B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Handlebars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è una libreria</w:t>
      </w:r>
      <w:r w:rsidR="00386DF2">
        <w:rPr>
          <w:rFonts w:ascii="Century Gothic" w:hAnsi="Century Gothic"/>
          <w:color w:val="000000" w:themeColor="text1"/>
          <w:sz w:val="24"/>
          <w:szCs w:val="24"/>
        </w:rPr>
        <w:t xml:space="preserve"> JavaScript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templating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>che permette</w:t>
      </w:r>
      <w:r w:rsidR="00386DF2">
        <w:rPr>
          <w:rFonts w:ascii="Century Gothic" w:hAnsi="Century Gothic"/>
          <w:color w:val="000000" w:themeColor="text1"/>
          <w:sz w:val="24"/>
          <w:szCs w:val="24"/>
        </w:rPr>
        <w:t xml:space="preserve"> di generare dinamicamente una pagina HTML 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di </w:t>
      </w:r>
      <w:r w:rsidR="00386DF2">
        <w:rPr>
          <w:rFonts w:ascii="Century Gothic" w:hAnsi="Century Gothic"/>
          <w:color w:val="000000" w:themeColor="text1"/>
          <w:sz w:val="24"/>
          <w:szCs w:val="24"/>
        </w:rPr>
        <w:t>fornire</w:t>
      </w:r>
      <w:r w:rsidR="008F60B4">
        <w:rPr>
          <w:rFonts w:ascii="Century Gothic" w:hAnsi="Century Gothic"/>
          <w:color w:val="000000" w:themeColor="text1"/>
          <w:sz w:val="24"/>
          <w:szCs w:val="24"/>
        </w:rPr>
        <w:t xml:space="preserve"> una semantica al </w:t>
      </w:r>
      <w:proofErr w:type="spellStart"/>
      <w:r w:rsidR="008F60B4">
        <w:rPr>
          <w:rFonts w:ascii="Century Gothic" w:hAnsi="Century Gothic"/>
          <w:color w:val="000000" w:themeColor="text1"/>
          <w:sz w:val="24"/>
          <w:szCs w:val="24"/>
        </w:rPr>
        <w:t>template</w:t>
      </w:r>
      <w:proofErr w:type="spellEnd"/>
      <w:r w:rsidR="008F60B4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>utilizzando</w:t>
      </w:r>
      <w:r w:rsidR="00386DF2">
        <w:rPr>
          <w:rFonts w:ascii="Century Gothic" w:hAnsi="Century Gothic"/>
          <w:color w:val="000000" w:themeColor="text1"/>
          <w:sz w:val="24"/>
          <w:szCs w:val="24"/>
        </w:rPr>
        <w:t xml:space="preserve"> dei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>placeholder</w:t>
      </w:r>
      <w:proofErr w:type="spellEnd"/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che </w:t>
      </w:r>
      <w:proofErr w:type="spellStart"/>
      <w:r w:rsidR="00386DF2">
        <w:rPr>
          <w:rFonts w:ascii="Century Gothic" w:hAnsi="Century Gothic"/>
          <w:color w:val="000000" w:themeColor="text1"/>
          <w:sz w:val="24"/>
          <w:szCs w:val="24"/>
        </w:rPr>
        <w:t>assumerrano</w:t>
      </w:r>
      <w:proofErr w:type="spellEnd"/>
      <w:r w:rsidR="00386DF2">
        <w:rPr>
          <w:rFonts w:ascii="Century Gothic" w:hAnsi="Century Gothic"/>
          <w:color w:val="000000" w:themeColor="text1"/>
          <w:sz w:val="24"/>
          <w:szCs w:val="24"/>
        </w:rPr>
        <w:t xml:space="preserve"> poi dei valori passate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gli dal controller JavaScript. </w:t>
      </w:r>
    </w:p>
    <w:p w14:paraId="16F3B586" w14:textId="77777777" w:rsidR="003F44D0" w:rsidRPr="003F44D0" w:rsidRDefault="003F44D0" w:rsidP="008F60B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1E8792E6" w14:textId="19C2A35D" w:rsidR="008F60B4" w:rsidRPr="00984CE9" w:rsidRDefault="001E4C12" w:rsidP="008F60B4">
      <w:pPr>
        <w:jc w:val="both"/>
        <w:rPr>
          <w:rFonts w:ascii="Century Gothic" w:hAnsi="Century Gothic"/>
          <w:color w:val="00B050"/>
          <w:sz w:val="36"/>
          <w:szCs w:val="36"/>
        </w:rPr>
      </w:pPr>
      <w:proofErr w:type="spellStart"/>
      <w:r w:rsidRPr="00984CE9">
        <w:rPr>
          <w:rFonts w:ascii="Century Gothic" w:hAnsi="Century Gothic"/>
          <w:color w:val="00B050"/>
          <w:sz w:val="36"/>
          <w:szCs w:val="36"/>
        </w:rPr>
        <w:t>jQuery</w:t>
      </w:r>
      <w:proofErr w:type="spellEnd"/>
      <w:r w:rsidRPr="00984CE9">
        <w:rPr>
          <w:rFonts w:ascii="Century Gothic" w:hAnsi="Century Gothic"/>
          <w:color w:val="00B050"/>
          <w:sz w:val="36"/>
          <w:szCs w:val="36"/>
        </w:rPr>
        <w:t>/</w:t>
      </w:r>
      <w:proofErr w:type="spellStart"/>
      <w:r w:rsidRPr="00984CE9">
        <w:rPr>
          <w:rFonts w:ascii="Century Gothic" w:hAnsi="Century Gothic"/>
          <w:color w:val="00B050"/>
          <w:sz w:val="36"/>
          <w:szCs w:val="36"/>
        </w:rPr>
        <w:t>Zepto</w:t>
      </w:r>
      <w:proofErr w:type="spellEnd"/>
    </w:p>
    <w:p w14:paraId="521B4464" w14:textId="0B077F72" w:rsidR="003F44D0" w:rsidRDefault="008F60B4" w:rsidP="008F60B4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 wp14:anchorId="4CE4FAD1" wp14:editId="0777093C">
            <wp:simplePos x="0" y="0"/>
            <wp:positionH relativeFrom="column">
              <wp:posOffset>41910</wp:posOffset>
            </wp:positionH>
            <wp:positionV relativeFrom="paragraph">
              <wp:posOffset>-2540</wp:posOffset>
            </wp:positionV>
            <wp:extent cx="876300" cy="876300"/>
            <wp:effectExtent l="0" t="0" r="0" b="0"/>
            <wp:wrapTight wrapText="bothSides">
              <wp:wrapPolygon edited="0">
                <wp:start x="11270" y="939"/>
                <wp:lineTo x="6104" y="1878"/>
                <wp:lineTo x="470" y="6104"/>
                <wp:lineTo x="470" y="10330"/>
                <wp:lineTo x="2817" y="16904"/>
                <wp:lineTo x="7983" y="19722"/>
                <wp:lineTo x="8922" y="20661"/>
                <wp:lineTo x="13617" y="20661"/>
                <wp:lineTo x="14557" y="19722"/>
                <wp:lineTo x="18783" y="17374"/>
                <wp:lineTo x="18783" y="16904"/>
                <wp:lineTo x="21130" y="12209"/>
                <wp:lineTo x="19722" y="6574"/>
                <wp:lineTo x="13617" y="939"/>
                <wp:lineTo x="11270" y="939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1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Libreria </w:t>
      </w:r>
      <w:r w:rsidR="00CC1DC0">
        <w:rPr>
          <w:rFonts w:ascii="Century Gothic" w:hAnsi="Century Gothic"/>
          <w:color w:val="000000" w:themeColor="text1"/>
          <w:sz w:val="24"/>
          <w:szCs w:val="24"/>
        </w:rPr>
        <w:t xml:space="preserve">JavaScript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che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offre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 xml:space="preserve">una vasta 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gamma di funzionalità, che vanno dalla manipolazione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del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CSS e degli elementi HTML,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alle animazioni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grafiche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e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 a metodi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 xml:space="preserve"> per chiamate AJAX</w:t>
      </w:r>
      <w:r w:rsidR="003F44D0" w:rsidRPr="003F44D0">
        <w:rPr>
          <w:rFonts w:ascii="Century Gothic" w:hAnsi="Century Gothic"/>
          <w:color w:val="000000" w:themeColor="text1"/>
          <w:sz w:val="24"/>
          <w:szCs w:val="24"/>
        </w:rPr>
        <w:t xml:space="preserve">. </w:t>
      </w:r>
      <w:r w:rsidR="00A866D0">
        <w:rPr>
          <w:rFonts w:ascii="Century Gothic" w:hAnsi="Century Gothic"/>
          <w:color w:val="000000" w:themeColor="text1"/>
          <w:sz w:val="24"/>
          <w:szCs w:val="24"/>
        </w:rPr>
        <w:t>Tutto questo in modo cross-browser, cioè mantenendo la massima compatibilità del codice sui vari browser.</w:t>
      </w:r>
    </w:p>
    <w:p w14:paraId="12100BF9" w14:textId="77777777" w:rsidR="00266C1A" w:rsidRDefault="00266C1A" w:rsidP="008F60B4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258530FD" w14:textId="3787C3B8" w:rsidR="00266C1A" w:rsidRPr="00984CE9" w:rsidRDefault="00B50A8E" w:rsidP="00266C1A">
      <w:pPr>
        <w:jc w:val="both"/>
        <w:rPr>
          <w:rFonts w:ascii="Century Gothic" w:hAnsi="Century Gothic"/>
          <w:color w:val="00B050"/>
          <w:sz w:val="36"/>
          <w:szCs w:val="36"/>
        </w:rPr>
      </w:pPr>
      <w:r w:rsidRPr="00984CE9"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5408" behindDoc="1" locked="0" layoutInCell="1" allowOverlap="1" wp14:anchorId="1C44E451" wp14:editId="0AD73309">
            <wp:simplePos x="0" y="0"/>
            <wp:positionH relativeFrom="column">
              <wp:posOffset>41910</wp:posOffset>
            </wp:positionH>
            <wp:positionV relativeFrom="paragraph">
              <wp:posOffset>399415</wp:posOffset>
            </wp:positionV>
            <wp:extent cx="876300" cy="876300"/>
            <wp:effectExtent l="0" t="0" r="12700" b="12700"/>
            <wp:wrapTight wrapText="bothSides">
              <wp:wrapPolygon edited="0">
                <wp:start x="6887" y="0"/>
                <wp:lineTo x="0" y="3130"/>
                <wp:lineTo x="0" y="15026"/>
                <wp:lineTo x="3757" y="20035"/>
                <wp:lineTo x="6887" y="21287"/>
                <wp:lineTo x="14400" y="21287"/>
                <wp:lineTo x="17530" y="20035"/>
                <wp:lineTo x="21287" y="15026"/>
                <wp:lineTo x="21287" y="1878"/>
                <wp:lineTo x="14400" y="0"/>
                <wp:lineTo x="6887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1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6C1A" w:rsidRPr="00984CE9">
        <w:rPr>
          <w:rFonts w:ascii="Century Gothic" w:hAnsi="Century Gothic"/>
          <w:color w:val="00B050"/>
          <w:sz w:val="36"/>
          <w:szCs w:val="36"/>
        </w:rPr>
        <w:t>Ionic</w:t>
      </w:r>
      <w:proofErr w:type="spellEnd"/>
      <w:r w:rsidR="00266C1A" w:rsidRPr="00984CE9">
        <w:rPr>
          <w:rFonts w:ascii="Century Gothic" w:hAnsi="Century Gothic"/>
          <w:color w:val="00B050"/>
          <w:sz w:val="36"/>
          <w:szCs w:val="36"/>
        </w:rPr>
        <w:t xml:space="preserve"> CSS v1</w:t>
      </w:r>
    </w:p>
    <w:p w14:paraId="01B51DCD" w14:textId="1424EA21" w:rsidR="00266C1A" w:rsidRDefault="00B50A8E" w:rsidP="00B50A8E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Ionic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è un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framework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JavaScript che permette la realizzazione di applicazioni mobile. Nel nostro caso è stata utilizzata solamente la sua componente </w:t>
      </w:r>
      <w:r w:rsidR="00266C1A">
        <w:rPr>
          <w:rFonts w:ascii="Century Gothic" w:hAnsi="Century Gothic"/>
          <w:color w:val="000000" w:themeColor="text1"/>
          <w:sz w:val="24"/>
          <w:szCs w:val="24"/>
        </w:rPr>
        <w:t>CSS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per creare la parte grafica e visuale della nostra applicazione.</w:t>
      </w:r>
    </w:p>
    <w:p w14:paraId="0CA8099B" w14:textId="77777777" w:rsidR="00266C1A" w:rsidRDefault="00266C1A" w:rsidP="008F60B4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264D4C38" w14:textId="77777777" w:rsidR="003A534B" w:rsidRDefault="003A534B" w:rsidP="008F60B4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39EF0A2F" w14:textId="0E1355F8" w:rsidR="003A534B" w:rsidRPr="00984CE9" w:rsidRDefault="003A534B" w:rsidP="003A534B">
      <w:pPr>
        <w:jc w:val="both"/>
        <w:rPr>
          <w:rFonts w:ascii="Century Gothic" w:hAnsi="Century Gothic"/>
          <w:color w:val="00B050"/>
          <w:sz w:val="36"/>
          <w:szCs w:val="36"/>
        </w:rPr>
      </w:pPr>
      <w:r w:rsidRPr="00984CE9">
        <w:rPr>
          <w:rFonts w:ascii="Century Gothic" w:hAnsi="Century Gothic"/>
          <w:color w:val="00B050"/>
          <w:sz w:val="36"/>
          <w:szCs w:val="36"/>
        </w:rPr>
        <w:t>Underscore.js</w:t>
      </w:r>
    </w:p>
    <w:p w14:paraId="02A59F3B" w14:textId="2ADF1B8C" w:rsidR="003A534B" w:rsidRDefault="003A534B" w:rsidP="003A534B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È una libreria JavaScript che fornisce un insieme di funzioni di utilità senza estendere alcun oggetto nativo.</w:t>
      </w:r>
    </w:p>
    <w:p w14:paraId="2F44DA64" w14:textId="77777777" w:rsidR="00A20CE4" w:rsidRDefault="00A20CE4" w:rsidP="003A534B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08A01636" w14:textId="7E795325" w:rsidR="003A534B" w:rsidRPr="00984CE9" w:rsidRDefault="00A20CE4" w:rsidP="003A534B">
      <w:pPr>
        <w:jc w:val="both"/>
        <w:rPr>
          <w:rFonts w:ascii="Century Gothic" w:hAnsi="Century Gothic"/>
          <w:color w:val="00B050"/>
          <w:sz w:val="36"/>
          <w:szCs w:val="36"/>
        </w:rPr>
      </w:pPr>
      <w:r w:rsidRPr="00984CE9">
        <w:rPr>
          <w:rFonts w:ascii="Century Gothic" w:hAnsi="Century Gothic"/>
          <w:color w:val="00B050"/>
          <w:sz w:val="36"/>
          <w:szCs w:val="36"/>
        </w:rPr>
        <w:lastRenderedPageBreak/>
        <w:t>xml2json</w:t>
      </w:r>
    </w:p>
    <w:p w14:paraId="1E73A84F" w14:textId="44591D37" w:rsidR="003A534B" w:rsidRDefault="003A534B" w:rsidP="003A534B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È una libreria JavaScript che </w:t>
      </w:r>
      <w:r w:rsidR="00A20CE4">
        <w:rPr>
          <w:rFonts w:ascii="Century Gothic" w:hAnsi="Century Gothic"/>
          <w:color w:val="000000" w:themeColor="text1"/>
          <w:sz w:val="24"/>
          <w:szCs w:val="24"/>
        </w:rPr>
        <w:t xml:space="preserve">permette di tradurre un documento XML in un oggetto JSON e viceversa. Utilizzato in alcuni casi per la comunicazione con il Web Service di </w:t>
      </w:r>
      <w:proofErr w:type="spellStart"/>
      <w:r w:rsidR="00A20CE4">
        <w:rPr>
          <w:rFonts w:ascii="Century Gothic" w:hAnsi="Century Gothic"/>
          <w:color w:val="000000" w:themeColor="text1"/>
          <w:sz w:val="24"/>
          <w:szCs w:val="24"/>
        </w:rPr>
        <w:t>PrestaShop</w:t>
      </w:r>
      <w:proofErr w:type="spellEnd"/>
      <w:r w:rsidR="00A20CE4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261733C6" w14:textId="77777777" w:rsidR="003C2B36" w:rsidRDefault="003C2B36" w:rsidP="003A534B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632A050D" w14:textId="77777777" w:rsidR="003C2B36" w:rsidRDefault="003C2B36" w:rsidP="003A534B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3EEC69D0" w14:textId="210343E7" w:rsidR="003C2B36" w:rsidRDefault="003C2B36" w:rsidP="003C2B36">
      <w:pPr>
        <w:jc w:val="both"/>
        <w:rPr>
          <w:rFonts w:ascii="Century Gothic" w:hAnsi="Century Gothic"/>
          <w:color w:val="FF0000"/>
          <w:sz w:val="40"/>
          <w:szCs w:val="40"/>
        </w:rPr>
      </w:pPr>
      <w:r>
        <w:rPr>
          <w:rFonts w:ascii="Century Gothic" w:hAnsi="Century Gothic"/>
          <w:color w:val="00B050"/>
          <w:sz w:val="40"/>
          <w:szCs w:val="40"/>
        </w:rPr>
        <w:t>To</w:t>
      </w:r>
      <w:r>
        <w:rPr>
          <w:rFonts w:ascii="Century Gothic" w:hAnsi="Century Gothic"/>
          <w:color w:val="FF0000"/>
          <w:sz w:val="40"/>
          <w:szCs w:val="40"/>
        </w:rPr>
        <w:t>ols</w:t>
      </w:r>
    </w:p>
    <w:p w14:paraId="1550B702" w14:textId="3CF2F1BA" w:rsidR="003C2B36" w:rsidRPr="00984CE9" w:rsidRDefault="000D77B7" w:rsidP="003C2B36">
      <w:pPr>
        <w:jc w:val="both"/>
        <w:rPr>
          <w:rFonts w:ascii="Century Gothic" w:hAnsi="Century Gothic"/>
          <w:color w:val="FF0000"/>
          <w:sz w:val="40"/>
          <w:szCs w:val="40"/>
        </w:rPr>
      </w:pPr>
      <w:r w:rsidRPr="00984CE9">
        <w:rPr>
          <w:rFonts w:ascii="Century Gothic" w:hAnsi="Century Gothic"/>
          <w:color w:val="00B050"/>
          <w:sz w:val="36"/>
          <w:szCs w:val="36"/>
        </w:rPr>
        <w:t>Sublime Text 3</w:t>
      </w:r>
      <w:r w:rsidRPr="00984CE9"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6CDE16A8" wp14:editId="6D84F9FD">
            <wp:simplePos x="0" y="0"/>
            <wp:positionH relativeFrom="column">
              <wp:posOffset>41910</wp:posOffset>
            </wp:positionH>
            <wp:positionV relativeFrom="paragraph">
              <wp:posOffset>434340</wp:posOffset>
            </wp:positionV>
            <wp:extent cx="876300" cy="876300"/>
            <wp:effectExtent l="0" t="0" r="12700" b="0"/>
            <wp:wrapTight wrapText="bothSides">
              <wp:wrapPolygon edited="0">
                <wp:start x="2504" y="0"/>
                <wp:lineTo x="1252" y="3130"/>
                <wp:lineTo x="0" y="11270"/>
                <wp:lineTo x="0" y="20661"/>
                <wp:lineTo x="21287" y="20661"/>
                <wp:lineTo x="21287" y="11270"/>
                <wp:lineTo x="20035" y="3130"/>
                <wp:lineTo x="18783" y="0"/>
                <wp:lineTo x="2504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1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BC9EB" w14:textId="4D2E6741" w:rsidR="000D77B7" w:rsidRDefault="00266C1A" w:rsidP="000D77B7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Text</w:t>
      </w:r>
      <w:r w:rsidR="000D77B7">
        <w:rPr>
          <w:rFonts w:ascii="Century Gothic" w:hAnsi="Century Gothic"/>
          <w:color w:val="000000" w:themeColor="text1"/>
          <w:sz w:val="24"/>
          <w:szCs w:val="24"/>
        </w:rPr>
        <w:t xml:space="preserve"> editor </w:t>
      </w:r>
      <w:r>
        <w:rPr>
          <w:rFonts w:ascii="Century Gothic" w:hAnsi="Century Gothic"/>
          <w:color w:val="000000" w:themeColor="text1"/>
          <w:sz w:val="24"/>
          <w:szCs w:val="24"/>
        </w:rPr>
        <w:t>utilizzato per la scrittura del codice dell’applicazione.</w:t>
      </w:r>
    </w:p>
    <w:p w14:paraId="5E10A08F" w14:textId="77777777" w:rsidR="003C2B36" w:rsidRDefault="003C2B36" w:rsidP="003A534B">
      <w:pPr>
        <w:jc w:val="both"/>
        <w:rPr>
          <w:rFonts w:ascii="Century Gothic" w:hAnsi="Century Gothic"/>
          <w:b/>
          <w:color w:val="00B050"/>
          <w:sz w:val="36"/>
          <w:szCs w:val="36"/>
        </w:rPr>
      </w:pPr>
    </w:p>
    <w:p w14:paraId="409713CF" w14:textId="77777777" w:rsidR="00266C1A" w:rsidRDefault="00266C1A" w:rsidP="003A534B">
      <w:pPr>
        <w:jc w:val="both"/>
        <w:rPr>
          <w:rFonts w:ascii="Century Gothic" w:hAnsi="Century Gothic"/>
          <w:b/>
          <w:color w:val="00B050"/>
          <w:sz w:val="36"/>
          <w:szCs w:val="36"/>
        </w:rPr>
      </w:pPr>
    </w:p>
    <w:p w14:paraId="6FD4CC4B" w14:textId="11FFE7DB" w:rsidR="00266C1A" w:rsidRPr="00984CE9" w:rsidRDefault="00266C1A" w:rsidP="00266C1A">
      <w:pPr>
        <w:jc w:val="both"/>
        <w:rPr>
          <w:rFonts w:ascii="Century Gothic" w:hAnsi="Century Gothic"/>
          <w:color w:val="FF0000"/>
          <w:sz w:val="40"/>
          <w:szCs w:val="40"/>
        </w:rPr>
      </w:pPr>
      <w:r w:rsidRPr="00984CE9">
        <w:rPr>
          <w:rFonts w:ascii="Century Gothic" w:hAnsi="Century Gothic"/>
          <w:color w:val="00B050"/>
          <w:sz w:val="36"/>
          <w:szCs w:val="36"/>
        </w:rPr>
        <w:t xml:space="preserve">Google </w:t>
      </w:r>
      <w:proofErr w:type="spellStart"/>
      <w:r w:rsidRPr="00984CE9">
        <w:rPr>
          <w:rFonts w:ascii="Century Gothic" w:hAnsi="Century Gothic"/>
          <w:color w:val="00B050"/>
          <w:sz w:val="36"/>
          <w:szCs w:val="36"/>
        </w:rPr>
        <w:t>Chrome</w:t>
      </w:r>
      <w:proofErr w:type="spellEnd"/>
      <w:r w:rsidRPr="00984CE9">
        <w:rPr>
          <w:rFonts w:ascii="Century Gothic" w:hAnsi="Century Gothic"/>
          <w:color w:val="00B050"/>
          <w:sz w:val="36"/>
          <w:szCs w:val="36"/>
        </w:rPr>
        <w:t xml:space="preserve"> e Safari</w:t>
      </w:r>
    </w:p>
    <w:p w14:paraId="34270826" w14:textId="09E3812B" w:rsidR="00266C1A" w:rsidRDefault="00266C1A" w:rsidP="00266C1A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Browser utilizzati per effettuare l’ispezione nel codice HTML e CSS durante la simulazione dell’applicazione.</w:t>
      </w:r>
    </w:p>
    <w:p w14:paraId="36377DD7" w14:textId="77777777" w:rsidR="00266C1A" w:rsidRDefault="00266C1A" w:rsidP="00266C1A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025D8984" w14:textId="546F2891" w:rsidR="00984CE9" w:rsidRPr="00984CE9" w:rsidRDefault="00984CE9" w:rsidP="00984CE9">
      <w:pPr>
        <w:jc w:val="both"/>
        <w:rPr>
          <w:rFonts w:ascii="Century Gothic" w:hAnsi="Century Gothic"/>
          <w:color w:val="FF0000"/>
          <w:sz w:val="40"/>
          <w:szCs w:val="40"/>
        </w:rPr>
      </w:pPr>
      <w:proofErr w:type="spellStart"/>
      <w:r w:rsidRPr="00984CE9">
        <w:rPr>
          <w:rFonts w:ascii="Century Gothic" w:hAnsi="Century Gothic"/>
          <w:color w:val="00B050"/>
          <w:sz w:val="36"/>
          <w:szCs w:val="36"/>
        </w:rPr>
        <w:t>VirtualBox</w:t>
      </w:r>
      <w:proofErr w:type="spellEnd"/>
    </w:p>
    <w:p w14:paraId="59712D9F" w14:textId="1DB00E3F" w:rsidR="00984CE9" w:rsidRDefault="00984CE9" w:rsidP="00984CE9">
      <w:pPr>
        <w:ind w:left="2124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67456" behindDoc="1" locked="0" layoutInCell="1" allowOverlap="1" wp14:anchorId="45599DB0" wp14:editId="546DA5B3">
            <wp:simplePos x="0" y="0"/>
            <wp:positionH relativeFrom="column">
              <wp:posOffset>41910</wp:posOffset>
            </wp:positionH>
            <wp:positionV relativeFrom="paragraph">
              <wp:posOffset>32385</wp:posOffset>
            </wp:positionV>
            <wp:extent cx="876300" cy="876300"/>
            <wp:effectExtent l="0" t="0" r="12700" b="12700"/>
            <wp:wrapTight wrapText="bothSides">
              <wp:wrapPolygon edited="0">
                <wp:start x="7513" y="0"/>
                <wp:lineTo x="626" y="3130"/>
                <wp:lineTo x="0" y="3757"/>
                <wp:lineTo x="0" y="15026"/>
                <wp:lineTo x="3130" y="20035"/>
                <wp:lineTo x="5635" y="21287"/>
                <wp:lineTo x="14400" y="21287"/>
                <wp:lineTo x="16904" y="20035"/>
                <wp:lineTo x="21287" y="13774"/>
                <wp:lineTo x="21287" y="6887"/>
                <wp:lineTo x="16904" y="2504"/>
                <wp:lineTo x="10643" y="0"/>
                <wp:lineTo x="7513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1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Software usato per l’esecuzione di macchine </w:t>
      </w:r>
      <w:r w:rsidR="001603FA">
        <w:rPr>
          <w:rFonts w:ascii="Century Gothic" w:hAnsi="Century Gothic"/>
          <w:color w:val="000000" w:themeColor="text1"/>
          <w:sz w:val="24"/>
          <w:szCs w:val="24"/>
        </w:rPr>
        <w:t>virtuali. Usato nel nostro caso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1603FA">
        <w:rPr>
          <w:rFonts w:ascii="Century Gothic" w:hAnsi="Century Gothic"/>
          <w:color w:val="000000" w:themeColor="text1"/>
          <w:sz w:val="24"/>
          <w:szCs w:val="24"/>
        </w:rPr>
        <w:t xml:space="preserve">per utilizzare un’istanza del server di </w:t>
      </w:r>
      <w:proofErr w:type="spellStart"/>
      <w:r w:rsidR="001603FA">
        <w:rPr>
          <w:rFonts w:ascii="Century Gothic" w:hAnsi="Century Gothic"/>
          <w:color w:val="000000" w:themeColor="text1"/>
          <w:sz w:val="24"/>
          <w:szCs w:val="24"/>
        </w:rPr>
        <w:t>LoveItaly</w:t>
      </w:r>
      <w:proofErr w:type="spellEnd"/>
      <w:r w:rsidR="001603FA">
        <w:rPr>
          <w:rFonts w:ascii="Century Gothic" w:hAnsi="Century Gothic"/>
          <w:color w:val="000000" w:themeColor="text1"/>
          <w:sz w:val="24"/>
          <w:szCs w:val="24"/>
        </w:rPr>
        <w:t xml:space="preserve"> in locale.</w:t>
      </w:r>
    </w:p>
    <w:p w14:paraId="57B4D480" w14:textId="77777777" w:rsidR="00CD4403" w:rsidRDefault="00CD4403" w:rsidP="00CD4403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65F00E18" w14:textId="77777777" w:rsidR="00984CE9" w:rsidRDefault="00984CE9" w:rsidP="00984CE9">
      <w:pPr>
        <w:jc w:val="both"/>
        <w:rPr>
          <w:rFonts w:ascii="Century Gothic" w:hAnsi="Century Gothic"/>
          <w:b/>
          <w:color w:val="00B050"/>
          <w:sz w:val="36"/>
          <w:szCs w:val="36"/>
        </w:rPr>
      </w:pPr>
    </w:p>
    <w:p w14:paraId="75231364" w14:textId="29BE0635" w:rsidR="00CD4403" w:rsidRPr="00984CE9" w:rsidRDefault="00CD4403" w:rsidP="00CD4403">
      <w:pPr>
        <w:jc w:val="both"/>
        <w:rPr>
          <w:rFonts w:ascii="Century Gothic" w:hAnsi="Century Gothic"/>
          <w:color w:val="FF0000"/>
          <w:sz w:val="40"/>
          <w:szCs w:val="40"/>
        </w:rPr>
      </w:pPr>
      <w:r>
        <w:rPr>
          <w:rFonts w:ascii="Century Gothic" w:hAnsi="Century Gothic"/>
          <w:color w:val="00B050"/>
          <w:sz w:val="36"/>
          <w:szCs w:val="36"/>
        </w:rPr>
        <w:t xml:space="preserve">Emulatori </w:t>
      </w:r>
      <w:proofErr w:type="spellStart"/>
      <w:r>
        <w:rPr>
          <w:rFonts w:ascii="Century Gothic" w:hAnsi="Century Gothic"/>
          <w:color w:val="00B050"/>
          <w:sz w:val="36"/>
          <w:szCs w:val="36"/>
        </w:rPr>
        <w:t>Android</w:t>
      </w:r>
      <w:proofErr w:type="spellEnd"/>
      <w:r>
        <w:rPr>
          <w:rFonts w:ascii="Century Gothic" w:hAnsi="Century Gothic"/>
          <w:color w:val="00B050"/>
          <w:sz w:val="36"/>
          <w:szCs w:val="36"/>
        </w:rPr>
        <w:t xml:space="preserve"> e iOS</w:t>
      </w:r>
    </w:p>
    <w:p w14:paraId="5DABD60B" w14:textId="1169AA84" w:rsidR="00CD4403" w:rsidRDefault="00CD4403" w:rsidP="00CD4403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Emulatori dei sistemi operativi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Android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e iOS utilizzati per il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testing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</w:rPr>
        <w:t xml:space="preserve"> della nostra applicazione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41512CEE" w14:textId="77777777" w:rsidR="00CD4403" w:rsidRDefault="00CD4403" w:rsidP="00984CE9">
      <w:pPr>
        <w:jc w:val="both"/>
        <w:rPr>
          <w:rFonts w:ascii="Century Gothic" w:hAnsi="Century Gothic"/>
          <w:b/>
          <w:color w:val="00B050"/>
          <w:sz w:val="36"/>
          <w:szCs w:val="36"/>
        </w:rPr>
      </w:pPr>
    </w:p>
    <w:p w14:paraId="04A6863E" w14:textId="77777777" w:rsidR="00266C1A" w:rsidRPr="003A534B" w:rsidRDefault="00266C1A" w:rsidP="003A534B">
      <w:pPr>
        <w:jc w:val="both"/>
        <w:rPr>
          <w:rFonts w:ascii="Century Gothic" w:hAnsi="Century Gothic"/>
          <w:b/>
          <w:color w:val="00B050"/>
          <w:sz w:val="36"/>
          <w:szCs w:val="36"/>
        </w:rPr>
      </w:pPr>
    </w:p>
    <w:sectPr w:rsidR="00266C1A" w:rsidRPr="003A53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73BAA" w14:textId="77777777" w:rsidR="00CE559E" w:rsidRDefault="00CE559E" w:rsidP="003F44D0">
      <w:pPr>
        <w:spacing w:after="0" w:line="240" w:lineRule="auto"/>
      </w:pPr>
      <w:r>
        <w:separator/>
      </w:r>
    </w:p>
  </w:endnote>
  <w:endnote w:type="continuationSeparator" w:id="0">
    <w:p w14:paraId="561EF5F2" w14:textId="77777777" w:rsidR="00CE559E" w:rsidRDefault="00CE559E" w:rsidP="003F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679E8" w14:textId="77777777" w:rsidR="00CE559E" w:rsidRDefault="00CE559E" w:rsidP="003F44D0">
      <w:pPr>
        <w:spacing w:after="0" w:line="240" w:lineRule="auto"/>
      </w:pPr>
      <w:r>
        <w:separator/>
      </w:r>
    </w:p>
  </w:footnote>
  <w:footnote w:type="continuationSeparator" w:id="0">
    <w:p w14:paraId="367B5727" w14:textId="77777777" w:rsidR="00CE559E" w:rsidRDefault="00CE559E" w:rsidP="003F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340"/>
    <w:multiLevelType w:val="hybridMultilevel"/>
    <w:tmpl w:val="6D4EE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0"/>
    <w:rsid w:val="000D77B7"/>
    <w:rsid w:val="001603FA"/>
    <w:rsid w:val="001E4C12"/>
    <w:rsid w:val="00266C1A"/>
    <w:rsid w:val="002A168E"/>
    <w:rsid w:val="00345D47"/>
    <w:rsid w:val="00386DF2"/>
    <w:rsid w:val="003A534B"/>
    <w:rsid w:val="003C2B36"/>
    <w:rsid w:val="003F44D0"/>
    <w:rsid w:val="004C0EEC"/>
    <w:rsid w:val="005574E3"/>
    <w:rsid w:val="005B249E"/>
    <w:rsid w:val="00663756"/>
    <w:rsid w:val="00693E88"/>
    <w:rsid w:val="0071284B"/>
    <w:rsid w:val="00854A92"/>
    <w:rsid w:val="008F60B4"/>
    <w:rsid w:val="00984CE9"/>
    <w:rsid w:val="009E50B2"/>
    <w:rsid w:val="00A20CE4"/>
    <w:rsid w:val="00A866D0"/>
    <w:rsid w:val="00AA290E"/>
    <w:rsid w:val="00B50A8E"/>
    <w:rsid w:val="00B92AD7"/>
    <w:rsid w:val="00C05970"/>
    <w:rsid w:val="00C14BF5"/>
    <w:rsid w:val="00C30CEA"/>
    <w:rsid w:val="00CC1DC0"/>
    <w:rsid w:val="00CD4403"/>
    <w:rsid w:val="00CE559E"/>
    <w:rsid w:val="00D614BE"/>
    <w:rsid w:val="00DC64F3"/>
    <w:rsid w:val="00DF1903"/>
    <w:rsid w:val="00F37623"/>
    <w:rsid w:val="00F47C13"/>
    <w:rsid w:val="00F9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4036"/>
  <w15:chartTrackingRefBased/>
  <w15:docId w15:val="{63AB5F08-D9DD-4C4B-960F-98535335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gi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960</Words>
  <Characters>5477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IntelVanessaWin10pro</dc:creator>
  <cp:keywords/>
  <dc:description/>
  <cp:lastModifiedBy>Utente di Microsoft Office</cp:lastModifiedBy>
  <cp:revision>12</cp:revision>
  <dcterms:created xsi:type="dcterms:W3CDTF">2017-09-11T16:12:00Z</dcterms:created>
  <dcterms:modified xsi:type="dcterms:W3CDTF">2017-09-17T15:02:00Z</dcterms:modified>
</cp:coreProperties>
</file>