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284.0" w:type="dxa"/>
        <w:jc w:val="left"/>
        <w:tblInd w:w="0.0" w:type="dxa"/>
        <w:tblLayout w:type="fixed"/>
        <w:tblLook w:val="0000"/>
      </w:tblPr>
      <w:tblGrid>
        <w:gridCol w:w="882"/>
        <w:gridCol w:w="630"/>
        <w:gridCol w:w="901"/>
        <w:gridCol w:w="1259"/>
        <w:gridCol w:w="1259"/>
        <w:gridCol w:w="2883"/>
        <w:gridCol w:w="2250"/>
        <w:gridCol w:w="2083"/>
        <w:gridCol w:w="1137"/>
        <w:tblGridChange w:id="0">
          <w:tblGrid>
            <w:gridCol w:w="882"/>
            <w:gridCol w:w="630"/>
            <w:gridCol w:w="901"/>
            <w:gridCol w:w="1259"/>
            <w:gridCol w:w="1259"/>
            <w:gridCol w:w="2883"/>
            <w:gridCol w:w="2250"/>
            <w:gridCol w:w="2083"/>
            <w:gridCol w:w="1137"/>
          </w:tblGrid>
        </w:tblGridChange>
      </w:tblGrid>
      <w:tr>
        <w:trPr>
          <w:trHeight w:val="308" w:hRule="atLeast"/>
        </w:trPr>
        <w:tc>
          <w:tcPr>
            <w:tcBorders>
              <w:bottom w:color="000000" w:space="0" w:sz="4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Riesgo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WBS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Rango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Fecha Encontrado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Asignación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Estrategia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Estatus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Fecha Cierre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1.3.1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8/08/21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MS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Se puede retrasar la disponibilidad del ambiente de desarrollo, dado que el tiempo de entrega del presupuesto para pagar el servicio es de 1 mes una vez solicitado.</w:t>
            </w:r>
          </w:p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Impacto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: El equipo de trabajo no puede empezar a utilizar el ambiente de desarrollo</w:t>
            </w:r>
          </w:p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Probabilidad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: 50%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Solicitar el presupuesto en los primeros días del proyecto.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Se identificó riesgo: 8/08/21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120" w:lineRule="auto"/>
        <w:ind w:right="-810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Descripción de los campos: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12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Id Riesgo Id: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Identificador único</w:t>
      </w:r>
    </w:p>
    <w:p w:rsidR="00000000" w:rsidDel="00000000" w:rsidP="00000000" w:rsidRDefault="00000000" w:rsidRPr="00000000" w14:paraId="0000003C">
      <w:pPr>
        <w:spacing w:before="12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WBS: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Numero de actividad en el plan de trabajo o WBS relacionada con este riesgo </w:t>
      </w:r>
    </w:p>
    <w:p w:rsidR="00000000" w:rsidDel="00000000" w:rsidP="00000000" w:rsidRDefault="00000000" w:rsidRPr="00000000" w14:paraId="0000003D">
      <w:pPr>
        <w:spacing w:before="12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Rango: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Que tan importante es el riesgo con respecto a otros? Prioricelos del 1 al 5 donde 1 = el más importante.</w:t>
      </w:r>
    </w:p>
    <w:p w:rsidR="00000000" w:rsidDel="00000000" w:rsidP="00000000" w:rsidRDefault="00000000" w:rsidRPr="00000000" w14:paraId="0000003E">
      <w:pPr>
        <w:spacing w:before="12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Fecha Encontrado: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Fecha en que se identificó el riesgo. dd/mm/yy</w:t>
      </w:r>
    </w:p>
    <w:p w:rsidR="00000000" w:rsidDel="00000000" w:rsidP="00000000" w:rsidRDefault="00000000" w:rsidRPr="00000000" w14:paraId="0000003F">
      <w:pPr>
        <w:spacing w:before="12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Asignado a: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Persona asignada para gestionar el riesgo</w:t>
      </w:r>
    </w:p>
    <w:p w:rsidR="00000000" w:rsidDel="00000000" w:rsidP="00000000" w:rsidRDefault="00000000" w:rsidRPr="00000000" w14:paraId="00000040">
      <w:pPr>
        <w:spacing w:before="12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Descripción: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Descripción alto nivel del evento del riesgo, impacto y probabilidad.</w:t>
      </w:r>
    </w:p>
    <w:p w:rsidR="00000000" w:rsidDel="00000000" w:rsidP="00000000" w:rsidRDefault="00000000" w:rsidRPr="00000000" w14:paraId="00000041">
      <w:pPr>
        <w:spacing w:before="12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Estrategia: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Que se puede hacer para reducir la probabilidad, impacto o ambos?.</w:t>
      </w:r>
    </w:p>
    <w:p w:rsidR="00000000" w:rsidDel="00000000" w:rsidP="00000000" w:rsidRDefault="00000000" w:rsidRPr="00000000" w14:paraId="00000042">
      <w:pPr>
        <w:spacing w:before="12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Estatus: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Registro en orden de cambios a los riesgos en curso, Más reciente al más antiguo. Formato: dd/mm/yy – acción/actualización</w:t>
      </w:r>
    </w:p>
    <w:p w:rsidR="00000000" w:rsidDel="00000000" w:rsidP="00000000" w:rsidRDefault="00000000" w:rsidRPr="00000000" w14:paraId="00000043">
      <w:pPr>
        <w:spacing w:before="12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Fecha de cierre: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Cuando la probabilidad del riesgo se vuelve cero.</w:t>
      </w:r>
    </w:p>
    <w:p w:rsidR="00000000" w:rsidDel="00000000" w:rsidP="00000000" w:rsidRDefault="00000000" w:rsidRPr="00000000" w14:paraId="00000044">
      <w:pPr>
        <w:spacing w:before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114300" distR="114300">
            <wp:extent cx="8148638" cy="4772971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48638" cy="47729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2240" w:w="15840" w:orient="landscape"/>
      <w:pgMar w:bottom="1440" w:top="1440" w:left="1800" w:right="9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right" w:pos="122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shd w:fill="d9d9d9" w:val="clear"/>
      <w:tabs>
        <w:tab w:val="right" w:pos="12240"/>
      </w:tabs>
      <w:rPr>
        <w:rFonts w:ascii="Arial" w:cs="Arial" w:eastAsia="Arial" w:hAnsi="Arial"/>
        <w:sz w:val="48"/>
        <w:szCs w:val="48"/>
        <w:vertAlign w:val="baseline"/>
      </w:rPr>
    </w:pPr>
    <w:r w:rsidDel="00000000" w:rsidR="00000000" w:rsidRPr="00000000">
      <w:rPr>
        <w:rFonts w:ascii="Arial" w:cs="Arial" w:eastAsia="Arial" w:hAnsi="Arial"/>
        <w:sz w:val="48"/>
        <w:szCs w:val="48"/>
        <w:vertAlign w:val="baseline"/>
        <w:rtl w:val="0"/>
      </w:rPr>
      <w:t xml:space="preserve">[Nombre del Proyecto] Registro de Riesgos</w:t>
      <w:tab/>
    </w:r>
    <w:r w:rsidDel="00000000" w:rsidR="00000000" w:rsidRPr="00000000">
      <w:rPr>
        <w:rFonts w:ascii="Arial" w:cs="Arial" w:eastAsia="Arial" w:hAnsi="Arial"/>
        <w:b w:val="1"/>
        <w:vertAlign w:val="baseline"/>
        <w:rtl w:val="0"/>
      </w:rPr>
      <w:t xml:space="preserve">Última actualización</w:t>
    </w:r>
    <w:r w:rsidDel="00000000" w:rsidR="00000000" w:rsidRPr="00000000">
      <w:rPr>
        <w:rFonts w:ascii="Arial" w:cs="Arial" w:eastAsia="Arial" w:hAnsi="Arial"/>
        <w:vertAlign w:val="baseline"/>
        <w:rtl w:val="0"/>
      </w:rPr>
      <w:t xml:space="preserve"> [dd/mm/yy]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rPr>
        <w:rFonts w:ascii="Arial" w:cs="Arial" w:eastAsia="Arial" w:hAnsi="Arial"/>
        <w:b w:val="0"/>
        <w:vertAlign w:val="baseline"/>
      </w:rPr>
    </w:pPr>
    <w:r w:rsidDel="00000000" w:rsidR="00000000" w:rsidRPr="00000000">
      <w:rPr>
        <w:rFonts w:ascii="Arial" w:cs="Arial" w:eastAsia="Arial" w:hAnsi="Arial"/>
        <w:b w:val="1"/>
        <w:vertAlign w:val="baseline"/>
        <w:rtl w:val="0"/>
      </w:rPr>
      <w:t xml:space="preserve">Project Manager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MX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cs="Arial" w:hAnsi="Arial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D/WOo1UOX5SVlLPlMs2G/+rsSQ==">AMUW2mVhmNEY7tt7Rw54GZBBe1BD4n71Iy5roep3CW0VLktJOtJyepqTROQ0foU1mOhmwa82iqDA7DpAg8RUuaN2UDuGU0NJ86VBo/GvvB3PRuXdFpOQ4Zs=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2020-06-04T14:06:00Z</dcterms:created>
  <dc:creator>Eric Verzuh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str>0x01010065DFF8157379DF43AB33FD2216EDFA36</vt:lpstr>
  </property>
</Properties>
</file>