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both"/>
        <w:rPr>
          <w:sz w:val="24"/>
          <w:szCs w:val="24"/>
        </w:rPr>
      </w:pPr>
      <w:r w:rsidDel="00000000" w:rsidR="00000000" w:rsidRPr="00000000">
        <w:rPr>
          <w:b w:val="1"/>
          <w:sz w:val="24"/>
          <w:szCs w:val="24"/>
          <w:rtl w:val="0"/>
        </w:rPr>
        <w:t xml:space="preserve">Faculty: </w:t>
      </w:r>
      <w:r w:rsidDel="00000000" w:rsidR="00000000" w:rsidRPr="00000000">
        <w:rPr>
          <w:sz w:val="24"/>
          <w:szCs w:val="24"/>
          <w:rtl w:val="0"/>
        </w:rPr>
        <w:t xml:space="preserve">S</w:t>
      </w:r>
      <w:r w:rsidDel="00000000" w:rsidR="00000000" w:rsidRPr="00000000">
        <w:rPr>
          <w:sz w:val="24"/>
          <w:szCs w:val="24"/>
          <w:rtl w:val="0"/>
        </w:rPr>
        <w:t xml:space="preserve">ystems engineer</w:t>
      </w:r>
    </w:p>
    <w:p w:rsidR="00000000" w:rsidDel="00000000" w:rsidP="00000000" w:rsidRDefault="00000000" w:rsidRPr="00000000" w14:paraId="00000003">
      <w:pPr>
        <w:widowControl w:val="0"/>
        <w:spacing w:line="360" w:lineRule="auto"/>
        <w:jc w:val="both"/>
        <w:rPr>
          <w:b w:val="1"/>
          <w:sz w:val="24"/>
          <w:szCs w:val="24"/>
        </w:rPr>
      </w:pPr>
      <w:r w:rsidDel="00000000" w:rsidR="00000000" w:rsidRPr="00000000">
        <w:rPr>
          <w:b w:val="1"/>
          <w:sz w:val="24"/>
          <w:szCs w:val="24"/>
          <w:rtl w:val="0"/>
        </w:rPr>
        <w:t xml:space="preserve">Course: </w:t>
      </w:r>
      <w:r w:rsidDel="00000000" w:rsidR="00000000" w:rsidRPr="00000000">
        <w:rPr>
          <w:sz w:val="24"/>
          <w:szCs w:val="24"/>
          <w:rtl w:val="0"/>
        </w:rPr>
        <w:t xml:space="preserve">Deep Learning</w:t>
      </w:r>
      <w:r w:rsidDel="00000000" w:rsidR="00000000" w:rsidRPr="00000000">
        <w:rPr>
          <w:rtl w:val="0"/>
        </w:rPr>
      </w:r>
    </w:p>
    <w:p w:rsidR="00000000" w:rsidDel="00000000" w:rsidP="00000000" w:rsidRDefault="00000000" w:rsidRPr="00000000" w14:paraId="00000004">
      <w:pPr>
        <w:widowControl w:val="0"/>
        <w:spacing w:line="360" w:lineRule="auto"/>
        <w:jc w:val="both"/>
        <w:rPr>
          <w:sz w:val="24"/>
          <w:szCs w:val="24"/>
        </w:rPr>
      </w:pPr>
      <w:r w:rsidDel="00000000" w:rsidR="00000000" w:rsidRPr="00000000">
        <w:rPr>
          <w:b w:val="1"/>
          <w:sz w:val="24"/>
          <w:szCs w:val="24"/>
          <w:rtl w:val="0"/>
        </w:rPr>
        <w:t xml:space="preserve">Topic:  </w:t>
      </w:r>
      <w:r w:rsidDel="00000000" w:rsidR="00000000" w:rsidRPr="00000000">
        <w:rPr>
          <w:sz w:val="24"/>
          <w:szCs w:val="24"/>
          <w:rtl w:val="0"/>
        </w:rPr>
        <w:t xml:space="preserve">Ensayo sobre el video “When Machines have ideas” - Ben Vigoda</w:t>
      </w:r>
    </w:p>
    <w:p w:rsidR="00000000" w:rsidDel="00000000" w:rsidP="00000000" w:rsidRDefault="00000000" w:rsidRPr="00000000" w14:paraId="00000005">
      <w:pPr>
        <w:widowControl w:val="0"/>
        <w:spacing w:line="360" w:lineRule="auto"/>
        <w:jc w:val="both"/>
        <w:rPr>
          <w:sz w:val="24"/>
          <w:szCs w:val="24"/>
        </w:rPr>
      </w:pPr>
      <w:r w:rsidDel="00000000" w:rsidR="00000000" w:rsidRPr="00000000">
        <w:rPr>
          <w:b w:val="1"/>
          <w:sz w:val="24"/>
          <w:szCs w:val="24"/>
          <w:rtl w:val="0"/>
        </w:rPr>
        <w:t xml:space="preserve">Student : </w:t>
      </w:r>
      <w:r w:rsidDel="00000000" w:rsidR="00000000" w:rsidRPr="00000000">
        <w:rPr>
          <w:sz w:val="24"/>
          <w:szCs w:val="24"/>
          <w:rtl w:val="0"/>
        </w:rPr>
        <w:t xml:space="preserve">José Leonardo Nery de Souza</w:t>
      </w:r>
    </w:p>
    <w:p w:rsidR="00000000" w:rsidDel="00000000" w:rsidP="00000000" w:rsidRDefault="00000000" w:rsidRPr="00000000" w14:paraId="00000006">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7">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8">
      <w:pPr>
        <w:widowControl w:val="0"/>
        <w:spacing w:line="360" w:lineRule="auto"/>
        <w:jc w:val="center"/>
        <w:rPr>
          <w:sz w:val="24"/>
          <w:szCs w:val="24"/>
        </w:rPr>
      </w:pPr>
      <w:r w:rsidDel="00000000" w:rsidR="00000000" w:rsidRPr="00000000">
        <w:rPr>
          <w:sz w:val="24"/>
          <w:szCs w:val="24"/>
          <w:rtl w:val="0"/>
        </w:rPr>
        <w:t xml:space="preserve">Ensayo</w:t>
      </w:r>
    </w:p>
    <w:p w:rsidR="00000000" w:rsidDel="00000000" w:rsidP="00000000" w:rsidRDefault="00000000" w:rsidRPr="00000000" w14:paraId="00000009">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A">
      <w:pPr>
        <w:widowControl w:val="0"/>
        <w:spacing w:line="360" w:lineRule="auto"/>
        <w:jc w:val="both"/>
        <w:rPr>
          <w:sz w:val="24"/>
          <w:szCs w:val="24"/>
        </w:rPr>
      </w:pPr>
      <w:r w:rsidDel="00000000" w:rsidR="00000000" w:rsidRPr="00000000">
        <w:rPr>
          <w:sz w:val="24"/>
          <w:szCs w:val="24"/>
          <w:rtl w:val="0"/>
        </w:rPr>
        <w:t xml:space="preserve">Segundo Ben Vigoda en su presentación sobre “Machine Learning”, el concepto no ha cambiado en 30 años, tenemos fórmulas y ecuaciones que son usadas actualmente y que en verdad lo que realmente se puede ver es un cambio en la forma en que se puede desarrollar los datos y informaciones, teniendo en cuenta los avances de las computadoras en su hardware y software, estos avances tienen la tendencia de un día una computadora funcionar como el cerebro de una persona, y con computadoras y datos más poderosos, el “Deep Learning” está para dominar el mundo.</w:t>
      </w:r>
    </w:p>
    <w:p w:rsidR="00000000" w:rsidDel="00000000" w:rsidP="00000000" w:rsidRDefault="00000000" w:rsidRPr="00000000" w14:paraId="0000000B">
      <w:pPr>
        <w:widowControl w:val="0"/>
        <w:spacing w:line="360" w:lineRule="auto"/>
        <w:jc w:val="both"/>
        <w:rPr>
          <w:sz w:val="24"/>
          <w:szCs w:val="24"/>
        </w:rPr>
      </w:pPr>
      <w:r w:rsidDel="00000000" w:rsidR="00000000" w:rsidRPr="00000000">
        <w:rPr>
          <w:rtl w:val="0"/>
        </w:rPr>
      </w:r>
    </w:p>
    <w:p w:rsidR="00000000" w:rsidDel="00000000" w:rsidP="00000000" w:rsidRDefault="00000000" w:rsidRPr="00000000" w14:paraId="0000000C">
      <w:pPr>
        <w:widowControl w:val="0"/>
        <w:spacing w:line="360" w:lineRule="auto"/>
        <w:jc w:val="both"/>
        <w:rPr>
          <w:sz w:val="24"/>
          <w:szCs w:val="24"/>
        </w:rPr>
      </w:pPr>
      <w:r w:rsidDel="00000000" w:rsidR="00000000" w:rsidRPr="00000000">
        <w:rPr>
          <w:sz w:val="24"/>
          <w:szCs w:val="24"/>
          <w:rtl w:val="0"/>
        </w:rPr>
        <w:t xml:space="preserve">Con la calidad de los datos, es posible tener una reducción de la tasa de error, generando la situación en posibilidades, estas posibilidades, son “Importantes Historias”, usando el ejemplo de los científicos para entender el universo, demostró que en verdad, cada Historia contada es una contribución para el resultado final y que todas tienen su verdad, pues no hay una que sea 100% verdad. Entonces, para  en la Inteligencia de Máquina, es necesario creer en las historias, juntar y ordenar las mismas para una mejor composición, de una forma en que sea posible capacitar la máquina a hacer la atribución de probabilidades a las historias de una forma que la tasa de error sea la menor posible.  </w:t>
      </w:r>
    </w:p>
    <w:p w:rsidR="00000000" w:rsidDel="00000000" w:rsidP="00000000" w:rsidRDefault="00000000" w:rsidRPr="00000000" w14:paraId="0000000D">
      <w:pPr>
        <w:widowControl w:val="0"/>
        <w:spacing w:line="240" w:lineRule="auto"/>
        <w:jc w:val="both"/>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both"/>
        <w:rPr>
          <w:sz w:val="24"/>
          <w:szCs w:val="24"/>
        </w:rPr>
      </w:pPr>
      <w:r w:rsidDel="00000000" w:rsidR="00000000" w:rsidRPr="00000000">
        <w:rPr>
          <w:rtl w:val="0"/>
        </w:rPr>
      </w:r>
    </w:p>
    <w:sectPr>
      <w:headerReference r:id="rId6" w:type="default"/>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jc w:val="center"/>
      <w:rPr/>
    </w:pPr>
    <w:r w:rsidDel="00000000" w:rsidR="00000000" w:rsidRPr="00000000">
      <w:rPr/>
      <w:drawing>
        <wp:inline distB="114300" distT="114300" distL="114300" distR="114300">
          <wp:extent cx="3619500" cy="12668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0" cy="1266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