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Licenciatura de Engenharia de Software - 1º ANO</w:t>
      </w:r>
    </w:p>
    <w:p w:rsidR="00000000" w:rsidDel="00000000" w:rsidP="00000000" w:rsidRDefault="00000000" w:rsidRPr="00000000" w14:paraId="0000000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UC: </w:t>
      </w:r>
      <w:r w:rsidDel="00000000" w:rsidR="00000000" w:rsidRPr="00000000">
        <w:rPr>
          <w:sz w:val="24"/>
          <w:szCs w:val="24"/>
          <w:rtl w:val="0"/>
        </w:rPr>
        <w:t xml:space="preserve">História das Ciências e das Técnicas</w:t>
      </w:r>
    </w:p>
    <w:p w:rsidR="00000000" w:rsidDel="00000000" w:rsidP="00000000" w:rsidRDefault="00000000" w:rsidRPr="00000000" w14:paraId="0000000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Alunos: </w:t>
      </w:r>
      <w:r w:rsidDel="00000000" w:rsidR="00000000" w:rsidRPr="00000000">
        <w:rPr>
          <w:sz w:val="24"/>
          <w:szCs w:val="24"/>
          <w:rtl w:val="0"/>
        </w:rPr>
        <w:t xml:space="preserve">Paulo Almeida e Leonardo Oliveira</w:t>
      </w:r>
    </w:p>
    <w:p w:rsidR="00000000" w:rsidDel="00000000" w:rsidP="00000000" w:rsidRDefault="00000000" w:rsidRPr="00000000" w14:paraId="0000000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sz w:val="24"/>
          <w:szCs w:val="24"/>
          <w:rtl w:val="0"/>
        </w:rPr>
        <w:t xml:space="preserve"> 23 de março de 2026</w:t>
      </w:r>
    </w:p>
    <w:p w:rsidR="00000000" w:rsidDel="00000000" w:rsidP="00000000" w:rsidRDefault="00000000" w:rsidRPr="00000000" w14:paraId="00000005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Mini-Relatório - Cenário 3: Modernização da Fábrica TecnoMetal</w:t>
      </w:r>
    </w:p>
    <w:p w:rsidR="00000000" w:rsidDel="00000000" w:rsidP="00000000" w:rsidRDefault="00000000" w:rsidRPr="00000000" w14:paraId="0000000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Revoluções Industriais</w:t>
      </w:r>
    </w:p>
    <w:p w:rsidR="00000000" w:rsidDel="00000000" w:rsidP="00000000" w:rsidRDefault="00000000" w:rsidRPr="00000000" w14:paraId="00000008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Identificação e período aproximado:</w:t>
      </w:r>
    </w:p>
    <w:p w:rsidR="00000000" w:rsidDel="00000000" w:rsidP="00000000" w:rsidRDefault="00000000" w:rsidRPr="00000000" w14:paraId="0000000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1ª Revolução Industrial: Ocorreu entre o final do século XVIII e meados do século XIX (aprox. 1760 a 1840).</w:t>
      </w:r>
    </w:p>
    <w:p w:rsidR="00000000" w:rsidDel="00000000" w:rsidP="00000000" w:rsidRDefault="00000000" w:rsidRPr="00000000" w14:paraId="0000000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2ª Revolução Industrial: Decorreu entre o final do século XIX e o início do século XX (aprox. 1870 a 1914).</w:t>
      </w:r>
    </w:p>
    <w:p w:rsidR="00000000" w:rsidDel="00000000" w:rsidP="00000000" w:rsidRDefault="00000000" w:rsidRPr="00000000" w14:paraId="0000000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3ª Revolução Industrial: Teve início a partir da década de 1960.</w:t>
      </w:r>
    </w:p>
    <w:p w:rsidR="00000000" w:rsidDel="00000000" w:rsidP="00000000" w:rsidRDefault="00000000" w:rsidRPr="00000000" w14:paraId="0000000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4ª Revolução Industrial: Começou na viragem deste século (século XXI) e decorre atualmente.</w:t>
      </w:r>
    </w:p>
    <w:p w:rsidR="00000000" w:rsidDel="00000000" w:rsidP="00000000" w:rsidRDefault="00000000" w:rsidRPr="00000000" w14:paraId="0000000E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Duas tecnologias principais de cada revolução: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1ª Revolução Industrial: Máquina a vapor e os caminhos de ferro.</w:t>
      </w:r>
    </w:p>
    <w:p w:rsidR="00000000" w:rsidDel="00000000" w:rsidP="00000000" w:rsidRDefault="00000000" w:rsidRPr="00000000" w14:paraId="0000001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2ª Revolução Industrial: Eletricidade e a linha de montagem (produção em massa).</w:t>
      </w:r>
    </w:p>
    <w:p w:rsidR="00000000" w:rsidDel="00000000" w:rsidP="00000000" w:rsidRDefault="00000000" w:rsidRPr="00000000" w14:paraId="0000001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3ª Revolução Industrial: Computadores (mainframes e PC's) e a Internet.</w:t>
      </w:r>
    </w:p>
    <w:p w:rsidR="00000000" w:rsidDel="00000000" w:rsidP="00000000" w:rsidRDefault="00000000" w:rsidRPr="00000000" w14:paraId="0000001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4ª Revolução Industrial: Inteligência Artificial (IA) e a Internet das Coisas (IoT).</w:t>
      </w:r>
    </w:p>
    <w:p w:rsidR="00000000" w:rsidDel="00000000" w:rsidP="00000000" w:rsidRDefault="00000000" w:rsidRPr="00000000" w14:paraId="0000001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Progresso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Segundo Klaus Schwab, o progresso tecnológico caracterizou-se por mudanças sistémicas profundas. A evolução iniciou-se com a mecanização da produção suportada pela energia da água e do vapor (1ª Revolução). De seguida, transitou-se para a produção em massa alicerçada na energia elétrica (2ª Revolução). Mais tarde, a adoção da eletrónica e das tecnologias da informação permitiu a automatização da produção (3ª Revolução). Atualmente, a 4ª Revolução Industrial diferencia-se por evoluir a um ritmo exponencial, promovendo uma fusão constante e complexa entre os mundos físico, digital e biológico.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1828800</wp:posOffset>
            </wp:positionH>
            <wp:positionV relativeFrom="paragraph">
              <wp:posOffset>1504950</wp:posOffset>
            </wp:positionV>
            <wp:extent cx="4179318" cy="2350202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318" cy="23502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tabs>
          <w:tab w:val="left" w:leader="none" w:pos="2869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869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869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869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869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869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869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Análise da Empresa (TecnoMetal)</w:t>
      </w:r>
    </w:p>
    <w:p w:rsidR="00000000" w:rsidDel="00000000" w:rsidP="00000000" w:rsidRDefault="00000000" w:rsidRPr="00000000" w14:paraId="0000002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fábrica TecnoMetal encontra-se atualmente na 3ª Revolução Industrial.</w:t>
      </w:r>
    </w:p>
    <w:p w:rsidR="00000000" w:rsidDel="00000000" w:rsidP="00000000" w:rsidRDefault="00000000" w:rsidRPr="00000000" w14:paraId="0000002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Justificação: A empresa utiliza "máquinas automáticas e computadores básicos". A introdução da automação e da computação tradicional são exatamente os pilares da terceira revolução industrial. O facto de apresentarem "pouca utilização de dados" comprova que os seus sistemas físicos ainda não estão conetados de forma inteligente (falta de redes cibernéticas), o que os impede de estar enquadrados na 4ª Revolução Industrial.</w:t>
      </w:r>
    </w:p>
    <w:p w:rsidR="00000000" w:rsidDel="00000000" w:rsidP="00000000" w:rsidRDefault="00000000" w:rsidRPr="00000000" w14:paraId="0000002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Indústria 4.0</w:t>
      </w:r>
    </w:p>
    <w:p w:rsidR="00000000" w:rsidDel="00000000" w:rsidP="00000000" w:rsidRDefault="00000000" w:rsidRPr="00000000" w14:paraId="0000002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resolver os problemas de baixa eficiência e desperdício de recursos, a TecnoMetal poderia aplicar as seguintes tecnologias da 4ª Revolução Industrial:</w:t>
      </w:r>
    </w:p>
    <w:p w:rsidR="00000000" w:rsidDel="00000000" w:rsidP="00000000" w:rsidRDefault="00000000" w:rsidRPr="00000000" w14:paraId="0000002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Internet das Coisas (IoT - Sensores Inteligentes): Ao acoplar sensores conectados à Internet nas antigas máquinas automáticas, a fábrica passaria a recolher dados de desgaste em tempo real. Vantagem: Permite fazer manutenção preditiva, alertando para potenciais avarias antes de acontecerem, reduzindo o tempo de inatividade e o desperdício de peças defeituosas.</w:t>
      </w:r>
    </w:p>
    <w:p w:rsidR="00000000" w:rsidDel="00000000" w:rsidP="00000000" w:rsidRDefault="00000000" w:rsidRPr="00000000" w14:paraId="0000002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Inteligência Artificial (IA) aplicada à Produção: Sistemas computacionais que analisam os dados gerados pela fábrica. Vantagem: A IA pode analisar fluxos de trabalho instantaneamente, otimizando o uso de matérias-primas metálicas e planeando a produção com base nas necessidades reais da procura, aumentando assim a eficiência geral.</w:t>
      </w:r>
    </w:p>
    <w:p w:rsidR="00000000" w:rsidDel="00000000" w:rsidP="00000000" w:rsidRDefault="00000000" w:rsidRPr="00000000" w14:paraId="0000002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Questões Teóricas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Quem é Klaus Schwab? Klaus Schwab é o fundador e Presidente Executivo do Fórum Económico Mundial (World Economic Forum).</w:t>
      </w:r>
    </w:p>
    <w:p w:rsidR="00000000" w:rsidDel="00000000" w:rsidP="00000000" w:rsidRDefault="00000000" w:rsidRPr="00000000" w14:paraId="0000002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Onde, em que ano e em que feira foi apresentado o conceito?</w:t>
      </w:r>
    </w:p>
    <w:p w:rsidR="00000000" w:rsidDel="00000000" w:rsidP="00000000" w:rsidRDefault="00000000" w:rsidRPr="00000000" w14:paraId="0000003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designação de "Indústria 4.0" surgiu no ano de 2011, na Feira de Hannover (Alemanha). Atualmente, é amplamente conhecida e popularizada por Schwab como a "Quarta Revolução Industrial".</w:t>
      </w:r>
    </w:p>
    <w:p w:rsidR="00000000" w:rsidDel="00000000" w:rsidP="00000000" w:rsidRDefault="00000000" w:rsidRPr="00000000" w14:paraId="0000003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As 3 categorias de tecnologias emergentes (Klaus Schwab): Schwab agrupou as megatendências tecnológicas em três áreas principais:</w:t>
      </w:r>
    </w:p>
    <w:p w:rsidR="00000000" w:rsidDel="00000000" w:rsidP="00000000" w:rsidRDefault="00000000" w:rsidRPr="00000000" w14:paraId="0000003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Física:</w:t>
      </w:r>
      <w:r w:rsidDel="00000000" w:rsidR="00000000" w:rsidRPr="00000000">
        <w:rPr>
          <w:sz w:val="24"/>
          <w:szCs w:val="24"/>
          <w:rtl w:val="0"/>
        </w:rPr>
        <w:t xml:space="preserve"> Caracterizada pela manifestação tangível das inovações. Exemplos: Veículos autónomos, robótica avançada e impressão 3D.</w:t>
      </w:r>
    </w:p>
    <w:p w:rsidR="00000000" w:rsidDel="00000000" w:rsidP="00000000" w:rsidRDefault="00000000" w:rsidRPr="00000000" w14:paraId="0000003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Digital: </w:t>
      </w:r>
      <w:r w:rsidDel="00000000" w:rsidR="00000000" w:rsidRPr="00000000">
        <w:rPr>
          <w:sz w:val="24"/>
          <w:szCs w:val="24"/>
          <w:rtl w:val="0"/>
        </w:rPr>
        <w:t xml:space="preserve">Focada em sistemas cibernéticos e conectividade. Exemplos: Internet das Coisas (IoT), Blockchain e grandes plataformas de dados (Big Data).</w:t>
      </w:r>
    </w:p>
    <w:p w:rsidR="00000000" w:rsidDel="00000000" w:rsidP="00000000" w:rsidRDefault="00000000" w:rsidRPr="00000000" w14:paraId="0000003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Biológica: </w:t>
      </w:r>
      <w:r w:rsidDel="00000000" w:rsidR="00000000" w:rsidRPr="00000000">
        <w:rPr>
          <w:sz w:val="24"/>
          <w:szCs w:val="24"/>
          <w:rtl w:val="0"/>
        </w:rPr>
        <w:t xml:space="preserve">Inovações no campo da saúde e natureza. Exemplos: Sequenciamento e edição de ADN (genética), biotecnologia e materiais biossintéticos.</w:t>
      </w:r>
    </w:p>
    <w:p w:rsidR="00000000" w:rsidDel="00000000" w:rsidP="00000000" w:rsidRDefault="00000000" w:rsidRPr="00000000" w14:paraId="0000003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Apêndice (Procedimento IAG)</w:t>
      </w:r>
    </w:p>
    <w:p w:rsidR="00000000" w:rsidDel="00000000" w:rsidP="00000000" w:rsidRDefault="00000000" w:rsidRPr="00000000" w14:paraId="0000003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submetido à IA (Gemini 3.1 Pro):</w:t>
      </w:r>
    </w:p>
    <w:p w:rsidR="00000000" w:rsidDel="00000000" w:rsidP="00000000" w:rsidRDefault="00000000" w:rsidRPr="00000000" w14:paraId="0000003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"Atua como o professor da UC de História da Ciência e das Técnicas. Lê as nossas respostas para o Cenário 3 da TecnoMetal, baseadas no livro de Klaus Schwab. Dá-nos feedback construtivo sobre o nosso enquadramento da empresa na 3ª Revolução Industrial e a pertinência das tecnologias 4.0 escolhidas."</w:t>
      </w:r>
    </w:p>
    <w:p w:rsidR="00000000" w:rsidDel="00000000" w:rsidP="00000000" w:rsidRDefault="00000000" w:rsidRPr="00000000" w14:paraId="0000003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Resposta/Feedback obtido (Resumo):</w:t>
      </w:r>
    </w:p>
    <w:p w:rsidR="00000000" w:rsidDel="00000000" w:rsidP="00000000" w:rsidRDefault="00000000" w:rsidRPr="00000000" w14:paraId="0000004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   "O vosso relatório é claro e está muito bem alicerçado. A justificação de que a TecnoMetal se encontra na 3ª Revolução Industrial é exata, visto que o uso de computação isolada sem interconexão de dados define essa época. A escolha do IoT e da IA é altamente pertinente. Sugiro apenas que destaquem explicitamente a expressão 'manutenção preditiva' na vantagem do IoT, pois é o argumento empresarial mais forte na Indústria 4.0 para reduzir os desperdícios que o cenário refere."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869"/>
        </w:tabs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2869"/>
        </w:tabs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Feedback Interpares</w:t>
      </w:r>
    </w:p>
    <w:p w:rsidR="00000000" w:rsidDel="00000000" w:rsidP="00000000" w:rsidRDefault="00000000" w:rsidRPr="00000000" w14:paraId="00000045">
      <w:pPr>
        <w:tabs>
          <w:tab w:val="left" w:leader="none" w:pos="2869"/>
        </w:tabs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2869"/>
        </w:tabs>
        <w:spacing w:after="0" w:before="0" w:lineRule="auto"/>
        <w:rPr/>
      </w:pPr>
      <w:r w:rsidDel="00000000" w:rsidR="00000000" w:rsidRPr="00000000">
        <w:rPr>
          <w:rtl w:val="0"/>
        </w:rPr>
        <w:t xml:space="preserve">Em debate com o grupo número 11 cujo os elementos são o Diogo Ferreira e o João Dias eles gostaram da organização do nosso relatório e destacaram ao explicar que a TecnoMetal ainda está "presa" no passado por não interligar os seus dados. A nossa sugestão de usar sensores IoT para prever avarias e evitar desperdícios foi considerada uma solução boa e prática.</w:t>
        <w:br w:type="textWrapping"/>
        <w:br w:type="textWrapping"/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-550333</wp:posOffset>
          </wp:positionH>
          <wp:positionV relativeFrom="margin">
            <wp:posOffset>-702732</wp:posOffset>
          </wp:positionV>
          <wp:extent cx="2381017" cy="601134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017" cy="60113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