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ESCOPO</w:t>
      </w:r>
    </w:p>
    <w:p>
      <w:r>
        <w:br/>
        <w:t>Nome do Projeto: Sistema de Atendimento Flask</w:t>
        <w:br/>
        <w:t>Organização: Rio Brasil Terminal / iTracker</w:t>
        <w:br/>
        <w:t>Data: Maio/2025</w:t>
        <w:br/>
        <w:br/>
        <w:t>1. Objetivo do Sistema:</w:t>
        <w:br/>
        <w:t>Automatizar o registro e a coleta de informações sobre veículos, motoristas e clientes, com suporte ao upload de arquivos, por meio de um sistema web acessível internamente.</w:t>
        <w:br/>
        <w:br/>
        <w:t>2. Situação Atual (“As is”):</w:t>
        <w:br/>
        <w:t>Processo manual baseado em planilhas para registro e controle de dados de atendimento, com risco de erros e duplicidade.</w:t>
        <w:br/>
        <w:br/>
        <w:t>3. Situação Desejada (“To be”):</w:t>
        <w:br/>
        <w:t>Sistema centralizado, com campos padronizados extraídos da planilha principal, permitindo maior rastreabilidade, facilidade de busca e segurança na entrada de dados.</w:t>
        <w:br/>
        <w:br/>
        <w:t>4. Criticidade:</w:t>
        <w:br/>
        <w:t>Baixa a média – sistema interno de apoio a operações, sem impacto direto em operações críticas, mas relevante para integridade de registros.</w:t>
        <w:br/>
        <w:br/>
        <w:t>5. Dados Pessoais Envolvidos:</w:t>
        <w:br/>
        <w:t>Nome, CPF de motoristas — tratados sob a base legal de legítimo interesse com restrição de acesso.</w:t>
        <w:br/>
        <w:br/>
        <w:t>6. Recursos Necessários:</w:t>
        <w:br/>
        <w:t>- Servidor local ou máquina virtual Linux/Windows</w:t>
        <w:br/>
        <w:t>- Python 3.10+</w:t>
        <w:br/>
        <w:t>- Flask</w:t>
        <w:br/>
        <w:t>- Pandas</w:t>
        <w:br/>
        <w:t>- Armazenamento seguro para uploads</w:t>
        <w:br/>
        <w:br/>
        <w:t>7. ROI Esperado:</w:t>
        <w:br/>
        <w:t>Redução de retrabalho manual, padronização de dados, eliminação de inconsistências nas planilhas e rastreabilidade.</w:t>
        <w:br/>
        <w:br/>
        <w:t>8. Equipe Responsável:</w:t>
        <w:br/>
        <w:t>Desenvolvedor: Leonardo Fragoso</w:t>
        <w:br/>
        <w:t>TI: Equipe local de Infraestrutura</w:t>
        <w:br/>
        <w:br/>
        <w:t>9. Custo Estimado:</w:t>
        <w:br/>
        <w:t>Baixo (uso de tecnologias livres)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