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A9E1D" w14:textId="1B7BA0F3" w:rsidR="006D09CC" w:rsidRDefault="00F00291">
      <w:r>
        <w:rPr>
          <w:noProof/>
        </w:rPr>
        <w:drawing>
          <wp:anchor distT="0" distB="0" distL="114300" distR="114300" simplePos="0" relativeHeight="251658240" behindDoc="1" locked="0" layoutInCell="1" allowOverlap="1" wp14:anchorId="211C1B24" wp14:editId="0480FECE">
            <wp:simplePos x="0" y="0"/>
            <wp:positionH relativeFrom="margin">
              <wp:align>right</wp:align>
            </wp:positionH>
            <wp:positionV relativeFrom="paragraph">
              <wp:posOffset>-293098</wp:posOffset>
            </wp:positionV>
            <wp:extent cx="1708785" cy="1715135"/>
            <wp:effectExtent l="0" t="0" r="0" b="0"/>
            <wp:wrapNone/>
            <wp:docPr id="531233051" name="Picture 1" descr="A logo with a laurel wr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3051" name="Picture 1" descr="A logo with a laurel wrea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C617" w14:textId="77777777" w:rsidR="009644D0" w:rsidRDefault="009644D0" w:rsidP="006D09CC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E26FBF2" w14:textId="77777777" w:rsidR="004C1AE1" w:rsidRPr="00414495" w:rsidRDefault="004C1AE1" w:rsidP="006D09C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52627AC" w14:textId="6A50F07E" w:rsidR="006D09CC" w:rsidRPr="00414495" w:rsidRDefault="006D09CC" w:rsidP="006D09CC">
      <w:pPr>
        <w:jc w:val="center"/>
        <w:rPr>
          <w:rFonts w:ascii="Arial" w:hAnsi="Arial" w:cs="Arial"/>
          <w:sz w:val="52"/>
          <w:szCs w:val="52"/>
        </w:rPr>
      </w:pPr>
      <w:r w:rsidRPr="00414495">
        <w:rPr>
          <w:rFonts w:ascii="Arial" w:hAnsi="Arial" w:cs="Arial"/>
          <w:sz w:val="52"/>
          <w:szCs w:val="52"/>
        </w:rPr>
        <w:t>Tecnológico Nacional de México</w:t>
      </w:r>
    </w:p>
    <w:p w14:paraId="73CCA076" w14:textId="77777777" w:rsidR="006D09CC" w:rsidRPr="00414495" w:rsidRDefault="006D09CC" w:rsidP="006D09CC">
      <w:pPr>
        <w:jc w:val="center"/>
        <w:rPr>
          <w:rFonts w:ascii="Arial" w:hAnsi="Arial" w:cs="Arial"/>
          <w:sz w:val="52"/>
          <w:szCs w:val="52"/>
        </w:rPr>
      </w:pPr>
      <w:r w:rsidRPr="00414495">
        <w:rPr>
          <w:rFonts w:ascii="Arial" w:hAnsi="Arial" w:cs="Arial"/>
          <w:sz w:val="52"/>
          <w:szCs w:val="52"/>
        </w:rPr>
        <w:t>Instituto Tecnológico de Durango</w:t>
      </w:r>
    </w:p>
    <w:p w14:paraId="0C34CACD" w14:textId="408B9A8A" w:rsidR="006D09CC" w:rsidRPr="00414495" w:rsidRDefault="004350CD" w:rsidP="006D09CC">
      <w:pPr>
        <w:jc w:val="center"/>
        <w:rPr>
          <w:rFonts w:ascii="Arial" w:hAnsi="Arial" w:cs="Arial"/>
          <w:sz w:val="52"/>
          <w:szCs w:val="52"/>
        </w:rPr>
      </w:pPr>
      <w:r w:rsidRPr="00414495">
        <w:rPr>
          <w:rFonts w:ascii="Arial" w:hAnsi="Arial" w:cs="Arial"/>
          <w:sz w:val="52"/>
          <w:szCs w:val="52"/>
        </w:rPr>
        <w:t>Simulaci</w:t>
      </w:r>
      <w:r w:rsidRPr="00414495">
        <w:rPr>
          <w:rFonts w:ascii="Arial" w:hAnsi="Arial" w:cs="Arial"/>
          <w:sz w:val="52"/>
          <w:szCs w:val="52"/>
        </w:rPr>
        <w:t>ón</w:t>
      </w:r>
    </w:p>
    <w:p w14:paraId="6054DEBB" w14:textId="77777777" w:rsidR="006D09CC" w:rsidRPr="00414495" w:rsidRDefault="006D09CC" w:rsidP="006D09CC">
      <w:pPr>
        <w:jc w:val="center"/>
        <w:rPr>
          <w:rFonts w:ascii="Arial" w:hAnsi="Arial" w:cs="Arial"/>
          <w:sz w:val="44"/>
          <w:szCs w:val="44"/>
        </w:rPr>
      </w:pPr>
      <w:r w:rsidRPr="00414495">
        <w:rPr>
          <w:rFonts w:ascii="Arial" w:hAnsi="Arial" w:cs="Arial"/>
          <w:sz w:val="44"/>
          <w:szCs w:val="44"/>
        </w:rPr>
        <w:t>Ingeniería en Sistemas Computacionales</w:t>
      </w:r>
    </w:p>
    <w:p w14:paraId="32F197FB" w14:textId="222445A7" w:rsidR="006D09CC" w:rsidRPr="00414495" w:rsidRDefault="006D09CC" w:rsidP="006D09CC">
      <w:pPr>
        <w:jc w:val="center"/>
        <w:rPr>
          <w:rFonts w:ascii="Arial" w:hAnsi="Arial" w:cs="Arial"/>
          <w:sz w:val="44"/>
          <w:szCs w:val="44"/>
        </w:rPr>
      </w:pPr>
      <w:r w:rsidRPr="00414495">
        <w:rPr>
          <w:rFonts w:ascii="Arial" w:hAnsi="Arial" w:cs="Arial"/>
          <w:sz w:val="44"/>
          <w:szCs w:val="44"/>
        </w:rPr>
        <w:t xml:space="preserve">Unidad </w:t>
      </w:r>
      <w:r w:rsidR="00645D7A" w:rsidRPr="00414495">
        <w:rPr>
          <w:rFonts w:ascii="Arial" w:hAnsi="Arial" w:cs="Arial"/>
          <w:sz w:val="44"/>
          <w:szCs w:val="44"/>
        </w:rPr>
        <w:t>1</w:t>
      </w:r>
      <w:r w:rsidRPr="00414495">
        <w:rPr>
          <w:rFonts w:ascii="Arial" w:hAnsi="Arial" w:cs="Arial"/>
          <w:sz w:val="44"/>
          <w:szCs w:val="44"/>
        </w:rPr>
        <w:t xml:space="preserve">: </w:t>
      </w:r>
      <w:r w:rsidR="00645D7A" w:rsidRPr="00414495">
        <w:rPr>
          <w:rFonts w:ascii="Arial" w:hAnsi="Arial" w:cs="Arial"/>
          <w:sz w:val="44"/>
          <w:szCs w:val="44"/>
        </w:rPr>
        <w:t>Introducción a la simulaci</w:t>
      </w:r>
      <w:r w:rsidR="004350CD" w:rsidRPr="00414495">
        <w:rPr>
          <w:rFonts w:ascii="Arial" w:hAnsi="Arial" w:cs="Arial"/>
          <w:sz w:val="44"/>
          <w:szCs w:val="44"/>
        </w:rPr>
        <w:t>ón</w:t>
      </w:r>
    </w:p>
    <w:p w14:paraId="79604F2C" w14:textId="38A4FBAE" w:rsidR="006D09CC" w:rsidRPr="00AD4148" w:rsidRDefault="00D56ACC" w:rsidP="00AD4148">
      <w:pPr>
        <w:jc w:val="center"/>
        <w:rPr>
          <w:rFonts w:ascii="Arial" w:hAnsi="Arial" w:cs="Arial"/>
        </w:rPr>
      </w:pPr>
      <w:bookmarkStart w:id="0" w:name="portada"/>
      <w:r w:rsidRPr="00AD4148">
        <w:rPr>
          <w:rFonts w:ascii="Arial" w:hAnsi="Arial" w:cs="Arial"/>
          <w:sz w:val="40"/>
          <w:szCs w:val="40"/>
        </w:rPr>
        <w:t xml:space="preserve">Reporte: </w:t>
      </w:r>
      <w:r w:rsidRPr="00AD4148">
        <w:rPr>
          <w:rFonts w:ascii="Arial" w:hAnsi="Arial" w:cs="Arial"/>
          <w:sz w:val="40"/>
          <w:szCs w:val="40"/>
        </w:rPr>
        <w:t>Introducción a la simulación</w:t>
      </w:r>
    </w:p>
    <w:bookmarkEnd w:id="0"/>
    <w:p w14:paraId="7ECA46C3" w14:textId="77777777" w:rsidR="006D09CC" w:rsidRPr="00414495" w:rsidRDefault="006D09CC" w:rsidP="006D09CC">
      <w:pPr>
        <w:jc w:val="center"/>
        <w:rPr>
          <w:rFonts w:ascii="Arial" w:hAnsi="Arial" w:cs="Arial"/>
          <w:sz w:val="40"/>
          <w:szCs w:val="40"/>
        </w:rPr>
      </w:pPr>
      <w:r w:rsidRPr="00414495">
        <w:rPr>
          <w:rFonts w:ascii="Arial" w:hAnsi="Arial" w:cs="Arial"/>
          <w:sz w:val="40"/>
          <w:szCs w:val="40"/>
        </w:rPr>
        <w:t>Leonardo Antonio Romero Rodríguez, 23041078</w:t>
      </w:r>
    </w:p>
    <w:p w14:paraId="3109A9BE" w14:textId="6D33D152" w:rsidR="006D09CC" w:rsidRPr="00414495" w:rsidRDefault="00645D7A" w:rsidP="006D09CC">
      <w:pPr>
        <w:jc w:val="center"/>
        <w:rPr>
          <w:rFonts w:ascii="Arial" w:hAnsi="Arial" w:cs="Arial"/>
          <w:sz w:val="40"/>
          <w:szCs w:val="40"/>
        </w:rPr>
      </w:pPr>
      <w:r w:rsidRPr="00414495">
        <w:rPr>
          <w:rFonts w:ascii="Arial" w:hAnsi="Arial" w:cs="Arial"/>
          <w:sz w:val="40"/>
          <w:szCs w:val="40"/>
        </w:rPr>
        <w:t>José Gabriel Rodríguez Rivas</w:t>
      </w:r>
    </w:p>
    <w:p w14:paraId="5AC19E16" w14:textId="42AEB7B3" w:rsidR="006D09CC" w:rsidRPr="00414495" w:rsidRDefault="006D09CC" w:rsidP="006D09CC">
      <w:pPr>
        <w:jc w:val="center"/>
        <w:rPr>
          <w:rFonts w:ascii="Arial" w:hAnsi="Arial" w:cs="Arial"/>
          <w:sz w:val="40"/>
          <w:szCs w:val="40"/>
        </w:rPr>
      </w:pPr>
      <w:r w:rsidRPr="00414495">
        <w:rPr>
          <w:rFonts w:ascii="Arial" w:hAnsi="Arial" w:cs="Arial"/>
          <w:sz w:val="40"/>
          <w:szCs w:val="40"/>
        </w:rPr>
        <w:t xml:space="preserve">Realizado el </w:t>
      </w:r>
      <w:r w:rsidR="0046490F" w:rsidRPr="00414495">
        <w:rPr>
          <w:rFonts w:ascii="Arial" w:hAnsi="Arial" w:cs="Arial"/>
          <w:sz w:val="40"/>
          <w:szCs w:val="40"/>
        </w:rPr>
        <w:t>30</w:t>
      </w:r>
      <w:r w:rsidRPr="00414495">
        <w:rPr>
          <w:rFonts w:ascii="Arial" w:hAnsi="Arial" w:cs="Arial"/>
          <w:sz w:val="40"/>
          <w:szCs w:val="40"/>
        </w:rPr>
        <w:t xml:space="preserve"> de </w:t>
      </w:r>
      <w:r w:rsidR="0046490F" w:rsidRPr="00414495">
        <w:rPr>
          <w:rFonts w:ascii="Arial" w:hAnsi="Arial" w:cs="Arial"/>
          <w:sz w:val="40"/>
          <w:szCs w:val="40"/>
        </w:rPr>
        <w:t>enero</w:t>
      </w:r>
      <w:r w:rsidRPr="00414495">
        <w:rPr>
          <w:rFonts w:ascii="Arial" w:hAnsi="Arial" w:cs="Arial"/>
          <w:sz w:val="40"/>
          <w:szCs w:val="40"/>
        </w:rPr>
        <w:t xml:space="preserve"> del 202</w:t>
      </w:r>
      <w:r w:rsidR="0046490F" w:rsidRPr="00414495">
        <w:rPr>
          <w:rFonts w:ascii="Arial" w:hAnsi="Arial" w:cs="Arial"/>
          <w:sz w:val="40"/>
          <w:szCs w:val="40"/>
        </w:rPr>
        <w:t>5</w:t>
      </w:r>
    </w:p>
    <w:p w14:paraId="23C06299" w14:textId="6D0DB8F8" w:rsidR="006D09CC" w:rsidRDefault="006D09CC" w:rsidP="006D09CC">
      <w:pPr>
        <w:jc w:val="center"/>
      </w:pPr>
      <w:r w:rsidRPr="00414495">
        <w:rPr>
          <w:rFonts w:ascii="Arial" w:hAnsi="Arial" w:cs="Arial"/>
          <w:sz w:val="40"/>
          <w:szCs w:val="40"/>
        </w:rPr>
        <w:t xml:space="preserve">Fecha de entrega el </w:t>
      </w:r>
      <w:r w:rsidR="0046490F" w:rsidRPr="00414495">
        <w:rPr>
          <w:rFonts w:ascii="Arial" w:hAnsi="Arial" w:cs="Arial"/>
          <w:sz w:val="40"/>
          <w:szCs w:val="40"/>
        </w:rPr>
        <w:t>31</w:t>
      </w:r>
      <w:r w:rsidRPr="00414495">
        <w:rPr>
          <w:rFonts w:ascii="Arial" w:hAnsi="Arial" w:cs="Arial"/>
          <w:sz w:val="40"/>
          <w:szCs w:val="40"/>
        </w:rPr>
        <w:t xml:space="preserve"> de </w:t>
      </w:r>
      <w:r w:rsidR="0046490F" w:rsidRPr="00414495">
        <w:rPr>
          <w:rFonts w:ascii="Arial" w:hAnsi="Arial" w:cs="Arial"/>
          <w:sz w:val="40"/>
          <w:szCs w:val="40"/>
        </w:rPr>
        <w:t>enero</w:t>
      </w:r>
      <w:r w:rsidRPr="00414495">
        <w:rPr>
          <w:rFonts w:ascii="Arial" w:hAnsi="Arial" w:cs="Arial"/>
          <w:sz w:val="40"/>
          <w:szCs w:val="40"/>
        </w:rPr>
        <w:t xml:space="preserve"> del 202</w:t>
      </w:r>
      <w:r w:rsidR="0046490F" w:rsidRPr="00414495">
        <w:rPr>
          <w:rFonts w:ascii="Arial" w:hAnsi="Arial" w:cs="Arial"/>
          <w:sz w:val="40"/>
          <w:szCs w:val="40"/>
        </w:rPr>
        <w:t>5</w:t>
      </w:r>
      <w:r>
        <w:br w:type="page"/>
      </w:r>
    </w:p>
    <w:sdt>
      <w:sdtPr>
        <w:id w:val="-2070793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s-MX"/>
          <w14:ligatures w14:val="standardContextual"/>
        </w:rPr>
      </w:sdtEndPr>
      <w:sdtContent>
        <w:p w14:paraId="3936D83D" w14:textId="7EF747FB" w:rsidR="00A04632" w:rsidRDefault="00A04632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3569869C" w14:textId="197D8FE4" w:rsidR="00E4159F" w:rsidRDefault="00A046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53251" w:history="1">
            <w:r w:rsidR="00E4159F" w:rsidRPr="00A56CEC">
              <w:rPr>
                <w:rStyle w:val="Hyperlink"/>
                <w:noProof/>
              </w:rPr>
              <w:t>Introducción a la Simulación</w:t>
            </w:r>
            <w:r w:rsidR="00E4159F">
              <w:rPr>
                <w:noProof/>
                <w:webHidden/>
              </w:rPr>
              <w:tab/>
            </w:r>
            <w:r w:rsidR="00E4159F">
              <w:rPr>
                <w:noProof/>
                <w:webHidden/>
              </w:rPr>
              <w:fldChar w:fldCharType="begin"/>
            </w:r>
            <w:r w:rsidR="00E4159F">
              <w:rPr>
                <w:noProof/>
                <w:webHidden/>
              </w:rPr>
              <w:instrText xml:space="preserve"> PAGEREF _Toc189153251 \h </w:instrText>
            </w:r>
            <w:r w:rsidR="00E4159F">
              <w:rPr>
                <w:noProof/>
                <w:webHidden/>
              </w:rPr>
            </w:r>
            <w:r w:rsidR="00E4159F">
              <w:rPr>
                <w:noProof/>
                <w:webHidden/>
              </w:rPr>
              <w:fldChar w:fldCharType="separate"/>
            </w:r>
            <w:r w:rsidR="005245E7">
              <w:rPr>
                <w:noProof/>
                <w:webHidden/>
              </w:rPr>
              <w:t>3</w:t>
            </w:r>
            <w:r w:rsidR="00E4159F">
              <w:rPr>
                <w:noProof/>
                <w:webHidden/>
              </w:rPr>
              <w:fldChar w:fldCharType="end"/>
            </w:r>
          </w:hyperlink>
        </w:p>
        <w:p w14:paraId="2C5DD196" w14:textId="343EC04A" w:rsidR="00E4159F" w:rsidRDefault="00E415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MX"/>
            </w:rPr>
          </w:pPr>
          <w:hyperlink w:anchor="_Toc189153252" w:history="1">
            <w:r w:rsidRPr="00A56CEC">
              <w:rPr>
                <w:rStyle w:val="Hyperlink"/>
                <w:noProof/>
              </w:rPr>
              <w:t>Simulación de Eventos Discretos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22D6" w14:textId="19E6F63A" w:rsidR="00E4159F" w:rsidRDefault="00E415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MX"/>
            </w:rPr>
          </w:pPr>
          <w:hyperlink w:anchor="_Toc189153253" w:history="1">
            <w:r w:rsidRPr="00A56CEC">
              <w:rPr>
                <w:rStyle w:val="Hyperlink"/>
                <w:noProof/>
              </w:rPr>
              <w:t>Simulación de Eventos Continuos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4030" w14:textId="03667E84" w:rsidR="00E4159F" w:rsidRDefault="00E415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MX"/>
            </w:rPr>
          </w:pPr>
          <w:hyperlink w:anchor="_Toc189153254" w:history="1">
            <w:r w:rsidRPr="00A56CEC">
              <w:rPr>
                <w:rStyle w:val="Hyperlink"/>
                <w:noProof/>
              </w:rPr>
              <w:t>Aplicaciones de la 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401C" w14:textId="228DD4E8" w:rsidR="00E4159F" w:rsidRDefault="00E415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MX"/>
            </w:rPr>
          </w:pPr>
          <w:hyperlink w:anchor="_Toc189153255" w:history="1">
            <w:r w:rsidRPr="00A56CEC">
              <w:rPr>
                <w:rStyle w:val="Hyperlink"/>
                <w:noProof/>
                <w:spacing w:val="-10"/>
                <w:kern w:val="28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67BC" w14:textId="0F5B14D1" w:rsidR="00E4159F" w:rsidRDefault="00E415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MX"/>
            </w:rPr>
          </w:pPr>
          <w:hyperlink w:anchor="_Toc189153256" w:history="1">
            <w:r w:rsidRPr="00A56CEC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FF9C" w14:textId="28DA70EA" w:rsidR="00A04632" w:rsidRDefault="00A046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F6EC73" w14:textId="26AB2B1F" w:rsidR="006D09CC" w:rsidRDefault="006D09CC">
      <w:r>
        <w:br w:type="page"/>
      </w:r>
    </w:p>
    <w:p w14:paraId="1EFE94ED" w14:textId="100BEE56" w:rsidR="0027645C" w:rsidRPr="0027645C" w:rsidRDefault="0027645C" w:rsidP="00C356B9">
      <w:pPr>
        <w:pStyle w:val="TituloSim"/>
      </w:pPr>
      <w:bookmarkStart w:id="1" w:name="_Toc189153251"/>
      <w:r w:rsidRPr="0027645C">
        <w:lastRenderedPageBreak/>
        <w:t>Introducción a la Simulación</w:t>
      </w:r>
      <w:bookmarkEnd w:id="1"/>
    </w:p>
    <w:p w14:paraId="74C44D85" w14:textId="36C9A7CA" w:rsidR="004418F5" w:rsidRPr="004418F5" w:rsidRDefault="004418F5" w:rsidP="00FB4AE6">
      <w:pPr>
        <w:spacing w:line="360" w:lineRule="auto"/>
        <w:rPr>
          <w:rFonts w:ascii="Arial" w:hAnsi="Arial" w:cs="Arial"/>
        </w:rPr>
      </w:pPr>
      <w:r w:rsidRPr="004418F5">
        <w:rPr>
          <w:rFonts w:ascii="Arial" w:hAnsi="Arial" w:cs="Arial"/>
        </w:rPr>
        <w:t>La simulación es una herramienta clave en la ingeniería moderna, utilizada para analizar y comprender el comportamiento de sistemas complejos sin necesidad de experimentar directamente con ellos. Desde el diseño de líneas de producción hasta la optimización de redes logísticas, la simulación permite a los ingenieros explorar soluciones, prever problemas y tomar decisiones informadas. Este reporte aborda los conceptos fundamentales de la simulación, sus tipos principales y aplicaciones, así como su importancia en la resolución de problemas complejos.</w:t>
      </w:r>
    </w:p>
    <w:p w14:paraId="27A40FA8" w14:textId="00B9D8F1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Definición de Simulación</w:t>
      </w:r>
    </w:p>
    <w:p w14:paraId="5BF9656A" w14:textId="77777777" w:rsidR="0027645C" w:rsidRPr="0027645C" w:rsidRDefault="0027645C" w:rsidP="00FB4AE6">
      <w:p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>La simulación es una técnica que permite imitar el funcionamiento de un sistema real o hipotético a lo largo del tiempo mediante la construcción de modelos matemáticos y computacionales. Estos modelos representan las relaciones clave y comportamientos del sistema que se estudia, lo que permite analizar, prever y optimizar su desempeño.</w:t>
      </w:r>
    </w:p>
    <w:p w14:paraId="09B474FE" w14:textId="77777777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Importancia de la Simulación en Ingeniería y Toma de Decisiones</w:t>
      </w:r>
    </w:p>
    <w:p w14:paraId="0C387E9F" w14:textId="1C57BFEA" w:rsidR="0027645C" w:rsidRDefault="0027645C" w:rsidP="00DB31A7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</w:rPr>
        <w:t>La simulación desempeña un papel crucial en la ingeniería y la toma de decisiones debido a las siguientes razones:</w:t>
      </w:r>
    </w:p>
    <w:p w14:paraId="7FA8CDF8" w14:textId="77777777" w:rsidR="00DB31A7" w:rsidRPr="00DB31A7" w:rsidRDefault="00DB31A7" w:rsidP="00DB31A7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B31A7">
        <w:rPr>
          <w:rFonts w:ascii="Arial" w:hAnsi="Arial" w:cs="Arial"/>
          <w:b/>
          <w:bCs/>
        </w:rPr>
        <w:t>Evaluación de alternativas:</w:t>
      </w:r>
      <w:r w:rsidRPr="00DB31A7">
        <w:rPr>
          <w:rFonts w:ascii="Arial" w:hAnsi="Arial" w:cs="Arial"/>
        </w:rPr>
        <w:t xml:space="preserve"> Permite probar diversas soluciones sin alterar el sistema real. Esto permite evaluar diferentes configuraciones y seleccionar aquella que maximice la eficiencia o el rendimiento.</w:t>
      </w:r>
    </w:p>
    <w:p w14:paraId="09F2A818" w14:textId="77777777" w:rsidR="00DB31A7" w:rsidRPr="00DB31A7" w:rsidRDefault="00DB31A7" w:rsidP="00DB31A7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B31A7">
        <w:rPr>
          <w:rFonts w:ascii="Arial" w:hAnsi="Arial" w:cs="Arial"/>
          <w:b/>
          <w:bCs/>
        </w:rPr>
        <w:t>Reducción de costos:</w:t>
      </w:r>
      <w:r w:rsidRPr="00DB31A7">
        <w:rPr>
          <w:rFonts w:ascii="Arial" w:hAnsi="Arial" w:cs="Arial"/>
        </w:rPr>
        <w:t xml:space="preserve"> Disminuye la necesidad de prototipos físicos y pruebas costosas, ya que los experimentos se llevan a cabo en un entorno virtual.</w:t>
      </w:r>
    </w:p>
    <w:p w14:paraId="3D276414" w14:textId="77777777" w:rsidR="00DB31A7" w:rsidRPr="00DB31A7" w:rsidRDefault="00DB31A7" w:rsidP="00DB31A7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B31A7">
        <w:rPr>
          <w:rFonts w:ascii="Arial" w:hAnsi="Arial" w:cs="Arial"/>
          <w:b/>
          <w:bCs/>
        </w:rPr>
        <w:t>Análisis de riesgos:</w:t>
      </w:r>
      <w:r w:rsidRPr="00DB31A7">
        <w:rPr>
          <w:rFonts w:ascii="Arial" w:hAnsi="Arial" w:cs="Arial"/>
        </w:rPr>
        <w:t xml:space="preserve"> Facilita la identificación de riesgos y puntos críticos en el sistema. Los ingenieros pueden prever situaciones adversas y diseñar estrategias para mitigarlas.</w:t>
      </w:r>
    </w:p>
    <w:p w14:paraId="2B37386C" w14:textId="77777777" w:rsidR="00DB31A7" w:rsidRPr="00DB31A7" w:rsidRDefault="00DB31A7" w:rsidP="00DB31A7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B31A7">
        <w:rPr>
          <w:rFonts w:ascii="Arial" w:hAnsi="Arial" w:cs="Arial"/>
          <w:b/>
          <w:bCs/>
        </w:rPr>
        <w:t>Optimización:</w:t>
      </w:r>
      <w:r w:rsidRPr="00DB31A7">
        <w:rPr>
          <w:rFonts w:ascii="Arial" w:hAnsi="Arial" w:cs="Arial"/>
        </w:rPr>
        <w:t xml:space="preserve"> Ayuda a mejorar el rendimiento del sistema evaluando configuraciones óptimas. Mediante técnicas computacionales avanzadas, los ingenieros pueden ajustar variables clave para obtener los mejores resultados posibles.</w:t>
      </w:r>
    </w:p>
    <w:p w14:paraId="007C42F5" w14:textId="77777777" w:rsidR="00DB31A7" w:rsidRPr="00DB31A7" w:rsidRDefault="00DB31A7" w:rsidP="00DB31A7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B31A7">
        <w:rPr>
          <w:rFonts w:ascii="Arial" w:hAnsi="Arial" w:cs="Arial"/>
          <w:b/>
          <w:bCs/>
        </w:rPr>
        <w:lastRenderedPageBreak/>
        <w:t>Ahorro de tiempo:</w:t>
      </w:r>
      <w:r w:rsidRPr="00DB31A7">
        <w:rPr>
          <w:rFonts w:ascii="Arial" w:hAnsi="Arial" w:cs="Arial"/>
        </w:rPr>
        <w:t xml:space="preserve"> La simulación permite llevar a cabo estudios detallados en menor tiempo que las pruebas tradicionales, acelerando el ciclo de desarrollo de productos y procesos.</w:t>
      </w:r>
    </w:p>
    <w:p w14:paraId="1D11EADE" w14:textId="2D61A237" w:rsidR="00DB31A7" w:rsidRPr="0027645C" w:rsidRDefault="00DB31A7" w:rsidP="00DB31A7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B31A7">
        <w:rPr>
          <w:rFonts w:ascii="Arial" w:hAnsi="Arial" w:cs="Arial"/>
          <w:b/>
          <w:bCs/>
        </w:rPr>
        <w:t>Innovación:</w:t>
      </w:r>
      <w:r w:rsidRPr="00DB31A7">
        <w:rPr>
          <w:rFonts w:ascii="Arial" w:hAnsi="Arial" w:cs="Arial"/>
        </w:rPr>
        <w:t xml:space="preserve"> Al proporcionar un entorno seguro para experimentar, la simulación fomenta la innovación en el diseño de nuevos productos, servicios y sistemas.</w:t>
      </w:r>
    </w:p>
    <w:p w14:paraId="6E149234" w14:textId="77777777" w:rsidR="00BC66AB" w:rsidRPr="00BC66AB" w:rsidRDefault="00BC66AB" w:rsidP="00BC66AB">
      <w:pPr>
        <w:spacing w:line="360" w:lineRule="auto"/>
        <w:rPr>
          <w:rFonts w:ascii="Arial" w:hAnsi="Arial" w:cs="Arial"/>
        </w:rPr>
      </w:pPr>
      <w:r w:rsidRPr="00BC66AB">
        <w:rPr>
          <w:rFonts w:ascii="Arial" w:hAnsi="Arial" w:cs="Arial"/>
        </w:rPr>
        <w:t>La simulación también se ha convertido en una herramienta esencial para la toma de decisiones estratégicas y operativas:</w:t>
      </w:r>
    </w:p>
    <w:p w14:paraId="2639D0C0" w14:textId="77777777" w:rsidR="00BC66AB" w:rsidRPr="00BC66AB" w:rsidRDefault="00BC66AB" w:rsidP="00BC66AB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C66AB">
        <w:rPr>
          <w:rFonts w:ascii="Arial" w:hAnsi="Arial" w:cs="Arial"/>
          <w:b/>
          <w:bCs/>
        </w:rPr>
        <w:t>Decisiones estratégicas:</w:t>
      </w:r>
      <w:r w:rsidRPr="00BC66AB">
        <w:rPr>
          <w:rFonts w:ascii="Arial" w:hAnsi="Arial" w:cs="Arial"/>
        </w:rPr>
        <w:t xml:space="preserve"> Las organizaciones pueden utilizar simulaciones para planificar expansiones, inversiones en tecnologías y mejoras de infraestructura. Por ejemplo, una empresa de manufactura puede simular la adición de nuevas líneas de producción antes de hacer una inversión.</w:t>
      </w:r>
    </w:p>
    <w:p w14:paraId="130A12F8" w14:textId="77777777" w:rsidR="00BC66AB" w:rsidRPr="00BC66AB" w:rsidRDefault="00BC66AB" w:rsidP="00BC66AB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C66AB">
        <w:rPr>
          <w:rFonts w:ascii="Arial" w:hAnsi="Arial" w:cs="Arial"/>
          <w:b/>
          <w:bCs/>
        </w:rPr>
        <w:t>Decisiones operativas:</w:t>
      </w:r>
      <w:r w:rsidRPr="00BC66AB">
        <w:rPr>
          <w:rFonts w:ascii="Arial" w:hAnsi="Arial" w:cs="Arial"/>
        </w:rPr>
        <w:t xml:space="preserve"> En el día a día, la simulación permite ajustar las operaciones para responder a fluctuaciones de demanda, problemas logísticos o fallos en el sistema.</w:t>
      </w:r>
    </w:p>
    <w:p w14:paraId="716E3205" w14:textId="67EB840C" w:rsidR="00BC66AB" w:rsidRPr="00BC66AB" w:rsidRDefault="00BC66AB" w:rsidP="004418F5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C66AB">
        <w:rPr>
          <w:rFonts w:ascii="Arial" w:hAnsi="Arial" w:cs="Arial"/>
          <w:b/>
          <w:bCs/>
        </w:rPr>
        <w:t>Análisis “</w:t>
      </w:r>
      <w:proofErr w:type="spellStart"/>
      <w:r w:rsidRPr="00BC66AB">
        <w:rPr>
          <w:rFonts w:ascii="Arial" w:hAnsi="Arial" w:cs="Arial"/>
          <w:b/>
          <w:bCs/>
        </w:rPr>
        <w:t>what-if</w:t>
      </w:r>
      <w:proofErr w:type="spellEnd"/>
      <w:r w:rsidRPr="00BC66AB">
        <w:rPr>
          <w:rFonts w:ascii="Arial" w:hAnsi="Arial" w:cs="Arial"/>
          <w:b/>
          <w:bCs/>
        </w:rPr>
        <w:t>”:</w:t>
      </w:r>
      <w:r w:rsidRPr="00BC66AB">
        <w:rPr>
          <w:rFonts w:ascii="Arial" w:hAnsi="Arial" w:cs="Arial"/>
        </w:rPr>
        <w:t xml:space="preserve"> Los ingenieros pueden evaluar cómo respondería un sistema ante diferentes escenarios, como aumentos de carga, cambios en las condiciones del mercado o interrupciones en la cadena de suministro.</w:t>
      </w:r>
    </w:p>
    <w:p w14:paraId="5B3D4EBB" w14:textId="7422ADB0" w:rsidR="00C356B9" w:rsidRPr="004418F5" w:rsidRDefault="0027645C" w:rsidP="004418F5">
      <w:p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>En ingeniería, la simulación permite resolver problemas complejos en campos como la logística, manufactura, electrónica y sistemas dinámicos, contribuyendo a decisiones informadas y eficientes.</w:t>
      </w:r>
      <w:r w:rsidR="00825269" w:rsidRPr="00825269">
        <w:rPr>
          <w:rFonts w:ascii="Times New Roman" w:eastAsia="Times New Roman" w:hAnsi="Times New Roman" w:cs="Times New Roman"/>
          <w:lang w:eastAsia="es-MX"/>
          <w14:ligatures w14:val="none"/>
        </w:rPr>
        <w:t xml:space="preserve"> </w:t>
      </w:r>
      <w:r w:rsidR="00825269" w:rsidRPr="00825269">
        <w:rPr>
          <w:rFonts w:ascii="Arial" w:hAnsi="Arial" w:cs="Arial"/>
        </w:rPr>
        <w:t>La capacidad de simular escenarios potenciales mejora la planificación, reduce incertidumbres y aumenta la probabilidad de éxito en proyectos de ingeniería.</w:t>
      </w:r>
      <w:r w:rsidR="00C356B9">
        <w:rPr>
          <w:rFonts w:ascii="Arial" w:hAnsi="Arial" w:cs="Arial"/>
          <w:b/>
          <w:bCs/>
        </w:rPr>
        <w:br w:type="page"/>
      </w:r>
    </w:p>
    <w:p w14:paraId="332D6A2D" w14:textId="1B099F9F" w:rsidR="0027645C" w:rsidRPr="0027645C" w:rsidRDefault="0027645C" w:rsidP="00C356B9">
      <w:pPr>
        <w:pStyle w:val="TituloSim"/>
      </w:pPr>
      <w:bookmarkStart w:id="2" w:name="_Toc189153252"/>
      <w:r w:rsidRPr="0027645C">
        <w:lastRenderedPageBreak/>
        <w:t>Simulación de Eventos Discretos</w:t>
      </w:r>
      <w:bookmarkEnd w:id="2"/>
    </w:p>
    <w:p w14:paraId="704F1EFB" w14:textId="77777777" w:rsid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Definición</w:t>
      </w:r>
    </w:p>
    <w:p w14:paraId="271FADB5" w14:textId="77777777" w:rsidR="00E11C97" w:rsidRPr="00E11C97" w:rsidRDefault="00E11C97" w:rsidP="00E11C97">
      <w:pPr>
        <w:spacing w:line="360" w:lineRule="auto"/>
        <w:rPr>
          <w:rFonts w:ascii="Arial" w:hAnsi="Arial" w:cs="Arial"/>
          <w:b/>
          <w:bCs/>
        </w:rPr>
      </w:pPr>
      <w:r w:rsidRPr="00E11C97">
        <w:rPr>
          <w:rFonts w:ascii="Arial" w:hAnsi="Arial" w:cs="Arial"/>
          <w:b/>
          <w:bCs/>
        </w:rPr>
        <w:t>Evento discreto</w:t>
      </w:r>
    </w:p>
    <w:p w14:paraId="7EEB6267" w14:textId="7B5E6130" w:rsidR="00E11C97" w:rsidRDefault="00E11C97" w:rsidP="00E11C97">
      <w:pPr>
        <w:spacing w:line="360" w:lineRule="auto"/>
        <w:rPr>
          <w:rFonts w:ascii="Arial" w:hAnsi="Arial" w:cs="Arial"/>
        </w:rPr>
      </w:pPr>
      <w:r w:rsidRPr="00E11C97">
        <w:rPr>
          <w:rFonts w:ascii="Arial" w:hAnsi="Arial" w:cs="Arial"/>
        </w:rPr>
        <w:t>Es aquel evento que ocurre sin la necesidad de que exista un comportamiento continuo, por</w:t>
      </w:r>
      <w:r>
        <w:rPr>
          <w:rFonts w:ascii="Arial" w:hAnsi="Arial" w:cs="Arial"/>
        </w:rPr>
        <w:t xml:space="preserve"> </w:t>
      </w:r>
      <w:r w:rsidRPr="00E11C97">
        <w:rPr>
          <w:rFonts w:ascii="Arial" w:hAnsi="Arial" w:cs="Arial"/>
        </w:rPr>
        <w:t>ejemplo, el promedio escolar (un alumno puede obtener una calificación de 90 sin haber</w:t>
      </w:r>
      <w:r>
        <w:rPr>
          <w:rFonts w:ascii="Arial" w:hAnsi="Arial" w:cs="Arial"/>
        </w:rPr>
        <w:t xml:space="preserve"> </w:t>
      </w:r>
      <w:r w:rsidRPr="00E11C97">
        <w:rPr>
          <w:rFonts w:ascii="Arial" w:hAnsi="Arial" w:cs="Arial"/>
        </w:rPr>
        <w:t>obtenido un 80 anteriormente).</w:t>
      </w:r>
    </w:p>
    <w:p w14:paraId="4419AF47" w14:textId="77777777" w:rsidR="00496A6D" w:rsidRPr="00496A6D" w:rsidRDefault="00496A6D" w:rsidP="00496A6D">
      <w:pPr>
        <w:spacing w:line="360" w:lineRule="auto"/>
        <w:rPr>
          <w:rFonts w:ascii="Arial" w:hAnsi="Arial" w:cs="Arial"/>
          <w:b/>
          <w:bCs/>
        </w:rPr>
      </w:pPr>
      <w:r w:rsidRPr="00496A6D">
        <w:rPr>
          <w:rFonts w:ascii="Arial" w:hAnsi="Arial" w:cs="Arial"/>
          <w:b/>
          <w:bCs/>
        </w:rPr>
        <w:t>Simulación de variables discretas</w:t>
      </w:r>
    </w:p>
    <w:p w14:paraId="28660612" w14:textId="77777777" w:rsidR="00496A6D" w:rsidRPr="00496A6D" w:rsidRDefault="00496A6D" w:rsidP="00496A6D">
      <w:pPr>
        <w:spacing w:line="360" w:lineRule="auto"/>
        <w:rPr>
          <w:rFonts w:ascii="Arial" w:hAnsi="Arial" w:cs="Arial"/>
        </w:rPr>
      </w:pPr>
      <w:r w:rsidRPr="00496A6D">
        <w:rPr>
          <w:rFonts w:ascii="Arial" w:hAnsi="Arial" w:cs="Arial"/>
        </w:rPr>
        <w:t>Modelación de un sistema por medio de una representación en la cual el estado de las</w:t>
      </w:r>
    </w:p>
    <w:p w14:paraId="6D039AC2" w14:textId="77777777" w:rsidR="00496A6D" w:rsidRPr="00496A6D" w:rsidRDefault="00496A6D" w:rsidP="00496A6D">
      <w:pPr>
        <w:spacing w:line="360" w:lineRule="auto"/>
        <w:rPr>
          <w:rFonts w:ascii="Arial" w:hAnsi="Arial" w:cs="Arial"/>
        </w:rPr>
      </w:pPr>
      <w:r w:rsidRPr="00496A6D">
        <w:rPr>
          <w:rFonts w:ascii="Arial" w:hAnsi="Arial" w:cs="Arial"/>
        </w:rPr>
        <w:t>variables cambia instantáneamente en instantes de tiempos separados. En términos</w:t>
      </w:r>
    </w:p>
    <w:p w14:paraId="3E54E37C" w14:textId="77777777" w:rsidR="00496A6D" w:rsidRPr="00496A6D" w:rsidRDefault="00496A6D" w:rsidP="00496A6D">
      <w:pPr>
        <w:spacing w:line="360" w:lineRule="auto"/>
        <w:rPr>
          <w:rFonts w:ascii="Arial" w:hAnsi="Arial" w:cs="Arial"/>
        </w:rPr>
      </w:pPr>
      <w:r w:rsidRPr="00496A6D">
        <w:rPr>
          <w:rFonts w:ascii="Arial" w:hAnsi="Arial" w:cs="Arial"/>
        </w:rPr>
        <w:t>matemáticos el sistema solo puede cambiar en un instante de tiempo contable.</w:t>
      </w:r>
    </w:p>
    <w:p w14:paraId="11ADDE85" w14:textId="59A7F22C" w:rsidR="00496A6D" w:rsidRPr="00496A6D" w:rsidRDefault="00496A6D" w:rsidP="00496A6D">
      <w:pPr>
        <w:spacing w:line="360" w:lineRule="auto"/>
        <w:rPr>
          <w:rFonts w:ascii="Arial" w:hAnsi="Arial" w:cs="Arial"/>
          <w:b/>
          <w:bCs/>
        </w:rPr>
      </w:pPr>
      <w:r w:rsidRPr="00496A6D">
        <w:rPr>
          <w:rFonts w:ascii="Arial" w:hAnsi="Arial" w:cs="Arial"/>
          <w:b/>
          <w:bCs/>
        </w:rPr>
        <w:t>Simulación de eventos discretos</w:t>
      </w:r>
    </w:p>
    <w:p w14:paraId="26646CD6" w14:textId="5DA786CE" w:rsidR="0027645C" w:rsidRPr="0027645C" w:rsidRDefault="0027645C" w:rsidP="00FB4AE6">
      <w:p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>La simulación de eventos discretos (DES, por sus siglas en inglés) es una metodología que modela el comportamiento de un sistema a través de la secuencia cronológica de eventos discretos, es decir, cambios que ocurren en puntos específicos del tiempo.</w:t>
      </w:r>
    </w:p>
    <w:p w14:paraId="75B005B6" w14:textId="77777777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Características Principales</w:t>
      </w:r>
    </w:p>
    <w:p w14:paraId="183E46E5" w14:textId="77777777" w:rsidR="00D04FC3" w:rsidRPr="00D04FC3" w:rsidRDefault="00D04FC3" w:rsidP="00D04FC3">
      <w:pPr>
        <w:numPr>
          <w:ilvl w:val="0"/>
          <w:numId w:val="9"/>
        </w:numPr>
        <w:rPr>
          <w:rFonts w:ascii="Arial" w:hAnsi="Arial" w:cs="Arial"/>
        </w:rPr>
      </w:pPr>
      <w:r w:rsidRPr="00D04FC3">
        <w:rPr>
          <w:rFonts w:ascii="Arial" w:hAnsi="Arial" w:cs="Arial"/>
          <w:b/>
          <w:bCs/>
        </w:rPr>
        <w:t>Eventos discretos:</w:t>
      </w:r>
      <w:r w:rsidRPr="00D04FC3">
        <w:rPr>
          <w:rFonts w:ascii="Arial" w:hAnsi="Arial" w:cs="Arial"/>
        </w:rPr>
        <w:t xml:space="preserve"> Los cambios en el estado del sistema se producen en momentos específicos. Estos eventos representan situaciones significativas, como la llegada de un cliente a una cola o la finalización de una tarea en una línea de producción.</w:t>
      </w:r>
    </w:p>
    <w:p w14:paraId="2832821B" w14:textId="77777777" w:rsidR="00D04FC3" w:rsidRPr="00D04FC3" w:rsidRDefault="00D04FC3" w:rsidP="00D04FC3">
      <w:pPr>
        <w:numPr>
          <w:ilvl w:val="0"/>
          <w:numId w:val="9"/>
        </w:numPr>
        <w:rPr>
          <w:rFonts w:ascii="Arial" w:hAnsi="Arial" w:cs="Arial"/>
        </w:rPr>
      </w:pPr>
      <w:r w:rsidRPr="00D04FC3">
        <w:rPr>
          <w:rFonts w:ascii="Arial" w:hAnsi="Arial" w:cs="Arial"/>
          <w:b/>
          <w:bCs/>
        </w:rPr>
        <w:t>Cronología definida:</w:t>
      </w:r>
      <w:r w:rsidRPr="00D04FC3">
        <w:rPr>
          <w:rFonts w:ascii="Arial" w:hAnsi="Arial" w:cs="Arial"/>
        </w:rPr>
        <w:t xml:space="preserve"> Los eventos se programan en una lista de tiempo que define el orden y momento en que ocurren.</w:t>
      </w:r>
    </w:p>
    <w:p w14:paraId="34B60127" w14:textId="77777777" w:rsidR="00D04FC3" w:rsidRPr="00D04FC3" w:rsidRDefault="00D04FC3" w:rsidP="00D04FC3">
      <w:pPr>
        <w:numPr>
          <w:ilvl w:val="0"/>
          <w:numId w:val="9"/>
        </w:numPr>
        <w:rPr>
          <w:rFonts w:ascii="Arial" w:hAnsi="Arial" w:cs="Arial"/>
        </w:rPr>
      </w:pPr>
      <w:r w:rsidRPr="00D04FC3">
        <w:rPr>
          <w:rFonts w:ascii="Arial" w:hAnsi="Arial" w:cs="Arial"/>
          <w:b/>
          <w:bCs/>
        </w:rPr>
        <w:t>Estado definido:</w:t>
      </w:r>
      <w:r w:rsidRPr="00D04FC3">
        <w:rPr>
          <w:rFonts w:ascii="Arial" w:hAnsi="Arial" w:cs="Arial"/>
        </w:rPr>
        <w:t xml:space="preserve"> El sistema se describe mediante variables de estado que cambian solo en respuesta a eventos. El sistema permanece estable entre eventos.</w:t>
      </w:r>
    </w:p>
    <w:p w14:paraId="4557099D" w14:textId="77777777" w:rsidR="00D04FC3" w:rsidRPr="00D04FC3" w:rsidRDefault="00D04FC3" w:rsidP="00D04FC3">
      <w:pPr>
        <w:numPr>
          <w:ilvl w:val="0"/>
          <w:numId w:val="9"/>
        </w:numPr>
        <w:rPr>
          <w:rFonts w:ascii="Arial" w:hAnsi="Arial" w:cs="Arial"/>
        </w:rPr>
      </w:pPr>
      <w:r w:rsidRPr="00D04FC3">
        <w:rPr>
          <w:rFonts w:ascii="Arial" w:hAnsi="Arial" w:cs="Arial"/>
          <w:b/>
          <w:bCs/>
        </w:rPr>
        <w:t>Modelo basado en reloj:</w:t>
      </w:r>
      <w:r w:rsidRPr="00D04FC3">
        <w:rPr>
          <w:rFonts w:ascii="Arial" w:hAnsi="Arial" w:cs="Arial"/>
        </w:rPr>
        <w:t xml:space="preserve"> Se utiliza un reloj lógico para avanzar en el tiempo de un evento al siguiente, en lugar de hacerlo de manera continua.</w:t>
      </w:r>
    </w:p>
    <w:p w14:paraId="37189AB6" w14:textId="77777777" w:rsidR="00D04FC3" w:rsidRPr="00D04FC3" w:rsidRDefault="00D04FC3" w:rsidP="00D04FC3">
      <w:pPr>
        <w:numPr>
          <w:ilvl w:val="0"/>
          <w:numId w:val="9"/>
        </w:numPr>
        <w:rPr>
          <w:rFonts w:ascii="Arial" w:hAnsi="Arial" w:cs="Arial"/>
        </w:rPr>
      </w:pPr>
      <w:r w:rsidRPr="00D04FC3">
        <w:rPr>
          <w:rFonts w:ascii="Arial" w:hAnsi="Arial" w:cs="Arial"/>
          <w:b/>
          <w:bCs/>
        </w:rPr>
        <w:t>Aleatoriedad</w:t>
      </w:r>
      <w:r w:rsidRPr="00D04FC3">
        <w:rPr>
          <w:rFonts w:ascii="Arial" w:hAnsi="Arial" w:cs="Arial"/>
        </w:rPr>
        <w:t>: Los tiempos entre eventos suelen modelarse mediante distribuciones probabilísticas.</w:t>
      </w:r>
    </w:p>
    <w:p w14:paraId="45F40751" w14:textId="77777777" w:rsidR="00D04FC3" w:rsidRPr="00D04FC3" w:rsidRDefault="00D04FC3" w:rsidP="00D04FC3">
      <w:pPr>
        <w:numPr>
          <w:ilvl w:val="0"/>
          <w:numId w:val="9"/>
        </w:numPr>
        <w:rPr>
          <w:rFonts w:ascii="Arial" w:hAnsi="Arial" w:cs="Arial"/>
        </w:rPr>
      </w:pPr>
      <w:r w:rsidRPr="00D04FC3">
        <w:rPr>
          <w:rFonts w:ascii="Arial" w:hAnsi="Arial" w:cs="Arial"/>
          <w:b/>
          <w:bCs/>
        </w:rPr>
        <w:lastRenderedPageBreak/>
        <w:t>Ejemplos:</w:t>
      </w:r>
      <w:r w:rsidRPr="00D04FC3">
        <w:rPr>
          <w:rFonts w:ascii="Arial" w:hAnsi="Arial" w:cs="Arial"/>
        </w:rPr>
        <w:t xml:space="preserve"> Líneas de producción, redes de comunicaciones y sistemas de colas.</w:t>
      </w:r>
    </w:p>
    <w:p w14:paraId="420C29DD" w14:textId="30C5C9BA" w:rsidR="00C356B9" w:rsidRDefault="00D04FC3">
      <w:pPr>
        <w:rPr>
          <w:rFonts w:ascii="Arial" w:hAnsi="Arial" w:cs="Arial"/>
          <w:b/>
          <w:bCs/>
        </w:rPr>
      </w:pPr>
      <w:r w:rsidRPr="00D04FC3">
        <w:rPr>
          <w:rFonts w:ascii="Arial" w:hAnsi="Arial" w:cs="Arial"/>
        </w:rPr>
        <w:t>La simulación de eventos discretos es útil para evaluar sistemas donde el tiempo entre eventos es relevante, como el manejo de inventarios y el diseño de redes de transporte. Es particularmente efectiva cuando se busca identificar cuellos de botella y evaluar el impacto de distintas configuraciones en el sistema.</w:t>
      </w:r>
    </w:p>
    <w:p w14:paraId="5683AEFF" w14:textId="720EEFA3" w:rsidR="0027645C" w:rsidRPr="0027645C" w:rsidRDefault="0027645C" w:rsidP="00C356B9">
      <w:pPr>
        <w:pStyle w:val="TituloSim"/>
      </w:pPr>
      <w:bookmarkStart w:id="3" w:name="_Toc189153253"/>
      <w:r w:rsidRPr="0027645C">
        <w:t>Simulación de Eventos Continuos</w:t>
      </w:r>
      <w:bookmarkEnd w:id="3"/>
    </w:p>
    <w:p w14:paraId="14DD5371" w14:textId="77777777" w:rsidR="0027645C" w:rsidRPr="003C3622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Definición</w:t>
      </w:r>
    </w:p>
    <w:p w14:paraId="3A0B2271" w14:textId="5B04A5DB" w:rsidR="003C3622" w:rsidRPr="003C3622" w:rsidRDefault="003C3622" w:rsidP="00FB4AE6">
      <w:pPr>
        <w:spacing w:line="360" w:lineRule="auto"/>
        <w:rPr>
          <w:rFonts w:ascii="Arial" w:hAnsi="Arial" w:cs="Arial"/>
          <w:b/>
          <w:bCs/>
        </w:rPr>
      </w:pPr>
      <w:r w:rsidRPr="003C3622">
        <w:rPr>
          <w:rFonts w:ascii="Arial" w:hAnsi="Arial" w:cs="Arial"/>
          <w:b/>
          <w:bCs/>
        </w:rPr>
        <w:t>Evento Continuo</w:t>
      </w:r>
    </w:p>
    <w:p w14:paraId="5E9D7597" w14:textId="64B2CA63" w:rsidR="003C3622" w:rsidRDefault="003C3622" w:rsidP="00FB4AE6">
      <w:pPr>
        <w:spacing w:line="360" w:lineRule="auto"/>
        <w:rPr>
          <w:rFonts w:ascii="Arial" w:hAnsi="Arial" w:cs="Arial"/>
        </w:rPr>
      </w:pPr>
      <w:r w:rsidRPr="003C3622">
        <w:rPr>
          <w:rFonts w:ascii="Arial" w:hAnsi="Arial" w:cs="Arial"/>
        </w:rPr>
        <w:t>Un evento continuo se define como una variación constante y gradual en el sistema que no ocurre en un punto específico del tiempo, sino que se extiende a lo largo del tiempo.</w:t>
      </w:r>
    </w:p>
    <w:p w14:paraId="78F4ACC2" w14:textId="263E3FF4" w:rsidR="003C3622" w:rsidRPr="0027645C" w:rsidRDefault="003C3622" w:rsidP="00FB4AE6">
      <w:pPr>
        <w:spacing w:line="360" w:lineRule="auto"/>
        <w:rPr>
          <w:rFonts w:ascii="Arial" w:hAnsi="Arial" w:cs="Arial"/>
          <w:b/>
          <w:bCs/>
        </w:rPr>
      </w:pPr>
      <w:r w:rsidRPr="00496A6D">
        <w:rPr>
          <w:rFonts w:ascii="Arial" w:hAnsi="Arial" w:cs="Arial"/>
          <w:b/>
          <w:bCs/>
        </w:rPr>
        <w:t xml:space="preserve">Simulación de eventos </w:t>
      </w:r>
      <w:r>
        <w:rPr>
          <w:rFonts w:ascii="Arial" w:hAnsi="Arial" w:cs="Arial"/>
          <w:b/>
          <w:bCs/>
        </w:rPr>
        <w:t>continuos</w:t>
      </w:r>
    </w:p>
    <w:p w14:paraId="09D6D19F" w14:textId="77777777" w:rsidR="0027645C" w:rsidRPr="0027645C" w:rsidRDefault="0027645C" w:rsidP="00FB4AE6">
      <w:p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>La simulación de eventos continuos modela sistemas donde los cambios de estado ocurren de manera continua a lo largo del tiempo, representados por ecuaciones diferenciales.</w:t>
      </w:r>
    </w:p>
    <w:p w14:paraId="3FB30705" w14:textId="77777777" w:rsidR="00565C28" w:rsidRPr="00565C28" w:rsidRDefault="00565C28" w:rsidP="00565C28">
      <w:pPr>
        <w:rPr>
          <w:rFonts w:ascii="Arial" w:hAnsi="Arial" w:cs="Arial"/>
          <w:b/>
          <w:bCs/>
        </w:rPr>
      </w:pPr>
      <w:r w:rsidRPr="00565C28">
        <w:rPr>
          <w:rFonts w:ascii="Arial" w:hAnsi="Arial" w:cs="Arial"/>
          <w:b/>
          <w:bCs/>
        </w:rPr>
        <w:t>Características Principales</w:t>
      </w:r>
    </w:p>
    <w:p w14:paraId="52212375" w14:textId="77777777" w:rsidR="00565C28" w:rsidRPr="00565C28" w:rsidRDefault="00565C28" w:rsidP="00565C28">
      <w:pPr>
        <w:numPr>
          <w:ilvl w:val="0"/>
          <w:numId w:val="10"/>
        </w:numPr>
        <w:rPr>
          <w:rFonts w:ascii="Arial" w:hAnsi="Arial" w:cs="Arial"/>
          <w:b/>
          <w:bCs/>
        </w:rPr>
      </w:pPr>
      <w:r w:rsidRPr="00565C28">
        <w:rPr>
          <w:rFonts w:ascii="Arial" w:hAnsi="Arial" w:cs="Arial"/>
          <w:b/>
          <w:bCs/>
        </w:rPr>
        <w:t>Continuidad:</w:t>
      </w:r>
      <w:r w:rsidRPr="00565C28">
        <w:rPr>
          <w:rFonts w:ascii="Arial" w:hAnsi="Arial" w:cs="Arial"/>
        </w:rPr>
        <w:t xml:space="preserve"> Los cambios en el sistema son suaves y continuos, sin saltos abruptos en las variables de estado.</w:t>
      </w:r>
    </w:p>
    <w:p w14:paraId="5C5A14C5" w14:textId="77777777" w:rsidR="00565C28" w:rsidRPr="00565C28" w:rsidRDefault="00565C28" w:rsidP="00565C28">
      <w:pPr>
        <w:numPr>
          <w:ilvl w:val="0"/>
          <w:numId w:val="10"/>
        </w:numPr>
        <w:rPr>
          <w:rFonts w:ascii="Arial" w:hAnsi="Arial" w:cs="Arial"/>
          <w:b/>
          <w:bCs/>
        </w:rPr>
      </w:pPr>
      <w:r w:rsidRPr="00565C28">
        <w:rPr>
          <w:rFonts w:ascii="Arial" w:hAnsi="Arial" w:cs="Arial"/>
          <w:b/>
          <w:bCs/>
        </w:rPr>
        <w:t xml:space="preserve">Modelado matemático: </w:t>
      </w:r>
      <w:r w:rsidRPr="00565C28">
        <w:rPr>
          <w:rFonts w:ascii="Arial" w:hAnsi="Arial" w:cs="Arial"/>
        </w:rPr>
        <w:t>Se basa en ecuaciones diferenciales que describen la dinámica del sistema. Estas ecuaciones representan la relación entre las variables del sistema y sus tasas de cambio.</w:t>
      </w:r>
    </w:p>
    <w:p w14:paraId="06DBBE89" w14:textId="77777777" w:rsidR="00565C28" w:rsidRPr="00565C28" w:rsidRDefault="00565C28" w:rsidP="00565C28">
      <w:pPr>
        <w:numPr>
          <w:ilvl w:val="0"/>
          <w:numId w:val="10"/>
        </w:numPr>
        <w:rPr>
          <w:rFonts w:ascii="Arial" w:hAnsi="Arial" w:cs="Arial"/>
          <w:b/>
          <w:bCs/>
        </w:rPr>
      </w:pPr>
      <w:r w:rsidRPr="00565C28">
        <w:rPr>
          <w:rFonts w:ascii="Arial" w:hAnsi="Arial" w:cs="Arial"/>
          <w:b/>
          <w:bCs/>
        </w:rPr>
        <w:t>Representación temporal continua:</w:t>
      </w:r>
      <w:r w:rsidRPr="00565C28">
        <w:rPr>
          <w:rFonts w:ascii="Arial" w:hAnsi="Arial" w:cs="Arial"/>
        </w:rPr>
        <w:t xml:space="preserve"> El tiempo avanza de manera continua en lugar de hacerlo en intervalos discretos.</w:t>
      </w:r>
    </w:p>
    <w:p w14:paraId="37292FA3" w14:textId="77777777" w:rsidR="00565C28" w:rsidRPr="00565C28" w:rsidRDefault="00565C28" w:rsidP="00565C28">
      <w:pPr>
        <w:numPr>
          <w:ilvl w:val="0"/>
          <w:numId w:val="10"/>
        </w:numPr>
        <w:rPr>
          <w:rFonts w:ascii="Arial" w:hAnsi="Arial" w:cs="Arial"/>
        </w:rPr>
      </w:pPr>
      <w:r w:rsidRPr="00565C28">
        <w:rPr>
          <w:rFonts w:ascii="Arial" w:hAnsi="Arial" w:cs="Arial"/>
          <w:b/>
          <w:bCs/>
        </w:rPr>
        <w:t>Respuesta dinámica:</w:t>
      </w:r>
      <w:r w:rsidRPr="00565C28">
        <w:rPr>
          <w:rFonts w:ascii="Arial" w:hAnsi="Arial" w:cs="Arial"/>
        </w:rPr>
        <w:t xml:space="preserve"> Permite analizar la respuesta del sistema ante distintas condiciones iniciales y perturbaciones externas.</w:t>
      </w:r>
    </w:p>
    <w:p w14:paraId="42155DF3" w14:textId="77777777" w:rsidR="00565C28" w:rsidRPr="00565C28" w:rsidRDefault="00565C28" w:rsidP="00565C28">
      <w:pPr>
        <w:numPr>
          <w:ilvl w:val="0"/>
          <w:numId w:val="10"/>
        </w:numPr>
        <w:rPr>
          <w:rFonts w:ascii="Arial" w:hAnsi="Arial" w:cs="Arial"/>
        </w:rPr>
      </w:pPr>
      <w:r w:rsidRPr="00565C28">
        <w:rPr>
          <w:rFonts w:ascii="Arial" w:hAnsi="Arial" w:cs="Arial"/>
          <w:b/>
          <w:bCs/>
        </w:rPr>
        <w:t>Representación gráfica:</w:t>
      </w:r>
      <w:r w:rsidRPr="00565C28">
        <w:rPr>
          <w:rFonts w:ascii="Arial" w:hAnsi="Arial" w:cs="Arial"/>
        </w:rPr>
        <w:t xml:space="preserve"> Los resultados suelen visualizarse mediante gráficas de variables en función del tiempo, lo que facilita el análisis del comportamiento del sistema.</w:t>
      </w:r>
    </w:p>
    <w:p w14:paraId="48C21608" w14:textId="77777777" w:rsidR="00565C28" w:rsidRPr="00565C28" w:rsidRDefault="00565C28" w:rsidP="00565C28">
      <w:pPr>
        <w:numPr>
          <w:ilvl w:val="0"/>
          <w:numId w:val="10"/>
        </w:numPr>
        <w:rPr>
          <w:rFonts w:ascii="Arial" w:hAnsi="Arial" w:cs="Arial"/>
        </w:rPr>
      </w:pPr>
      <w:r w:rsidRPr="00565C28">
        <w:rPr>
          <w:rFonts w:ascii="Arial" w:hAnsi="Arial" w:cs="Arial"/>
          <w:b/>
          <w:bCs/>
        </w:rPr>
        <w:t>Ejemplos:</w:t>
      </w:r>
      <w:r w:rsidRPr="00565C28">
        <w:rPr>
          <w:rFonts w:ascii="Arial" w:hAnsi="Arial" w:cs="Arial"/>
        </w:rPr>
        <w:t xml:space="preserve"> Sistemas de control automático, procesos químicos, dinámica de fluidos y modelos financieros.</w:t>
      </w:r>
    </w:p>
    <w:p w14:paraId="62C12FF6" w14:textId="01FF436D" w:rsidR="00C356B9" w:rsidRPr="00E76321" w:rsidRDefault="00565C28">
      <w:pPr>
        <w:rPr>
          <w:rFonts w:ascii="Arial" w:hAnsi="Arial" w:cs="Arial"/>
        </w:rPr>
      </w:pPr>
      <w:r w:rsidRPr="00565C28">
        <w:rPr>
          <w:rFonts w:ascii="Arial" w:hAnsi="Arial" w:cs="Arial"/>
        </w:rPr>
        <w:lastRenderedPageBreak/>
        <w:t>La simulación de eventos continuos permite analizar y optimizar sistemas complejos donde las interacciones son permanentes y no dependen de eventos discretos. Es fundamental para estudios donde las transiciones suaves y graduales son importantes, como en el control de temperatura en procesos industriales o la regulación de sistemas hidráulicos.</w:t>
      </w:r>
    </w:p>
    <w:p w14:paraId="7DE211EA" w14:textId="009B5965" w:rsidR="0027645C" w:rsidRPr="0027645C" w:rsidRDefault="0027645C" w:rsidP="00C356B9">
      <w:pPr>
        <w:pStyle w:val="TituloSim"/>
      </w:pPr>
      <w:bookmarkStart w:id="4" w:name="_Toc189153254"/>
      <w:r w:rsidRPr="0027645C">
        <w:t>Aplicaciones de la Simulación</w:t>
      </w:r>
      <w:bookmarkEnd w:id="4"/>
    </w:p>
    <w:p w14:paraId="64D63BBC" w14:textId="11A434DA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1</w:t>
      </w:r>
      <w:r w:rsidR="00C356B9">
        <w:rPr>
          <w:rFonts w:ascii="Arial" w:hAnsi="Arial" w:cs="Arial"/>
          <w:b/>
          <w:bCs/>
        </w:rPr>
        <w:t>.</w:t>
      </w:r>
      <w:r w:rsidRPr="0027645C">
        <w:rPr>
          <w:rFonts w:ascii="Arial" w:hAnsi="Arial" w:cs="Arial"/>
          <w:b/>
          <w:bCs/>
        </w:rPr>
        <w:t xml:space="preserve"> Gestión de Colas</w:t>
      </w:r>
    </w:p>
    <w:p w14:paraId="4C4E5791" w14:textId="77777777" w:rsidR="00A812CE" w:rsidRPr="00A812CE" w:rsidRDefault="00A812CE" w:rsidP="00A812CE">
      <w:pPr>
        <w:spacing w:line="360" w:lineRule="auto"/>
        <w:rPr>
          <w:rFonts w:ascii="Arial" w:hAnsi="Arial" w:cs="Arial"/>
        </w:rPr>
      </w:pPr>
      <w:r w:rsidRPr="00A812CE">
        <w:rPr>
          <w:rFonts w:ascii="Arial" w:hAnsi="Arial" w:cs="Arial"/>
        </w:rPr>
        <w:t>En sistemas de servicios, como bancos o centros de atención telefónica, la simulación permite modelar y optimizar el flujo de clientes, tiempos de espera y asignación de recursos. Los resultados ayudan a mejorar la experiencia del cliente y la eficiencia operativa. La simulación permite analizar escenarios que evalúan cómo aumentar la capacidad del sistema o distribuir de manera óptima a los agentes de servicio.</w:t>
      </w:r>
    </w:p>
    <w:p w14:paraId="6F355C9F" w14:textId="638C3CE6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2</w:t>
      </w:r>
      <w:r w:rsidR="00C356B9">
        <w:rPr>
          <w:rFonts w:ascii="Arial" w:hAnsi="Arial" w:cs="Arial"/>
          <w:b/>
          <w:bCs/>
        </w:rPr>
        <w:t>.</w:t>
      </w:r>
      <w:r w:rsidRPr="0027645C">
        <w:rPr>
          <w:rFonts w:ascii="Arial" w:hAnsi="Arial" w:cs="Arial"/>
          <w:b/>
          <w:bCs/>
        </w:rPr>
        <w:t xml:space="preserve"> Logística</w:t>
      </w:r>
    </w:p>
    <w:p w14:paraId="52E80043" w14:textId="77777777" w:rsidR="00143A67" w:rsidRPr="00143A67" w:rsidRDefault="00143A67" w:rsidP="00143A67">
      <w:pPr>
        <w:spacing w:line="360" w:lineRule="auto"/>
        <w:rPr>
          <w:rFonts w:ascii="Arial" w:hAnsi="Arial" w:cs="Arial"/>
        </w:rPr>
      </w:pPr>
      <w:r w:rsidRPr="00143A67">
        <w:rPr>
          <w:rFonts w:ascii="Arial" w:hAnsi="Arial" w:cs="Arial"/>
        </w:rPr>
        <w:t>La simulación ayuda a evaluar y optimizar el transporte, el almacenamiento y la distribución de mercancías. Permite identificar cuellos de botella, mejorar la asignación de recursos y minimizar costos logísticos. Además, se utiliza para prever el impacto de fluctuaciones en la demanda o interrupciones en la cadena de suministro, garantizando una planificación eficiente.</w:t>
      </w:r>
    </w:p>
    <w:p w14:paraId="43E1B016" w14:textId="16093C1E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3</w:t>
      </w:r>
      <w:r w:rsidR="00C356B9">
        <w:rPr>
          <w:rFonts w:ascii="Arial" w:hAnsi="Arial" w:cs="Arial"/>
          <w:b/>
          <w:bCs/>
        </w:rPr>
        <w:t>.</w:t>
      </w:r>
      <w:r w:rsidRPr="0027645C">
        <w:rPr>
          <w:rFonts w:ascii="Arial" w:hAnsi="Arial" w:cs="Arial"/>
          <w:b/>
          <w:bCs/>
        </w:rPr>
        <w:t xml:space="preserve"> Manufactura</w:t>
      </w:r>
    </w:p>
    <w:p w14:paraId="2C113A33" w14:textId="77777777" w:rsidR="0038383A" w:rsidRPr="0038383A" w:rsidRDefault="0038383A" w:rsidP="0038383A">
      <w:pPr>
        <w:spacing w:line="360" w:lineRule="auto"/>
        <w:rPr>
          <w:rFonts w:ascii="Arial" w:hAnsi="Arial" w:cs="Arial"/>
        </w:rPr>
      </w:pPr>
      <w:r w:rsidRPr="0038383A">
        <w:rPr>
          <w:rFonts w:ascii="Arial" w:hAnsi="Arial" w:cs="Arial"/>
        </w:rPr>
        <w:t>En entornos industriales, la simulación se utiliza para diseñar y optimizar líneas de producción, evaluar configuraciones de maquinaria y analizar el impacto de cambios en el proceso productivo. Esto contribuye a aumentar la eficiencia y reducir el desperdicio. Asimismo, permite simular escenarios para evaluar nuevos diseños de planta antes de su construcción o implementación.</w:t>
      </w:r>
    </w:p>
    <w:p w14:paraId="12C20600" w14:textId="3ADEC4F6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4</w:t>
      </w:r>
      <w:r w:rsidR="00C356B9">
        <w:rPr>
          <w:rFonts w:ascii="Arial" w:hAnsi="Arial" w:cs="Arial"/>
          <w:b/>
          <w:bCs/>
        </w:rPr>
        <w:t>.</w:t>
      </w:r>
      <w:r w:rsidRPr="0027645C">
        <w:rPr>
          <w:rFonts w:ascii="Arial" w:hAnsi="Arial" w:cs="Arial"/>
          <w:b/>
          <w:bCs/>
        </w:rPr>
        <w:t xml:space="preserve"> Procesos Físicos</w:t>
      </w:r>
    </w:p>
    <w:p w14:paraId="6B3351A3" w14:textId="77777777" w:rsidR="00317E8A" w:rsidRPr="00317E8A" w:rsidRDefault="00317E8A" w:rsidP="00317E8A">
      <w:pPr>
        <w:spacing w:line="360" w:lineRule="auto"/>
        <w:rPr>
          <w:rFonts w:ascii="Arial" w:hAnsi="Arial" w:cs="Arial"/>
        </w:rPr>
      </w:pPr>
      <w:r w:rsidRPr="00317E8A">
        <w:rPr>
          <w:rFonts w:ascii="Arial" w:hAnsi="Arial" w:cs="Arial"/>
        </w:rPr>
        <w:t xml:space="preserve">La simulación se emplea en ingeniería para analizar fenómenos como la transferencia de calor, la mecánica de fluidos y la dinámica estructural. Esto permite predecir comportamientos físicos y validar diseños antes de la implementación. Por ejemplo, en </w:t>
      </w:r>
      <w:r w:rsidRPr="00317E8A">
        <w:rPr>
          <w:rFonts w:ascii="Arial" w:hAnsi="Arial" w:cs="Arial"/>
        </w:rPr>
        <w:lastRenderedPageBreak/>
        <w:t>la ingeniería civil, se puede analizar el impacto de cargas sobre estructuras en diversas condiciones ambientales.</w:t>
      </w:r>
    </w:p>
    <w:p w14:paraId="441E567A" w14:textId="15FD8B89" w:rsidR="0027645C" w:rsidRPr="0027645C" w:rsidRDefault="00C356B9" w:rsidP="00FB4AE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</w:t>
      </w:r>
      <w:r w:rsidR="0027645C" w:rsidRPr="0027645C">
        <w:rPr>
          <w:rFonts w:ascii="Arial" w:hAnsi="Arial" w:cs="Arial"/>
          <w:b/>
          <w:bCs/>
        </w:rPr>
        <w:t xml:space="preserve"> Sistemas Dinámicos</w:t>
      </w:r>
    </w:p>
    <w:p w14:paraId="0C29FA74" w14:textId="77777777" w:rsidR="00E006CD" w:rsidRPr="00E006CD" w:rsidRDefault="00E006CD" w:rsidP="00E006CD">
      <w:pPr>
        <w:spacing w:line="360" w:lineRule="auto"/>
        <w:rPr>
          <w:rFonts w:ascii="Arial" w:hAnsi="Arial" w:cs="Arial"/>
        </w:rPr>
      </w:pPr>
      <w:r w:rsidRPr="00E006CD">
        <w:rPr>
          <w:rFonts w:ascii="Arial" w:hAnsi="Arial" w:cs="Arial"/>
        </w:rPr>
        <w:t>La simulación de sistemas dinámicos permite modelar y controlar sistemas que cambian en el tiempo, como el control de robots, vehículos autónomos y sistemas energéticos. En ingeniería de control, esta herramienta es fundamental para garantizar el desempeño óptimo de sistemas automáticos bajo condiciones cambiantes.</w:t>
      </w:r>
    </w:p>
    <w:p w14:paraId="1D3433CC" w14:textId="4B95E3D3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6</w:t>
      </w:r>
      <w:r w:rsidR="00C356B9">
        <w:rPr>
          <w:rFonts w:ascii="Arial" w:hAnsi="Arial" w:cs="Arial"/>
          <w:b/>
          <w:bCs/>
        </w:rPr>
        <w:t>.</w:t>
      </w:r>
      <w:r w:rsidRPr="0027645C">
        <w:rPr>
          <w:rFonts w:ascii="Arial" w:hAnsi="Arial" w:cs="Arial"/>
          <w:b/>
          <w:bCs/>
        </w:rPr>
        <w:t xml:space="preserve"> Circuitos Eléctricos</w:t>
      </w:r>
    </w:p>
    <w:p w14:paraId="76B3D6C6" w14:textId="626AC6AD" w:rsidR="0027645C" w:rsidRDefault="006833A0" w:rsidP="00FB4AE6">
      <w:pPr>
        <w:spacing w:line="360" w:lineRule="auto"/>
        <w:rPr>
          <w:rFonts w:ascii="Arial" w:hAnsi="Arial" w:cs="Arial"/>
        </w:rPr>
      </w:pPr>
      <w:r w:rsidRPr="006833A0">
        <w:rPr>
          <w:rFonts w:ascii="Arial" w:hAnsi="Arial" w:cs="Arial"/>
        </w:rPr>
        <w:t>En ingeniería eléctrica y electrónica, la simulación permite analizar y optimizar el diseño de circuitos eléctricos antes de su implementación, facilitando el desarrollo de productos más seguros y eficientes. Además, permite simular condiciones críticas para evaluar la estabilidad y el desempeño de circuitos en situaciones extremas</w:t>
      </w:r>
      <w:r w:rsidR="0027645C" w:rsidRPr="0027645C">
        <w:rPr>
          <w:rFonts w:ascii="Arial" w:hAnsi="Arial" w:cs="Arial"/>
        </w:rPr>
        <w:t>.</w:t>
      </w:r>
    </w:p>
    <w:p w14:paraId="43710E6E" w14:textId="51BDBFB9" w:rsidR="00642D45" w:rsidRPr="00642D45" w:rsidRDefault="00642D45" w:rsidP="00642D45">
      <w:pPr>
        <w:spacing w:line="360" w:lineRule="auto"/>
        <w:rPr>
          <w:rFonts w:ascii="Arial" w:hAnsi="Arial" w:cs="Arial"/>
          <w:b/>
          <w:bCs/>
        </w:rPr>
      </w:pPr>
      <w:r w:rsidRPr="00642D45">
        <w:rPr>
          <w:rFonts w:ascii="Arial" w:hAnsi="Arial" w:cs="Arial"/>
          <w:b/>
          <w:bCs/>
        </w:rPr>
        <w:t>7</w:t>
      </w:r>
      <w:r w:rsidR="00FE787A">
        <w:rPr>
          <w:rFonts w:ascii="Arial" w:hAnsi="Arial" w:cs="Arial"/>
          <w:b/>
          <w:bCs/>
        </w:rPr>
        <w:t>.</w:t>
      </w:r>
      <w:r w:rsidRPr="00642D45">
        <w:rPr>
          <w:rFonts w:ascii="Arial" w:hAnsi="Arial" w:cs="Arial"/>
          <w:b/>
          <w:bCs/>
        </w:rPr>
        <w:t xml:space="preserve"> Modelado de Sistemas Financieros</w:t>
      </w:r>
    </w:p>
    <w:p w14:paraId="63436641" w14:textId="781166B2" w:rsidR="001373E6" w:rsidRDefault="00642D45" w:rsidP="001373E6">
      <w:pPr>
        <w:spacing w:line="360" w:lineRule="auto"/>
        <w:rPr>
          <w:b/>
          <w:bCs/>
        </w:rPr>
      </w:pPr>
      <w:r w:rsidRPr="00642D45">
        <w:rPr>
          <w:rFonts w:ascii="Arial" w:hAnsi="Arial" w:cs="Arial"/>
        </w:rPr>
        <w:t>La simulación también es ampliamente utilizada en el análisis financiero para modelar fluctuaciones de precios, evaluar riesgos de inversión y diseñar estrategias de cobertura. Este enfoque permite a las organizaciones tomar decisiones informadas sobre la asignación de recursos y la gestión del riesgo.</w:t>
      </w:r>
      <w:r w:rsidR="001373E6">
        <w:rPr>
          <w:b/>
          <w:bCs/>
        </w:rPr>
        <w:t xml:space="preserve"> </w:t>
      </w:r>
    </w:p>
    <w:p w14:paraId="6C435693" w14:textId="15EF4742" w:rsidR="0027645C" w:rsidRPr="00642D45" w:rsidRDefault="00C356B9" w:rsidP="00642D45">
      <w:pPr>
        <w:spacing w:line="360" w:lineRule="auto"/>
        <w:rPr>
          <w:rFonts w:ascii="Arial" w:hAnsi="Arial" w:cs="Arial"/>
        </w:rPr>
      </w:pPr>
      <w:r>
        <w:rPr>
          <w:b/>
          <w:bCs/>
        </w:rPr>
        <w:br w:type="page"/>
      </w:r>
      <w:bookmarkStart w:id="5" w:name="_Toc189153255"/>
      <w:r w:rsidR="0027645C" w:rsidRPr="00642D45">
        <w:rPr>
          <w:rStyle w:val="TituloSimChar"/>
          <w:sz w:val="24"/>
          <w:szCs w:val="16"/>
        </w:rPr>
        <w:lastRenderedPageBreak/>
        <w:t>Conclusión</w:t>
      </w:r>
      <w:bookmarkEnd w:id="5"/>
    </w:p>
    <w:p w14:paraId="6E5D2DED" w14:textId="77777777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Resumen de Hallazgos</w:t>
      </w:r>
    </w:p>
    <w:p w14:paraId="07B7C5ED" w14:textId="77777777" w:rsidR="0027645C" w:rsidRPr="0027645C" w:rsidRDefault="0027645C" w:rsidP="00FB4AE6">
      <w:p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>La simulación es una herramienta fundamental en la ingeniería que permite analizar, prever y optimizar sistemas complejos. Las técnicas de simulación de eventos discretos y continuos ofrecen enfoques complementarios para modelar sistemas que presentan cambios tanto abruptos como continuos.</w:t>
      </w:r>
    </w:p>
    <w:p w14:paraId="3030CD12" w14:textId="77777777" w:rsidR="0027645C" w:rsidRPr="0027645C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27645C">
        <w:rPr>
          <w:rFonts w:ascii="Arial" w:hAnsi="Arial" w:cs="Arial"/>
          <w:b/>
          <w:bCs/>
        </w:rPr>
        <w:t>Reflexión sobre la Importancia de la Simulación</w:t>
      </w:r>
    </w:p>
    <w:p w14:paraId="5B37F950" w14:textId="77777777" w:rsidR="0027645C" w:rsidRPr="0027645C" w:rsidRDefault="0027645C" w:rsidP="00FB4AE6">
      <w:p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>La capacidad de simular sistemas permite a los ingenieros explorar soluciones, evaluar escenarios y tomar decisiones informadas sin la necesidad de experimentar directamente con el sistema real. Esto reduce costos, mejora la seguridad y facilita la innovación. La aplicación de la simulación en campos como la manufactura, logística y procesos físicos demuestra su relevancia y potencial en la resolución de problemas complejos.</w:t>
      </w:r>
    </w:p>
    <w:p w14:paraId="77AE8485" w14:textId="77777777" w:rsidR="0027645C" w:rsidRPr="00FB4AE6" w:rsidRDefault="0027645C" w:rsidP="00FB4AE6">
      <w:pPr>
        <w:spacing w:line="360" w:lineRule="auto"/>
        <w:rPr>
          <w:rFonts w:ascii="Arial" w:hAnsi="Arial" w:cs="Arial"/>
          <w:b/>
          <w:bCs/>
        </w:rPr>
      </w:pPr>
      <w:r w:rsidRPr="00FB4AE6">
        <w:rPr>
          <w:rFonts w:ascii="Arial" w:hAnsi="Arial" w:cs="Arial"/>
          <w:b/>
          <w:bCs/>
        </w:rPr>
        <w:br w:type="page"/>
      </w:r>
    </w:p>
    <w:p w14:paraId="0D6460BC" w14:textId="018C1FD9" w:rsidR="0027645C" w:rsidRPr="0027645C" w:rsidRDefault="0027645C" w:rsidP="00C356B9">
      <w:pPr>
        <w:pStyle w:val="TituloSim"/>
      </w:pPr>
      <w:bookmarkStart w:id="6" w:name="_Toc189153256"/>
      <w:r w:rsidRPr="0027645C">
        <w:lastRenderedPageBreak/>
        <w:t>Referencias</w:t>
      </w:r>
      <w:bookmarkEnd w:id="6"/>
    </w:p>
    <w:p w14:paraId="75FA874B" w14:textId="7880C63A" w:rsidR="00E11C97" w:rsidRDefault="00496A6D" w:rsidP="00FB4AE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Rodríguez</w:t>
      </w:r>
      <w:r w:rsidR="00E11C97">
        <w:rPr>
          <w:rFonts w:ascii="Arial" w:hAnsi="Arial" w:cs="Arial"/>
        </w:rPr>
        <w:t xml:space="preserve"> Rivas, J. G. (s.f.). </w:t>
      </w:r>
      <w:r w:rsidR="00E11C97">
        <w:rPr>
          <w:rFonts w:ascii="Arial" w:hAnsi="Arial" w:cs="Arial"/>
          <w:i/>
          <w:iCs/>
        </w:rPr>
        <w:t>Simulación. Unidad 1 Introducción a la Simulación</w:t>
      </w:r>
      <w:r w:rsidR="00E11C97" w:rsidRPr="0027645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Instituto Tecnológico de Durango. </w:t>
      </w:r>
      <w:hyperlink r:id="rId7" w:history="1">
        <w:r w:rsidRPr="00496A6D">
          <w:rPr>
            <w:rStyle w:val="Hyperlink"/>
            <w:rFonts w:ascii="Arial" w:hAnsi="Arial" w:cs="Arial"/>
          </w:rPr>
          <w:t>https://plataforma.itdurango.edu.mx/pluginfile.php/474040/mod_resource/content/4/Unidad 1.pdf</w:t>
        </w:r>
      </w:hyperlink>
    </w:p>
    <w:p w14:paraId="5EDFCAA3" w14:textId="18650196" w:rsidR="0027645C" w:rsidRPr="0027645C" w:rsidRDefault="0027645C" w:rsidP="00FB4AE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 xml:space="preserve">Banks, J., Carson, J. S., Nelson, B. L., &amp; Nicol, D. M. (2010). </w:t>
      </w:r>
      <w:r w:rsidRPr="0027645C">
        <w:rPr>
          <w:rFonts w:ascii="Arial" w:hAnsi="Arial" w:cs="Arial"/>
          <w:i/>
          <w:iCs/>
        </w:rPr>
        <w:t>Discrete-</w:t>
      </w:r>
      <w:proofErr w:type="spellStart"/>
      <w:r w:rsidRPr="0027645C">
        <w:rPr>
          <w:rFonts w:ascii="Arial" w:hAnsi="Arial" w:cs="Arial"/>
          <w:i/>
          <w:iCs/>
        </w:rPr>
        <w:t>event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system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simulation</w:t>
      </w:r>
      <w:proofErr w:type="spellEnd"/>
      <w:r w:rsidRPr="0027645C">
        <w:rPr>
          <w:rFonts w:ascii="Arial" w:hAnsi="Arial" w:cs="Arial"/>
        </w:rPr>
        <w:t xml:space="preserve">. Pearson </w:t>
      </w:r>
      <w:proofErr w:type="spellStart"/>
      <w:r w:rsidRPr="0027645C">
        <w:rPr>
          <w:rFonts w:ascii="Arial" w:hAnsi="Arial" w:cs="Arial"/>
        </w:rPr>
        <w:t>Education</w:t>
      </w:r>
      <w:proofErr w:type="spellEnd"/>
      <w:r w:rsidRPr="0027645C">
        <w:rPr>
          <w:rFonts w:ascii="Arial" w:hAnsi="Arial" w:cs="Arial"/>
        </w:rPr>
        <w:t>.</w:t>
      </w:r>
    </w:p>
    <w:p w14:paraId="4A6DADD9" w14:textId="77777777" w:rsidR="0027645C" w:rsidRPr="0027645C" w:rsidRDefault="0027645C" w:rsidP="00FB4AE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27645C">
        <w:rPr>
          <w:rFonts w:ascii="Arial" w:hAnsi="Arial" w:cs="Arial"/>
        </w:rPr>
        <w:t>Law</w:t>
      </w:r>
      <w:proofErr w:type="spellEnd"/>
      <w:r w:rsidRPr="0027645C">
        <w:rPr>
          <w:rFonts w:ascii="Arial" w:hAnsi="Arial" w:cs="Arial"/>
        </w:rPr>
        <w:t xml:space="preserve">, A. M., &amp; </w:t>
      </w:r>
      <w:proofErr w:type="spellStart"/>
      <w:r w:rsidRPr="0027645C">
        <w:rPr>
          <w:rFonts w:ascii="Arial" w:hAnsi="Arial" w:cs="Arial"/>
        </w:rPr>
        <w:t>Kelton</w:t>
      </w:r>
      <w:proofErr w:type="spellEnd"/>
      <w:r w:rsidRPr="0027645C">
        <w:rPr>
          <w:rFonts w:ascii="Arial" w:hAnsi="Arial" w:cs="Arial"/>
        </w:rPr>
        <w:t xml:space="preserve">, W. D. (2007). </w:t>
      </w:r>
      <w:proofErr w:type="spellStart"/>
      <w:r w:rsidRPr="0027645C">
        <w:rPr>
          <w:rFonts w:ascii="Arial" w:hAnsi="Arial" w:cs="Arial"/>
          <w:i/>
          <w:iCs/>
        </w:rPr>
        <w:t>Simulation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modeling</w:t>
      </w:r>
      <w:proofErr w:type="spellEnd"/>
      <w:r w:rsidRPr="0027645C">
        <w:rPr>
          <w:rFonts w:ascii="Arial" w:hAnsi="Arial" w:cs="Arial"/>
          <w:i/>
          <w:iCs/>
        </w:rPr>
        <w:t xml:space="preserve"> and </w:t>
      </w:r>
      <w:proofErr w:type="spellStart"/>
      <w:r w:rsidRPr="0027645C">
        <w:rPr>
          <w:rFonts w:ascii="Arial" w:hAnsi="Arial" w:cs="Arial"/>
          <w:i/>
          <w:iCs/>
        </w:rPr>
        <w:t>analysis</w:t>
      </w:r>
      <w:proofErr w:type="spellEnd"/>
      <w:r w:rsidRPr="0027645C">
        <w:rPr>
          <w:rFonts w:ascii="Arial" w:hAnsi="Arial" w:cs="Arial"/>
        </w:rPr>
        <w:t>. McGraw-Hill.</w:t>
      </w:r>
    </w:p>
    <w:p w14:paraId="6CB3477B" w14:textId="77777777" w:rsidR="0027645C" w:rsidRPr="0027645C" w:rsidRDefault="0027645C" w:rsidP="00FB4AE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 xml:space="preserve">Sargent, R. G. (2013). </w:t>
      </w:r>
      <w:proofErr w:type="spellStart"/>
      <w:r w:rsidRPr="0027645C">
        <w:rPr>
          <w:rFonts w:ascii="Arial" w:hAnsi="Arial" w:cs="Arial"/>
        </w:rPr>
        <w:t>Verification</w:t>
      </w:r>
      <w:proofErr w:type="spellEnd"/>
      <w:r w:rsidRPr="0027645C">
        <w:rPr>
          <w:rFonts w:ascii="Arial" w:hAnsi="Arial" w:cs="Arial"/>
        </w:rPr>
        <w:t xml:space="preserve"> and </w:t>
      </w:r>
      <w:proofErr w:type="spellStart"/>
      <w:r w:rsidRPr="0027645C">
        <w:rPr>
          <w:rFonts w:ascii="Arial" w:hAnsi="Arial" w:cs="Arial"/>
        </w:rPr>
        <w:t>validation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of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simulation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models</w:t>
      </w:r>
      <w:proofErr w:type="spellEnd"/>
      <w:r w:rsidRPr="0027645C">
        <w:rPr>
          <w:rFonts w:ascii="Arial" w:hAnsi="Arial" w:cs="Arial"/>
        </w:rPr>
        <w:t xml:space="preserve">. </w:t>
      </w:r>
      <w:proofErr w:type="spellStart"/>
      <w:r w:rsidRPr="0027645C">
        <w:rPr>
          <w:rFonts w:ascii="Arial" w:hAnsi="Arial" w:cs="Arial"/>
          <w:i/>
          <w:iCs/>
        </w:rPr>
        <w:t>Journal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of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Simulation</w:t>
      </w:r>
      <w:proofErr w:type="spellEnd"/>
      <w:r w:rsidRPr="0027645C">
        <w:rPr>
          <w:rFonts w:ascii="Arial" w:hAnsi="Arial" w:cs="Arial"/>
        </w:rPr>
        <w:t>, 7(1), 12-24.</w:t>
      </w:r>
    </w:p>
    <w:p w14:paraId="34CA17DF" w14:textId="77777777" w:rsidR="0027645C" w:rsidRPr="0027645C" w:rsidRDefault="0027645C" w:rsidP="00FB4AE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 xml:space="preserve">Fishman, G. S. (2001). </w:t>
      </w:r>
      <w:r w:rsidRPr="0027645C">
        <w:rPr>
          <w:rFonts w:ascii="Arial" w:hAnsi="Arial" w:cs="Arial"/>
          <w:i/>
          <w:iCs/>
        </w:rPr>
        <w:t>Discrete-</w:t>
      </w:r>
      <w:proofErr w:type="spellStart"/>
      <w:r w:rsidRPr="0027645C">
        <w:rPr>
          <w:rFonts w:ascii="Arial" w:hAnsi="Arial" w:cs="Arial"/>
          <w:i/>
          <w:iCs/>
        </w:rPr>
        <w:t>event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simulation</w:t>
      </w:r>
      <w:proofErr w:type="spellEnd"/>
      <w:r w:rsidRPr="0027645C">
        <w:rPr>
          <w:rFonts w:ascii="Arial" w:hAnsi="Arial" w:cs="Arial"/>
          <w:i/>
          <w:iCs/>
        </w:rPr>
        <w:t xml:space="preserve">: </w:t>
      </w:r>
      <w:proofErr w:type="spellStart"/>
      <w:r w:rsidRPr="0027645C">
        <w:rPr>
          <w:rFonts w:ascii="Arial" w:hAnsi="Arial" w:cs="Arial"/>
          <w:i/>
          <w:iCs/>
        </w:rPr>
        <w:t>modeling</w:t>
      </w:r>
      <w:proofErr w:type="spellEnd"/>
      <w:r w:rsidRPr="0027645C">
        <w:rPr>
          <w:rFonts w:ascii="Arial" w:hAnsi="Arial" w:cs="Arial"/>
          <w:i/>
          <w:iCs/>
        </w:rPr>
        <w:t xml:space="preserve">, </w:t>
      </w:r>
      <w:proofErr w:type="spellStart"/>
      <w:r w:rsidRPr="0027645C">
        <w:rPr>
          <w:rFonts w:ascii="Arial" w:hAnsi="Arial" w:cs="Arial"/>
          <w:i/>
          <w:iCs/>
        </w:rPr>
        <w:t>programming</w:t>
      </w:r>
      <w:proofErr w:type="spellEnd"/>
      <w:r w:rsidRPr="0027645C">
        <w:rPr>
          <w:rFonts w:ascii="Arial" w:hAnsi="Arial" w:cs="Arial"/>
          <w:i/>
          <w:iCs/>
        </w:rPr>
        <w:t xml:space="preserve">, and </w:t>
      </w:r>
      <w:proofErr w:type="spellStart"/>
      <w:r w:rsidRPr="0027645C">
        <w:rPr>
          <w:rFonts w:ascii="Arial" w:hAnsi="Arial" w:cs="Arial"/>
          <w:i/>
          <w:iCs/>
        </w:rPr>
        <w:t>analysis</w:t>
      </w:r>
      <w:proofErr w:type="spellEnd"/>
      <w:r w:rsidRPr="0027645C">
        <w:rPr>
          <w:rFonts w:ascii="Arial" w:hAnsi="Arial" w:cs="Arial"/>
        </w:rPr>
        <w:t xml:space="preserve">. Springer </w:t>
      </w:r>
      <w:proofErr w:type="spellStart"/>
      <w:r w:rsidRPr="0027645C">
        <w:rPr>
          <w:rFonts w:ascii="Arial" w:hAnsi="Arial" w:cs="Arial"/>
        </w:rPr>
        <w:t>Science</w:t>
      </w:r>
      <w:proofErr w:type="spellEnd"/>
      <w:r w:rsidRPr="0027645C">
        <w:rPr>
          <w:rFonts w:ascii="Arial" w:hAnsi="Arial" w:cs="Arial"/>
        </w:rPr>
        <w:t xml:space="preserve"> &amp; Business Media.</w:t>
      </w:r>
    </w:p>
    <w:p w14:paraId="428FDFEF" w14:textId="3EE3FB2B" w:rsidR="00894F84" w:rsidRPr="00FB4AE6" w:rsidRDefault="0027645C" w:rsidP="00FB4AE6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7645C">
        <w:rPr>
          <w:rFonts w:ascii="Arial" w:hAnsi="Arial" w:cs="Arial"/>
        </w:rPr>
        <w:t xml:space="preserve">Shapiro, A. (2003). Monte Carlo </w:t>
      </w:r>
      <w:proofErr w:type="spellStart"/>
      <w:r w:rsidRPr="0027645C">
        <w:rPr>
          <w:rFonts w:ascii="Arial" w:hAnsi="Arial" w:cs="Arial"/>
        </w:rPr>
        <w:t>simulation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approach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to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stochastic</w:t>
      </w:r>
      <w:proofErr w:type="spellEnd"/>
      <w:r w:rsidRPr="0027645C">
        <w:rPr>
          <w:rFonts w:ascii="Arial" w:hAnsi="Arial" w:cs="Arial"/>
        </w:rPr>
        <w:t xml:space="preserve"> </w:t>
      </w:r>
      <w:proofErr w:type="spellStart"/>
      <w:r w:rsidRPr="0027645C">
        <w:rPr>
          <w:rFonts w:ascii="Arial" w:hAnsi="Arial" w:cs="Arial"/>
        </w:rPr>
        <w:t>programming</w:t>
      </w:r>
      <w:proofErr w:type="spellEnd"/>
      <w:r w:rsidRPr="0027645C">
        <w:rPr>
          <w:rFonts w:ascii="Arial" w:hAnsi="Arial" w:cs="Arial"/>
        </w:rPr>
        <w:t xml:space="preserve">. In </w:t>
      </w:r>
      <w:proofErr w:type="spellStart"/>
      <w:r w:rsidRPr="0027645C">
        <w:rPr>
          <w:rFonts w:ascii="Arial" w:hAnsi="Arial" w:cs="Arial"/>
          <w:i/>
          <w:iCs/>
        </w:rPr>
        <w:t>Stochastic</w:t>
      </w:r>
      <w:proofErr w:type="spellEnd"/>
      <w:r w:rsidRPr="0027645C">
        <w:rPr>
          <w:rFonts w:ascii="Arial" w:hAnsi="Arial" w:cs="Arial"/>
          <w:i/>
          <w:iCs/>
        </w:rPr>
        <w:t xml:space="preserve"> </w:t>
      </w:r>
      <w:proofErr w:type="spellStart"/>
      <w:r w:rsidRPr="0027645C">
        <w:rPr>
          <w:rFonts w:ascii="Arial" w:hAnsi="Arial" w:cs="Arial"/>
          <w:i/>
          <w:iCs/>
        </w:rPr>
        <w:t>programming</w:t>
      </w:r>
      <w:proofErr w:type="spellEnd"/>
      <w:r w:rsidRPr="0027645C">
        <w:rPr>
          <w:rFonts w:ascii="Arial" w:hAnsi="Arial" w:cs="Arial"/>
        </w:rPr>
        <w:t xml:space="preserve"> (pp. 353-425). Springer.</w:t>
      </w:r>
    </w:p>
    <w:sectPr w:rsidR="00894F84" w:rsidRPr="00FB4AE6" w:rsidSect="00DB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19A"/>
    <w:multiLevelType w:val="multilevel"/>
    <w:tmpl w:val="759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6C15"/>
    <w:multiLevelType w:val="multilevel"/>
    <w:tmpl w:val="51D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C7CFD"/>
    <w:multiLevelType w:val="multilevel"/>
    <w:tmpl w:val="6E0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D6A41"/>
    <w:multiLevelType w:val="multilevel"/>
    <w:tmpl w:val="1AC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568E9"/>
    <w:multiLevelType w:val="multilevel"/>
    <w:tmpl w:val="031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72B3"/>
    <w:multiLevelType w:val="multilevel"/>
    <w:tmpl w:val="3C5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A0C8A"/>
    <w:multiLevelType w:val="multilevel"/>
    <w:tmpl w:val="78A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2191F"/>
    <w:multiLevelType w:val="multilevel"/>
    <w:tmpl w:val="DC6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54331"/>
    <w:multiLevelType w:val="multilevel"/>
    <w:tmpl w:val="F79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D2734"/>
    <w:multiLevelType w:val="multilevel"/>
    <w:tmpl w:val="6CA6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303149">
    <w:abstractNumId w:val="2"/>
  </w:num>
  <w:num w:numId="2" w16cid:durableId="845024309">
    <w:abstractNumId w:val="5"/>
  </w:num>
  <w:num w:numId="3" w16cid:durableId="739986040">
    <w:abstractNumId w:val="8"/>
  </w:num>
  <w:num w:numId="4" w16cid:durableId="1857189729">
    <w:abstractNumId w:val="7"/>
  </w:num>
  <w:num w:numId="5" w16cid:durableId="60101480">
    <w:abstractNumId w:val="3"/>
  </w:num>
  <w:num w:numId="6" w16cid:durableId="1371607189">
    <w:abstractNumId w:val="6"/>
  </w:num>
  <w:num w:numId="7" w16cid:durableId="178931360">
    <w:abstractNumId w:val="4"/>
  </w:num>
  <w:num w:numId="8" w16cid:durableId="1684552246">
    <w:abstractNumId w:val="0"/>
  </w:num>
  <w:num w:numId="9" w16cid:durableId="1710570817">
    <w:abstractNumId w:val="1"/>
  </w:num>
  <w:num w:numId="10" w16cid:durableId="1836604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01"/>
    <w:rsid w:val="00026101"/>
    <w:rsid w:val="001373E6"/>
    <w:rsid w:val="00143A67"/>
    <w:rsid w:val="001733AA"/>
    <w:rsid w:val="001A18F1"/>
    <w:rsid w:val="0027645C"/>
    <w:rsid w:val="00317E8A"/>
    <w:rsid w:val="00323772"/>
    <w:rsid w:val="0038383A"/>
    <w:rsid w:val="003C3622"/>
    <w:rsid w:val="00414495"/>
    <w:rsid w:val="004350CD"/>
    <w:rsid w:val="004418F5"/>
    <w:rsid w:val="0046490F"/>
    <w:rsid w:val="00496A6D"/>
    <w:rsid w:val="004C1AE1"/>
    <w:rsid w:val="005245E7"/>
    <w:rsid w:val="00565C28"/>
    <w:rsid w:val="00642D45"/>
    <w:rsid w:val="00645D7A"/>
    <w:rsid w:val="006833A0"/>
    <w:rsid w:val="006B7653"/>
    <w:rsid w:val="006D09CC"/>
    <w:rsid w:val="00825269"/>
    <w:rsid w:val="00894F84"/>
    <w:rsid w:val="009644D0"/>
    <w:rsid w:val="00A04632"/>
    <w:rsid w:val="00A812CE"/>
    <w:rsid w:val="00AA37D6"/>
    <w:rsid w:val="00AD4148"/>
    <w:rsid w:val="00BA36FA"/>
    <w:rsid w:val="00BC66AB"/>
    <w:rsid w:val="00C356B9"/>
    <w:rsid w:val="00D04FC3"/>
    <w:rsid w:val="00D56ACC"/>
    <w:rsid w:val="00DB31A7"/>
    <w:rsid w:val="00DB3F4E"/>
    <w:rsid w:val="00E006CD"/>
    <w:rsid w:val="00E11C97"/>
    <w:rsid w:val="00E4159F"/>
    <w:rsid w:val="00E76321"/>
    <w:rsid w:val="00EB7F8A"/>
    <w:rsid w:val="00F00291"/>
    <w:rsid w:val="00FB4AE6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3EDC"/>
  <w15:chartTrackingRefBased/>
  <w15:docId w15:val="{EB59B86F-48B4-4BFF-BA1F-9260300F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22"/>
  </w:style>
  <w:style w:type="paragraph" w:styleId="Heading1">
    <w:name w:val="heading 1"/>
    <w:basedOn w:val="Normal"/>
    <w:next w:val="Normal"/>
    <w:link w:val="Heading1Char"/>
    <w:uiPriority w:val="9"/>
    <w:qFormat/>
    <w:rsid w:val="0002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01"/>
    <w:rPr>
      <w:b/>
      <w:bCs/>
      <w:smallCaps/>
      <w:color w:val="0F4761" w:themeColor="accent1" w:themeShade="BF"/>
      <w:spacing w:val="5"/>
    </w:rPr>
  </w:style>
  <w:style w:type="paragraph" w:customStyle="1" w:styleId="PortadaAlgebra">
    <w:name w:val="Portada Algebra"/>
    <w:basedOn w:val="Heading1"/>
    <w:link w:val="PortadaAlgebraChar"/>
    <w:qFormat/>
    <w:rsid w:val="006D09CC"/>
    <w:pPr>
      <w:jc w:val="center"/>
    </w:pPr>
    <w:rPr>
      <w:rFonts w:ascii="Times New Roman" w:hAnsi="Times New Roman" w:cs="Times New Roman"/>
      <w:color w:val="auto"/>
      <w:sz w:val="48"/>
      <w:szCs w:val="48"/>
    </w:rPr>
  </w:style>
  <w:style w:type="character" w:customStyle="1" w:styleId="PortadaAlgebraChar">
    <w:name w:val="Portada Algebra Char"/>
    <w:basedOn w:val="DefaultParagraphFont"/>
    <w:link w:val="PortadaAlgebra"/>
    <w:rsid w:val="006D09CC"/>
    <w:rPr>
      <w:rFonts w:ascii="Times New Roman" w:eastAsiaTheme="majorEastAsia" w:hAnsi="Times New Roman" w:cs="Times New Roman"/>
      <w:sz w:val="48"/>
      <w:szCs w:val="48"/>
    </w:rPr>
  </w:style>
  <w:style w:type="paragraph" w:customStyle="1" w:styleId="TituloSim">
    <w:name w:val="Titulo Sim"/>
    <w:basedOn w:val="Heading1"/>
    <w:next w:val="Heading1"/>
    <w:link w:val="TituloSimChar"/>
    <w:autoRedefine/>
    <w:qFormat/>
    <w:rsid w:val="00C356B9"/>
    <w:pPr>
      <w:spacing w:line="360" w:lineRule="auto"/>
    </w:pPr>
    <w:rPr>
      <w:rFonts w:ascii="Arial" w:hAnsi="Arial" w:cs="Arial"/>
      <w:b/>
      <w:bCs/>
      <w:sz w:val="24"/>
    </w:rPr>
  </w:style>
  <w:style w:type="character" w:customStyle="1" w:styleId="TituloSimChar">
    <w:name w:val="Titulo Sim Char"/>
    <w:basedOn w:val="TitleChar"/>
    <w:link w:val="TituloSim"/>
    <w:rsid w:val="00A04632"/>
    <w:rPr>
      <w:rFonts w:ascii="Arial" w:eastAsiaTheme="majorEastAsia" w:hAnsi="Arial" w:cs="Arial"/>
      <w:b/>
      <w:bCs/>
      <w:color w:val="0F4761" w:themeColor="accent1" w:themeShade="BF"/>
      <w:spacing w:val="-10"/>
      <w:kern w:val="28"/>
      <w:sz w:val="5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04632"/>
    <w:pPr>
      <w:spacing w:before="240" w:after="0" w:line="259" w:lineRule="auto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46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463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632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04632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5269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9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aforma.itdurango.edu.mx/pluginfile.php/474040/mod_resource/content/4/Unidad%2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{7E08AB36-9377-44FA-871C-BAC3E3B39994}</b:Guid>
    <b:RefOrder>1</b:RefOrder>
  </b:Source>
</b:Sources>
</file>

<file path=customXml/itemProps1.xml><?xml version="1.0" encoding="utf-8"?>
<ds:datastoreItem xmlns:ds="http://schemas.openxmlformats.org/officeDocument/2006/customXml" ds:itemID="{4A98C9A3-2E7F-44F4-9E23-3FCA31BA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1896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Antonio</dc:creator>
  <cp:keywords/>
  <dc:description/>
  <cp:lastModifiedBy>Leonardo Antonio</cp:lastModifiedBy>
  <cp:revision>52</cp:revision>
  <cp:lastPrinted>2025-01-31T00:14:00Z</cp:lastPrinted>
  <dcterms:created xsi:type="dcterms:W3CDTF">2025-01-30T22:55:00Z</dcterms:created>
  <dcterms:modified xsi:type="dcterms:W3CDTF">2025-01-31T00:14:00Z</dcterms:modified>
</cp:coreProperties>
</file>