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D3FE" w14:textId="77777777" w:rsidR="0077762C" w:rsidRPr="0077762C" w:rsidRDefault="0077762C" w:rsidP="0077762C">
      <w:pPr>
        <w:rPr>
          <w:b/>
          <w:bCs/>
          <w:lang w:val="en-US"/>
        </w:rPr>
      </w:pPr>
      <w:r w:rsidRPr="0077762C">
        <w:rPr>
          <w:b/>
          <w:bCs/>
          <w:lang w:val="en-US"/>
        </w:rPr>
        <w:t>L1-EVD-12</w:t>
      </w:r>
    </w:p>
    <w:p w14:paraId="2D55747E" w14:textId="77777777" w:rsidR="0077762C" w:rsidRPr="0077762C" w:rsidRDefault="0077762C" w:rsidP="0077762C">
      <w:pPr>
        <w:rPr>
          <w:b/>
          <w:bCs/>
          <w:lang w:val="en-US"/>
        </w:rPr>
      </w:pPr>
      <w:r w:rsidRPr="0077762C">
        <w:rPr>
          <w:b/>
          <w:bCs/>
          <w:lang w:val="en-US"/>
        </w:rPr>
        <w:t>SCIENTIFIC REVIEW GOVERNANCE FRAMEWORK</w:t>
      </w:r>
    </w:p>
    <w:p w14:paraId="4262C89C" w14:textId="77777777" w:rsidR="0077762C" w:rsidRPr="0077762C" w:rsidRDefault="0077762C" w:rsidP="0077762C">
      <w:r w:rsidRPr="0077762C">
        <w:rPr>
          <w:b/>
          <w:bCs/>
        </w:rPr>
        <w:t>Versión Blindada Institucional v1.1</w:t>
      </w:r>
    </w:p>
    <w:p w14:paraId="62B6E369" w14:textId="77777777" w:rsidR="0077762C" w:rsidRPr="0077762C" w:rsidRDefault="0077762C" w:rsidP="0077762C">
      <w:r w:rsidRPr="0077762C">
        <w:t xml:space="preserve">Dominio: </w:t>
      </w:r>
      <w:proofErr w:type="spellStart"/>
      <w:r w:rsidRPr="0077762C">
        <w:t>Evidence</w:t>
      </w:r>
      <w:proofErr w:type="spellEnd"/>
      <w:r w:rsidRPr="0077762C">
        <w:t xml:space="preserve"> </w:t>
      </w:r>
      <w:proofErr w:type="spellStart"/>
      <w:r w:rsidRPr="0077762C">
        <w:t>Governance</w:t>
      </w:r>
      <w:proofErr w:type="spellEnd"/>
      <w:r w:rsidRPr="0077762C">
        <w:t xml:space="preserve"> (EVD)</w:t>
      </w:r>
      <w:r w:rsidRPr="0077762C">
        <w:br/>
        <w:t>Nivel: L1</w:t>
      </w:r>
      <w:r w:rsidRPr="0077762C">
        <w:br/>
        <w:t>Naturaleza: Marco estructural permanente</w:t>
      </w:r>
      <w:r w:rsidRPr="0077762C">
        <w:br/>
        <w:t>Tipo: Híbrido (Manual + Digital)</w:t>
      </w:r>
      <w:r w:rsidRPr="0077762C">
        <w:br/>
        <w:t>Dependencia estructural: L1-EVD-05</w:t>
      </w:r>
      <w:r w:rsidRPr="0077762C">
        <w:br/>
        <w:t>Gobernanza: Supervisión Científica Institucional</w:t>
      </w:r>
      <w:r w:rsidRPr="0077762C">
        <w:br/>
        <w:t>Registro obligatorio en GCL si impacto estructural</w:t>
      </w:r>
    </w:p>
    <w:p w14:paraId="1D3F0BB6" w14:textId="77777777" w:rsidR="0077762C" w:rsidRPr="0077762C" w:rsidRDefault="0077762C" w:rsidP="0077762C">
      <w:r w:rsidRPr="0077762C">
        <w:pict w14:anchorId="6483BC5C">
          <v:rect id="_x0000_i1025" style="width:0;height:1.5pt" o:hralign="center" o:hrstd="t" o:hr="t" fillcolor="#a0a0a0" stroked="f"/>
        </w:pict>
      </w:r>
    </w:p>
    <w:p w14:paraId="16B1136C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I. NATURALEZA ONTOLÓGICA</w:t>
      </w:r>
    </w:p>
    <w:p w14:paraId="2242C298" w14:textId="77777777" w:rsidR="0077762C" w:rsidRPr="0077762C" w:rsidRDefault="0077762C" w:rsidP="0077762C">
      <w:r w:rsidRPr="0077762C">
        <w:t xml:space="preserve">El </w:t>
      </w:r>
      <w:proofErr w:type="spellStart"/>
      <w:r w:rsidRPr="0077762C">
        <w:t>Scientific</w:t>
      </w:r>
      <w:proofErr w:type="spellEnd"/>
      <w:r w:rsidRPr="0077762C">
        <w:t xml:space="preserve"> </w:t>
      </w:r>
      <w:proofErr w:type="spellStart"/>
      <w:r w:rsidRPr="0077762C">
        <w:t>Review</w:t>
      </w:r>
      <w:proofErr w:type="spellEnd"/>
      <w:r w:rsidRPr="0077762C">
        <w:t xml:space="preserve"> </w:t>
      </w:r>
      <w:proofErr w:type="spellStart"/>
      <w:r w:rsidRPr="0077762C">
        <w:t>Governance</w:t>
      </w:r>
      <w:proofErr w:type="spellEnd"/>
      <w:r w:rsidRPr="0077762C">
        <w:t xml:space="preserve"> Framework (SRGF):</w:t>
      </w:r>
    </w:p>
    <w:p w14:paraId="76300912" w14:textId="77777777" w:rsidR="0077762C" w:rsidRPr="0077762C" w:rsidRDefault="0077762C" w:rsidP="0077762C">
      <w:r w:rsidRPr="0077762C">
        <w:t>No genera evidencia nueva.</w:t>
      </w:r>
      <w:r w:rsidRPr="0077762C">
        <w:br/>
        <w:t>No modifica SER.</w:t>
      </w:r>
      <w:r w:rsidRPr="0077762C">
        <w:br/>
        <w:t>No altera contenido semántico de EO.</w:t>
      </w:r>
      <w:r w:rsidRPr="0077762C">
        <w:br/>
        <w:t>No recalcula MIM.</w:t>
      </w:r>
      <w:r w:rsidRPr="0077762C">
        <w:br/>
        <w:t>No reinterpreta LOE.</w:t>
      </w:r>
      <w:r w:rsidRPr="0077762C">
        <w:br/>
        <w:t xml:space="preserve">No modifica </w:t>
      </w:r>
      <w:proofErr w:type="spellStart"/>
      <w:r w:rsidRPr="0077762C">
        <w:t>RuleSets</w:t>
      </w:r>
      <w:proofErr w:type="spellEnd"/>
      <w:r w:rsidRPr="0077762C">
        <w:t xml:space="preserve"> del ETE.</w:t>
      </w:r>
      <w:r w:rsidRPr="0077762C">
        <w:br/>
        <w:t xml:space="preserve">No modifica </w:t>
      </w:r>
      <w:proofErr w:type="spellStart"/>
      <w:r w:rsidRPr="0077762C">
        <w:t>RuleSets</w:t>
      </w:r>
      <w:proofErr w:type="spellEnd"/>
      <w:r w:rsidRPr="0077762C">
        <w:t xml:space="preserve"> del EUL.</w:t>
      </w:r>
      <w:r w:rsidRPr="0077762C">
        <w:br/>
        <w:t>No instancia CPO.</w:t>
      </w:r>
      <w:r w:rsidRPr="0077762C">
        <w:br/>
        <w:t>No altera LCR.</w:t>
      </w:r>
      <w:r w:rsidRPr="0077762C">
        <w:br/>
        <w:t xml:space="preserve">No activa </w:t>
      </w:r>
      <w:proofErr w:type="spellStart"/>
      <w:r w:rsidRPr="0077762C">
        <w:t>pathways</w:t>
      </w:r>
      <w:proofErr w:type="spellEnd"/>
      <w:r w:rsidRPr="0077762C">
        <w:t>.</w:t>
      </w:r>
    </w:p>
    <w:p w14:paraId="2BD8FF29" w14:textId="77777777" w:rsidR="0077762C" w:rsidRPr="0077762C" w:rsidRDefault="0077762C" w:rsidP="0077762C">
      <w:r w:rsidRPr="0077762C">
        <w:t>Su función es:</w:t>
      </w:r>
    </w:p>
    <w:p w14:paraId="3EC1990B" w14:textId="77777777" w:rsidR="0077762C" w:rsidRPr="0077762C" w:rsidRDefault="0077762C" w:rsidP="0077762C">
      <w:r w:rsidRPr="0077762C">
        <w:t>Garantizar revisión periódica estructurada, longitudinal, versionada y auditada del corpus científico institucional activo.</w:t>
      </w:r>
    </w:p>
    <w:p w14:paraId="241909F9" w14:textId="77777777" w:rsidR="0077762C" w:rsidRPr="0077762C" w:rsidRDefault="0077762C" w:rsidP="0077762C">
      <w:r w:rsidRPr="0077762C">
        <w:t xml:space="preserve">Es un </w:t>
      </w:r>
      <w:r w:rsidRPr="0077762C">
        <w:rPr>
          <w:b/>
          <w:bCs/>
        </w:rPr>
        <w:t>mecanismo de homeostasis epistemológica</w:t>
      </w:r>
      <w:r w:rsidRPr="0077762C">
        <w:t>.</w:t>
      </w:r>
    </w:p>
    <w:p w14:paraId="6FA05A2A" w14:textId="77777777" w:rsidR="0077762C" w:rsidRPr="0077762C" w:rsidRDefault="0077762C" w:rsidP="0077762C">
      <w:r w:rsidRPr="0077762C">
        <w:pict w14:anchorId="2CDDF542">
          <v:rect id="_x0000_i1026" style="width:0;height:1.5pt" o:hralign="center" o:hrstd="t" o:hr="t" fillcolor="#a0a0a0" stroked="f"/>
        </w:pict>
      </w:r>
    </w:p>
    <w:p w14:paraId="75AFECC0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II. UBICACIÓN ARQUITECTÓNICA</w:t>
      </w:r>
    </w:p>
    <w:p w14:paraId="791A6660" w14:textId="77777777" w:rsidR="0077762C" w:rsidRPr="0077762C" w:rsidRDefault="0077762C" w:rsidP="0077762C">
      <w:r w:rsidRPr="0077762C">
        <w:t xml:space="preserve">Conforme a DAF </w:t>
      </w:r>
    </w:p>
    <w:p w14:paraId="04D66EFC" w14:textId="77777777" w:rsidR="0077762C" w:rsidRPr="0077762C" w:rsidRDefault="0077762C" w:rsidP="0077762C">
      <w:r w:rsidRPr="0077762C">
        <w:t>Arquitectura - Documentos Input…</w:t>
      </w:r>
    </w:p>
    <w:p w14:paraId="316C61A2" w14:textId="77777777" w:rsidR="0077762C" w:rsidRPr="0077762C" w:rsidRDefault="0077762C" w:rsidP="0077762C">
      <w:r w:rsidRPr="0077762C">
        <w:t>:</w:t>
      </w:r>
    </w:p>
    <w:p w14:paraId="25EA6483" w14:textId="77777777" w:rsidR="0077762C" w:rsidRPr="0077762C" w:rsidRDefault="0077762C" w:rsidP="0077762C">
      <w:r w:rsidRPr="0077762C">
        <w:t>Vive estructuralmente en:</w:t>
      </w:r>
    </w:p>
    <w:p w14:paraId="2C1EB535" w14:textId="77777777" w:rsidR="0077762C" w:rsidRPr="0077762C" w:rsidRDefault="0077762C" w:rsidP="0077762C">
      <w:proofErr w:type="spellStart"/>
      <w:r w:rsidRPr="0077762C">
        <w:t>Evidence</w:t>
      </w:r>
      <w:proofErr w:type="spellEnd"/>
      <w:r w:rsidRPr="0077762C">
        <w:t xml:space="preserve"> </w:t>
      </w:r>
      <w:proofErr w:type="spellStart"/>
      <w:r w:rsidRPr="0077762C">
        <w:t>Governance</w:t>
      </w:r>
      <w:proofErr w:type="spellEnd"/>
      <w:r w:rsidRPr="0077762C">
        <w:t xml:space="preserve"> Layer (EGL)</w:t>
      </w:r>
    </w:p>
    <w:p w14:paraId="311A6DE6" w14:textId="77777777" w:rsidR="0077762C" w:rsidRPr="0077762C" w:rsidRDefault="0077762C" w:rsidP="0077762C">
      <w:r w:rsidRPr="0077762C">
        <w:lastRenderedPageBreak/>
        <w:t>Interactúa con:</w:t>
      </w:r>
    </w:p>
    <w:p w14:paraId="5DF6DA82" w14:textId="77777777" w:rsidR="0077762C" w:rsidRPr="0077762C" w:rsidRDefault="0077762C" w:rsidP="0077762C">
      <w:proofErr w:type="spellStart"/>
      <w:r w:rsidRPr="0077762C">
        <w:t>Evidence</w:t>
      </w:r>
      <w:proofErr w:type="spellEnd"/>
      <w:r w:rsidRPr="0077762C">
        <w:t xml:space="preserve"> Lake (SER / EO)</w:t>
      </w:r>
      <w:r w:rsidRPr="0077762C">
        <w:br/>
        <w:t>ICDR</w:t>
      </w:r>
      <w:r w:rsidRPr="0077762C">
        <w:br/>
        <w:t xml:space="preserve">GCL (si genera impacto estructural) </w:t>
      </w:r>
    </w:p>
    <w:p w14:paraId="622991C7" w14:textId="77777777" w:rsidR="0077762C" w:rsidRPr="0077762C" w:rsidRDefault="0077762C" w:rsidP="0077762C">
      <w:r w:rsidRPr="0077762C">
        <w:t xml:space="preserve">6 </w:t>
      </w:r>
      <w:proofErr w:type="spellStart"/>
      <w:r w:rsidRPr="0077762C">
        <w:t>Outputo</w:t>
      </w:r>
      <w:proofErr w:type="spellEnd"/>
      <w:r w:rsidRPr="0077762C">
        <w:t xml:space="preserve"> </w:t>
      </w:r>
      <w:proofErr w:type="spellStart"/>
      <w:r w:rsidRPr="0077762C">
        <w:t>Governance</w:t>
      </w:r>
      <w:proofErr w:type="spellEnd"/>
      <w:r w:rsidRPr="0077762C">
        <w:t xml:space="preserve"> &amp; </w:t>
      </w:r>
      <w:proofErr w:type="spellStart"/>
      <w:r w:rsidRPr="0077762C">
        <w:t>Consensu</w:t>
      </w:r>
      <w:proofErr w:type="spellEnd"/>
      <w:r w:rsidRPr="0077762C">
        <w:t>…</w:t>
      </w:r>
    </w:p>
    <w:p w14:paraId="6FCA765A" w14:textId="77777777" w:rsidR="0077762C" w:rsidRPr="0077762C" w:rsidRDefault="0077762C" w:rsidP="0077762C">
      <w:r w:rsidRPr="0077762C">
        <w:t>No interactúa directamente con:</w:t>
      </w:r>
    </w:p>
    <w:p w14:paraId="452B4C96" w14:textId="77777777" w:rsidR="0077762C" w:rsidRPr="0077762C" w:rsidRDefault="0077762C" w:rsidP="0077762C">
      <w:pPr>
        <w:rPr>
          <w:lang w:val="de-DE"/>
        </w:rPr>
      </w:pPr>
      <w:r w:rsidRPr="0077762C">
        <w:rPr>
          <w:lang w:val="de-DE"/>
        </w:rPr>
        <w:t>CCCL</w:t>
      </w:r>
      <w:r w:rsidRPr="0077762C">
        <w:rPr>
          <w:lang w:val="de-DE"/>
        </w:rPr>
        <w:br/>
        <w:t>EHR / LCR</w:t>
      </w:r>
      <w:r w:rsidRPr="0077762C">
        <w:rPr>
          <w:lang w:val="de-DE"/>
        </w:rPr>
        <w:br/>
        <w:t>SRM</w:t>
      </w:r>
      <w:r w:rsidRPr="0077762C">
        <w:rPr>
          <w:lang w:val="de-DE"/>
        </w:rPr>
        <w:br/>
        <w:t>CML</w:t>
      </w:r>
      <w:r w:rsidRPr="0077762C">
        <w:rPr>
          <w:lang w:val="de-DE"/>
        </w:rPr>
        <w:br/>
        <w:t>EEM</w:t>
      </w:r>
    </w:p>
    <w:p w14:paraId="2925F3EE" w14:textId="77777777" w:rsidR="0077762C" w:rsidRPr="0077762C" w:rsidRDefault="0077762C" w:rsidP="0077762C">
      <w:r w:rsidRPr="0077762C">
        <w:pict w14:anchorId="5A16A4AA">
          <v:rect id="_x0000_i1027" style="width:0;height:1.5pt" o:hralign="center" o:hrstd="t" o:hr="t" fillcolor="#a0a0a0" stroked="f"/>
        </w:pict>
      </w:r>
    </w:p>
    <w:p w14:paraId="300BB858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III. PRINCIPIOS ESTRUCTURALES INVARIANTES</w:t>
      </w:r>
    </w:p>
    <w:p w14:paraId="4CABDB5D" w14:textId="77777777" w:rsidR="0077762C" w:rsidRPr="0077762C" w:rsidRDefault="0077762C" w:rsidP="0077762C">
      <w:pPr>
        <w:numPr>
          <w:ilvl w:val="0"/>
          <w:numId w:val="1"/>
        </w:numPr>
      </w:pPr>
      <w:proofErr w:type="spellStart"/>
      <w:r w:rsidRPr="0077762C">
        <w:t>Append-only</w:t>
      </w:r>
      <w:proofErr w:type="spellEnd"/>
      <w:r w:rsidRPr="0077762C">
        <w:t xml:space="preserve"> en GCL si genera artefacto formal </w:t>
      </w:r>
    </w:p>
    <w:p w14:paraId="780B5EFD" w14:textId="77777777" w:rsidR="0077762C" w:rsidRPr="0077762C" w:rsidRDefault="0077762C" w:rsidP="0077762C">
      <w:r w:rsidRPr="0077762C">
        <w:t xml:space="preserve">6 </w:t>
      </w:r>
      <w:proofErr w:type="spellStart"/>
      <w:r w:rsidRPr="0077762C">
        <w:t>Outputo</w:t>
      </w:r>
      <w:proofErr w:type="spellEnd"/>
      <w:r w:rsidRPr="0077762C">
        <w:t xml:space="preserve"> </w:t>
      </w:r>
      <w:proofErr w:type="spellStart"/>
      <w:r w:rsidRPr="0077762C">
        <w:t>Governance</w:t>
      </w:r>
      <w:proofErr w:type="spellEnd"/>
      <w:r w:rsidRPr="0077762C">
        <w:t xml:space="preserve"> &amp; </w:t>
      </w:r>
      <w:proofErr w:type="spellStart"/>
      <w:r w:rsidRPr="0077762C">
        <w:t>Consensu</w:t>
      </w:r>
      <w:proofErr w:type="spellEnd"/>
      <w:r w:rsidRPr="0077762C">
        <w:t>…</w:t>
      </w:r>
    </w:p>
    <w:p w14:paraId="674818CD" w14:textId="77777777" w:rsidR="0077762C" w:rsidRPr="0077762C" w:rsidRDefault="0077762C" w:rsidP="0077762C">
      <w:pPr>
        <w:numPr>
          <w:ilvl w:val="0"/>
          <w:numId w:val="1"/>
        </w:numPr>
      </w:pPr>
      <w:r w:rsidRPr="0077762C">
        <w:t>Versionado obligatorio de todo artefacto derivado.</w:t>
      </w:r>
    </w:p>
    <w:p w14:paraId="53EC6B47" w14:textId="77777777" w:rsidR="0077762C" w:rsidRPr="0077762C" w:rsidRDefault="0077762C" w:rsidP="0077762C">
      <w:pPr>
        <w:numPr>
          <w:ilvl w:val="0"/>
          <w:numId w:val="1"/>
        </w:numPr>
      </w:pPr>
      <w:r w:rsidRPr="0077762C">
        <w:t>Prohibición de modificación retroactiva de EO.</w:t>
      </w:r>
    </w:p>
    <w:p w14:paraId="2FDC77D5" w14:textId="77777777" w:rsidR="0077762C" w:rsidRPr="0077762C" w:rsidRDefault="0077762C" w:rsidP="0077762C">
      <w:pPr>
        <w:numPr>
          <w:ilvl w:val="0"/>
          <w:numId w:val="1"/>
        </w:numPr>
      </w:pPr>
      <w:r w:rsidRPr="0077762C">
        <w:t xml:space="preserve">Prohibición de alteración directa de </w:t>
      </w:r>
      <w:proofErr w:type="spellStart"/>
      <w:r w:rsidRPr="0077762C">
        <w:t>RuleSets</w:t>
      </w:r>
      <w:proofErr w:type="spellEnd"/>
      <w:r w:rsidRPr="0077762C">
        <w:t xml:space="preserve"> ETE </w:t>
      </w:r>
    </w:p>
    <w:p w14:paraId="37EDF594" w14:textId="77777777" w:rsidR="0077762C" w:rsidRPr="0077762C" w:rsidRDefault="0077762C" w:rsidP="0077762C">
      <w:r w:rsidRPr="0077762C">
        <w:t xml:space="preserve">2 </w:t>
      </w:r>
      <w:proofErr w:type="gramStart"/>
      <w:r w:rsidRPr="0077762C">
        <w:t>Output</w:t>
      </w:r>
      <w:proofErr w:type="gramEnd"/>
      <w:r w:rsidRPr="0077762C">
        <w:t xml:space="preserve"> </w:t>
      </w:r>
      <w:proofErr w:type="spellStart"/>
      <w:r w:rsidRPr="0077762C">
        <w:t>Evidence</w:t>
      </w:r>
      <w:proofErr w:type="spellEnd"/>
      <w:r w:rsidRPr="0077762C">
        <w:t xml:space="preserve"> </w:t>
      </w:r>
      <w:proofErr w:type="spellStart"/>
      <w:r w:rsidRPr="0077762C">
        <w:t>translation</w:t>
      </w:r>
      <w:proofErr w:type="spellEnd"/>
      <w:r w:rsidRPr="0077762C">
        <w:t xml:space="preserve"> E…</w:t>
      </w:r>
    </w:p>
    <w:p w14:paraId="3EF30861" w14:textId="77777777" w:rsidR="0077762C" w:rsidRPr="0077762C" w:rsidRDefault="0077762C" w:rsidP="0077762C">
      <w:pPr>
        <w:numPr>
          <w:ilvl w:val="0"/>
          <w:numId w:val="1"/>
        </w:numPr>
      </w:pPr>
      <w:r w:rsidRPr="0077762C">
        <w:t xml:space="preserve">Prohibición de alteración directa de </w:t>
      </w:r>
      <w:proofErr w:type="spellStart"/>
      <w:r w:rsidRPr="0077762C">
        <w:t>RuleSets</w:t>
      </w:r>
      <w:proofErr w:type="spellEnd"/>
      <w:r w:rsidRPr="0077762C">
        <w:t xml:space="preserve"> EUL </w:t>
      </w:r>
    </w:p>
    <w:p w14:paraId="0C95545F" w14:textId="77777777" w:rsidR="0077762C" w:rsidRPr="0077762C" w:rsidRDefault="0077762C" w:rsidP="0077762C">
      <w:r w:rsidRPr="0077762C">
        <w:t xml:space="preserve">3 </w:t>
      </w:r>
      <w:proofErr w:type="gramStart"/>
      <w:r w:rsidRPr="0077762C">
        <w:t>Output</w:t>
      </w:r>
      <w:proofErr w:type="gramEnd"/>
      <w:r w:rsidRPr="0077762C">
        <w:t xml:space="preserve"> </w:t>
      </w:r>
      <w:proofErr w:type="spellStart"/>
      <w:r w:rsidRPr="0077762C">
        <w:t>Epistemic</w:t>
      </w:r>
      <w:proofErr w:type="spellEnd"/>
      <w:r w:rsidRPr="0077762C">
        <w:t xml:space="preserve"> </w:t>
      </w:r>
      <w:proofErr w:type="spellStart"/>
      <w:r w:rsidRPr="0077762C">
        <w:t>Uncertainty</w:t>
      </w:r>
      <w:proofErr w:type="spellEnd"/>
      <w:r w:rsidRPr="0077762C">
        <w:t xml:space="preserve"> …</w:t>
      </w:r>
    </w:p>
    <w:p w14:paraId="57D27FE6" w14:textId="77777777" w:rsidR="0077762C" w:rsidRPr="0077762C" w:rsidRDefault="0077762C" w:rsidP="0077762C">
      <w:pPr>
        <w:numPr>
          <w:ilvl w:val="0"/>
          <w:numId w:val="1"/>
        </w:numPr>
      </w:pPr>
      <w:r w:rsidRPr="0077762C">
        <w:t>Ninguna revisión puede omitir trazabilidad hash.</w:t>
      </w:r>
    </w:p>
    <w:p w14:paraId="41818E05" w14:textId="77777777" w:rsidR="0077762C" w:rsidRPr="0077762C" w:rsidRDefault="0077762C" w:rsidP="0077762C">
      <w:pPr>
        <w:numPr>
          <w:ilvl w:val="0"/>
          <w:numId w:val="1"/>
        </w:numPr>
      </w:pPr>
      <w:r w:rsidRPr="0077762C">
        <w:t xml:space="preserve">Prohibida revisión ad hoc sin </w:t>
      </w:r>
      <w:proofErr w:type="spellStart"/>
      <w:r w:rsidRPr="0077762C">
        <w:t>trigger</w:t>
      </w:r>
      <w:proofErr w:type="spellEnd"/>
      <w:r w:rsidRPr="0077762C">
        <w:t xml:space="preserve"> formal documentado.</w:t>
      </w:r>
    </w:p>
    <w:p w14:paraId="22322C23" w14:textId="77777777" w:rsidR="0077762C" w:rsidRPr="0077762C" w:rsidRDefault="0077762C" w:rsidP="0077762C">
      <w:r w:rsidRPr="0077762C">
        <w:pict w14:anchorId="31B7F6BC">
          <v:rect id="_x0000_i1028" style="width:0;height:1.5pt" o:hralign="center" o:hrstd="t" o:hr="t" fillcolor="#a0a0a0" stroked="f"/>
        </w:pict>
      </w:r>
    </w:p>
    <w:p w14:paraId="79D3F7C7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IV. ALCANCE</w:t>
      </w:r>
    </w:p>
    <w:p w14:paraId="53D58EEB" w14:textId="77777777" w:rsidR="0077762C" w:rsidRPr="0077762C" w:rsidRDefault="0077762C" w:rsidP="0077762C">
      <w:r w:rsidRPr="0077762C">
        <w:t>Aplica a:</w:t>
      </w:r>
    </w:p>
    <w:p w14:paraId="42D8B080" w14:textId="77777777" w:rsidR="0077762C" w:rsidRPr="0077762C" w:rsidRDefault="0077762C" w:rsidP="0077762C">
      <w:pPr>
        <w:numPr>
          <w:ilvl w:val="0"/>
          <w:numId w:val="2"/>
        </w:numPr>
      </w:pPr>
      <w:proofErr w:type="spellStart"/>
      <w:r w:rsidRPr="0077762C">
        <w:t>Source</w:t>
      </w:r>
      <w:proofErr w:type="spellEnd"/>
      <w:r w:rsidRPr="0077762C">
        <w:t xml:space="preserve"> </w:t>
      </w:r>
      <w:proofErr w:type="spellStart"/>
      <w:r w:rsidRPr="0077762C">
        <w:t>Evidence</w:t>
      </w:r>
      <w:proofErr w:type="spellEnd"/>
      <w:r w:rsidRPr="0077762C">
        <w:t xml:space="preserve"> Records (SER)</w:t>
      </w:r>
    </w:p>
    <w:p w14:paraId="0DF80442" w14:textId="77777777" w:rsidR="0077762C" w:rsidRPr="0077762C" w:rsidRDefault="0077762C" w:rsidP="0077762C">
      <w:pPr>
        <w:numPr>
          <w:ilvl w:val="0"/>
          <w:numId w:val="2"/>
        </w:numPr>
      </w:pPr>
      <w:proofErr w:type="spellStart"/>
      <w:r w:rsidRPr="0077762C">
        <w:t>Evidence</w:t>
      </w:r>
      <w:proofErr w:type="spellEnd"/>
      <w:r w:rsidRPr="0077762C">
        <w:t xml:space="preserve"> </w:t>
      </w:r>
      <w:proofErr w:type="spellStart"/>
      <w:r w:rsidRPr="0077762C">
        <w:t>Objects</w:t>
      </w:r>
      <w:proofErr w:type="spellEnd"/>
      <w:r w:rsidRPr="0077762C">
        <w:t xml:space="preserve"> (EO)</w:t>
      </w:r>
    </w:p>
    <w:p w14:paraId="7EC7FEB6" w14:textId="77777777" w:rsidR="0077762C" w:rsidRPr="0077762C" w:rsidRDefault="0077762C" w:rsidP="0077762C">
      <w:pPr>
        <w:numPr>
          <w:ilvl w:val="0"/>
          <w:numId w:val="2"/>
        </w:numPr>
      </w:pPr>
      <w:proofErr w:type="spellStart"/>
      <w:r w:rsidRPr="0077762C">
        <w:t>Guideline</w:t>
      </w:r>
      <w:proofErr w:type="spellEnd"/>
      <w:r w:rsidRPr="0077762C">
        <w:t xml:space="preserve"> </w:t>
      </w:r>
      <w:proofErr w:type="spellStart"/>
      <w:r w:rsidRPr="0077762C">
        <w:t>Packages</w:t>
      </w:r>
      <w:proofErr w:type="spellEnd"/>
      <w:r w:rsidRPr="0077762C">
        <w:t xml:space="preserve"> (GP)</w:t>
      </w:r>
    </w:p>
    <w:p w14:paraId="598388CC" w14:textId="77777777" w:rsidR="0077762C" w:rsidRPr="0077762C" w:rsidRDefault="0077762C" w:rsidP="0077762C">
      <w:pPr>
        <w:numPr>
          <w:ilvl w:val="0"/>
          <w:numId w:val="2"/>
        </w:numPr>
      </w:pPr>
      <w:proofErr w:type="spellStart"/>
      <w:r w:rsidRPr="0077762C">
        <w:t>Frameworks</w:t>
      </w:r>
      <w:proofErr w:type="spellEnd"/>
      <w:r w:rsidRPr="0077762C">
        <w:t xml:space="preserve"> activos</w:t>
      </w:r>
    </w:p>
    <w:p w14:paraId="2623DD8B" w14:textId="77777777" w:rsidR="0077762C" w:rsidRPr="0077762C" w:rsidRDefault="0077762C" w:rsidP="0077762C">
      <w:pPr>
        <w:numPr>
          <w:ilvl w:val="0"/>
          <w:numId w:val="2"/>
        </w:numPr>
      </w:pPr>
      <w:r w:rsidRPr="0077762C">
        <w:t>CPO con impacto ≥ moderado</w:t>
      </w:r>
    </w:p>
    <w:p w14:paraId="48F6D265" w14:textId="77777777" w:rsidR="0077762C" w:rsidRPr="0077762C" w:rsidRDefault="0077762C" w:rsidP="0077762C">
      <w:r w:rsidRPr="0077762C">
        <w:lastRenderedPageBreak/>
        <w:t>No aplica a:</w:t>
      </w:r>
    </w:p>
    <w:p w14:paraId="3FF24FAC" w14:textId="77777777" w:rsidR="0077762C" w:rsidRPr="0077762C" w:rsidRDefault="0077762C" w:rsidP="0077762C">
      <w:pPr>
        <w:numPr>
          <w:ilvl w:val="0"/>
          <w:numId w:val="3"/>
        </w:numPr>
      </w:pPr>
      <w:r w:rsidRPr="0077762C">
        <w:t>Datos clínicos individuales</w:t>
      </w:r>
    </w:p>
    <w:p w14:paraId="4DE7514D" w14:textId="77777777" w:rsidR="0077762C" w:rsidRPr="0077762C" w:rsidRDefault="0077762C" w:rsidP="0077762C">
      <w:pPr>
        <w:numPr>
          <w:ilvl w:val="0"/>
          <w:numId w:val="3"/>
        </w:numPr>
      </w:pPr>
      <w:r w:rsidRPr="0077762C">
        <w:t>Métricas económicas</w:t>
      </w:r>
    </w:p>
    <w:p w14:paraId="3E26CC51" w14:textId="77777777" w:rsidR="0077762C" w:rsidRPr="0077762C" w:rsidRDefault="0077762C" w:rsidP="0077762C">
      <w:pPr>
        <w:numPr>
          <w:ilvl w:val="0"/>
          <w:numId w:val="3"/>
        </w:numPr>
      </w:pPr>
      <w:r w:rsidRPr="0077762C">
        <w:t>Señales operativas</w:t>
      </w:r>
    </w:p>
    <w:p w14:paraId="717914FE" w14:textId="77777777" w:rsidR="0077762C" w:rsidRPr="0077762C" w:rsidRDefault="0077762C" w:rsidP="0077762C">
      <w:pPr>
        <w:numPr>
          <w:ilvl w:val="0"/>
          <w:numId w:val="3"/>
        </w:numPr>
      </w:pPr>
      <w:r w:rsidRPr="0077762C">
        <w:t>Inputs dinámicos ODD</w:t>
      </w:r>
    </w:p>
    <w:p w14:paraId="4D273EBF" w14:textId="77777777" w:rsidR="0077762C" w:rsidRPr="0077762C" w:rsidRDefault="0077762C" w:rsidP="0077762C">
      <w:pPr>
        <w:numPr>
          <w:ilvl w:val="0"/>
          <w:numId w:val="3"/>
        </w:numPr>
      </w:pPr>
      <w:r w:rsidRPr="0077762C">
        <w:t>PRI</w:t>
      </w:r>
    </w:p>
    <w:p w14:paraId="759F0392" w14:textId="77777777" w:rsidR="0077762C" w:rsidRPr="0077762C" w:rsidRDefault="0077762C" w:rsidP="0077762C">
      <w:r w:rsidRPr="0077762C">
        <w:pict w14:anchorId="79815020">
          <v:rect id="_x0000_i1029" style="width:0;height:1.5pt" o:hralign="center" o:hrstd="t" o:hr="t" fillcolor="#a0a0a0" stroked="f"/>
        </w:pict>
      </w:r>
    </w:p>
    <w:p w14:paraId="7058DE3D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V. TRIGGERS FORMALES DE REVISIÓN</w:t>
      </w:r>
    </w:p>
    <w:p w14:paraId="1C52C113" w14:textId="77777777" w:rsidR="0077762C" w:rsidRPr="0077762C" w:rsidRDefault="0077762C" w:rsidP="0077762C">
      <w:r w:rsidRPr="0077762C">
        <w:t>Una revisión solo puede iniciarse si existe:</w:t>
      </w:r>
    </w:p>
    <w:p w14:paraId="2DC5B392" w14:textId="77777777" w:rsidR="0077762C" w:rsidRPr="0077762C" w:rsidRDefault="0077762C" w:rsidP="0077762C">
      <w:pPr>
        <w:numPr>
          <w:ilvl w:val="0"/>
          <w:numId w:val="4"/>
        </w:numPr>
      </w:pPr>
      <w:r w:rsidRPr="0077762C">
        <w:t xml:space="preserve">Nueva </w:t>
      </w:r>
      <w:proofErr w:type="spellStart"/>
      <w:r w:rsidRPr="0077762C">
        <w:t>guideline</w:t>
      </w:r>
      <w:proofErr w:type="spellEnd"/>
      <w:r w:rsidRPr="0077762C">
        <w:t xml:space="preserve"> internacional mayor.</w:t>
      </w:r>
    </w:p>
    <w:p w14:paraId="1486AE53" w14:textId="77777777" w:rsidR="0077762C" w:rsidRPr="0077762C" w:rsidRDefault="0077762C" w:rsidP="0077762C">
      <w:pPr>
        <w:numPr>
          <w:ilvl w:val="0"/>
          <w:numId w:val="4"/>
        </w:numPr>
      </w:pPr>
      <w:r w:rsidRPr="0077762C">
        <w:t>Meta-análisis de alto impacto.</w:t>
      </w:r>
    </w:p>
    <w:p w14:paraId="0DDA682B" w14:textId="77777777" w:rsidR="0077762C" w:rsidRPr="0077762C" w:rsidRDefault="0077762C" w:rsidP="0077762C">
      <w:pPr>
        <w:numPr>
          <w:ilvl w:val="0"/>
          <w:numId w:val="4"/>
        </w:numPr>
      </w:pPr>
      <w:r w:rsidRPr="0077762C">
        <w:t>Cambio sustantivo en LOE.</w:t>
      </w:r>
    </w:p>
    <w:p w14:paraId="0EDAEE13" w14:textId="77777777" w:rsidR="0077762C" w:rsidRPr="0077762C" w:rsidRDefault="0077762C" w:rsidP="0077762C">
      <w:pPr>
        <w:numPr>
          <w:ilvl w:val="0"/>
          <w:numId w:val="4"/>
        </w:numPr>
      </w:pPr>
      <w:r w:rsidRPr="0077762C">
        <w:t>Divergencia ICDR Nivel 4.</w:t>
      </w:r>
    </w:p>
    <w:p w14:paraId="7FEC0812" w14:textId="77777777" w:rsidR="0077762C" w:rsidRPr="0077762C" w:rsidRDefault="0077762C" w:rsidP="0077762C">
      <w:pPr>
        <w:numPr>
          <w:ilvl w:val="0"/>
          <w:numId w:val="4"/>
        </w:numPr>
      </w:pPr>
      <w:r w:rsidRPr="0077762C">
        <w:t xml:space="preserve">Model Drift científico ≥ Mayor </w:t>
      </w:r>
    </w:p>
    <w:p w14:paraId="1CFE8B15" w14:textId="77777777" w:rsidR="0077762C" w:rsidRPr="0077762C" w:rsidRDefault="0077762C" w:rsidP="0077762C">
      <w:r w:rsidRPr="0077762C">
        <w:t xml:space="preserve">6 </w:t>
      </w:r>
      <w:proofErr w:type="spellStart"/>
      <w:r w:rsidRPr="0077762C">
        <w:t>Outputo</w:t>
      </w:r>
      <w:proofErr w:type="spellEnd"/>
      <w:r w:rsidRPr="0077762C">
        <w:t xml:space="preserve"> </w:t>
      </w:r>
      <w:proofErr w:type="spellStart"/>
      <w:r w:rsidRPr="0077762C">
        <w:t>Governance</w:t>
      </w:r>
      <w:proofErr w:type="spellEnd"/>
      <w:r w:rsidRPr="0077762C">
        <w:t xml:space="preserve"> &amp; </w:t>
      </w:r>
      <w:proofErr w:type="spellStart"/>
      <w:r w:rsidRPr="0077762C">
        <w:t>Consensu</w:t>
      </w:r>
      <w:proofErr w:type="spellEnd"/>
      <w:r w:rsidRPr="0077762C">
        <w:t>…</w:t>
      </w:r>
    </w:p>
    <w:p w14:paraId="6C2A77DF" w14:textId="77777777" w:rsidR="0077762C" w:rsidRPr="0077762C" w:rsidRDefault="0077762C" w:rsidP="0077762C">
      <w:pPr>
        <w:numPr>
          <w:ilvl w:val="0"/>
          <w:numId w:val="4"/>
        </w:numPr>
      </w:pPr>
      <w:r w:rsidRPr="0077762C">
        <w:t>Señal CQOI consistente longitudinal.</w:t>
      </w:r>
    </w:p>
    <w:p w14:paraId="34459EA6" w14:textId="77777777" w:rsidR="0077762C" w:rsidRPr="0077762C" w:rsidRDefault="0077762C" w:rsidP="0077762C">
      <w:pPr>
        <w:numPr>
          <w:ilvl w:val="0"/>
          <w:numId w:val="4"/>
        </w:numPr>
      </w:pPr>
      <w:r w:rsidRPr="0077762C">
        <w:t>Vencimiento de ventana periódica obligatoria.</w:t>
      </w:r>
    </w:p>
    <w:p w14:paraId="6DE40ADD" w14:textId="77777777" w:rsidR="0077762C" w:rsidRPr="0077762C" w:rsidRDefault="0077762C" w:rsidP="0077762C">
      <w:r w:rsidRPr="0077762C">
        <w:t xml:space="preserve">Sin </w:t>
      </w:r>
      <w:proofErr w:type="spellStart"/>
      <w:r w:rsidRPr="0077762C">
        <w:t>trigger</w:t>
      </w:r>
      <w:proofErr w:type="spellEnd"/>
      <w:r w:rsidRPr="0077762C">
        <w:t xml:space="preserve"> formal → no revisión.</w:t>
      </w:r>
    </w:p>
    <w:p w14:paraId="6081A1D7" w14:textId="77777777" w:rsidR="0077762C" w:rsidRPr="0077762C" w:rsidRDefault="0077762C" w:rsidP="0077762C">
      <w:r w:rsidRPr="0077762C">
        <w:pict w14:anchorId="70EBE6EA">
          <v:rect id="_x0000_i1030" style="width:0;height:1.5pt" o:hralign="center" o:hrstd="t" o:hr="t" fillcolor="#a0a0a0" stroked="f"/>
        </w:pict>
      </w:r>
    </w:p>
    <w:p w14:paraId="682AA220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VI. FRECUENCIA MÍNIMA INSTITUCIONAL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584"/>
      </w:tblGrid>
      <w:tr w:rsidR="0077762C" w:rsidRPr="0077762C" w14:paraId="14754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A8A7A" w14:textId="77777777" w:rsidR="0077762C" w:rsidRPr="0077762C" w:rsidRDefault="0077762C" w:rsidP="0077762C">
            <w:pPr>
              <w:rPr>
                <w:b/>
                <w:bCs/>
              </w:rPr>
            </w:pPr>
            <w:r w:rsidRPr="0077762C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31BF56E5" w14:textId="77777777" w:rsidR="0077762C" w:rsidRPr="0077762C" w:rsidRDefault="0077762C" w:rsidP="0077762C">
            <w:pPr>
              <w:rPr>
                <w:b/>
                <w:bCs/>
              </w:rPr>
            </w:pPr>
            <w:r w:rsidRPr="0077762C">
              <w:rPr>
                <w:b/>
                <w:bCs/>
              </w:rPr>
              <w:t>Revisión mínima</w:t>
            </w:r>
          </w:p>
        </w:tc>
      </w:tr>
      <w:tr w:rsidR="0077762C" w:rsidRPr="0077762C" w14:paraId="1C99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BEBA" w14:textId="77777777" w:rsidR="0077762C" w:rsidRPr="0077762C" w:rsidRDefault="0077762C" w:rsidP="0077762C">
            <w:r w:rsidRPr="0077762C">
              <w:t>Cardiovascular</w:t>
            </w:r>
          </w:p>
        </w:tc>
        <w:tc>
          <w:tcPr>
            <w:tcW w:w="0" w:type="auto"/>
            <w:vAlign w:val="center"/>
            <w:hideMark/>
          </w:tcPr>
          <w:p w14:paraId="0E7AEB19" w14:textId="77777777" w:rsidR="0077762C" w:rsidRPr="0077762C" w:rsidRDefault="0077762C" w:rsidP="0077762C">
            <w:r w:rsidRPr="0077762C">
              <w:t>12 meses</w:t>
            </w:r>
          </w:p>
        </w:tc>
      </w:tr>
      <w:tr w:rsidR="0077762C" w:rsidRPr="0077762C" w14:paraId="6E10E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D4150" w14:textId="77777777" w:rsidR="0077762C" w:rsidRPr="0077762C" w:rsidRDefault="0077762C" w:rsidP="0077762C">
            <w:r w:rsidRPr="0077762C">
              <w:t>Oncología</w:t>
            </w:r>
          </w:p>
        </w:tc>
        <w:tc>
          <w:tcPr>
            <w:tcW w:w="0" w:type="auto"/>
            <w:vAlign w:val="center"/>
            <w:hideMark/>
          </w:tcPr>
          <w:p w14:paraId="12FF7AA6" w14:textId="77777777" w:rsidR="0077762C" w:rsidRPr="0077762C" w:rsidRDefault="0077762C" w:rsidP="0077762C">
            <w:r w:rsidRPr="0077762C">
              <w:t>12 meses</w:t>
            </w:r>
          </w:p>
        </w:tc>
      </w:tr>
      <w:tr w:rsidR="0077762C" w:rsidRPr="0077762C" w14:paraId="5772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5268" w14:textId="77777777" w:rsidR="0077762C" w:rsidRPr="0077762C" w:rsidRDefault="0077762C" w:rsidP="0077762C">
            <w:r w:rsidRPr="0077762C">
              <w:t>Farmacología crítica</w:t>
            </w:r>
          </w:p>
        </w:tc>
        <w:tc>
          <w:tcPr>
            <w:tcW w:w="0" w:type="auto"/>
            <w:vAlign w:val="center"/>
            <w:hideMark/>
          </w:tcPr>
          <w:p w14:paraId="4BF0296F" w14:textId="77777777" w:rsidR="0077762C" w:rsidRPr="0077762C" w:rsidRDefault="0077762C" w:rsidP="0077762C">
            <w:r w:rsidRPr="0077762C">
              <w:t>6 meses</w:t>
            </w:r>
          </w:p>
        </w:tc>
      </w:tr>
      <w:tr w:rsidR="0077762C" w:rsidRPr="0077762C" w14:paraId="1A4C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D554" w14:textId="77777777" w:rsidR="0077762C" w:rsidRPr="0077762C" w:rsidRDefault="0077762C" w:rsidP="0077762C">
            <w:r w:rsidRPr="0077762C">
              <w:t>Terapias emergentes</w:t>
            </w:r>
          </w:p>
        </w:tc>
        <w:tc>
          <w:tcPr>
            <w:tcW w:w="0" w:type="auto"/>
            <w:vAlign w:val="center"/>
            <w:hideMark/>
          </w:tcPr>
          <w:p w14:paraId="288BE7E9" w14:textId="77777777" w:rsidR="0077762C" w:rsidRPr="0077762C" w:rsidRDefault="0077762C" w:rsidP="0077762C">
            <w:r w:rsidRPr="0077762C">
              <w:t>6 meses</w:t>
            </w:r>
          </w:p>
        </w:tc>
      </w:tr>
      <w:tr w:rsidR="0077762C" w:rsidRPr="0077762C" w14:paraId="27B31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9D6B" w14:textId="77777777" w:rsidR="0077762C" w:rsidRPr="0077762C" w:rsidRDefault="0077762C" w:rsidP="0077762C">
            <w:r w:rsidRPr="0077762C">
              <w:t>Procedimientos estables</w:t>
            </w:r>
          </w:p>
        </w:tc>
        <w:tc>
          <w:tcPr>
            <w:tcW w:w="0" w:type="auto"/>
            <w:vAlign w:val="center"/>
            <w:hideMark/>
          </w:tcPr>
          <w:p w14:paraId="0F32B76A" w14:textId="77777777" w:rsidR="0077762C" w:rsidRPr="0077762C" w:rsidRDefault="0077762C" w:rsidP="0077762C">
            <w:r w:rsidRPr="0077762C">
              <w:t>24 meses</w:t>
            </w:r>
          </w:p>
        </w:tc>
      </w:tr>
    </w:tbl>
    <w:p w14:paraId="1BA24518" w14:textId="77777777" w:rsidR="0077762C" w:rsidRPr="0077762C" w:rsidRDefault="0077762C" w:rsidP="0077762C">
      <w:r w:rsidRPr="0077762C">
        <w:t>SLA institucional:</w:t>
      </w:r>
    </w:p>
    <w:p w14:paraId="3B4158A0" w14:textId="77777777" w:rsidR="0077762C" w:rsidRPr="0077762C" w:rsidRDefault="0077762C" w:rsidP="0077762C">
      <w:r w:rsidRPr="0077762C">
        <w:t xml:space="preserve">Publicación </w:t>
      </w:r>
      <w:proofErr w:type="spellStart"/>
      <w:r w:rsidRPr="0077762C">
        <w:t>guideline</w:t>
      </w:r>
      <w:proofErr w:type="spellEnd"/>
      <w:r w:rsidRPr="0077762C">
        <w:t xml:space="preserve"> mayor → revisión ≤ 90 días.</w:t>
      </w:r>
    </w:p>
    <w:p w14:paraId="54F1C0B9" w14:textId="77777777" w:rsidR="0077762C" w:rsidRPr="0077762C" w:rsidRDefault="0077762C" w:rsidP="0077762C">
      <w:r w:rsidRPr="0077762C">
        <w:lastRenderedPageBreak/>
        <w:pict w14:anchorId="250692A0">
          <v:rect id="_x0000_i1031" style="width:0;height:1.5pt" o:hralign="center" o:hrstd="t" o:hr="t" fillcolor="#a0a0a0" stroked="f"/>
        </w:pict>
      </w:r>
    </w:p>
    <w:p w14:paraId="597B67CD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VII. PROCESO FORMAL ESTRUCTURADO</w:t>
      </w:r>
    </w:p>
    <w:p w14:paraId="6E4A0135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1️</w:t>
      </w:r>
      <w:r w:rsidRPr="0077762C">
        <w:rPr>
          <w:rFonts w:ascii="Segoe UI Symbol" w:hAnsi="Segoe UI Symbol" w:cs="Segoe UI Symbol"/>
          <w:b/>
          <w:bCs/>
        </w:rPr>
        <w:t>⃣</w:t>
      </w:r>
      <w:r w:rsidRPr="0077762C">
        <w:rPr>
          <w:b/>
          <w:bCs/>
        </w:rPr>
        <w:t xml:space="preserve"> </w:t>
      </w:r>
      <w:proofErr w:type="spellStart"/>
      <w:r w:rsidRPr="0077762C">
        <w:rPr>
          <w:b/>
          <w:bCs/>
        </w:rPr>
        <w:t>Initiation</w:t>
      </w:r>
      <w:proofErr w:type="spellEnd"/>
      <w:r w:rsidRPr="0077762C">
        <w:rPr>
          <w:b/>
          <w:bCs/>
        </w:rPr>
        <w:t xml:space="preserve"> Record</w:t>
      </w:r>
    </w:p>
    <w:p w14:paraId="281D3103" w14:textId="77777777" w:rsidR="0077762C" w:rsidRPr="0077762C" w:rsidRDefault="0077762C" w:rsidP="0077762C">
      <w:r w:rsidRPr="0077762C">
        <w:t>Se registra en GCL:</w:t>
      </w:r>
    </w:p>
    <w:p w14:paraId="02EE0328" w14:textId="77777777" w:rsidR="0077762C" w:rsidRPr="0077762C" w:rsidRDefault="0077762C" w:rsidP="0077762C">
      <w:pPr>
        <w:rPr>
          <w:lang w:val="en-US"/>
        </w:rPr>
      </w:pPr>
      <w:r w:rsidRPr="0077762C">
        <w:rPr>
          <w:lang w:val="en-US"/>
        </w:rPr>
        <w:t>Scientific Review Initiation Record (SRIR)</w:t>
      </w:r>
    </w:p>
    <w:p w14:paraId="7FFBB872" w14:textId="77777777" w:rsidR="0077762C" w:rsidRPr="0077762C" w:rsidRDefault="0077762C" w:rsidP="0077762C">
      <w:r w:rsidRPr="0077762C">
        <w:t>Incluye:</w:t>
      </w:r>
    </w:p>
    <w:p w14:paraId="76DFDFFB" w14:textId="77777777" w:rsidR="0077762C" w:rsidRPr="0077762C" w:rsidRDefault="0077762C" w:rsidP="0077762C">
      <w:r w:rsidRPr="0077762C">
        <w:t>Dominio</w:t>
      </w:r>
      <w:r w:rsidRPr="0077762C">
        <w:br/>
        <w:t>Trigger formal</w:t>
      </w:r>
      <w:r w:rsidRPr="0077762C">
        <w:br/>
        <w:t>SER afectados</w:t>
      </w:r>
      <w:r w:rsidRPr="0077762C">
        <w:br/>
      </w:r>
      <w:proofErr w:type="spellStart"/>
      <w:r w:rsidRPr="0077762C">
        <w:t>Timestamp</w:t>
      </w:r>
      <w:proofErr w:type="spellEnd"/>
      <w:r w:rsidRPr="0077762C">
        <w:br/>
        <w:t>Hash</w:t>
      </w:r>
      <w:r w:rsidRPr="0077762C">
        <w:br/>
        <w:t>Responsable científico</w:t>
      </w:r>
    </w:p>
    <w:p w14:paraId="05A0869D" w14:textId="77777777" w:rsidR="0077762C" w:rsidRPr="0077762C" w:rsidRDefault="0077762C" w:rsidP="0077762C">
      <w:r w:rsidRPr="0077762C">
        <w:t>No requiere CR.</w:t>
      </w:r>
    </w:p>
    <w:p w14:paraId="7A58F432" w14:textId="77777777" w:rsidR="0077762C" w:rsidRPr="0077762C" w:rsidRDefault="0077762C" w:rsidP="0077762C">
      <w:r w:rsidRPr="0077762C">
        <w:pict w14:anchorId="0833C218">
          <v:rect id="_x0000_i1032" style="width:0;height:1.5pt" o:hralign="center" o:hrstd="t" o:hr="t" fillcolor="#a0a0a0" stroked="f"/>
        </w:pict>
      </w:r>
    </w:p>
    <w:p w14:paraId="419D2716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2️</w:t>
      </w:r>
      <w:r w:rsidRPr="0077762C">
        <w:rPr>
          <w:rFonts w:ascii="Segoe UI Symbol" w:hAnsi="Segoe UI Symbol" w:cs="Segoe UI Symbol"/>
          <w:b/>
          <w:bCs/>
        </w:rPr>
        <w:t>⃣</w:t>
      </w:r>
      <w:r w:rsidRPr="0077762C">
        <w:rPr>
          <w:b/>
          <w:bCs/>
        </w:rPr>
        <w:t xml:space="preserve"> Evaluación Científica Estructurada</w:t>
      </w:r>
    </w:p>
    <w:p w14:paraId="44F159D3" w14:textId="77777777" w:rsidR="0077762C" w:rsidRPr="0077762C" w:rsidRDefault="0077762C" w:rsidP="0077762C">
      <w:r w:rsidRPr="0077762C">
        <w:t>Se analiza:</w:t>
      </w:r>
    </w:p>
    <w:p w14:paraId="7A0FBD87" w14:textId="77777777" w:rsidR="0077762C" w:rsidRPr="0077762C" w:rsidRDefault="0077762C" w:rsidP="0077762C">
      <w:pPr>
        <w:numPr>
          <w:ilvl w:val="0"/>
          <w:numId w:val="5"/>
        </w:numPr>
      </w:pPr>
      <w:r w:rsidRPr="0077762C">
        <w:t>LOE vigente</w:t>
      </w:r>
    </w:p>
    <w:p w14:paraId="48E6E7FE" w14:textId="77777777" w:rsidR="0077762C" w:rsidRPr="0077762C" w:rsidRDefault="0077762C" w:rsidP="0077762C">
      <w:pPr>
        <w:numPr>
          <w:ilvl w:val="0"/>
          <w:numId w:val="5"/>
        </w:numPr>
      </w:pPr>
      <w:r w:rsidRPr="0077762C">
        <w:t>MIM vigente</w:t>
      </w:r>
    </w:p>
    <w:p w14:paraId="5D5ED02A" w14:textId="77777777" w:rsidR="0077762C" w:rsidRPr="0077762C" w:rsidRDefault="0077762C" w:rsidP="0077762C">
      <w:pPr>
        <w:numPr>
          <w:ilvl w:val="0"/>
          <w:numId w:val="5"/>
        </w:numPr>
      </w:pPr>
      <w:r w:rsidRPr="0077762C">
        <w:t xml:space="preserve">Consistencia </w:t>
      </w:r>
      <w:proofErr w:type="spellStart"/>
      <w:r w:rsidRPr="0077762C">
        <w:t>inter-estudios</w:t>
      </w:r>
      <w:proofErr w:type="spellEnd"/>
    </w:p>
    <w:p w14:paraId="1964D3BF" w14:textId="77777777" w:rsidR="0077762C" w:rsidRPr="0077762C" w:rsidRDefault="0077762C" w:rsidP="0077762C">
      <w:pPr>
        <w:numPr>
          <w:ilvl w:val="0"/>
          <w:numId w:val="5"/>
        </w:numPr>
      </w:pPr>
      <w:r w:rsidRPr="0077762C">
        <w:t>Concordancia ICDR</w:t>
      </w:r>
    </w:p>
    <w:p w14:paraId="4C1BFCDC" w14:textId="77777777" w:rsidR="0077762C" w:rsidRPr="0077762C" w:rsidRDefault="0077762C" w:rsidP="0077762C">
      <w:pPr>
        <w:numPr>
          <w:ilvl w:val="0"/>
          <w:numId w:val="5"/>
        </w:numPr>
      </w:pPr>
      <w:r w:rsidRPr="0077762C">
        <w:t>Impacto potencial en GP</w:t>
      </w:r>
    </w:p>
    <w:p w14:paraId="68C05FC8" w14:textId="77777777" w:rsidR="0077762C" w:rsidRPr="0077762C" w:rsidRDefault="0077762C" w:rsidP="0077762C">
      <w:pPr>
        <w:numPr>
          <w:ilvl w:val="0"/>
          <w:numId w:val="5"/>
        </w:numPr>
      </w:pPr>
      <w:r w:rsidRPr="0077762C">
        <w:t>Impacto potencial en FW</w:t>
      </w:r>
    </w:p>
    <w:p w14:paraId="37277005" w14:textId="77777777" w:rsidR="0077762C" w:rsidRPr="0077762C" w:rsidRDefault="0077762C" w:rsidP="0077762C">
      <w:pPr>
        <w:numPr>
          <w:ilvl w:val="0"/>
          <w:numId w:val="5"/>
        </w:numPr>
      </w:pPr>
      <w:r w:rsidRPr="0077762C">
        <w:t>Impacto potencial en CPO</w:t>
      </w:r>
    </w:p>
    <w:p w14:paraId="7F014D06" w14:textId="77777777" w:rsidR="0077762C" w:rsidRPr="0077762C" w:rsidRDefault="0077762C" w:rsidP="0077762C">
      <w:pPr>
        <w:numPr>
          <w:ilvl w:val="0"/>
          <w:numId w:val="5"/>
        </w:numPr>
      </w:pPr>
      <w:r w:rsidRPr="0077762C">
        <w:t xml:space="preserve">Impacto potencial en umbrales EUL </w:t>
      </w:r>
    </w:p>
    <w:p w14:paraId="6FF4DDE1" w14:textId="77777777" w:rsidR="0077762C" w:rsidRPr="0077762C" w:rsidRDefault="0077762C" w:rsidP="0077762C">
      <w:r w:rsidRPr="0077762C">
        <w:t xml:space="preserve">3 </w:t>
      </w:r>
      <w:proofErr w:type="gramStart"/>
      <w:r w:rsidRPr="0077762C">
        <w:t>Output</w:t>
      </w:r>
      <w:proofErr w:type="gramEnd"/>
      <w:r w:rsidRPr="0077762C">
        <w:t xml:space="preserve"> </w:t>
      </w:r>
      <w:proofErr w:type="spellStart"/>
      <w:r w:rsidRPr="0077762C">
        <w:t>Epistemic</w:t>
      </w:r>
      <w:proofErr w:type="spellEnd"/>
      <w:r w:rsidRPr="0077762C">
        <w:t xml:space="preserve"> </w:t>
      </w:r>
      <w:proofErr w:type="spellStart"/>
      <w:r w:rsidRPr="0077762C">
        <w:t>Uncertainty</w:t>
      </w:r>
      <w:proofErr w:type="spellEnd"/>
      <w:r w:rsidRPr="0077762C">
        <w:t xml:space="preserve"> …</w:t>
      </w:r>
    </w:p>
    <w:p w14:paraId="1FF106F0" w14:textId="77777777" w:rsidR="0077762C" w:rsidRPr="0077762C" w:rsidRDefault="0077762C" w:rsidP="0077762C">
      <w:r w:rsidRPr="0077762C">
        <w:pict w14:anchorId="44A9CE83">
          <v:rect id="_x0000_i1033" style="width:0;height:1.5pt" o:hralign="center" o:hrstd="t" o:hr="t" fillcolor="#a0a0a0" stroked="f"/>
        </w:pict>
      </w:r>
    </w:p>
    <w:p w14:paraId="7CA3E4F3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3️</w:t>
      </w:r>
      <w:r w:rsidRPr="0077762C">
        <w:rPr>
          <w:rFonts w:ascii="Segoe UI Symbol" w:hAnsi="Segoe UI Symbol" w:cs="Segoe UI Symbol"/>
          <w:b/>
          <w:bCs/>
        </w:rPr>
        <w:t>⃣</w:t>
      </w:r>
      <w:r w:rsidRPr="0077762C">
        <w:rPr>
          <w:b/>
          <w:bCs/>
        </w:rPr>
        <w:t xml:space="preserve"> Clasificación de Impacto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484"/>
      </w:tblGrid>
      <w:tr w:rsidR="0077762C" w:rsidRPr="0077762C" w14:paraId="6FAC6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32E39" w14:textId="77777777" w:rsidR="0077762C" w:rsidRPr="0077762C" w:rsidRDefault="0077762C" w:rsidP="0077762C">
            <w:pPr>
              <w:rPr>
                <w:b/>
                <w:bCs/>
              </w:rPr>
            </w:pPr>
            <w:r w:rsidRPr="0077762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7610292" w14:textId="77777777" w:rsidR="0077762C" w:rsidRPr="0077762C" w:rsidRDefault="0077762C" w:rsidP="0077762C">
            <w:pPr>
              <w:rPr>
                <w:b/>
                <w:bCs/>
              </w:rPr>
            </w:pPr>
            <w:r w:rsidRPr="0077762C">
              <w:rPr>
                <w:b/>
                <w:bCs/>
              </w:rPr>
              <w:t>Definición</w:t>
            </w:r>
          </w:p>
        </w:tc>
      </w:tr>
      <w:tr w:rsidR="0077762C" w:rsidRPr="0077762C" w14:paraId="66BEF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63C9" w14:textId="77777777" w:rsidR="0077762C" w:rsidRPr="0077762C" w:rsidRDefault="0077762C" w:rsidP="0077762C">
            <w:r w:rsidRPr="0077762C">
              <w:t>Menor</w:t>
            </w:r>
          </w:p>
        </w:tc>
        <w:tc>
          <w:tcPr>
            <w:tcW w:w="0" w:type="auto"/>
            <w:vAlign w:val="center"/>
            <w:hideMark/>
          </w:tcPr>
          <w:p w14:paraId="69CFDF86" w14:textId="77777777" w:rsidR="0077762C" w:rsidRPr="0077762C" w:rsidRDefault="0077762C" w:rsidP="0077762C">
            <w:r w:rsidRPr="0077762C">
              <w:t>Sin impacto estructural</w:t>
            </w:r>
          </w:p>
        </w:tc>
      </w:tr>
      <w:tr w:rsidR="0077762C" w:rsidRPr="0077762C" w14:paraId="11213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2072" w14:textId="77777777" w:rsidR="0077762C" w:rsidRPr="0077762C" w:rsidRDefault="0077762C" w:rsidP="0077762C">
            <w:r w:rsidRPr="0077762C">
              <w:lastRenderedPageBreak/>
              <w:t>Moderado</w:t>
            </w:r>
          </w:p>
        </w:tc>
        <w:tc>
          <w:tcPr>
            <w:tcW w:w="0" w:type="auto"/>
            <w:vAlign w:val="center"/>
            <w:hideMark/>
          </w:tcPr>
          <w:p w14:paraId="0DF87EB3" w14:textId="77777777" w:rsidR="0077762C" w:rsidRPr="0077762C" w:rsidRDefault="0077762C" w:rsidP="0077762C">
            <w:r w:rsidRPr="0077762C">
              <w:t>Impacta GP o FW</w:t>
            </w:r>
          </w:p>
        </w:tc>
      </w:tr>
      <w:tr w:rsidR="0077762C" w:rsidRPr="0077762C" w14:paraId="71AA7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9A13" w14:textId="77777777" w:rsidR="0077762C" w:rsidRPr="0077762C" w:rsidRDefault="0077762C" w:rsidP="0077762C">
            <w:r w:rsidRPr="0077762C">
              <w:t>Mayor</w:t>
            </w:r>
          </w:p>
        </w:tc>
        <w:tc>
          <w:tcPr>
            <w:tcW w:w="0" w:type="auto"/>
            <w:vAlign w:val="center"/>
            <w:hideMark/>
          </w:tcPr>
          <w:p w14:paraId="11A49310" w14:textId="77777777" w:rsidR="0077762C" w:rsidRPr="0077762C" w:rsidRDefault="0077762C" w:rsidP="0077762C">
            <w:r w:rsidRPr="0077762C">
              <w:t>Impacta CPO</w:t>
            </w:r>
          </w:p>
        </w:tc>
      </w:tr>
      <w:tr w:rsidR="0077762C" w:rsidRPr="0077762C" w14:paraId="70839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8DDC" w14:textId="77777777" w:rsidR="0077762C" w:rsidRPr="0077762C" w:rsidRDefault="0077762C" w:rsidP="0077762C">
            <w:r w:rsidRPr="0077762C">
              <w:t>Crítico</w:t>
            </w:r>
          </w:p>
        </w:tc>
        <w:tc>
          <w:tcPr>
            <w:tcW w:w="0" w:type="auto"/>
            <w:vAlign w:val="center"/>
            <w:hideMark/>
          </w:tcPr>
          <w:p w14:paraId="7558F388" w14:textId="77777777" w:rsidR="0077762C" w:rsidRPr="0077762C" w:rsidRDefault="0077762C" w:rsidP="0077762C">
            <w:r w:rsidRPr="0077762C">
              <w:t>Requiere CR extraordinario</w:t>
            </w:r>
          </w:p>
        </w:tc>
      </w:tr>
    </w:tbl>
    <w:p w14:paraId="02E8BCE1" w14:textId="77777777" w:rsidR="0077762C" w:rsidRPr="0077762C" w:rsidRDefault="0077762C" w:rsidP="0077762C">
      <w:r w:rsidRPr="0077762C">
        <w:pict w14:anchorId="41644F7B">
          <v:rect id="_x0000_i1034" style="width:0;height:1.5pt" o:hralign="center" o:hrstd="t" o:hr="t" fillcolor="#a0a0a0" stroked="f"/>
        </w:pict>
      </w:r>
    </w:p>
    <w:p w14:paraId="35A2AAA1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4️</w:t>
      </w:r>
      <w:r w:rsidRPr="0077762C">
        <w:rPr>
          <w:rFonts w:ascii="Segoe UI Symbol" w:hAnsi="Segoe UI Symbol" w:cs="Segoe UI Symbol"/>
          <w:b/>
          <w:bCs/>
        </w:rPr>
        <w:t>⃣</w:t>
      </w:r>
      <w:r w:rsidRPr="0077762C">
        <w:rPr>
          <w:b/>
          <w:bCs/>
        </w:rPr>
        <w:t xml:space="preserve"> Matriz Formal de Gobernanza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205"/>
        <w:gridCol w:w="1620"/>
        <w:gridCol w:w="474"/>
      </w:tblGrid>
      <w:tr w:rsidR="0077762C" w:rsidRPr="0077762C" w14:paraId="73591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8A062" w14:textId="77777777" w:rsidR="0077762C" w:rsidRPr="0077762C" w:rsidRDefault="0077762C" w:rsidP="0077762C">
            <w:pPr>
              <w:rPr>
                <w:b/>
                <w:bCs/>
              </w:rPr>
            </w:pPr>
            <w:r w:rsidRPr="0077762C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7AAD9B6D" w14:textId="77777777" w:rsidR="0077762C" w:rsidRPr="0077762C" w:rsidRDefault="0077762C" w:rsidP="0077762C">
            <w:pPr>
              <w:rPr>
                <w:b/>
                <w:bCs/>
              </w:rPr>
            </w:pPr>
            <w:r w:rsidRPr="0077762C">
              <w:rPr>
                <w:b/>
                <w:bCs/>
              </w:rPr>
              <w:t>Registro GCL</w:t>
            </w:r>
          </w:p>
        </w:tc>
        <w:tc>
          <w:tcPr>
            <w:tcW w:w="0" w:type="auto"/>
            <w:vAlign w:val="center"/>
            <w:hideMark/>
          </w:tcPr>
          <w:p w14:paraId="71309DE7" w14:textId="77777777" w:rsidR="0077762C" w:rsidRPr="0077762C" w:rsidRDefault="0077762C" w:rsidP="0077762C">
            <w:pPr>
              <w:rPr>
                <w:b/>
                <w:bCs/>
              </w:rPr>
            </w:pPr>
            <w:r w:rsidRPr="0077762C">
              <w:rPr>
                <w:b/>
                <w:bCs/>
              </w:rPr>
              <w:t>Requiere CR</w:t>
            </w:r>
          </w:p>
        </w:tc>
        <w:tc>
          <w:tcPr>
            <w:tcW w:w="0" w:type="auto"/>
            <w:vAlign w:val="center"/>
            <w:hideMark/>
          </w:tcPr>
          <w:p w14:paraId="7126AA1D" w14:textId="77777777" w:rsidR="0077762C" w:rsidRPr="0077762C" w:rsidRDefault="0077762C" w:rsidP="0077762C">
            <w:pPr>
              <w:rPr>
                <w:b/>
                <w:bCs/>
              </w:rPr>
            </w:pPr>
            <w:r w:rsidRPr="0077762C">
              <w:rPr>
                <w:b/>
                <w:bCs/>
              </w:rPr>
              <w:t>VRN</w:t>
            </w:r>
          </w:p>
        </w:tc>
      </w:tr>
      <w:tr w:rsidR="0077762C" w:rsidRPr="0077762C" w14:paraId="350E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12C9" w14:textId="77777777" w:rsidR="0077762C" w:rsidRPr="0077762C" w:rsidRDefault="0077762C" w:rsidP="0077762C">
            <w:r w:rsidRPr="0077762C">
              <w:t>Menor</w:t>
            </w:r>
          </w:p>
        </w:tc>
        <w:tc>
          <w:tcPr>
            <w:tcW w:w="0" w:type="auto"/>
            <w:vAlign w:val="center"/>
            <w:hideMark/>
          </w:tcPr>
          <w:p w14:paraId="63418927" w14:textId="77777777" w:rsidR="0077762C" w:rsidRPr="0077762C" w:rsidRDefault="0077762C" w:rsidP="0077762C">
            <w:r w:rsidRPr="0077762C">
              <w:t>Sí</w:t>
            </w:r>
          </w:p>
        </w:tc>
        <w:tc>
          <w:tcPr>
            <w:tcW w:w="0" w:type="auto"/>
            <w:vAlign w:val="center"/>
            <w:hideMark/>
          </w:tcPr>
          <w:p w14:paraId="643778BA" w14:textId="77777777" w:rsidR="0077762C" w:rsidRPr="0077762C" w:rsidRDefault="0077762C" w:rsidP="0077762C">
            <w:r w:rsidRPr="0077762C">
              <w:t>No</w:t>
            </w:r>
          </w:p>
        </w:tc>
        <w:tc>
          <w:tcPr>
            <w:tcW w:w="0" w:type="auto"/>
            <w:vAlign w:val="center"/>
            <w:hideMark/>
          </w:tcPr>
          <w:p w14:paraId="3F1F766D" w14:textId="77777777" w:rsidR="0077762C" w:rsidRPr="0077762C" w:rsidRDefault="0077762C" w:rsidP="0077762C">
            <w:r w:rsidRPr="0077762C">
              <w:t>No</w:t>
            </w:r>
          </w:p>
        </w:tc>
      </w:tr>
      <w:tr w:rsidR="0077762C" w:rsidRPr="0077762C" w14:paraId="41A1F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534E" w14:textId="77777777" w:rsidR="0077762C" w:rsidRPr="0077762C" w:rsidRDefault="0077762C" w:rsidP="0077762C">
            <w:r w:rsidRPr="0077762C">
              <w:t>Moderado</w:t>
            </w:r>
          </w:p>
        </w:tc>
        <w:tc>
          <w:tcPr>
            <w:tcW w:w="0" w:type="auto"/>
            <w:vAlign w:val="center"/>
            <w:hideMark/>
          </w:tcPr>
          <w:p w14:paraId="6C319ED1" w14:textId="77777777" w:rsidR="0077762C" w:rsidRPr="0077762C" w:rsidRDefault="0077762C" w:rsidP="0077762C">
            <w:r w:rsidRPr="0077762C">
              <w:t>Sí</w:t>
            </w:r>
          </w:p>
        </w:tc>
        <w:tc>
          <w:tcPr>
            <w:tcW w:w="0" w:type="auto"/>
            <w:vAlign w:val="center"/>
            <w:hideMark/>
          </w:tcPr>
          <w:p w14:paraId="46A69CB4" w14:textId="77777777" w:rsidR="0077762C" w:rsidRPr="0077762C" w:rsidRDefault="0077762C" w:rsidP="0077762C">
            <w:r w:rsidRPr="0077762C">
              <w:t>Sí (simple)</w:t>
            </w:r>
          </w:p>
        </w:tc>
        <w:tc>
          <w:tcPr>
            <w:tcW w:w="0" w:type="auto"/>
            <w:vAlign w:val="center"/>
            <w:hideMark/>
          </w:tcPr>
          <w:p w14:paraId="00D68B13" w14:textId="77777777" w:rsidR="0077762C" w:rsidRPr="0077762C" w:rsidRDefault="0077762C" w:rsidP="0077762C">
            <w:r w:rsidRPr="0077762C">
              <w:t>Sí</w:t>
            </w:r>
          </w:p>
        </w:tc>
      </w:tr>
      <w:tr w:rsidR="0077762C" w:rsidRPr="0077762C" w14:paraId="037D5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5BEC" w14:textId="77777777" w:rsidR="0077762C" w:rsidRPr="0077762C" w:rsidRDefault="0077762C" w:rsidP="0077762C">
            <w:r w:rsidRPr="0077762C">
              <w:t>Mayor</w:t>
            </w:r>
          </w:p>
        </w:tc>
        <w:tc>
          <w:tcPr>
            <w:tcW w:w="0" w:type="auto"/>
            <w:vAlign w:val="center"/>
            <w:hideMark/>
          </w:tcPr>
          <w:p w14:paraId="187E5B42" w14:textId="77777777" w:rsidR="0077762C" w:rsidRPr="0077762C" w:rsidRDefault="0077762C" w:rsidP="0077762C">
            <w:r w:rsidRPr="0077762C">
              <w:t>Sí</w:t>
            </w:r>
          </w:p>
        </w:tc>
        <w:tc>
          <w:tcPr>
            <w:tcW w:w="0" w:type="auto"/>
            <w:vAlign w:val="center"/>
            <w:hideMark/>
          </w:tcPr>
          <w:p w14:paraId="427FA375" w14:textId="77777777" w:rsidR="0077762C" w:rsidRPr="0077762C" w:rsidRDefault="0077762C" w:rsidP="0077762C">
            <w:r w:rsidRPr="0077762C">
              <w:t>Sí (calificado)</w:t>
            </w:r>
          </w:p>
        </w:tc>
        <w:tc>
          <w:tcPr>
            <w:tcW w:w="0" w:type="auto"/>
            <w:vAlign w:val="center"/>
            <w:hideMark/>
          </w:tcPr>
          <w:p w14:paraId="35AE86FD" w14:textId="77777777" w:rsidR="0077762C" w:rsidRPr="0077762C" w:rsidRDefault="0077762C" w:rsidP="0077762C">
            <w:r w:rsidRPr="0077762C">
              <w:t>Sí</w:t>
            </w:r>
          </w:p>
        </w:tc>
      </w:tr>
      <w:tr w:rsidR="0077762C" w:rsidRPr="0077762C" w14:paraId="349A0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93C0" w14:textId="77777777" w:rsidR="0077762C" w:rsidRPr="0077762C" w:rsidRDefault="0077762C" w:rsidP="0077762C">
            <w:r w:rsidRPr="0077762C">
              <w:t>Crítico</w:t>
            </w:r>
          </w:p>
        </w:tc>
        <w:tc>
          <w:tcPr>
            <w:tcW w:w="0" w:type="auto"/>
            <w:vAlign w:val="center"/>
            <w:hideMark/>
          </w:tcPr>
          <w:p w14:paraId="25E238A5" w14:textId="77777777" w:rsidR="0077762C" w:rsidRPr="0077762C" w:rsidRDefault="0077762C" w:rsidP="0077762C">
            <w:r w:rsidRPr="0077762C">
              <w:t>Sí</w:t>
            </w:r>
          </w:p>
        </w:tc>
        <w:tc>
          <w:tcPr>
            <w:tcW w:w="0" w:type="auto"/>
            <w:vAlign w:val="center"/>
            <w:hideMark/>
          </w:tcPr>
          <w:p w14:paraId="72A3CA36" w14:textId="77777777" w:rsidR="0077762C" w:rsidRPr="0077762C" w:rsidRDefault="0077762C" w:rsidP="0077762C">
            <w:r w:rsidRPr="0077762C">
              <w:t>CR extraordinario</w:t>
            </w:r>
          </w:p>
        </w:tc>
        <w:tc>
          <w:tcPr>
            <w:tcW w:w="0" w:type="auto"/>
            <w:vAlign w:val="center"/>
            <w:hideMark/>
          </w:tcPr>
          <w:p w14:paraId="10916345" w14:textId="77777777" w:rsidR="0077762C" w:rsidRPr="0077762C" w:rsidRDefault="0077762C" w:rsidP="0077762C">
            <w:r w:rsidRPr="0077762C">
              <w:t>Sí</w:t>
            </w:r>
          </w:p>
        </w:tc>
      </w:tr>
    </w:tbl>
    <w:p w14:paraId="13E67B69" w14:textId="77777777" w:rsidR="0077762C" w:rsidRPr="0077762C" w:rsidRDefault="0077762C" w:rsidP="0077762C">
      <w:r w:rsidRPr="0077762C">
        <w:pict w14:anchorId="4049FDFF">
          <v:rect id="_x0000_i1035" style="width:0;height:1.5pt" o:hralign="center" o:hrstd="t" o:hr="t" fillcolor="#a0a0a0" stroked="f"/>
        </w:pict>
      </w:r>
    </w:p>
    <w:p w14:paraId="0C193374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VIII. CONGELAMIENTO DE VERSIONES</w:t>
      </w:r>
    </w:p>
    <w:p w14:paraId="3DD7A77B" w14:textId="77777777" w:rsidR="0077762C" w:rsidRPr="0077762C" w:rsidRDefault="0077762C" w:rsidP="0077762C">
      <w:r w:rsidRPr="0077762C">
        <w:t>Regla obligatoria:</w:t>
      </w:r>
    </w:p>
    <w:p w14:paraId="1540F852" w14:textId="77777777" w:rsidR="0077762C" w:rsidRPr="0077762C" w:rsidRDefault="0077762C" w:rsidP="0077762C">
      <w:r w:rsidRPr="0077762C">
        <w:t>Antes de cualquier recalculo ETE:</w:t>
      </w:r>
    </w:p>
    <w:p w14:paraId="78832512" w14:textId="77777777" w:rsidR="0077762C" w:rsidRPr="0077762C" w:rsidRDefault="0077762C" w:rsidP="0077762C">
      <w:r w:rsidRPr="0077762C">
        <w:t>Se congela:</w:t>
      </w:r>
    </w:p>
    <w:p w14:paraId="5A322816" w14:textId="77777777" w:rsidR="0077762C" w:rsidRPr="0077762C" w:rsidRDefault="0077762C" w:rsidP="0077762C">
      <w:pPr>
        <w:numPr>
          <w:ilvl w:val="0"/>
          <w:numId w:val="6"/>
        </w:numPr>
      </w:pPr>
      <w:r w:rsidRPr="0077762C">
        <w:t xml:space="preserve">EO </w:t>
      </w:r>
      <w:proofErr w:type="spellStart"/>
      <w:r w:rsidRPr="0077762C">
        <w:t>version</w:t>
      </w:r>
      <w:proofErr w:type="spellEnd"/>
      <w:r w:rsidRPr="0077762C">
        <w:t xml:space="preserve"> previa</w:t>
      </w:r>
    </w:p>
    <w:p w14:paraId="5138BA45" w14:textId="77777777" w:rsidR="0077762C" w:rsidRPr="0077762C" w:rsidRDefault="0077762C" w:rsidP="0077762C">
      <w:pPr>
        <w:numPr>
          <w:ilvl w:val="0"/>
          <w:numId w:val="6"/>
        </w:numPr>
      </w:pPr>
      <w:r w:rsidRPr="0077762C">
        <w:t xml:space="preserve">ETE </w:t>
      </w:r>
      <w:proofErr w:type="spellStart"/>
      <w:r w:rsidRPr="0077762C">
        <w:t>engine</w:t>
      </w:r>
      <w:proofErr w:type="spellEnd"/>
      <w:r w:rsidRPr="0077762C">
        <w:t xml:space="preserve"> </w:t>
      </w:r>
      <w:proofErr w:type="spellStart"/>
      <w:r w:rsidRPr="0077762C">
        <w:t>version</w:t>
      </w:r>
      <w:proofErr w:type="spellEnd"/>
    </w:p>
    <w:p w14:paraId="084EC096" w14:textId="77777777" w:rsidR="0077762C" w:rsidRPr="0077762C" w:rsidRDefault="0077762C" w:rsidP="0077762C">
      <w:pPr>
        <w:numPr>
          <w:ilvl w:val="0"/>
          <w:numId w:val="6"/>
        </w:numPr>
      </w:pPr>
      <w:proofErr w:type="spellStart"/>
      <w:r w:rsidRPr="0077762C">
        <w:t>RuleSet</w:t>
      </w:r>
      <w:proofErr w:type="spellEnd"/>
      <w:r w:rsidRPr="0077762C">
        <w:t xml:space="preserve"> </w:t>
      </w:r>
      <w:proofErr w:type="spellStart"/>
      <w:r w:rsidRPr="0077762C">
        <w:t>version</w:t>
      </w:r>
      <w:proofErr w:type="spellEnd"/>
      <w:r w:rsidRPr="0077762C">
        <w:t xml:space="preserve"> </w:t>
      </w:r>
    </w:p>
    <w:p w14:paraId="503EF3F6" w14:textId="77777777" w:rsidR="0077762C" w:rsidRPr="0077762C" w:rsidRDefault="0077762C" w:rsidP="0077762C">
      <w:r w:rsidRPr="0077762C">
        <w:t xml:space="preserve">2 </w:t>
      </w:r>
      <w:proofErr w:type="gramStart"/>
      <w:r w:rsidRPr="0077762C">
        <w:t>Output</w:t>
      </w:r>
      <w:proofErr w:type="gramEnd"/>
      <w:r w:rsidRPr="0077762C">
        <w:t xml:space="preserve"> </w:t>
      </w:r>
      <w:proofErr w:type="spellStart"/>
      <w:r w:rsidRPr="0077762C">
        <w:t>Evidence</w:t>
      </w:r>
      <w:proofErr w:type="spellEnd"/>
      <w:r w:rsidRPr="0077762C">
        <w:t xml:space="preserve"> </w:t>
      </w:r>
      <w:proofErr w:type="spellStart"/>
      <w:r w:rsidRPr="0077762C">
        <w:t>translation</w:t>
      </w:r>
      <w:proofErr w:type="spellEnd"/>
      <w:r w:rsidRPr="0077762C">
        <w:t xml:space="preserve"> E…</w:t>
      </w:r>
    </w:p>
    <w:p w14:paraId="1A220A6C" w14:textId="77777777" w:rsidR="0077762C" w:rsidRPr="0077762C" w:rsidRDefault="0077762C" w:rsidP="0077762C">
      <w:r w:rsidRPr="0077762C">
        <w:t>Se registra hash de congelamiento en GCL.</w:t>
      </w:r>
    </w:p>
    <w:p w14:paraId="26F693D9" w14:textId="77777777" w:rsidR="0077762C" w:rsidRPr="0077762C" w:rsidRDefault="0077762C" w:rsidP="0077762C">
      <w:r w:rsidRPr="0077762C">
        <w:t>Esto garantiza reproducibilidad retrospectiva (ESL).</w:t>
      </w:r>
    </w:p>
    <w:p w14:paraId="5C92B1AA" w14:textId="77777777" w:rsidR="0077762C" w:rsidRPr="0077762C" w:rsidRDefault="0077762C" w:rsidP="0077762C">
      <w:r w:rsidRPr="0077762C">
        <w:pict w14:anchorId="71A1F115">
          <v:rect id="_x0000_i1036" style="width:0;height:1.5pt" o:hralign="center" o:hrstd="t" o:hr="t" fillcolor="#a0a0a0" stroked="f"/>
        </w:pict>
      </w:r>
    </w:p>
    <w:p w14:paraId="02B6ABB1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IX. RELACIÓN CON EUL</w:t>
      </w:r>
    </w:p>
    <w:p w14:paraId="34E54C1D" w14:textId="77777777" w:rsidR="0077762C" w:rsidRPr="0077762C" w:rsidRDefault="0077762C" w:rsidP="0077762C">
      <w:r w:rsidRPr="0077762C">
        <w:t>Cambio en evidencia ≠ cambio automático en EUL.</w:t>
      </w:r>
    </w:p>
    <w:p w14:paraId="5BA5D1D2" w14:textId="77777777" w:rsidR="0077762C" w:rsidRPr="0077762C" w:rsidRDefault="0077762C" w:rsidP="0077762C">
      <w:r w:rsidRPr="0077762C">
        <w:t>Reclasificación EUL solo puede ocurrir si:</w:t>
      </w:r>
    </w:p>
    <w:p w14:paraId="036F5B9B" w14:textId="77777777" w:rsidR="0077762C" w:rsidRPr="0077762C" w:rsidRDefault="0077762C" w:rsidP="0077762C">
      <w:pPr>
        <w:numPr>
          <w:ilvl w:val="0"/>
          <w:numId w:val="7"/>
        </w:numPr>
      </w:pPr>
      <w:r w:rsidRPr="0077762C">
        <w:t>Cambio documentado estructural.</w:t>
      </w:r>
    </w:p>
    <w:p w14:paraId="6219F584" w14:textId="77777777" w:rsidR="0077762C" w:rsidRPr="0077762C" w:rsidRDefault="0077762C" w:rsidP="0077762C">
      <w:pPr>
        <w:numPr>
          <w:ilvl w:val="0"/>
          <w:numId w:val="7"/>
        </w:numPr>
      </w:pPr>
      <w:r w:rsidRPr="0077762C">
        <w:lastRenderedPageBreak/>
        <w:t>Aprobación vía CR.</w:t>
      </w:r>
    </w:p>
    <w:p w14:paraId="18ECA93D" w14:textId="77777777" w:rsidR="0077762C" w:rsidRPr="0077762C" w:rsidRDefault="0077762C" w:rsidP="0077762C">
      <w:pPr>
        <w:numPr>
          <w:ilvl w:val="0"/>
          <w:numId w:val="7"/>
        </w:numPr>
      </w:pPr>
      <w:r w:rsidRPr="0077762C">
        <w:t xml:space="preserve">Registro en Registro de Umbrales EUL </w:t>
      </w:r>
    </w:p>
    <w:p w14:paraId="4A254C4C" w14:textId="77777777" w:rsidR="0077762C" w:rsidRPr="0077762C" w:rsidRDefault="0077762C" w:rsidP="0077762C">
      <w:r w:rsidRPr="0077762C">
        <w:t xml:space="preserve">6 </w:t>
      </w:r>
      <w:proofErr w:type="spellStart"/>
      <w:r w:rsidRPr="0077762C">
        <w:t>Outputo</w:t>
      </w:r>
      <w:proofErr w:type="spellEnd"/>
      <w:r w:rsidRPr="0077762C">
        <w:t xml:space="preserve"> </w:t>
      </w:r>
      <w:proofErr w:type="spellStart"/>
      <w:r w:rsidRPr="0077762C">
        <w:t>Governance</w:t>
      </w:r>
      <w:proofErr w:type="spellEnd"/>
      <w:r w:rsidRPr="0077762C">
        <w:t xml:space="preserve"> &amp; </w:t>
      </w:r>
      <w:proofErr w:type="spellStart"/>
      <w:r w:rsidRPr="0077762C">
        <w:t>Consensu</w:t>
      </w:r>
      <w:proofErr w:type="spellEnd"/>
      <w:r w:rsidRPr="0077762C">
        <w:t>…</w:t>
      </w:r>
    </w:p>
    <w:p w14:paraId="13ECCFDC" w14:textId="77777777" w:rsidR="0077762C" w:rsidRPr="0077762C" w:rsidRDefault="0077762C" w:rsidP="0077762C">
      <w:r w:rsidRPr="0077762C">
        <w:pict w14:anchorId="6CAA9D79">
          <v:rect id="_x0000_i1037" style="width:0;height:1.5pt" o:hralign="center" o:hrstd="t" o:hr="t" fillcolor="#a0a0a0" stroked="f"/>
        </w:pict>
      </w:r>
    </w:p>
    <w:p w14:paraId="7EEEF300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X. PROTOCOLO DE SUNSET Y DEPRECACIÓN</w:t>
      </w:r>
    </w:p>
    <w:p w14:paraId="2FED3D2A" w14:textId="77777777" w:rsidR="0077762C" w:rsidRPr="0077762C" w:rsidRDefault="0077762C" w:rsidP="0077762C">
      <w:r w:rsidRPr="0077762C">
        <w:t>Un SER puede:</w:t>
      </w:r>
    </w:p>
    <w:p w14:paraId="3B5038F8" w14:textId="77777777" w:rsidR="0077762C" w:rsidRPr="0077762C" w:rsidRDefault="0077762C" w:rsidP="0077762C">
      <w:pPr>
        <w:numPr>
          <w:ilvl w:val="0"/>
          <w:numId w:val="8"/>
        </w:numPr>
      </w:pPr>
      <w:r w:rsidRPr="0077762C">
        <w:t>Permanecer vigente</w:t>
      </w:r>
    </w:p>
    <w:p w14:paraId="0FA64B3A" w14:textId="77777777" w:rsidR="0077762C" w:rsidRPr="0077762C" w:rsidRDefault="0077762C" w:rsidP="0077762C">
      <w:pPr>
        <w:numPr>
          <w:ilvl w:val="0"/>
          <w:numId w:val="8"/>
        </w:numPr>
      </w:pPr>
      <w:r w:rsidRPr="0077762C">
        <w:t xml:space="preserve">Ser </w:t>
      </w:r>
      <w:proofErr w:type="spellStart"/>
      <w:r w:rsidRPr="0077762C">
        <w:t>superseded</w:t>
      </w:r>
      <w:proofErr w:type="spellEnd"/>
    </w:p>
    <w:p w14:paraId="79A0AE55" w14:textId="77777777" w:rsidR="0077762C" w:rsidRPr="0077762C" w:rsidRDefault="0077762C" w:rsidP="0077762C">
      <w:pPr>
        <w:numPr>
          <w:ilvl w:val="0"/>
          <w:numId w:val="8"/>
        </w:numPr>
      </w:pPr>
      <w:r w:rsidRPr="0077762C">
        <w:t>Ser deprecado formalmente</w:t>
      </w:r>
    </w:p>
    <w:p w14:paraId="244CF0E9" w14:textId="77777777" w:rsidR="0077762C" w:rsidRPr="0077762C" w:rsidRDefault="0077762C" w:rsidP="0077762C">
      <w:r w:rsidRPr="0077762C">
        <w:t>Deprecación requiere:</w:t>
      </w:r>
    </w:p>
    <w:p w14:paraId="36C2E234" w14:textId="77777777" w:rsidR="0077762C" w:rsidRPr="0077762C" w:rsidRDefault="0077762C" w:rsidP="0077762C">
      <w:r w:rsidRPr="0077762C">
        <w:t>Registro en GCL</w:t>
      </w:r>
      <w:r w:rsidRPr="0077762C">
        <w:br/>
        <w:t>EO reemplazo declarado</w:t>
      </w:r>
      <w:r w:rsidRPr="0077762C">
        <w:br/>
        <w:t>Justificación científica</w:t>
      </w:r>
      <w:r w:rsidRPr="0077762C">
        <w:br/>
        <w:t>Impacto estructural declarado</w:t>
      </w:r>
      <w:r w:rsidRPr="0077762C">
        <w:br/>
        <w:t>Fecha efectiva</w:t>
      </w:r>
    </w:p>
    <w:p w14:paraId="6D6CAA46" w14:textId="77777777" w:rsidR="0077762C" w:rsidRPr="0077762C" w:rsidRDefault="0077762C" w:rsidP="0077762C">
      <w:r w:rsidRPr="0077762C">
        <w:t>Nunca elimina histórico.</w:t>
      </w:r>
    </w:p>
    <w:p w14:paraId="7CCD20E8" w14:textId="77777777" w:rsidR="0077762C" w:rsidRPr="0077762C" w:rsidRDefault="0077762C" w:rsidP="0077762C">
      <w:r w:rsidRPr="0077762C">
        <w:pict w14:anchorId="68682C0E">
          <v:rect id="_x0000_i1038" style="width:0;height:1.5pt" o:hralign="center" o:hrstd="t" o:hr="t" fillcolor="#a0a0a0" stroked="f"/>
        </w:pict>
      </w:r>
    </w:p>
    <w:p w14:paraId="6474709F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XI. FALTA DE QUÓRUM</w:t>
      </w:r>
    </w:p>
    <w:p w14:paraId="621165D7" w14:textId="77777777" w:rsidR="0077762C" w:rsidRPr="0077762C" w:rsidRDefault="0077762C" w:rsidP="0077762C">
      <w:r w:rsidRPr="0077762C">
        <w:t>Si comité no alcanza quórum:</w:t>
      </w:r>
    </w:p>
    <w:p w14:paraId="507CE064" w14:textId="77777777" w:rsidR="0077762C" w:rsidRPr="0077762C" w:rsidRDefault="0077762C" w:rsidP="0077762C">
      <w:pPr>
        <w:numPr>
          <w:ilvl w:val="0"/>
          <w:numId w:val="9"/>
        </w:numPr>
      </w:pPr>
      <w:r w:rsidRPr="0077762C">
        <w:t xml:space="preserve">Se registra en GCL como </w:t>
      </w:r>
      <w:proofErr w:type="spellStart"/>
      <w:r w:rsidRPr="0077762C">
        <w:t>Scientific</w:t>
      </w:r>
      <w:proofErr w:type="spellEnd"/>
      <w:r w:rsidRPr="0077762C">
        <w:t xml:space="preserve"> </w:t>
      </w:r>
      <w:proofErr w:type="spellStart"/>
      <w:r w:rsidRPr="0077762C">
        <w:t>Review</w:t>
      </w:r>
      <w:proofErr w:type="spellEnd"/>
      <w:r w:rsidRPr="0077762C">
        <w:t xml:space="preserve"> </w:t>
      </w:r>
      <w:proofErr w:type="spellStart"/>
      <w:r w:rsidRPr="0077762C">
        <w:t>Deadlock</w:t>
      </w:r>
      <w:proofErr w:type="spellEnd"/>
      <w:r w:rsidRPr="0077762C">
        <w:t>.</w:t>
      </w:r>
    </w:p>
    <w:p w14:paraId="61B93CC2" w14:textId="77777777" w:rsidR="0077762C" w:rsidRPr="0077762C" w:rsidRDefault="0077762C" w:rsidP="0077762C">
      <w:pPr>
        <w:numPr>
          <w:ilvl w:val="0"/>
          <w:numId w:val="9"/>
        </w:numPr>
      </w:pPr>
      <w:r w:rsidRPr="0077762C">
        <w:t>Escalamiento automático a CR extraordinario.</w:t>
      </w:r>
    </w:p>
    <w:p w14:paraId="1A5CD5EA" w14:textId="77777777" w:rsidR="0077762C" w:rsidRPr="0077762C" w:rsidRDefault="0077762C" w:rsidP="0077762C">
      <w:pPr>
        <w:numPr>
          <w:ilvl w:val="0"/>
          <w:numId w:val="9"/>
        </w:numPr>
      </w:pPr>
      <w:r w:rsidRPr="0077762C">
        <w:t>Registro de votos disidentes obligatorio.</w:t>
      </w:r>
    </w:p>
    <w:p w14:paraId="76873A03" w14:textId="77777777" w:rsidR="0077762C" w:rsidRPr="0077762C" w:rsidRDefault="0077762C" w:rsidP="0077762C">
      <w:r w:rsidRPr="0077762C">
        <w:t>Quórum mínimo:</w:t>
      </w:r>
    </w:p>
    <w:p w14:paraId="3CC97449" w14:textId="77777777" w:rsidR="0077762C" w:rsidRPr="0077762C" w:rsidRDefault="0077762C" w:rsidP="0077762C">
      <w:r w:rsidRPr="0077762C">
        <w:t>70%</w:t>
      </w:r>
      <w:r w:rsidRPr="0077762C">
        <w:br/>
        <w:t xml:space="preserve">Mayoría calificada 2/3 si impacto ≥ mayor </w:t>
      </w:r>
    </w:p>
    <w:p w14:paraId="177EDD47" w14:textId="77777777" w:rsidR="0077762C" w:rsidRPr="0077762C" w:rsidRDefault="0077762C" w:rsidP="0077762C">
      <w:r w:rsidRPr="0077762C">
        <w:t xml:space="preserve">6 </w:t>
      </w:r>
      <w:proofErr w:type="spellStart"/>
      <w:r w:rsidRPr="0077762C">
        <w:t>Outputo</w:t>
      </w:r>
      <w:proofErr w:type="spellEnd"/>
      <w:r w:rsidRPr="0077762C">
        <w:t xml:space="preserve"> </w:t>
      </w:r>
      <w:proofErr w:type="spellStart"/>
      <w:r w:rsidRPr="0077762C">
        <w:t>Governance</w:t>
      </w:r>
      <w:proofErr w:type="spellEnd"/>
      <w:r w:rsidRPr="0077762C">
        <w:t xml:space="preserve"> &amp; </w:t>
      </w:r>
      <w:proofErr w:type="spellStart"/>
      <w:r w:rsidRPr="0077762C">
        <w:t>Consensu</w:t>
      </w:r>
      <w:proofErr w:type="spellEnd"/>
      <w:r w:rsidRPr="0077762C">
        <w:t>…</w:t>
      </w:r>
    </w:p>
    <w:p w14:paraId="78FBAE94" w14:textId="77777777" w:rsidR="0077762C" w:rsidRPr="0077762C" w:rsidRDefault="0077762C" w:rsidP="0077762C">
      <w:r w:rsidRPr="0077762C">
        <w:pict w14:anchorId="7F6F1416">
          <v:rect id="_x0000_i1039" style="width:0;height:1.5pt" o:hralign="center" o:hrstd="t" o:hr="t" fillcolor="#a0a0a0" stroked="f"/>
        </w:pict>
      </w:r>
    </w:p>
    <w:p w14:paraId="6A655009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XII. MÉTRICAS INSTITUCIONALES DE SALUD CIENTÍFICA</w:t>
      </w:r>
    </w:p>
    <w:p w14:paraId="4BBC553E" w14:textId="77777777" w:rsidR="0077762C" w:rsidRPr="0077762C" w:rsidRDefault="0077762C" w:rsidP="0077762C">
      <w:pPr>
        <w:numPr>
          <w:ilvl w:val="0"/>
          <w:numId w:val="10"/>
        </w:numPr>
      </w:pPr>
      <w:r w:rsidRPr="0077762C">
        <w:t>% EO revisados en ventana</w:t>
      </w:r>
    </w:p>
    <w:p w14:paraId="131EFB8D" w14:textId="77777777" w:rsidR="0077762C" w:rsidRPr="0077762C" w:rsidRDefault="0077762C" w:rsidP="0077762C">
      <w:pPr>
        <w:numPr>
          <w:ilvl w:val="0"/>
          <w:numId w:val="10"/>
        </w:numPr>
      </w:pPr>
      <w:r w:rsidRPr="0077762C">
        <w:t>Edad promedio corpus activo</w:t>
      </w:r>
    </w:p>
    <w:p w14:paraId="26A50367" w14:textId="77777777" w:rsidR="0077762C" w:rsidRPr="0077762C" w:rsidRDefault="0077762C" w:rsidP="0077762C">
      <w:pPr>
        <w:numPr>
          <w:ilvl w:val="0"/>
          <w:numId w:val="10"/>
        </w:numPr>
      </w:pPr>
      <w:r w:rsidRPr="0077762C">
        <w:lastRenderedPageBreak/>
        <w:t xml:space="preserve">Tiempo medio actualización </w:t>
      </w:r>
      <w:proofErr w:type="spellStart"/>
      <w:r w:rsidRPr="0077762C">
        <w:t>guideline</w:t>
      </w:r>
      <w:proofErr w:type="spellEnd"/>
    </w:p>
    <w:p w14:paraId="23803C38" w14:textId="77777777" w:rsidR="0077762C" w:rsidRPr="0077762C" w:rsidRDefault="0077762C" w:rsidP="0077762C">
      <w:pPr>
        <w:numPr>
          <w:ilvl w:val="0"/>
          <w:numId w:val="10"/>
        </w:numPr>
      </w:pPr>
      <w:r w:rsidRPr="0077762C">
        <w:t>% revisiones con VRN</w:t>
      </w:r>
    </w:p>
    <w:p w14:paraId="0992F3DC" w14:textId="77777777" w:rsidR="0077762C" w:rsidRPr="0077762C" w:rsidRDefault="0077762C" w:rsidP="0077762C">
      <w:pPr>
        <w:numPr>
          <w:ilvl w:val="0"/>
          <w:numId w:val="10"/>
        </w:numPr>
      </w:pPr>
      <w:r w:rsidRPr="0077762C">
        <w:t xml:space="preserve">Índice de coherencia </w:t>
      </w:r>
      <w:proofErr w:type="spellStart"/>
      <w:r w:rsidRPr="0077762C">
        <w:t>inter-guía</w:t>
      </w:r>
      <w:proofErr w:type="spellEnd"/>
    </w:p>
    <w:p w14:paraId="65A1E548" w14:textId="77777777" w:rsidR="0077762C" w:rsidRPr="0077762C" w:rsidRDefault="0077762C" w:rsidP="0077762C">
      <w:pPr>
        <w:numPr>
          <w:ilvl w:val="0"/>
          <w:numId w:val="10"/>
        </w:numPr>
      </w:pPr>
      <w:r w:rsidRPr="0077762C">
        <w:t xml:space="preserve">Tasa de </w:t>
      </w:r>
      <w:proofErr w:type="spellStart"/>
      <w:r w:rsidRPr="0077762C">
        <w:t>drift</w:t>
      </w:r>
      <w:proofErr w:type="spellEnd"/>
      <w:r w:rsidRPr="0077762C">
        <w:t xml:space="preserve"> científico detectado</w:t>
      </w:r>
    </w:p>
    <w:p w14:paraId="0EE5FB5D" w14:textId="77777777" w:rsidR="0077762C" w:rsidRPr="0077762C" w:rsidRDefault="0077762C" w:rsidP="0077762C">
      <w:r w:rsidRPr="0077762C">
        <w:pict w14:anchorId="63628B9F">
          <v:rect id="_x0000_i1040" style="width:0;height:1.5pt" o:hralign="center" o:hrstd="t" o:hr="t" fillcolor="#a0a0a0" stroked="f"/>
        </w:pict>
      </w:r>
    </w:p>
    <w:p w14:paraId="27E8CA18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XIII. RIESGOS CONTROLADOS POR ESTE FRAMEWORK</w:t>
      </w:r>
    </w:p>
    <w:p w14:paraId="289DD41C" w14:textId="77777777" w:rsidR="0077762C" w:rsidRPr="0077762C" w:rsidRDefault="0077762C" w:rsidP="0077762C">
      <w:r w:rsidRPr="0077762C">
        <w:t>Sin SRGF:</w:t>
      </w:r>
    </w:p>
    <w:p w14:paraId="49DF0466" w14:textId="77777777" w:rsidR="0077762C" w:rsidRPr="0077762C" w:rsidRDefault="0077762C" w:rsidP="0077762C">
      <w:r w:rsidRPr="0077762C">
        <w:t>Drift silencioso</w:t>
      </w:r>
      <w:r w:rsidRPr="0077762C">
        <w:br/>
        <w:t>Inflación de ECS</w:t>
      </w:r>
      <w:r w:rsidRPr="0077762C">
        <w:br/>
        <w:t>Subestimación de UCI</w:t>
      </w:r>
      <w:r w:rsidRPr="0077762C">
        <w:br/>
        <w:t>Captura institucional</w:t>
      </w:r>
      <w:r w:rsidRPr="0077762C">
        <w:br/>
        <w:t>Desalineación GP-CPO</w:t>
      </w:r>
      <w:r w:rsidRPr="0077762C">
        <w:br/>
        <w:t>Vulnerabilidad médico-legal</w:t>
      </w:r>
    </w:p>
    <w:p w14:paraId="0BB888D0" w14:textId="77777777" w:rsidR="0077762C" w:rsidRPr="0077762C" w:rsidRDefault="0077762C" w:rsidP="0077762C">
      <w:r w:rsidRPr="0077762C">
        <w:pict w14:anchorId="569347E0">
          <v:rect id="_x0000_i1041" style="width:0;height:1.5pt" o:hralign="center" o:hrstd="t" o:hr="t" fillcolor="#a0a0a0" stroked="f"/>
        </w:pict>
      </w:r>
    </w:p>
    <w:p w14:paraId="4165392D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XIV. PROPIEDADES ESTRUCTURALES FINALES</w:t>
      </w:r>
    </w:p>
    <w:p w14:paraId="634F543A" w14:textId="77777777" w:rsidR="0077762C" w:rsidRPr="0077762C" w:rsidRDefault="0077762C" w:rsidP="0077762C">
      <w:r w:rsidRPr="0077762C">
        <w:rPr>
          <w:rFonts w:ascii="Segoe UI Symbol" w:hAnsi="Segoe UI Symbol" w:cs="Segoe UI Symbol"/>
        </w:rPr>
        <w:t>✔</w:t>
      </w:r>
      <w:r w:rsidRPr="0077762C">
        <w:t xml:space="preserve"> Permanente</w:t>
      </w:r>
      <w:r w:rsidRPr="0077762C">
        <w:br/>
      </w:r>
      <w:r w:rsidRPr="0077762C">
        <w:rPr>
          <w:rFonts w:ascii="Segoe UI Symbol" w:hAnsi="Segoe UI Symbol" w:cs="Segoe UI Symbol"/>
        </w:rPr>
        <w:t>✔</w:t>
      </w:r>
      <w:r w:rsidRPr="0077762C">
        <w:t xml:space="preserve"> Versionado</w:t>
      </w:r>
      <w:r w:rsidRPr="0077762C">
        <w:br/>
      </w:r>
      <w:r w:rsidRPr="0077762C">
        <w:rPr>
          <w:rFonts w:ascii="Segoe UI Symbol" w:hAnsi="Segoe UI Symbol" w:cs="Segoe UI Symbol"/>
        </w:rPr>
        <w:t>✔</w:t>
      </w:r>
      <w:r w:rsidRPr="0077762C">
        <w:t xml:space="preserve"> Audit-</w:t>
      </w:r>
      <w:proofErr w:type="spellStart"/>
      <w:r w:rsidRPr="0077762C">
        <w:t>ready</w:t>
      </w:r>
      <w:proofErr w:type="spellEnd"/>
      <w:r w:rsidRPr="0077762C">
        <w:br/>
      </w:r>
      <w:r w:rsidRPr="0077762C">
        <w:rPr>
          <w:rFonts w:ascii="Segoe UI Symbol" w:hAnsi="Segoe UI Symbol" w:cs="Segoe UI Symbol"/>
        </w:rPr>
        <w:t>✔</w:t>
      </w:r>
      <w:r w:rsidRPr="0077762C">
        <w:t xml:space="preserve"> </w:t>
      </w:r>
      <w:proofErr w:type="spellStart"/>
      <w:r w:rsidRPr="0077762C">
        <w:t>Append-only</w:t>
      </w:r>
      <w:proofErr w:type="spellEnd"/>
      <w:r w:rsidRPr="0077762C">
        <w:t xml:space="preserve"> (cuando impacta GCL) </w:t>
      </w:r>
    </w:p>
    <w:p w14:paraId="755F2FF3" w14:textId="77777777" w:rsidR="0077762C" w:rsidRPr="0077762C" w:rsidRDefault="0077762C" w:rsidP="0077762C">
      <w:r w:rsidRPr="0077762C">
        <w:t xml:space="preserve">6 </w:t>
      </w:r>
      <w:proofErr w:type="spellStart"/>
      <w:r w:rsidRPr="0077762C">
        <w:t>Outputo</w:t>
      </w:r>
      <w:proofErr w:type="spellEnd"/>
      <w:r w:rsidRPr="0077762C">
        <w:t xml:space="preserve"> </w:t>
      </w:r>
      <w:proofErr w:type="spellStart"/>
      <w:r w:rsidRPr="0077762C">
        <w:t>Governance</w:t>
      </w:r>
      <w:proofErr w:type="spellEnd"/>
      <w:r w:rsidRPr="0077762C">
        <w:t xml:space="preserve"> &amp; </w:t>
      </w:r>
      <w:proofErr w:type="spellStart"/>
      <w:r w:rsidRPr="0077762C">
        <w:t>Consensu</w:t>
      </w:r>
      <w:proofErr w:type="spellEnd"/>
      <w:r w:rsidRPr="0077762C">
        <w:t>…</w:t>
      </w:r>
    </w:p>
    <w:p w14:paraId="5FBF7948" w14:textId="77777777" w:rsidR="0077762C" w:rsidRPr="0077762C" w:rsidRDefault="0077762C" w:rsidP="0077762C">
      <w:r w:rsidRPr="0077762C">
        <w:br/>
      </w:r>
      <w:r w:rsidRPr="0077762C">
        <w:rPr>
          <w:rFonts w:ascii="Segoe UI Symbol" w:hAnsi="Segoe UI Symbol" w:cs="Segoe UI Symbol"/>
        </w:rPr>
        <w:t>✔</w:t>
      </w:r>
      <w:r w:rsidRPr="0077762C">
        <w:t xml:space="preserve"> No ejecutable</w:t>
      </w:r>
      <w:r w:rsidRPr="0077762C">
        <w:br/>
      </w:r>
      <w:r w:rsidRPr="0077762C">
        <w:rPr>
          <w:rFonts w:ascii="Segoe UI Symbol" w:hAnsi="Segoe UI Symbol" w:cs="Segoe UI Symbol"/>
        </w:rPr>
        <w:t>✔</w:t>
      </w:r>
      <w:r w:rsidRPr="0077762C">
        <w:t xml:space="preserve"> No decisional</w:t>
      </w:r>
      <w:r w:rsidRPr="0077762C">
        <w:br/>
      </w:r>
      <w:r w:rsidRPr="0077762C">
        <w:rPr>
          <w:rFonts w:ascii="Segoe UI Symbol" w:hAnsi="Segoe UI Symbol" w:cs="Segoe UI Symbol"/>
        </w:rPr>
        <w:t>✔</w:t>
      </w:r>
      <w:r w:rsidRPr="0077762C">
        <w:t xml:space="preserve"> Blindaje criptogr</w:t>
      </w:r>
      <w:r w:rsidRPr="0077762C">
        <w:rPr>
          <w:rFonts w:ascii="Calibri" w:hAnsi="Calibri" w:cs="Calibri"/>
        </w:rPr>
        <w:t>á</w:t>
      </w:r>
      <w:r w:rsidRPr="0077762C">
        <w:t>fico</w:t>
      </w:r>
      <w:r w:rsidRPr="0077762C">
        <w:br/>
      </w:r>
      <w:r w:rsidRPr="0077762C">
        <w:rPr>
          <w:rFonts w:ascii="Segoe UI Symbol" w:hAnsi="Segoe UI Symbol" w:cs="Segoe UI Symbol"/>
        </w:rPr>
        <w:t>✔</w:t>
      </w:r>
      <w:r w:rsidRPr="0077762C">
        <w:t xml:space="preserve"> Separaci</w:t>
      </w:r>
      <w:r w:rsidRPr="0077762C">
        <w:rPr>
          <w:rFonts w:ascii="Calibri" w:hAnsi="Calibri" w:cs="Calibri"/>
        </w:rPr>
        <w:t>ó</w:t>
      </w:r>
      <w:r w:rsidRPr="0077762C">
        <w:t>n ciencia-operaci</w:t>
      </w:r>
      <w:r w:rsidRPr="0077762C">
        <w:rPr>
          <w:rFonts w:ascii="Calibri" w:hAnsi="Calibri" w:cs="Calibri"/>
        </w:rPr>
        <w:t>ó</w:t>
      </w:r>
      <w:r w:rsidRPr="0077762C">
        <w:t>n</w:t>
      </w:r>
    </w:p>
    <w:p w14:paraId="4F9CB0AC" w14:textId="77777777" w:rsidR="0077762C" w:rsidRPr="0077762C" w:rsidRDefault="0077762C" w:rsidP="0077762C">
      <w:r w:rsidRPr="0077762C">
        <w:pict w14:anchorId="6B39328A">
          <v:rect id="_x0000_i1042" style="width:0;height:1.5pt" o:hralign="center" o:hrstd="t" o:hr="t" fillcolor="#a0a0a0" stroked="f"/>
        </w:pict>
      </w:r>
    </w:p>
    <w:p w14:paraId="49329771" w14:textId="77777777" w:rsidR="0077762C" w:rsidRPr="0077762C" w:rsidRDefault="0077762C" w:rsidP="0077762C">
      <w:pPr>
        <w:rPr>
          <w:b/>
          <w:bCs/>
        </w:rPr>
      </w:pPr>
      <w:r w:rsidRPr="0077762C">
        <w:rPr>
          <w:b/>
          <w:bCs/>
        </w:rPr>
        <w:t>XV. PROPIEDAD EMERGENTE</w:t>
      </w:r>
    </w:p>
    <w:p w14:paraId="34E8A58A" w14:textId="77777777" w:rsidR="0077762C" w:rsidRPr="0077762C" w:rsidRDefault="0077762C" w:rsidP="0077762C">
      <w:r w:rsidRPr="0077762C">
        <w:t>El L1-EVD-12 convierte a ICICSO en:</w:t>
      </w:r>
    </w:p>
    <w:p w14:paraId="5C2370A7" w14:textId="77777777" w:rsidR="0077762C" w:rsidRPr="0077762C" w:rsidRDefault="0077762C" w:rsidP="0077762C">
      <w:r w:rsidRPr="0077762C">
        <w:t>Sistema científicamente dinámico</w:t>
      </w:r>
      <w:r w:rsidRPr="0077762C">
        <w:br/>
        <w:t>Epistemológicamente estable</w:t>
      </w:r>
      <w:r w:rsidRPr="0077762C">
        <w:br/>
        <w:t xml:space="preserve">Retrospectivamente </w:t>
      </w:r>
      <w:proofErr w:type="spellStart"/>
      <w:r w:rsidRPr="0077762C">
        <w:t>reconstruible</w:t>
      </w:r>
      <w:proofErr w:type="spellEnd"/>
      <w:r w:rsidRPr="0077762C">
        <w:br/>
        <w:t>Legalmente defendible</w:t>
      </w:r>
    </w:p>
    <w:p w14:paraId="56A5A87C" w14:textId="77777777" w:rsidR="0077762C" w:rsidRPr="0077762C" w:rsidRDefault="0077762C" w:rsidP="0077762C">
      <w:r w:rsidRPr="0077762C">
        <w:t xml:space="preserve">Sin este </w:t>
      </w:r>
      <w:proofErr w:type="spellStart"/>
      <w:r w:rsidRPr="0077762C">
        <w:t>framework</w:t>
      </w:r>
      <w:proofErr w:type="spellEnd"/>
      <w:r w:rsidRPr="0077762C">
        <w:t>, la arquitectura es técnicamente avanzada pero científicamente frágil.</w:t>
      </w:r>
    </w:p>
    <w:p w14:paraId="7947019C" w14:textId="77777777" w:rsidR="00307835" w:rsidRDefault="00307835"/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324"/>
    <w:multiLevelType w:val="multilevel"/>
    <w:tmpl w:val="F26A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68FF"/>
    <w:multiLevelType w:val="multilevel"/>
    <w:tmpl w:val="A16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50B1E"/>
    <w:multiLevelType w:val="multilevel"/>
    <w:tmpl w:val="59C4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01E54"/>
    <w:multiLevelType w:val="multilevel"/>
    <w:tmpl w:val="7E3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F010D"/>
    <w:multiLevelType w:val="multilevel"/>
    <w:tmpl w:val="191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12FCC"/>
    <w:multiLevelType w:val="multilevel"/>
    <w:tmpl w:val="E11E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A6486"/>
    <w:multiLevelType w:val="multilevel"/>
    <w:tmpl w:val="594C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3267A"/>
    <w:multiLevelType w:val="multilevel"/>
    <w:tmpl w:val="C500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A322CE"/>
    <w:multiLevelType w:val="multilevel"/>
    <w:tmpl w:val="ED78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023A1"/>
    <w:multiLevelType w:val="multilevel"/>
    <w:tmpl w:val="298A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838353">
    <w:abstractNumId w:val="5"/>
  </w:num>
  <w:num w:numId="2" w16cid:durableId="101074661">
    <w:abstractNumId w:val="3"/>
  </w:num>
  <w:num w:numId="3" w16cid:durableId="997271620">
    <w:abstractNumId w:val="0"/>
  </w:num>
  <w:num w:numId="4" w16cid:durableId="652835580">
    <w:abstractNumId w:val="7"/>
  </w:num>
  <w:num w:numId="5" w16cid:durableId="1351489581">
    <w:abstractNumId w:val="8"/>
  </w:num>
  <w:num w:numId="6" w16cid:durableId="1590845256">
    <w:abstractNumId w:val="4"/>
  </w:num>
  <w:num w:numId="7" w16cid:durableId="1530291657">
    <w:abstractNumId w:val="1"/>
  </w:num>
  <w:num w:numId="8" w16cid:durableId="1759986570">
    <w:abstractNumId w:val="2"/>
  </w:num>
  <w:num w:numId="9" w16cid:durableId="1369602432">
    <w:abstractNumId w:val="6"/>
  </w:num>
  <w:num w:numId="10" w16cid:durableId="32385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2C"/>
    <w:rsid w:val="000C55DB"/>
    <w:rsid w:val="001C2B78"/>
    <w:rsid w:val="00307835"/>
    <w:rsid w:val="00463ED7"/>
    <w:rsid w:val="0077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6809"/>
  <w15:chartTrackingRefBased/>
  <w15:docId w15:val="{DC77AD6C-F277-4C4C-A024-14DE8106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6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6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6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6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6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6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6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6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6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6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825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1</cp:revision>
  <dcterms:created xsi:type="dcterms:W3CDTF">2026-02-19T19:52:00Z</dcterms:created>
  <dcterms:modified xsi:type="dcterms:W3CDTF">2026-02-19T20:18:00Z</dcterms:modified>
</cp:coreProperties>
</file>