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87B4B" w14:textId="77777777" w:rsidR="006023C7" w:rsidRPr="006023C7" w:rsidRDefault="006023C7" w:rsidP="006023C7">
      <w:pPr>
        <w:rPr>
          <w:b/>
          <w:bCs/>
          <w:lang w:val="en-US"/>
        </w:rPr>
      </w:pPr>
      <w:r w:rsidRPr="006023C7">
        <w:rPr>
          <w:b/>
          <w:bCs/>
          <w:lang w:val="en-US"/>
        </w:rPr>
        <w:t>L1-EVD-14</w:t>
      </w:r>
    </w:p>
    <w:p w14:paraId="559E984E" w14:textId="77777777" w:rsidR="006023C7" w:rsidRPr="006023C7" w:rsidRDefault="006023C7" w:rsidP="006023C7">
      <w:pPr>
        <w:rPr>
          <w:b/>
          <w:bCs/>
          <w:lang w:val="en-US"/>
        </w:rPr>
      </w:pPr>
      <w:r w:rsidRPr="006023C7">
        <w:rPr>
          <w:b/>
          <w:bCs/>
          <w:lang w:val="en-US"/>
        </w:rPr>
        <w:t>EVIDENCE ARCHIVAL STANDARD (EAS)</w:t>
      </w:r>
    </w:p>
    <w:p w14:paraId="4045BAAF" w14:textId="77777777" w:rsidR="006023C7" w:rsidRPr="006023C7" w:rsidRDefault="006023C7" w:rsidP="006023C7">
      <w:r w:rsidRPr="006023C7">
        <w:rPr>
          <w:b/>
          <w:bCs/>
        </w:rPr>
        <w:t>Versión Blindada Institucional v1.1</w:t>
      </w:r>
    </w:p>
    <w:p w14:paraId="4E1796F4" w14:textId="77777777" w:rsidR="006023C7" w:rsidRPr="006023C7" w:rsidRDefault="006023C7" w:rsidP="006023C7">
      <w:r w:rsidRPr="006023C7">
        <w:t xml:space="preserve">Dominio: </w:t>
      </w:r>
      <w:proofErr w:type="spellStart"/>
      <w:r w:rsidRPr="006023C7">
        <w:t>Evidence</w:t>
      </w:r>
      <w:proofErr w:type="spellEnd"/>
      <w:r w:rsidRPr="006023C7">
        <w:t xml:space="preserve"> </w:t>
      </w:r>
      <w:proofErr w:type="spellStart"/>
      <w:r w:rsidRPr="006023C7">
        <w:t>Governance</w:t>
      </w:r>
      <w:proofErr w:type="spellEnd"/>
      <w:r w:rsidRPr="006023C7">
        <w:t xml:space="preserve"> (EVD)</w:t>
      </w:r>
      <w:r w:rsidRPr="006023C7">
        <w:br/>
        <w:t>Nivel: L1</w:t>
      </w:r>
      <w:r w:rsidRPr="006023C7">
        <w:br/>
        <w:t>Naturaleza: Estándar irreversible</w:t>
      </w:r>
      <w:r w:rsidRPr="006023C7">
        <w:br/>
        <w:t>Tipo: Output estructural</w:t>
      </w:r>
      <w:r w:rsidRPr="006023C7">
        <w:br/>
        <w:t xml:space="preserve">Persistencia: </w:t>
      </w:r>
      <w:proofErr w:type="spellStart"/>
      <w:r w:rsidRPr="006023C7">
        <w:t>Append-Only</w:t>
      </w:r>
      <w:proofErr w:type="spellEnd"/>
      <w:r w:rsidRPr="006023C7">
        <w:br/>
        <w:t>Hash obligatorio: Sí</w:t>
      </w:r>
      <w:r w:rsidRPr="006023C7">
        <w:br/>
        <w:t>Registro GCL: Obligatorio</w:t>
      </w:r>
      <w:r w:rsidRPr="006023C7">
        <w:br/>
        <w:t>Dependencia estructural: L1-EVD-06</w:t>
      </w:r>
      <w:r w:rsidRPr="006023C7">
        <w:br/>
        <w:t>Gobernanza: Archivo Histórico Científico</w:t>
      </w:r>
    </w:p>
    <w:p w14:paraId="7A06DE23" w14:textId="77777777" w:rsidR="006023C7" w:rsidRPr="006023C7" w:rsidRDefault="006023C7" w:rsidP="006023C7">
      <w:r w:rsidRPr="006023C7">
        <w:pict w14:anchorId="3BF43823">
          <v:rect id="_x0000_i1076" style="width:0;height:1.5pt" o:hralign="center" o:hrstd="t" o:hr="t" fillcolor="#a0a0a0" stroked="f"/>
        </w:pict>
      </w:r>
    </w:p>
    <w:p w14:paraId="7484DA33" w14:textId="77777777" w:rsidR="006023C7" w:rsidRPr="006023C7" w:rsidRDefault="006023C7" w:rsidP="006023C7">
      <w:pPr>
        <w:rPr>
          <w:b/>
          <w:bCs/>
        </w:rPr>
      </w:pPr>
      <w:r w:rsidRPr="006023C7">
        <w:rPr>
          <w:b/>
          <w:bCs/>
        </w:rPr>
        <w:t>I. NATURALEZA ONTOLÓGICA</w:t>
      </w:r>
    </w:p>
    <w:p w14:paraId="27B3CF8A" w14:textId="77777777" w:rsidR="006023C7" w:rsidRPr="006023C7" w:rsidRDefault="006023C7" w:rsidP="006023C7">
      <w:r w:rsidRPr="006023C7">
        <w:t xml:space="preserve">El </w:t>
      </w:r>
      <w:proofErr w:type="spellStart"/>
      <w:r w:rsidRPr="006023C7">
        <w:t>Evidence</w:t>
      </w:r>
      <w:proofErr w:type="spellEnd"/>
      <w:r w:rsidRPr="006023C7">
        <w:t xml:space="preserve"> </w:t>
      </w:r>
      <w:proofErr w:type="spellStart"/>
      <w:r w:rsidRPr="006023C7">
        <w:t>Archival</w:t>
      </w:r>
      <w:proofErr w:type="spellEnd"/>
      <w:r w:rsidRPr="006023C7">
        <w:t xml:space="preserve"> Standard (EAS) define el formato, criterios, reglas de archivo y preservación estructural de evidencia retirada, </w:t>
      </w:r>
      <w:proofErr w:type="spellStart"/>
      <w:r w:rsidRPr="006023C7">
        <w:t>superseded</w:t>
      </w:r>
      <w:proofErr w:type="spellEnd"/>
      <w:r w:rsidRPr="006023C7">
        <w:t xml:space="preserve">, </w:t>
      </w:r>
      <w:proofErr w:type="spellStart"/>
      <w:r w:rsidRPr="006023C7">
        <w:t>invalidated</w:t>
      </w:r>
      <w:proofErr w:type="spellEnd"/>
      <w:r w:rsidRPr="006023C7">
        <w:t xml:space="preserve"> o </w:t>
      </w:r>
      <w:proofErr w:type="spellStart"/>
      <w:r w:rsidRPr="006023C7">
        <w:t>sunset</w:t>
      </w:r>
      <w:proofErr w:type="spellEnd"/>
      <w:r w:rsidRPr="006023C7">
        <w:t>.</w:t>
      </w:r>
    </w:p>
    <w:p w14:paraId="382DA219" w14:textId="77777777" w:rsidR="006023C7" w:rsidRPr="006023C7" w:rsidRDefault="006023C7" w:rsidP="006023C7">
      <w:r w:rsidRPr="006023C7">
        <w:t>El EAS:</w:t>
      </w:r>
    </w:p>
    <w:p w14:paraId="49B05F11" w14:textId="77777777" w:rsidR="006023C7" w:rsidRPr="006023C7" w:rsidRDefault="006023C7" w:rsidP="006023C7">
      <w:r w:rsidRPr="006023C7">
        <w:t>No elimina SER.</w:t>
      </w:r>
      <w:r w:rsidRPr="006023C7">
        <w:br/>
        <w:t>No borra EO.</w:t>
      </w:r>
      <w:r w:rsidRPr="006023C7">
        <w:br/>
        <w:t>No modifica contenido histórico.</w:t>
      </w:r>
      <w:r w:rsidRPr="006023C7">
        <w:br/>
        <w:t xml:space="preserve">No recalcula outputs pasados del ETE. </w:t>
      </w:r>
    </w:p>
    <w:p w14:paraId="0E3BDBAE" w14:textId="77777777" w:rsidR="006023C7" w:rsidRPr="006023C7" w:rsidRDefault="006023C7" w:rsidP="006023C7">
      <w:r w:rsidRPr="006023C7">
        <w:t xml:space="preserve">2 </w:t>
      </w:r>
      <w:proofErr w:type="gramStart"/>
      <w:r w:rsidRPr="006023C7">
        <w:t>Output</w:t>
      </w:r>
      <w:proofErr w:type="gramEnd"/>
      <w:r w:rsidRPr="006023C7">
        <w:t xml:space="preserve"> </w:t>
      </w:r>
      <w:proofErr w:type="spellStart"/>
      <w:r w:rsidRPr="006023C7">
        <w:t>Evidence</w:t>
      </w:r>
      <w:proofErr w:type="spellEnd"/>
      <w:r w:rsidRPr="006023C7">
        <w:t xml:space="preserve"> </w:t>
      </w:r>
      <w:proofErr w:type="spellStart"/>
      <w:r w:rsidRPr="006023C7">
        <w:t>translation</w:t>
      </w:r>
      <w:proofErr w:type="spellEnd"/>
      <w:r w:rsidRPr="006023C7">
        <w:t xml:space="preserve"> E…</w:t>
      </w:r>
    </w:p>
    <w:p w14:paraId="29676726" w14:textId="77777777" w:rsidR="006023C7" w:rsidRPr="006023C7" w:rsidRDefault="006023C7" w:rsidP="006023C7">
      <w:r w:rsidRPr="006023C7">
        <w:br/>
        <w:t xml:space="preserve">No altera clasificación EUL histórica. </w:t>
      </w:r>
    </w:p>
    <w:p w14:paraId="7EECD479" w14:textId="77777777" w:rsidR="006023C7" w:rsidRPr="006023C7" w:rsidRDefault="006023C7" w:rsidP="006023C7">
      <w:r w:rsidRPr="006023C7">
        <w:t xml:space="preserve">3 </w:t>
      </w:r>
      <w:proofErr w:type="gramStart"/>
      <w:r w:rsidRPr="006023C7">
        <w:t>Output</w:t>
      </w:r>
      <w:proofErr w:type="gramEnd"/>
      <w:r w:rsidRPr="006023C7">
        <w:t xml:space="preserve"> </w:t>
      </w:r>
      <w:proofErr w:type="spellStart"/>
      <w:r w:rsidRPr="006023C7">
        <w:t>Epistemic</w:t>
      </w:r>
      <w:proofErr w:type="spellEnd"/>
      <w:r w:rsidRPr="006023C7">
        <w:t xml:space="preserve"> </w:t>
      </w:r>
      <w:proofErr w:type="spellStart"/>
      <w:r w:rsidRPr="006023C7">
        <w:t>Uncertainty</w:t>
      </w:r>
      <w:proofErr w:type="spellEnd"/>
      <w:r w:rsidRPr="006023C7">
        <w:t xml:space="preserve"> …</w:t>
      </w:r>
    </w:p>
    <w:p w14:paraId="5EA02496" w14:textId="77777777" w:rsidR="006023C7" w:rsidRPr="006023C7" w:rsidRDefault="006023C7" w:rsidP="006023C7">
      <w:r w:rsidRPr="006023C7">
        <w:br/>
        <w:t>No modifica CPO retrospectivos.</w:t>
      </w:r>
      <w:r w:rsidRPr="006023C7">
        <w:br/>
        <w:t xml:space="preserve">No altera Legal </w:t>
      </w:r>
      <w:proofErr w:type="spellStart"/>
      <w:r w:rsidRPr="006023C7">
        <w:t>Clinical</w:t>
      </w:r>
      <w:proofErr w:type="spellEnd"/>
      <w:r w:rsidRPr="006023C7">
        <w:t xml:space="preserve"> Record.</w:t>
      </w:r>
    </w:p>
    <w:p w14:paraId="40A8676F" w14:textId="77777777" w:rsidR="006023C7" w:rsidRPr="006023C7" w:rsidRDefault="006023C7" w:rsidP="006023C7">
      <w:r w:rsidRPr="006023C7">
        <w:t>Función:</w:t>
      </w:r>
    </w:p>
    <w:p w14:paraId="1794D81B" w14:textId="77777777" w:rsidR="006023C7" w:rsidRPr="006023C7" w:rsidRDefault="006023C7" w:rsidP="006023C7">
      <w:r w:rsidRPr="006023C7">
        <w:t>Preservar memoria científica institucional completa, inmutable y trazable.</w:t>
      </w:r>
    </w:p>
    <w:p w14:paraId="443341ED" w14:textId="77777777" w:rsidR="006023C7" w:rsidRPr="006023C7" w:rsidRDefault="006023C7" w:rsidP="006023C7">
      <w:r w:rsidRPr="006023C7">
        <w:pict w14:anchorId="231A719B">
          <v:rect id="_x0000_i1077" style="width:0;height:1.5pt" o:hralign="center" o:hrstd="t" o:hr="t" fillcolor="#a0a0a0" stroked="f"/>
        </w:pict>
      </w:r>
    </w:p>
    <w:p w14:paraId="7D74EAD3" w14:textId="77777777" w:rsidR="006023C7" w:rsidRPr="006023C7" w:rsidRDefault="006023C7" w:rsidP="006023C7">
      <w:pPr>
        <w:rPr>
          <w:b/>
          <w:bCs/>
        </w:rPr>
      </w:pPr>
      <w:r w:rsidRPr="006023C7">
        <w:rPr>
          <w:b/>
          <w:bCs/>
        </w:rPr>
        <w:t>II. DISTINCIÓN FORMAL</w:t>
      </w:r>
    </w:p>
    <w:p w14:paraId="096196AB" w14:textId="77777777" w:rsidR="006023C7" w:rsidRPr="006023C7" w:rsidRDefault="006023C7" w:rsidP="006023C7">
      <w:proofErr w:type="spellStart"/>
      <w:r w:rsidRPr="006023C7">
        <w:t>Evidence</w:t>
      </w:r>
      <w:proofErr w:type="spellEnd"/>
      <w:r w:rsidRPr="006023C7">
        <w:t xml:space="preserve"> Lake = Repositorio activo científico. </w:t>
      </w:r>
    </w:p>
    <w:p w14:paraId="7FDDD4E4" w14:textId="77777777" w:rsidR="006023C7" w:rsidRPr="006023C7" w:rsidRDefault="006023C7" w:rsidP="006023C7">
      <w:r w:rsidRPr="006023C7">
        <w:t>Inputs &amp; Outputs</w:t>
      </w:r>
    </w:p>
    <w:p w14:paraId="7C3D268F" w14:textId="77777777" w:rsidR="006023C7" w:rsidRPr="006023C7" w:rsidRDefault="006023C7" w:rsidP="006023C7">
      <w:proofErr w:type="spellStart"/>
      <w:r w:rsidRPr="006023C7">
        <w:lastRenderedPageBreak/>
        <w:t>Evidence</w:t>
      </w:r>
      <w:proofErr w:type="spellEnd"/>
      <w:r w:rsidRPr="006023C7">
        <w:t xml:space="preserve"> </w:t>
      </w:r>
      <w:proofErr w:type="spellStart"/>
      <w:r w:rsidRPr="006023C7">
        <w:t>Archival</w:t>
      </w:r>
      <w:proofErr w:type="spellEnd"/>
      <w:r w:rsidRPr="006023C7">
        <w:t xml:space="preserve"> Layer (EAL) = Repositorio histórico inmutable paralelo.</w:t>
      </w:r>
    </w:p>
    <w:p w14:paraId="50FD4657" w14:textId="77777777" w:rsidR="006023C7" w:rsidRPr="006023C7" w:rsidRDefault="006023C7" w:rsidP="006023C7">
      <w:r w:rsidRPr="006023C7">
        <w:t>Separación:</w:t>
      </w:r>
    </w:p>
    <w:p w14:paraId="1F806454" w14:textId="77777777" w:rsidR="006023C7" w:rsidRPr="006023C7" w:rsidRDefault="006023C7" w:rsidP="006023C7">
      <w:pPr>
        <w:numPr>
          <w:ilvl w:val="0"/>
          <w:numId w:val="5"/>
        </w:numPr>
      </w:pPr>
      <w:r w:rsidRPr="006023C7">
        <w:t>Lógica</w:t>
      </w:r>
    </w:p>
    <w:p w14:paraId="1B95B380" w14:textId="77777777" w:rsidR="006023C7" w:rsidRPr="006023C7" w:rsidRDefault="006023C7" w:rsidP="006023C7">
      <w:pPr>
        <w:numPr>
          <w:ilvl w:val="0"/>
          <w:numId w:val="5"/>
        </w:numPr>
      </w:pPr>
      <w:r w:rsidRPr="006023C7">
        <w:t>Estructural</w:t>
      </w:r>
    </w:p>
    <w:p w14:paraId="5913E5D4" w14:textId="77777777" w:rsidR="006023C7" w:rsidRPr="006023C7" w:rsidRDefault="006023C7" w:rsidP="006023C7">
      <w:pPr>
        <w:numPr>
          <w:ilvl w:val="0"/>
          <w:numId w:val="5"/>
        </w:numPr>
      </w:pPr>
      <w:r w:rsidRPr="006023C7">
        <w:t>De consulta</w:t>
      </w:r>
    </w:p>
    <w:p w14:paraId="6B64D5EC" w14:textId="77777777" w:rsidR="006023C7" w:rsidRPr="006023C7" w:rsidRDefault="006023C7" w:rsidP="006023C7">
      <w:pPr>
        <w:numPr>
          <w:ilvl w:val="0"/>
          <w:numId w:val="5"/>
        </w:numPr>
      </w:pPr>
      <w:r w:rsidRPr="006023C7">
        <w:t>De versionado</w:t>
      </w:r>
    </w:p>
    <w:p w14:paraId="166FABC2" w14:textId="77777777" w:rsidR="006023C7" w:rsidRPr="006023C7" w:rsidRDefault="006023C7" w:rsidP="006023C7">
      <w:r w:rsidRPr="006023C7">
        <w:t xml:space="preserve">El archivo no reemplaza el </w:t>
      </w:r>
      <w:proofErr w:type="spellStart"/>
      <w:r w:rsidRPr="006023C7">
        <w:t>Evidence</w:t>
      </w:r>
      <w:proofErr w:type="spellEnd"/>
      <w:r w:rsidRPr="006023C7">
        <w:t xml:space="preserve"> Lake.</w:t>
      </w:r>
      <w:r w:rsidRPr="006023C7">
        <w:br/>
        <w:t>Lo complementa históricamente.</w:t>
      </w:r>
    </w:p>
    <w:p w14:paraId="551CF00A" w14:textId="77777777" w:rsidR="006023C7" w:rsidRPr="006023C7" w:rsidRDefault="006023C7" w:rsidP="006023C7">
      <w:r w:rsidRPr="006023C7">
        <w:pict w14:anchorId="48850772">
          <v:rect id="_x0000_i1078" style="width:0;height:1.5pt" o:hralign="center" o:hrstd="t" o:hr="t" fillcolor="#a0a0a0" stroked="f"/>
        </w:pict>
      </w:r>
    </w:p>
    <w:p w14:paraId="5231A32C" w14:textId="77777777" w:rsidR="006023C7" w:rsidRPr="006023C7" w:rsidRDefault="006023C7" w:rsidP="006023C7">
      <w:pPr>
        <w:rPr>
          <w:b/>
          <w:bCs/>
        </w:rPr>
      </w:pPr>
      <w:r w:rsidRPr="006023C7">
        <w:rPr>
          <w:b/>
          <w:bCs/>
        </w:rPr>
        <w:t>III. PRINCIPIO DE VALIDEZ HISTÓRICA CONTEXTUAL</w:t>
      </w:r>
    </w:p>
    <w:p w14:paraId="554DAC45" w14:textId="77777777" w:rsidR="006023C7" w:rsidRPr="006023C7" w:rsidRDefault="006023C7" w:rsidP="006023C7">
      <w:r w:rsidRPr="006023C7">
        <w:t>Cláusula formal:</w:t>
      </w:r>
    </w:p>
    <w:p w14:paraId="1FD6B261" w14:textId="77777777" w:rsidR="006023C7" w:rsidRPr="006023C7" w:rsidRDefault="006023C7" w:rsidP="006023C7">
      <w:r w:rsidRPr="006023C7">
        <w:t>La evidencia archivada mantiene validez histórica en el contexto temporal en que fue utilizada.</w:t>
      </w:r>
    </w:p>
    <w:p w14:paraId="0A85E884" w14:textId="77777777" w:rsidR="006023C7" w:rsidRPr="006023C7" w:rsidRDefault="006023C7" w:rsidP="006023C7">
      <w:r w:rsidRPr="006023C7">
        <w:t>Implica:</w:t>
      </w:r>
    </w:p>
    <w:p w14:paraId="4E35C90C" w14:textId="77777777" w:rsidR="006023C7" w:rsidRPr="006023C7" w:rsidRDefault="006023C7" w:rsidP="006023C7">
      <w:pPr>
        <w:numPr>
          <w:ilvl w:val="0"/>
          <w:numId w:val="6"/>
        </w:numPr>
      </w:pPr>
      <w:r w:rsidRPr="006023C7">
        <w:t>No invalida decisiones clínicas pasadas.</w:t>
      </w:r>
    </w:p>
    <w:p w14:paraId="006EBAF0" w14:textId="77777777" w:rsidR="006023C7" w:rsidRPr="006023C7" w:rsidRDefault="006023C7" w:rsidP="006023C7">
      <w:pPr>
        <w:numPr>
          <w:ilvl w:val="0"/>
          <w:numId w:val="6"/>
        </w:numPr>
      </w:pPr>
      <w:r w:rsidRPr="006023C7">
        <w:t>No reabre procesos médico-legales cerrados.</w:t>
      </w:r>
    </w:p>
    <w:p w14:paraId="33063A0B" w14:textId="77777777" w:rsidR="006023C7" w:rsidRPr="006023C7" w:rsidRDefault="006023C7" w:rsidP="006023C7">
      <w:pPr>
        <w:numPr>
          <w:ilvl w:val="0"/>
          <w:numId w:val="6"/>
        </w:numPr>
      </w:pPr>
      <w:r w:rsidRPr="006023C7">
        <w:t>No invalida ESL emitidos.</w:t>
      </w:r>
    </w:p>
    <w:p w14:paraId="10ED7BF6" w14:textId="77777777" w:rsidR="006023C7" w:rsidRPr="006023C7" w:rsidRDefault="006023C7" w:rsidP="006023C7">
      <w:pPr>
        <w:numPr>
          <w:ilvl w:val="0"/>
          <w:numId w:val="6"/>
        </w:numPr>
      </w:pPr>
      <w:r w:rsidRPr="006023C7">
        <w:t xml:space="preserve">No altera </w:t>
      </w:r>
      <w:proofErr w:type="spellStart"/>
      <w:r w:rsidRPr="006023C7">
        <w:t>snapshots</w:t>
      </w:r>
      <w:proofErr w:type="spellEnd"/>
      <w:r w:rsidRPr="006023C7">
        <w:t xml:space="preserve"> previos.</w:t>
      </w:r>
    </w:p>
    <w:p w14:paraId="01B941AF" w14:textId="77777777" w:rsidR="006023C7" w:rsidRPr="006023C7" w:rsidRDefault="006023C7" w:rsidP="006023C7">
      <w:r w:rsidRPr="006023C7">
        <w:t>Preserva coherencia retrospectiva institucional.</w:t>
      </w:r>
    </w:p>
    <w:p w14:paraId="3B197FF9" w14:textId="77777777" w:rsidR="006023C7" w:rsidRPr="006023C7" w:rsidRDefault="006023C7" w:rsidP="006023C7">
      <w:r w:rsidRPr="006023C7">
        <w:pict w14:anchorId="327B8CD6">
          <v:rect id="_x0000_i1079" style="width:0;height:1.5pt" o:hralign="center" o:hrstd="t" o:hr="t" fillcolor="#a0a0a0" stroked="f"/>
        </w:pict>
      </w:r>
    </w:p>
    <w:p w14:paraId="5C4F47CA" w14:textId="77777777" w:rsidR="006023C7" w:rsidRPr="006023C7" w:rsidRDefault="006023C7" w:rsidP="006023C7">
      <w:pPr>
        <w:rPr>
          <w:b/>
          <w:bCs/>
        </w:rPr>
      </w:pPr>
      <w:r w:rsidRPr="006023C7">
        <w:rPr>
          <w:b/>
          <w:bCs/>
        </w:rPr>
        <w:t>IV. EVENTOS QUE ACTIVAN ARCHIVO</w:t>
      </w:r>
    </w:p>
    <w:p w14:paraId="6881FEC0" w14:textId="77777777" w:rsidR="006023C7" w:rsidRPr="006023C7" w:rsidRDefault="006023C7" w:rsidP="006023C7">
      <w:pPr>
        <w:numPr>
          <w:ilvl w:val="0"/>
          <w:numId w:val="7"/>
        </w:numPr>
      </w:pPr>
      <w:r w:rsidRPr="006023C7">
        <w:t>Retiro oficial por organismo internacional.</w:t>
      </w:r>
    </w:p>
    <w:p w14:paraId="5E16FAF1" w14:textId="77777777" w:rsidR="006023C7" w:rsidRPr="006023C7" w:rsidRDefault="006023C7" w:rsidP="006023C7">
      <w:pPr>
        <w:numPr>
          <w:ilvl w:val="0"/>
          <w:numId w:val="7"/>
        </w:numPr>
      </w:pPr>
      <w:proofErr w:type="spellStart"/>
      <w:r w:rsidRPr="006023C7">
        <w:t>Superseded</w:t>
      </w:r>
      <w:proofErr w:type="spellEnd"/>
      <w:r w:rsidRPr="006023C7">
        <w:t xml:space="preserve"> formal por </w:t>
      </w:r>
      <w:proofErr w:type="spellStart"/>
      <w:r w:rsidRPr="006023C7">
        <w:t>guideline</w:t>
      </w:r>
      <w:proofErr w:type="spellEnd"/>
      <w:r w:rsidRPr="006023C7">
        <w:t xml:space="preserve"> superior.</w:t>
      </w:r>
    </w:p>
    <w:p w14:paraId="32A5DEAC" w14:textId="77777777" w:rsidR="006023C7" w:rsidRPr="006023C7" w:rsidRDefault="006023C7" w:rsidP="006023C7">
      <w:pPr>
        <w:numPr>
          <w:ilvl w:val="0"/>
          <w:numId w:val="7"/>
        </w:numPr>
      </w:pPr>
      <w:r w:rsidRPr="006023C7">
        <w:t>Invalidación metodológica confirmada.</w:t>
      </w:r>
    </w:p>
    <w:p w14:paraId="205C2E46" w14:textId="77777777" w:rsidR="006023C7" w:rsidRPr="006023C7" w:rsidRDefault="006023C7" w:rsidP="006023C7">
      <w:pPr>
        <w:numPr>
          <w:ilvl w:val="0"/>
          <w:numId w:val="7"/>
        </w:numPr>
      </w:pPr>
      <w:r w:rsidRPr="006023C7">
        <w:t>Escándalo científico documentado.</w:t>
      </w:r>
    </w:p>
    <w:p w14:paraId="0B67F957" w14:textId="77777777" w:rsidR="006023C7" w:rsidRPr="006023C7" w:rsidRDefault="006023C7" w:rsidP="006023C7">
      <w:pPr>
        <w:numPr>
          <w:ilvl w:val="0"/>
          <w:numId w:val="7"/>
        </w:numPr>
      </w:pPr>
      <w:r w:rsidRPr="006023C7">
        <w:t>Sunset programado institucional.</w:t>
      </w:r>
    </w:p>
    <w:p w14:paraId="2ED54424" w14:textId="77777777" w:rsidR="006023C7" w:rsidRPr="006023C7" w:rsidRDefault="006023C7" w:rsidP="006023C7">
      <w:pPr>
        <w:numPr>
          <w:ilvl w:val="0"/>
          <w:numId w:val="7"/>
        </w:numPr>
      </w:pPr>
      <w:r w:rsidRPr="006023C7">
        <w:t>Conflicto estructural crítico confirmado por CR.</w:t>
      </w:r>
    </w:p>
    <w:p w14:paraId="46A3E222" w14:textId="77777777" w:rsidR="006023C7" w:rsidRPr="006023C7" w:rsidRDefault="006023C7" w:rsidP="006023C7">
      <w:r w:rsidRPr="006023C7">
        <w:pict w14:anchorId="48D6C136">
          <v:rect id="_x0000_i1080" style="width:0;height:1.5pt" o:hralign="center" o:hrstd="t" o:hr="t" fillcolor="#a0a0a0" stroked="f"/>
        </w:pict>
      </w:r>
    </w:p>
    <w:p w14:paraId="18271004" w14:textId="77777777" w:rsidR="006023C7" w:rsidRPr="006023C7" w:rsidRDefault="006023C7" w:rsidP="006023C7">
      <w:pPr>
        <w:rPr>
          <w:b/>
          <w:bCs/>
        </w:rPr>
      </w:pPr>
      <w:r w:rsidRPr="006023C7">
        <w:rPr>
          <w:b/>
          <w:bCs/>
        </w:rPr>
        <w:t>V. CLASIFICACIÓN DE ESTADO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6"/>
        <w:gridCol w:w="3289"/>
      </w:tblGrid>
      <w:tr w:rsidR="006023C7" w:rsidRPr="006023C7" w14:paraId="510DBA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9E1EE1" w14:textId="77777777" w:rsidR="006023C7" w:rsidRPr="006023C7" w:rsidRDefault="006023C7" w:rsidP="006023C7">
            <w:pPr>
              <w:rPr>
                <w:b/>
                <w:bCs/>
              </w:rPr>
            </w:pPr>
            <w:r w:rsidRPr="006023C7">
              <w:rPr>
                <w:b/>
                <w:bCs/>
              </w:rPr>
              <w:lastRenderedPageBreak/>
              <w:t>Estado</w:t>
            </w:r>
          </w:p>
        </w:tc>
        <w:tc>
          <w:tcPr>
            <w:tcW w:w="0" w:type="auto"/>
            <w:vAlign w:val="center"/>
            <w:hideMark/>
          </w:tcPr>
          <w:p w14:paraId="261364C6" w14:textId="77777777" w:rsidR="006023C7" w:rsidRPr="006023C7" w:rsidRDefault="006023C7" w:rsidP="006023C7">
            <w:pPr>
              <w:rPr>
                <w:b/>
                <w:bCs/>
              </w:rPr>
            </w:pPr>
            <w:r w:rsidRPr="006023C7">
              <w:rPr>
                <w:b/>
                <w:bCs/>
              </w:rPr>
              <w:t>Definición</w:t>
            </w:r>
          </w:p>
        </w:tc>
      </w:tr>
      <w:tr w:rsidR="006023C7" w:rsidRPr="006023C7" w14:paraId="282250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7E186" w14:textId="77777777" w:rsidR="006023C7" w:rsidRPr="006023C7" w:rsidRDefault="006023C7" w:rsidP="006023C7">
            <w:proofErr w:type="spellStart"/>
            <w:r w:rsidRPr="006023C7">
              <w:t>Superseded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238E9A" w14:textId="77777777" w:rsidR="006023C7" w:rsidRPr="006023C7" w:rsidRDefault="006023C7" w:rsidP="006023C7">
            <w:r w:rsidRPr="006023C7">
              <w:t>Reemplazado por versión superior</w:t>
            </w:r>
          </w:p>
        </w:tc>
      </w:tr>
      <w:tr w:rsidR="006023C7" w:rsidRPr="006023C7" w14:paraId="61111C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6BF81" w14:textId="77777777" w:rsidR="006023C7" w:rsidRPr="006023C7" w:rsidRDefault="006023C7" w:rsidP="006023C7">
            <w:proofErr w:type="spellStart"/>
            <w:r w:rsidRPr="006023C7">
              <w:t>Deprecated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6D8EEF" w14:textId="77777777" w:rsidR="006023C7" w:rsidRPr="006023C7" w:rsidRDefault="006023C7" w:rsidP="006023C7">
            <w:r w:rsidRPr="006023C7">
              <w:t>No recomendado prospectivamente</w:t>
            </w:r>
          </w:p>
        </w:tc>
      </w:tr>
      <w:tr w:rsidR="006023C7" w:rsidRPr="006023C7" w14:paraId="51A88D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C893F" w14:textId="77777777" w:rsidR="006023C7" w:rsidRPr="006023C7" w:rsidRDefault="006023C7" w:rsidP="006023C7">
            <w:r w:rsidRPr="006023C7">
              <w:t>Withdrawn</w:t>
            </w:r>
          </w:p>
        </w:tc>
        <w:tc>
          <w:tcPr>
            <w:tcW w:w="0" w:type="auto"/>
            <w:vAlign w:val="center"/>
            <w:hideMark/>
          </w:tcPr>
          <w:p w14:paraId="727A1C9C" w14:textId="77777777" w:rsidR="006023C7" w:rsidRPr="006023C7" w:rsidRDefault="006023C7" w:rsidP="006023C7">
            <w:r w:rsidRPr="006023C7">
              <w:t>Retirado oficialmente</w:t>
            </w:r>
          </w:p>
        </w:tc>
      </w:tr>
      <w:tr w:rsidR="006023C7" w:rsidRPr="006023C7" w14:paraId="472C82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C5D42" w14:textId="77777777" w:rsidR="006023C7" w:rsidRPr="006023C7" w:rsidRDefault="006023C7" w:rsidP="006023C7">
            <w:proofErr w:type="spellStart"/>
            <w:r w:rsidRPr="006023C7">
              <w:t>Invalidated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727CD9" w14:textId="77777777" w:rsidR="006023C7" w:rsidRPr="006023C7" w:rsidRDefault="006023C7" w:rsidP="006023C7">
            <w:r w:rsidRPr="006023C7">
              <w:t>Metodología comprometida</w:t>
            </w:r>
          </w:p>
        </w:tc>
      </w:tr>
      <w:tr w:rsidR="006023C7" w:rsidRPr="006023C7" w14:paraId="0F2292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2B084" w14:textId="77777777" w:rsidR="006023C7" w:rsidRPr="006023C7" w:rsidRDefault="006023C7" w:rsidP="006023C7">
            <w:r w:rsidRPr="006023C7">
              <w:t>Sunset</w:t>
            </w:r>
          </w:p>
        </w:tc>
        <w:tc>
          <w:tcPr>
            <w:tcW w:w="0" w:type="auto"/>
            <w:vAlign w:val="center"/>
            <w:hideMark/>
          </w:tcPr>
          <w:p w14:paraId="295A7AB7" w14:textId="77777777" w:rsidR="006023C7" w:rsidRPr="006023C7" w:rsidRDefault="006023C7" w:rsidP="006023C7">
            <w:r w:rsidRPr="006023C7">
              <w:t>Retiro programado</w:t>
            </w:r>
          </w:p>
        </w:tc>
      </w:tr>
    </w:tbl>
    <w:p w14:paraId="3C517DF0" w14:textId="77777777" w:rsidR="006023C7" w:rsidRPr="006023C7" w:rsidRDefault="006023C7" w:rsidP="006023C7">
      <w:r w:rsidRPr="006023C7">
        <w:t>“</w:t>
      </w:r>
      <w:proofErr w:type="spellStart"/>
      <w:r w:rsidRPr="006023C7">
        <w:t>Invalidated</w:t>
      </w:r>
      <w:proofErr w:type="spellEnd"/>
      <w:r w:rsidRPr="006023C7">
        <w:t>” requiere:</w:t>
      </w:r>
    </w:p>
    <w:p w14:paraId="1D592E1E" w14:textId="77777777" w:rsidR="006023C7" w:rsidRPr="006023C7" w:rsidRDefault="006023C7" w:rsidP="006023C7">
      <w:r w:rsidRPr="006023C7">
        <w:t>Validación externa reconocida</w:t>
      </w:r>
      <w:r w:rsidRPr="006023C7">
        <w:br/>
        <w:t>Documentación metodológica verificable</w:t>
      </w:r>
      <w:r w:rsidRPr="006023C7">
        <w:br/>
        <w:t xml:space="preserve">Registro CR obligatorio </w:t>
      </w:r>
    </w:p>
    <w:p w14:paraId="014AE4C8" w14:textId="77777777" w:rsidR="006023C7" w:rsidRPr="006023C7" w:rsidRDefault="006023C7" w:rsidP="006023C7">
      <w:r w:rsidRPr="006023C7">
        <w:t xml:space="preserve">6 </w:t>
      </w:r>
      <w:proofErr w:type="spellStart"/>
      <w:r w:rsidRPr="006023C7">
        <w:t>Outputo</w:t>
      </w:r>
      <w:proofErr w:type="spellEnd"/>
      <w:r w:rsidRPr="006023C7">
        <w:t xml:space="preserve"> </w:t>
      </w:r>
      <w:proofErr w:type="spellStart"/>
      <w:r w:rsidRPr="006023C7">
        <w:t>Governance</w:t>
      </w:r>
      <w:proofErr w:type="spellEnd"/>
      <w:r w:rsidRPr="006023C7">
        <w:t xml:space="preserve"> &amp; </w:t>
      </w:r>
      <w:proofErr w:type="spellStart"/>
      <w:r w:rsidRPr="006023C7">
        <w:t>Consensu</w:t>
      </w:r>
      <w:proofErr w:type="spellEnd"/>
      <w:r w:rsidRPr="006023C7">
        <w:t>…</w:t>
      </w:r>
    </w:p>
    <w:p w14:paraId="313782C1" w14:textId="77777777" w:rsidR="006023C7" w:rsidRPr="006023C7" w:rsidRDefault="006023C7" w:rsidP="006023C7">
      <w:r w:rsidRPr="006023C7">
        <w:pict w14:anchorId="71BF1BCA">
          <v:rect id="_x0000_i1081" style="width:0;height:1.5pt" o:hralign="center" o:hrstd="t" o:hr="t" fillcolor="#a0a0a0" stroked="f"/>
        </w:pict>
      </w:r>
    </w:p>
    <w:p w14:paraId="39A00580" w14:textId="77777777" w:rsidR="006023C7" w:rsidRPr="006023C7" w:rsidRDefault="006023C7" w:rsidP="006023C7">
      <w:pPr>
        <w:rPr>
          <w:b/>
          <w:bCs/>
        </w:rPr>
      </w:pPr>
      <w:r w:rsidRPr="006023C7">
        <w:rPr>
          <w:b/>
          <w:bCs/>
        </w:rPr>
        <w:t>VI. FORMATO ESTRUCTURAL DEL EAS RECORD</w:t>
      </w:r>
    </w:p>
    <w:p w14:paraId="4AFFC73E" w14:textId="77777777" w:rsidR="006023C7" w:rsidRPr="006023C7" w:rsidRDefault="006023C7" w:rsidP="006023C7">
      <w:r w:rsidRPr="006023C7">
        <w:t>Cada archivo debe contener:</w:t>
      </w:r>
    </w:p>
    <w:p w14:paraId="518B7F79" w14:textId="77777777" w:rsidR="006023C7" w:rsidRPr="006023C7" w:rsidRDefault="006023C7" w:rsidP="006023C7">
      <w:r w:rsidRPr="006023C7">
        <w:t>• SER ID</w:t>
      </w:r>
      <w:r w:rsidRPr="006023C7">
        <w:br/>
        <w:t>• EO ID vinculados</w:t>
      </w:r>
      <w:r w:rsidRPr="006023C7">
        <w:br/>
        <w:t>• DOI original</w:t>
      </w:r>
      <w:r w:rsidRPr="006023C7">
        <w:br/>
        <w:t>• COR histórico</w:t>
      </w:r>
      <w:r w:rsidRPr="006023C7">
        <w:br/>
        <w:t>• LOE histórico</w:t>
      </w:r>
      <w:r w:rsidRPr="006023C7">
        <w:br/>
        <w:t>• MIM histórico</w:t>
      </w:r>
      <w:r w:rsidRPr="006023C7">
        <w:br/>
        <w:t>• Fecha validación institucional</w:t>
      </w:r>
      <w:r w:rsidRPr="006023C7">
        <w:br/>
        <w:t>• Fecha archivo</w:t>
      </w:r>
      <w:r w:rsidRPr="006023C7">
        <w:br/>
        <w:t>• Motivo detallado</w:t>
      </w:r>
      <w:r w:rsidRPr="006023C7">
        <w:br/>
        <w:t>• Clasificación estado</w:t>
      </w:r>
      <w:r w:rsidRPr="006023C7">
        <w:br/>
        <w:t>• Impacto estructural</w:t>
      </w:r>
      <w:r w:rsidRPr="006023C7">
        <w:br/>
        <w:t>• VRN relacionado</w:t>
      </w:r>
      <w:r w:rsidRPr="006023C7">
        <w:br/>
        <w:t>• Hash original</w:t>
      </w:r>
      <w:r w:rsidRPr="006023C7">
        <w:br/>
        <w:t>• Hash archivado</w:t>
      </w:r>
      <w:r w:rsidRPr="006023C7">
        <w:br/>
        <w:t>• Firma digital</w:t>
      </w:r>
      <w:r w:rsidRPr="006023C7">
        <w:br/>
        <w:t xml:space="preserve">• </w:t>
      </w:r>
      <w:proofErr w:type="spellStart"/>
      <w:r w:rsidRPr="006023C7">
        <w:t>Timestamp</w:t>
      </w:r>
      <w:proofErr w:type="spellEnd"/>
      <w:r w:rsidRPr="006023C7">
        <w:t xml:space="preserve"> GCL</w:t>
      </w:r>
    </w:p>
    <w:p w14:paraId="6FA618A6" w14:textId="77777777" w:rsidR="006023C7" w:rsidRPr="006023C7" w:rsidRDefault="006023C7" w:rsidP="006023C7">
      <w:pPr>
        <w:rPr>
          <w:lang w:val="en-US"/>
        </w:rPr>
      </w:pPr>
      <w:r w:rsidRPr="006023C7">
        <w:rPr>
          <w:lang w:val="en-US"/>
        </w:rPr>
        <w:t xml:space="preserve">Append-only obligatorio </w:t>
      </w:r>
    </w:p>
    <w:p w14:paraId="520C9463" w14:textId="77777777" w:rsidR="006023C7" w:rsidRPr="006023C7" w:rsidRDefault="006023C7" w:rsidP="006023C7">
      <w:pPr>
        <w:rPr>
          <w:lang w:val="en-US"/>
        </w:rPr>
      </w:pPr>
      <w:r w:rsidRPr="006023C7">
        <w:rPr>
          <w:lang w:val="en-US"/>
        </w:rPr>
        <w:t>6 Outputo Governance &amp; Consensu…</w:t>
      </w:r>
    </w:p>
    <w:p w14:paraId="47A56C03" w14:textId="77777777" w:rsidR="006023C7" w:rsidRPr="006023C7" w:rsidRDefault="006023C7" w:rsidP="006023C7">
      <w:r w:rsidRPr="006023C7">
        <w:pict w14:anchorId="4B9A1928">
          <v:rect id="_x0000_i1082" style="width:0;height:1.5pt" o:hralign="center" o:hrstd="t" o:hr="t" fillcolor="#a0a0a0" stroked="f"/>
        </w:pict>
      </w:r>
    </w:p>
    <w:p w14:paraId="302D84F5" w14:textId="77777777" w:rsidR="006023C7" w:rsidRPr="006023C7" w:rsidRDefault="006023C7" w:rsidP="006023C7">
      <w:pPr>
        <w:rPr>
          <w:b/>
          <w:bCs/>
        </w:rPr>
      </w:pPr>
      <w:r w:rsidRPr="006023C7">
        <w:rPr>
          <w:b/>
          <w:bCs/>
        </w:rPr>
        <w:t>VII. CONGELAMIENTO TRIPLE OBLIGATORIO</w:t>
      </w:r>
    </w:p>
    <w:p w14:paraId="5D528AFC" w14:textId="77777777" w:rsidR="006023C7" w:rsidRPr="006023C7" w:rsidRDefault="006023C7" w:rsidP="006023C7">
      <w:r w:rsidRPr="006023C7">
        <w:lastRenderedPageBreak/>
        <w:t>Si EO archivado fue utilizado en outputs ETE:</w:t>
      </w:r>
    </w:p>
    <w:p w14:paraId="42AAD989" w14:textId="77777777" w:rsidR="006023C7" w:rsidRPr="006023C7" w:rsidRDefault="006023C7" w:rsidP="006023C7">
      <w:pPr>
        <w:rPr>
          <w:lang w:val="en-US"/>
        </w:rPr>
      </w:pPr>
      <w:r w:rsidRPr="006023C7">
        <w:rPr>
          <w:lang w:val="en-US"/>
        </w:rPr>
        <w:t>Se congela snapshot triple:</w:t>
      </w:r>
    </w:p>
    <w:p w14:paraId="2F683D81" w14:textId="77777777" w:rsidR="006023C7" w:rsidRPr="006023C7" w:rsidRDefault="006023C7" w:rsidP="006023C7">
      <w:pPr>
        <w:rPr>
          <w:lang w:val="en-US"/>
        </w:rPr>
      </w:pPr>
      <w:r w:rsidRPr="006023C7">
        <w:rPr>
          <w:lang w:val="en-US"/>
        </w:rPr>
        <w:t>• EO version</w:t>
      </w:r>
      <w:r w:rsidRPr="006023C7">
        <w:rPr>
          <w:lang w:val="en-US"/>
        </w:rPr>
        <w:br/>
        <w:t>• ETE engine version</w:t>
      </w:r>
      <w:r w:rsidRPr="006023C7">
        <w:rPr>
          <w:lang w:val="en-US"/>
        </w:rPr>
        <w:br/>
        <w:t xml:space="preserve">• RuleSet version </w:t>
      </w:r>
    </w:p>
    <w:p w14:paraId="4D0C4472" w14:textId="77777777" w:rsidR="006023C7" w:rsidRPr="006023C7" w:rsidRDefault="006023C7" w:rsidP="006023C7">
      <w:pPr>
        <w:rPr>
          <w:lang w:val="en-US"/>
        </w:rPr>
      </w:pPr>
      <w:r w:rsidRPr="006023C7">
        <w:rPr>
          <w:lang w:val="en-US"/>
        </w:rPr>
        <w:t>2 Output Evidence translation E…</w:t>
      </w:r>
    </w:p>
    <w:p w14:paraId="6AAAA74C" w14:textId="77777777" w:rsidR="006023C7" w:rsidRPr="006023C7" w:rsidRDefault="006023C7" w:rsidP="006023C7">
      <w:r w:rsidRPr="006023C7">
        <w:t>Garantiza reproducibilidad futura exacta.</w:t>
      </w:r>
    </w:p>
    <w:p w14:paraId="2FE0FF4E" w14:textId="77777777" w:rsidR="006023C7" w:rsidRPr="006023C7" w:rsidRDefault="006023C7" w:rsidP="006023C7">
      <w:r w:rsidRPr="006023C7">
        <w:pict w14:anchorId="71C3E846">
          <v:rect id="_x0000_i1083" style="width:0;height:1.5pt" o:hralign="center" o:hrstd="t" o:hr="t" fillcolor="#a0a0a0" stroked="f"/>
        </w:pict>
      </w:r>
    </w:p>
    <w:p w14:paraId="65AF0E01" w14:textId="77777777" w:rsidR="006023C7" w:rsidRPr="006023C7" w:rsidRDefault="006023C7" w:rsidP="006023C7">
      <w:pPr>
        <w:rPr>
          <w:b/>
          <w:bCs/>
        </w:rPr>
      </w:pPr>
      <w:r w:rsidRPr="006023C7">
        <w:rPr>
          <w:b/>
          <w:bCs/>
        </w:rPr>
        <w:t>VIII. RELACIÓN CON EUL</w:t>
      </w:r>
    </w:p>
    <w:p w14:paraId="07B91ED3" w14:textId="77777777" w:rsidR="006023C7" w:rsidRPr="006023C7" w:rsidRDefault="006023C7" w:rsidP="006023C7">
      <w:r w:rsidRPr="006023C7">
        <w:t xml:space="preserve">Archivo no modifica clasificación pasada. </w:t>
      </w:r>
    </w:p>
    <w:p w14:paraId="63E02BB0" w14:textId="77777777" w:rsidR="006023C7" w:rsidRPr="006023C7" w:rsidRDefault="006023C7" w:rsidP="006023C7">
      <w:r w:rsidRPr="006023C7">
        <w:t xml:space="preserve">3 </w:t>
      </w:r>
      <w:proofErr w:type="gramStart"/>
      <w:r w:rsidRPr="006023C7">
        <w:t>Output</w:t>
      </w:r>
      <w:proofErr w:type="gramEnd"/>
      <w:r w:rsidRPr="006023C7">
        <w:t xml:space="preserve"> </w:t>
      </w:r>
      <w:proofErr w:type="spellStart"/>
      <w:r w:rsidRPr="006023C7">
        <w:t>Epistemic</w:t>
      </w:r>
      <w:proofErr w:type="spellEnd"/>
      <w:r w:rsidRPr="006023C7">
        <w:t xml:space="preserve"> </w:t>
      </w:r>
      <w:proofErr w:type="spellStart"/>
      <w:r w:rsidRPr="006023C7">
        <w:t>Uncertainty</w:t>
      </w:r>
      <w:proofErr w:type="spellEnd"/>
      <w:r w:rsidRPr="006023C7">
        <w:t xml:space="preserve"> …</w:t>
      </w:r>
    </w:p>
    <w:p w14:paraId="29F8F121" w14:textId="77777777" w:rsidR="006023C7" w:rsidRPr="006023C7" w:rsidRDefault="006023C7" w:rsidP="006023C7">
      <w:r w:rsidRPr="006023C7">
        <w:t>Si retiro impacta incertidumbre futura:</w:t>
      </w:r>
    </w:p>
    <w:p w14:paraId="4E4751EF" w14:textId="77777777" w:rsidR="006023C7" w:rsidRPr="006023C7" w:rsidRDefault="006023C7" w:rsidP="006023C7">
      <w:r w:rsidRPr="006023C7">
        <w:t>Nueva evaluación prospectiva</w:t>
      </w:r>
      <w:r w:rsidRPr="006023C7">
        <w:br/>
        <w:t>Registro nuevo EUL</w:t>
      </w:r>
      <w:r w:rsidRPr="006023C7">
        <w:br/>
        <w:t>Nunca retroactivo</w:t>
      </w:r>
    </w:p>
    <w:p w14:paraId="211F1A96" w14:textId="77777777" w:rsidR="006023C7" w:rsidRPr="006023C7" w:rsidRDefault="006023C7" w:rsidP="006023C7">
      <w:r w:rsidRPr="006023C7">
        <w:pict w14:anchorId="03B2AFFB">
          <v:rect id="_x0000_i1084" style="width:0;height:1.5pt" o:hralign="center" o:hrstd="t" o:hr="t" fillcolor="#a0a0a0" stroked="f"/>
        </w:pict>
      </w:r>
    </w:p>
    <w:p w14:paraId="414BC163" w14:textId="77777777" w:rsidR="006023C7" w:rsidRPr="006023C7" w:rsidRDefault="006023C7" w:rsidP="006023C7">
      <w:pPr>
        <w:rPr>
          <w:b/>
          <w:bCs/>
        </w:rPr>
      </w:pPr>
      <w:r w:rsidRPr="006023C7">
        <w:rPr>
          <w:b/>
          <w:bCs/>
        </w:rPr>
        <w:t>IX. CIERRE DE DIVERGENCIA (ICDR)</w:t>
      </w:r>
    </w:p>
    <w:p w14:paraId="1246C517" w14:textId="77777777" w:rsidR="006023C7" w:rsidRPr="006023C7" w:rsidRDefault="006023C7" w:rsidP="006023C7">
      <w:r w:rsidRPr="006023C7">
        <w:t>Si EO archivado participaba en divergencia registrada:</w:t>
      </w:r>
    </w:p>
    <w:p w14:paraId="4003B9D4" w14:textId="77777777" w:rsidR="006023C7" w:rsidRPr="006023C7" w:rsidRDefault="006023C7" w:rsidP="006023C7">
      <w:r w:rsidRPr="006023C7">
        <w:t>Se genera:</w:t>
      </w:r>
    </w:p>
    <w:p w14:paraId="69FCD5E0" w14:textId="77777777" w:rsidR="006023C7" w:rsidRPr="006023C7" w:rsidRDefault="006023C7" w:rsidP="006023C7">
      <w:proofErr w:type="spellStart"/>
      <w:r w:rsidRPr="006023C7">
        <w:t>Archival</w:t>
      </w:r>
      <w:proofErr w:type="spellEnd"/>
      <w:r w:rsidRPr="006023C7">
        <w:t xml:space="preserve"> </w:t>
      </w:r>
      <w:proofErr w:type="spellStart"/>
      <w:r w:rsidRPr="006023C7">
        <w:t>Divergence</w:t>
      </w:r>
      <w:proofErr w:type="spellEnd"/>
      <w:r w:rsidRPr="006023C7">
        <w:t xml:space="preserve"> </w:t>
      </w:r>
      <w:proofErr w:type="spellStart"/>
      <w:r w:rsidRPr="006023C7">
        <w:t>Closure</w:t>
      </w:r>
      <w:proofErr w:type="spellEnd"/>
      <w:r w:rsidRPr="006023C7">
        <w:t xml:space="preserve"> Record</w:t>
      </w:r>
    </w:p>
    <w:p w14:paraId="23A5E6BE" w14:textId="77777777" w:rsidR="006023C7" w:rsidRPr="006023C7" w:rsidRDefault="006023C7" w:rsidP="006023C7">
      <w:r w:rsidRPr="006023C7">
        <w:t xml:space="preserve">ICDR mantiene nodo histórico cerrado, no eliminado. </w:t>
      </w:r>
    </w:p>
    <w:p w14:paraId="2E91BDDF" w14:textId="77777777" w:rsidR="006023C7" w:rsidRPr="006023C7" w:rsidRDefault="006023C7" w:rsidP="006023C7">
      <w:r w:rsidRPr="006023C7">
        <w:t>Inputs &amp; Outputs</w:t>
      </w:r>
    </w:p>
    <w:p w14:paraId="282DEC5B" w14:textId="77777777" w:rsidR="006023C7" w:rsidRPr="006023C7" w:rsidRDefault="006023C7" w:rsidP="006023C7">
      <w:r w:rsidRPr="006023C7">
        <w:pict w14:anchorId="7915EF0C">
          <v:rect id="_x0000_i1085" style="width:0;height:1.5pt" o:hralign="center" o:hrstd="t" o:hr="t" fillcolor="#a0a0a0" stroked="f"/>
        </w:pict>
      </w:r>
    </w:p>
    <w:p w14:paraId="04D11875" w14:textId="77777777" w:rsidR="006023C7" w:rsidRPr="006023C7" w:rsidRDefault="006023C7" w:rsidP="006023C7">
      <w:pPr>
        <w:rPr>
          <w:b/>
          <w:bCs/>
        </w:rPr>
      </w:pPr>
      <w:r w:rsidRPr="006023C7">
        <w:rPr>
          <w:b/>
          <w:bCs/>
        </w:rPr>
        <w:t>X. IMPACTO EN CPO ACTIVO</w:t>
      </w:r>
    </w:p>
    <w:p w14:paraId="64A3F939" w14:textId="77777777" w:rsidR="006023C7" w:rsidRPr="006023C7" w:rsidRDefault="006023C7" w:rsidP="006023C7">
      <w:r w:rsidRPr="006023C7">
        <w:t>Si EO archivado impacta CPO activo:</w:t>
      </w:r>
    </w:p>
    <w:p w14:paraId="019CECCF" w14:textId="77777777" w:rsidR="006023C7" w:rsidRPr="006023C7" w:rsidRDefault="006023C7" w:rsidP="006023C7">
      <w:r w:rsidRPr="006023C7">
        <w:t>Evaluación obligatoria ≤ 15 días</w:t>
      </w:r>
      <w:r w:rsidRPr="006023C7">
        <w:br/>
        <w:t xml:space="preserve">Impacto ≥ moderado → CR + VRN nuevo </w:t>
      </w:r>
    </w:p>
    <w:p w14:paraId="7C35604B" w14:textId="77777777" w:rsidR="006023C7" w:rsidRPr="006023C7" w:rsidRDefault="006023C7" w:rsidP="006023C7">
      <w:r w:rsidRPr="006023C7">
        <w:t xml:space="preserve">6 </w:t>
      </w:r>
      <w:proofErr w:type="spellStart"/>
      <w:r w:rsidRPr="006023C7">
        <w:t>Outputo</w:t>
      </w:r>
      <w:proofErr w:type="spellEnd"/>
      <w:r w:rsidRPr="006023C7">
        <w:t xml:space="preserve"> </w:t>
      </w:r>
      <w:proofErr w:type="spellStart"/>
      <w:r w:rsidRPr="006023C7">
        <w:t>Governance</w:t>
      </w:r>
      <w:proofErr w:type="spellEnd"/>
      <w:r w:rsidRPr="006023C7">
        <w:t xml:space="preserve"> &amp; </w:t>
      </w:r>
      <w:proofErr w:type="spellStart"/>
      <w:r w:rsidRPr="006023C7">
        <w:t>Consensu</w:t>
      </w:r>
      <w:proofErr w:type="spellEnd"/>
      <w:r w:rsidRPr="006023C7">
        <w:t>…</w:t>
      </w:r>
    </w:p>
    <w:p w14:paraId="26BC05B3" w14:textId="77777777" w:rsidR="006023C7" w:rsidRPr="006023C7" w:rsidRDefault="006023C7" w:rsidP="006023C7">
      <w:r w:rsidRPr="006023C7">
        <w:t>Prohibido dejar CPO activo con evidencia invalidada sin revisión formal.</w:t>
      </w:r>
    </w:p>
    <w:p w14:paraId="16336AFD" w14:textId="77777777" w:rsidR="006023C7" w:rsidRPr="006023C7" w:rsidRDefault="006023C7" w:rsidP="006023C7">
      <w:r w:rsidRPr="006023C7">
        <w:pict w14:anchorId="59808868">
          <v:rect id="_x0000_i1086" style="width:0;height:1.5pt" o:hralign="center" o:hrstd="t" o:hr="t" fillcolor="#a0a0a0" stroked="f"/>
        </w:pict>
      </w:r>
    </w:p>
    <w:p w14:paraId="4D9C1FE9" w14:textId="77777777" w:rsidR="006023C7" w:rsidRPr="006023C7" w:rsidRDefault="006023C7" w:rsidP="006023C7">
      <w:pPr>
        <w:rPr>
          <w:b/>
          <w:bCs/>
        </w:rPr>
      </w:pPr>
      <w:r w:rsidRPr="006023C7">
        <w:rPr>
          <w:b/>
          <w:bCs/>
        </w:rPr>
        <w:lastRenderedPageBreak/>
        <w:t>XI. RETENCIÓN Y ALMACENAMIENTO</w:t>
      </w:r>
    </w:p>
    <w:p w14:paraId="798109BA" w14:textId="77777777" w:rsidR="006023C7" w:rsidRPr="006023C7" w:rsidRDefault="006023C7" w:rsidP="006023C7">
      <w:r w:rsidRPr="006023C7">
        <w:t>Retención: Permanente.</w:t>
      </w:r>
    </w:p>
    <w:p w14:paraId="665F2DD6" w14:textId="77777777" w:rsidR="006023C7" w:rsidRPr="006023C7" w:rsidRDefault="006023C7" w:rsidP="006023C7">
      <w:r w:rsidRPr="006023C7">
        <w:t>Separación:</w:t>
      </w:r>
    </w:p>
    <w:p w14:paraId="6C6E61F3" w14:textId="77777777" w:rsidR="006023C7" w:rsidRPr="006023C7" w:rsidRDefault="006023C7" w:rsidP="006023C7">
      <w:pPr>
        <w:numPr>
          <w:ilvl w:val="0"/>
          <w:numId w:val="8"/>
        </w:numPr>
      </w:pPr>
      <w:r w:rsidRPr="006023C7">
        <w:t>Storage lógico independiente.</w:t>
      </w:r>
    </w:p>
    <w:p w14:paraId="61B0A71A" w14:textId="77777777" w:rsidR="006023C7" w:rsidRPr="006023C7" w:rsidRDefault="006023C7" w:rsidP="006023C7">
      <w:pPr>
        <w:numPr>
          <w:ilvl w:val="0"/>
          <w:numId w:val="8"/>
        </w:numPr>
      </w:pPr>
      <w:r w:rsidRPr="006023C7">
        <w:t>Índice hash encadenado.</w:t>
      </w:r>
    </w:p>
    <w:p w14:paraId="51078C27" w14:textId="77777777" w:rsidR="006023C7" w:rsidRPr="006023C7" w:rsidRDefault="006023C7" w:rsidP="006023C7">
      <w:pPr>
        <w:numPr>
          <w:ilvl w:val="0"/>
          <w:numId w:val="8"/>
        </w:numPr>
      </w:pPr>
      <w:r w:rsidRPr="006023C7">
        <w:t>Acceso auditado.</w:t>
      </w:r>
    </w:p>
    <w:p w14:paraId="299889BD" w14:textId="77777777" w:rsidR="006023C7" w:rsidRPr="006023C7" w:rsidRDefault="006023C7" w:rsidP="006023C7">
      <w:r w:rsidRPr="006023C7">
        <w:t>No compresión destructiva.</w:t>
      </w:r>
      <w:r w:rsidRPr="006023C7">
        <w:br/>
        <w:t>Solo compresión lógica sin pérdida de integridad.</w:t>
      </w:r>
    </w:p>
    <w:p w14:paraId="5BE8DBC5" w14:textId="77777777" w:rsidR="006023C7" w:rsidRPr="006023C7" w:rsidRDefault="006023C7" w:rsidP="006023C7">
      <w:r w:rsidRPr="006023C7">
        <w:pict w14:anchorId="32FDF119">
          <v:rect id="_x0000_i1087" style="width:0;height:1.5pt" o:hralign="center" o:hrstd="t" o:hr="t" fillcolor="#a0a0a0" stroked="f"/>
        </w:pict>
      </w:r>
    </w:p>
    <w:p w14:paraId="0F43F2AE" w14:textId="77777777" w:rsidR="006023C7" w:rsidRPr="006023C7" w:rsidRDefault="006023C7" w:rsidP="006023C7">
      <w:pPr>
        <w:rPr>
          <w:b/>
          <w:bCs/>
        </w:rPr>
      </w:pPr>
      <w:r w:rsidRPr="006023C7">
        <w:rPr>
          <w:b/>
          <w:bCs/>
        </w:rPr>
        <w:t>XII. INTEROPERABILIDAD</w:t>
      </w:r>
    </w:p>
    <w:p w14:paraId="3CC1B615" w14:textId="77777777" w:rsidR="006023C7" w:rsidRPr="006023C7" w:rsidRDefault="006023C7" w:rsidP="006023C7">
      <w:r w:rsidRPr="006023C7">
        <w:t>Debe permitir:</w:t>
      </w:r>
    </w:p>
    <w:p w14:paraId="6E73184C" w14:textId="77777777" w:rsidR="006023C7" w:rsidRPr="006023C7" w:rsidRDefault="006023C7" w:rsidP="006023C7">
      <w:proofErr w:type="spellStart"/>
      <w:r w:rsidRPr="006023C7">
        <w:t>Export</w:t>
      </w:r>
      <w:proofErr w:type="spellEnd"/>
      <w:r w:rsidRPr="006023C7">
        <w:t xml:space="preserve"> estándar estructurado</w:t>
      </w:r>
      <w:r w:rsidRPr="006023C7">
        <w:br/>
        <w:t>Auditoría externa controlada</w:t>
      </w:r>
      <w:r w:rsidRPr="006023C7">
        <w:br/>
        <w:t>Verificación hash independiente</w:t>
      </w:r>
      <w:r w:rsidRPr="006023C7">
        <w:br/>
        <w:t>Reconstrucción histórica completa</w:t>
      </w:r>
    </w:p>
    <w:p w14:paraId="5077FF30" w14:textId="77777777" w:rsidR="006023C7" w:rsidRPr="006023C7" w:rsidRDefault="006023C7" w:rsidP="006023C7">
      <w:r w:rsidRPr="006023C7">
        <w:pict w14:anchorId="53171476">
          <v:rect id="_x0000_i1088" style="width:0;height:1.5pt" o:hralign="center" o:hrstd="t" o:hr="t" fillcolor="#a0a0a0" stroked="f"/>
        </w:pict>
      </w:r>
    </w:p>
    <w:p w14:paraId="2685BDB7" w14:textId="77777777" w:rsidR="006023C7" w:rsidRPr="006023C7" w:rsidRDefault="006023C7" w:rsidP="006023C7">
      <w:pPr>
        <w:rPr>
          <w:b/>
          <w:bCs/>
        </w:rPr>
      </w:pPr>
      <w:r w:rsidRPr="006023C7">
        <w:rPr>
          <w:b/>
          <w:bCs/>
        </w:rPr>
        <w:t>XIII. SLA INSTITUCIONAL</w:t>
      </w:r>
    </w:p>
    <w:p w14:paraId="73CBD0D2" w14:textId="77777777" w:rsidR="006023C7" w:rsidRPr="006023C7" w:rsidRDefault="006023C7" w:rsidP="006023C7">
      <w:r w:rsidRPr="006023C7">
        <w:t>Retiro oficial → archivo ≤ 30 días</w:t>
      </w:r>
      <w:r w:rsidRPr="006023C7">
        <w:br/>
        <w:t>Invalidación metodológica → ≤ 15 días</w:t>
      </w:r>
      <w:r w:rsidRPr="006023C7">
        <w:br/>
      </w:r>
      <w:proofErr w:type="spellStart"/>
      <w:r w:rsidRPr="006023C7">
        <w:t>Superseded</w:t>
      </w:r>
      <w:proofErr w:type="spellEnd"/>
      <w:r w:rsidRPr="006023C7">
        <w:t xml:space="preserve"> estándar → ≤ 60 días</w:t>
      </w:r>
      <w:r w:rsidRPr="006023C7">
        <w:br/>
        <w:t>Impacto en CPO activo → evaluación ≤ 15 días</w:t>
      </w:r>
    </w:p>
    <w:p w14:paraId="6D170318" w14:textId="77777777" w:rsidR="006023C7" w:rsidRPr="006023C7" w:rsidRDefault="006023C7" w:rsidP="006023C7">
      <w:r w:rsidRPr="006023C7">
        <w:pict w14:anchorId="3778DE8A">
          <v:rect id="_x0000_i1089" style="width:0;height:1.5pt" o:hralign="center" o:hrstd="t" o:hr="t" fillcolor="#a0a0a0" stroked="f"/>
        </w:pict>
      </w:r>
    </w:p>
    <w:p w14:paraId="26DEA4D5" w14:textId="77777777" w:rsidR="006023C7" w:rsidRPr="006023C7" w:rsidRDefault="006023C7" w:rsidP="006023C7">
      <w:pPr>
        <w:rPr>
          <w:b/>
          <w:bCs/>
        </w:rPr>
      </w:pPr>
      <w:r w:rsidRPr="006023C7">
        <w:rPr>
          <w:b/>
          <w:bCs/>
        </w:rPr>
        <w:t>XIV. PROTECCIÓN CONTRA REVISIONISMO</w:t>
      </w:r>
    </w:p>
    <w:p w14:paraId="4666559F" w14:textId="77777777" w:rsidR="006023C7" w:rsidRPr="006023C7" w:rsidRDefault="006023C7" w:rsidP="006023C7">
      <w:r w:rsidRPr="006023C7">
        <w:t>Prohibido:</w:t>
      </w:r>
    </w:p>
    <w:p w14:paraId="5EEF9139" w14:textId="77777777" w:rsidR="006023C7" w:rsidRPr="006023C7" w:rsidRDefault="006023C7" w:rsidP="006023C7">
      <w:r w:rsidRPr="006023C7">
        <w:t>Eliminar histórico</w:t>
      </w:r>
      <w:r w:rsidRPr="006023C7">
        <w:br/>
        <w:t>Reescribir narrativa científica</w:t>
      </w:r>
      <w:r w:rsidRPr="006023C7">
        <w:br/>
        <w:t>Eliminar hash previo</w:t>
      </w:r>
      <w:r w:rsidRPr="006023C7">
        <w:br/>
        <w:t xml:space="preserve">Eliminar GCL relacionado </w:t>
      </w:r>
    </w:p>
    <w:p w14:paraId="27A31718" w14:textId="77777777" w:rsidR="006023C7" w:rsidRPr="006023C7" w:rsidRDefault="006023C7" w:rsidP="006023C7">
      <w:r w:rsidRPr="006023C7">
        <w:t xml:space="preserve">6 </w:t>
      </w:r>
      <w:proofErr w:type="spellStart"/>
      <w:r w:rsidRPr="006023C7">
        <w:t>Outputo</w:t>
      </w:r>
      <w:proofErr w:type="spellEnd"/>
      <w:r w:rsidRPr="006023C7">
        <w:t xml:space="preserve"> </w:t>
      </w:r>
      <w:proofErr w:type="spellStart"/>
      <w:r w:rsidRPr="006023C7">
        <w:t>Governance</w:t>
      </w:r>
      <w:proofErr w:type="spellEnd"/>
      <w:r w:rsidRPr="006023C7">
        <w:t xml:space="preserve"> &amp; </w:t>
      </w:r>
      <w:proofErr w:type="spellStart"/>
      <w:r w:rsidRPr="006023C7">
        <w:t>Consensu</w:t>
      </w:r>
      <w:proofErr w:type="spellEnd"/>
      <w:r w:rsidRPr="006023C7">
        <w:t>…</w:t>
      </w:r>
    </w:p>
    <w:p w14:paraId="36B9AFF6" w14:textId="77777777" w:rsidR="006023C7" w:rsidRPr="006023C7" w:rsidRDefault="006023C7" w:rsidP="006023C7">
      <w:r w:rsidRPr="006023C7">
        <w:t>El archivo es irreversible.</w:t>
      </w:r>
    </w:p>
    <w:p w14:paraId="0CA04BB5" w14:textId="77777777" w:rsidR="006023C7" w:rsidRPr="006023C7" w:rsidRDefault="006023C7" w:rsidP="006023C7">
      <w:r w:rsidRPr="006023C7">
        <w:pict w14:anchorId="32FE2EA6">
          <v:rect id="_x0000_i1090" style="width:0;height:1.5pt" o:hralign="center" o:hrstd="t" o:hr="t" fillcolor="#a0a0a0" stroked="f"/>
        </w:pict>
      </w:r>
    </w:p>
    <w:p w14:paraId="7C852256" w14:textId="77777777" w:rsidR="006023C7" w:rsidRPr="006023C7" w:rsidRDefault="006023C7" w:rsidP="006023C7">
      <w:pPr>
        <w:rPr>
          <w:b/>
          <w:bCs/>
        </w:rPr>
      </w:pPr>
      <w:r w:rsidRPr="006023C7">
        <w:rPr>
          <w:b/>
          <w:bCs/>
        </w:rPr>
        <w:t>XV. PROPIEDAD EMERGENTE</w:t>
      </w:r>
    </w:p>
    <w:p w14:paraId="1A83374E" w14:textId="77777777" w:rsidR="006023C7" w:rsidRPr="006023C7" w:rsidRDefault="006023C7" w:rsidP="006023C7">
      <w:r w:rsidRPr="006023C7">
        <w:lastRenderedPageBreak/>
        <w:t>Con EAS v1.1:</w:t>
      </w:r>
    </w:p>
    <w:p w14:paraId="36ED5AC4" w14:textId="77777777" w:rsidR="006023C7" w:rsidRPr="006023C7" w:rsidRDefault="006023C7" w:rsidP="006023C7">
      <w:r w:rsidRPr="006023C7">
        <w:t>ICICSO obtiene:</w:t>
      </w:r>
    </w:p>
    <w:p w14:paraId="4ABFEA38" w14:textId="77777777" w:rsidR="006023C7" w:rsidRPr="006023C7" w:rsidRDefault="006023C7" w:rsidP="006023C7">
      <w:r w:rsidRPr="006023C7">
        <w:t>Memoria científica completa</w:t>
      </w:r>
      <w:r w:rsidRPr="006023C7">
        <w:br/>
        <w:t>Reproducibilidad retrospectiva absoluta</w:t>
      </w:r>
      <w:r w:rsidRPr="006023C7">
        <w:br/>
        <w:t>Blindaje legal</w:t>
      </w:r>
      <w:r w:rsidRPr="006023C7">
        <w:br/>
        <w:t>Integridad epistemológica longitudinal</w:t>
      </w:r>
      <w:r w:rsidRPr="006023C7">
        <w:br/>
        <w:t xml:space="preserve">Protección </w:t>
      </w:r>
      <w:proofErr w:type="spellStart"/>
      <w:r w:rsidRPr="006023C7">
        <w:t>anti-manipulación</w:t>
      </w:r>
      <w:proofErr w:type="spellEnd"/>
    </w:p>
    <w:p w14:paraId="3F893817" w14:textId="77777777" w:rsidR="006023C7" w:rsidRPr="006023C7" w:rsidRDefault="006023C7" w:rsidP="006023C7">
      <w:r w:rsidRPr="006023C7">
        <w:pict w14:anchorId="5C5059F7">
          <v:rect id="_x0000_i1091" style="width:0;height:1.5pt" o:hralign="center" o:hrstd="t" o:hr="t" fillcolor="#a0a0a0" stroked="f"/>
        </w:pict>
      </w:r>
    </w:p>
    <w:p w14:paraId="0E39AAB7" w14:textId="77777777" w:rsidR="006023C7" w:rsidRPr="006023C7" w:rsidRDefault="006023C7" w:rsidP="006023C7">
      <w:pPr>
        <w:rPr>
          <w:b/>
          <w:bCs/>
        </w:rPr>
      </w:pPr>
      <w:r w:rsidRPr="006023C7">
        <w:rPr>
          <w:b/>
          <w:bCs/>
        </w:rPr>
        <w:t>XVI. PROPIEDADES FINALES</w:t>
      </w:r>
    </w:p>
    <w:p w14:paraId="5556F895" w14:textId="77777777" w:rsidR="006023C7" w:rsidRPr="006023C7" w:rsidRDefault="006023C7" w:rsidP="006023C7">
      <w:r w:rsidRPr="006023C7">
        <w:rPr>
          <w:rFonts w:ascii="Segoe UI Symbol" w:hAnsi="Segoe UI Symbol" w:cs="Segoe UI Symbol"/>
        </w:rPr>
        <w:t>✔</w:t>
      </w:r>
      <w:r w:rsidRPr="006023C7">
        <w:t xml:space="preserve"> Irreversible</w:t>
      </w:r>
      <w:r w:rsidRPr="006023C7">
        <w:br/>
      </w:r>
      <w:r w:rsidRPr="006023C7">
        <w:rPr>
          <w:rFonts w:ascii="Segoe UI Symbol" w:hAnsi="Segoe UI Symbol" w:cs="Segoe UI Symbol"/>
        </w:rPr>
        <w:t>✔</w:t>
      </w:r>
      <w:r w:rsidRPr="006023C7">
        <w:t xml:space="preserve"> </w:t>
      </w:r>
      <w:proofErr w:type="spellStart"/>
      <w:r w:rsidRPr="006023C7">
        <w:t>Append-only</w:t>
      </w:r>
      <w:proofErr w:type="spellEnd"/>
      <w:r w:rsidRPr="006023C7">
        <w:br/>
      </w:r>
      <w:r w:rsidRPr="006023C7">
        <w:rPr>
          <w:rFonts w:ascii="Segoe UI Symbol" w:hAnsi="Segoe UI Symbol" w:cs="Segoe UI Symbol"/>
        </w:rPr>
        <w:t>✔</w:t>
      </w:r>
      <w:r w:rsidRPr="006023C7">
        <w:t xml:space="preserve"> Hash obligatorio</w:t>
      </w:r>
      <w:r w:rsidRPr="006023C7">
        <w:br/>
      </w:r>
      <w:r w:rsidRPr="006023C7">
        <w:rPr>
          <w:rFonts w:ascii="Segoe UI Symbol" w:hAnsi="Segoe UI Symbol" w:cs="Segoe UI Symbol"/>
        </w:rPr>
        <w:t>✔</w:t>
      </w:r>
      <w:r w:rsidRPr="006023C7">
        <w:t xml:space="preserve"> Firma digital</w:t>
      </w:r>
      <w:r w:rsidRPr="006023C7">
        <w:br/>
      </w:r>
      <w:r w:rsidRPr="006023C7">
        <w:rPr>
          <w:rFonts w:ascii="Segoe UI Symbol" w:hAnsi="Segoe UI Symbol" w:cs="Segoe UI Symbol"/>
        </w:rPr>
        <w:t>✔</w:t>
      </w:r>
      <w:r w:rsidRPr="006023C7">
        <w:t xml:space="preserve"> Retenci</w:t>
      </w:r>
      <w:r w:rsidRPr="006023C7">
        <w:rPr>
          <w:rFonts w:ascii="Calibri" w:hAnsi="Calibri" w:cs="Calibri"/>
        </w:rPr>
        <w:t>ó</w:t>
      </w:r>
      <w:r w:rsidRPr="006023C7">
        <w:t>n permanente</w:t>
      </w:r>
      <w:r w:rsidRPr="006023C7">
        <w:br/>
      </w:r>
      <w:r w:rsidRPr="006023C7">
        <w:rPr>
          <w:rFonts w:ascii="Segoe UI Symbol" w:hAnsi="Segoe UI Symbol" w:cs="Segoe UI Symbol"/>
        </w:rPr>
        <w:t>✔</w:t>
      </w:r>
      <w:r w:rsidRPr="006023C7">
        <w:t xml:space="preserve"> Separaci</w:t>
      </w:r>
      <w:r w:rsidRPr="006023C7">
        <w:rPr>
          <w:rFonts w:ascii="Calibri" w:hAnsi="Calibri" w:cs="Calibri"/>
        </w:rPr>
        <w:t>ó</w:t>
      </w:r>
      <w:r w:rsidRPr="006023C7">
        <w:t>n l</w:t>
      </w:r>
      <w:r w:rsidRPr="006023C7">
        <w:rPr>
          <w:rFonts w:ascii="Calibri" w:hAnsi="Calibri" w:cs="Calibri"/>
        </w:rPr>
        <w:t>ó</w:t>
      </w:r>
      <w:r w:rsidRPr="006023C7">
        <w:t>gica activa vs archivo</w:t>
      </w:r>
      <w:r w:rsidRPr="006023C7">
        <w:br/>
      </w:r>
      <w:r w:rsidRPr="006023C7">
        <w:rPr>
          <w:rFonts w:ascii="Segoe UI Symbol" w:hAnsi="Segoe UI Symbol" w:cs="Segoe UI Symbol"/>
        </w:rPr>
        <w:t>✔</w:t>
      </w:r>
      <w:r w:rsidRPr="006023C7">
        <w:t xml:space="preserve"> No ejecutable</w:t>
      </w:r>
      <w:r w:rsidRPr="006023C7">
        <w:br/>
      </w:r>
      <w:r w:rsidRPr="006023C7">
        <w:rPr>
          <w:rFonts w:ascii="Segoe UI Symbol" w:hAnsi="Segoe UI Symbol" w:cs="Segoe UI Symbol"/>
        </w:rPr>
        <w:t>✔</w:t>
      </w:r>
      <w:r w:rsidRPr="006023C7">
        <w:t xml:space="preserve"> No decisional</w:t>
      </w:r>
    </w:p>
    <w:p w14:paraId="048B5EA0" w14:textId="77777777" w:rsidR="006023C7" w:rsidRPr="006023C7" w:rsidRDefault="006023C7" w:rsidP="006023C7">
      <w:r w:rsidRPr="006023C7">
        <w:pict w14:anchorId="11983366">
          <v:rect id="_x0000_i1092" style="width:0;height:1.5pt" o:hralign="center" o:hrstd="t" o:hr="t" fillcolor="#a0a0a0" stroked="f"/>
        </w:pict>
      </w:r>
    </w:p>
    <w:p w14:paraId="71B9C237" w14:textId="77777777" w:rsidR="006023C7" w:rsidRPr="006023C7" w:rsidRDefault="006023C7" w:rsidP="006023C7">
      <w:r w:rsidRPr="006023C7">
        <w:t>Robustez institucional estimada:</w:t>
      </w:r>
    </w:p>
    <w:p w14:paraId="7E5CAA9E" w14:textId="77777777" w:rsidR="006023C7" w:rsidRPr="006023C7" w:rsidRDefault="006023C7" w:rsidP="006023C7">
      <w:r w:rsidRPr="006023C7">
        <w:t>9.9 / 10</w:t>
      </w:r>
      <w:r w:rsidRPr="006023C7">
        <w:br/>
        <w:t>Nivel: Archivo científico institucional serio.</w:t>
      </w:r>
    </w:p>
    <w:p w14:paraId="6DB3F47A" w14:textId="20FE3E75" w:rsidR="00307835" w:rsidRPr="00014F4D" w:rsidRDefault="00307835" w:rsidP="00014F4D"/>
    <w:sectPr w:rsidR="00307835" w:rsidRPr="00014F4D" w:rsidSect="000C55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155E7"/>
    <w:multiLevelType w:val="multilevel"/>
    <w:tmpl w:val="8F3C8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240984"/>
    <w:multiLevelType w:val="multilevel"/>
    <w:tmpl w:val="5664C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EC5B2C"/>
    <w:multiLevelType w:val="multilevel"/>
    <w:tmpl w:val="DA0EE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BA4035"/>
    <w:multiLevelType w:val="multilevel"/>
    <w:tmpl w:val="D6E6F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2705CD"/>
    <w:multiLevelType w:val="multilevel"/>
    <w:tmpl w:val="6B983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557CF8"/>
    <w:multiLevelType w:val="multilevel"/>
    <w:tmpl w:val="F6BC5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D750EC"/>
    <w:multiLevelType w:val="multilevel"/>
    <w:tmpl w:val="830E3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9D6378"/>
    <w:multiLevelType w:val="multilevel"/>
    <w:tmpl w:val="99467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7956233">
    <w:abstractNumId w:val="3"/>
  </w:num>
  <w:num w:numId="2" w16cid:durableId="504636934">
    <w:abstractNumId w:val="1"/>
  </w:num>
  <w:num w:numId="3" w16cid:durableId="1617128994">
    <w:abstractNumId w:val="4"/>
  </w:num>
  <w:num w:numId="4" w16cid:durableId="603271301">
    <w:abstractNumId w:val="5"/>
  </w:num>
  <w:num w:numId="5" w16cid:durableId="1604533341">
    <w:abstractNumId w:val="2"/>
  </w:num>
  <w:num w:numId="6" w16cid:durableId="80568596">
    <w:abstractNumId w:val="7"/>
  </w:num>
  <w:num w:numId="7" w16cid:durableId="633365234">
    <w:abstractNumId w:val="0"/>
  </w:num>
  <w:num w:numId="8" w16cid:durableId="751294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F4D"/>
    <w:rsid w:val="00014F4D"/>
    <w:rsid w:val="000C55DB"/>
    <w:rsid w:val="001C2B78"/>
    <w:rsid w:val="00307835"/>
    <w:rsid w:val="00463ED7"/>
    <w:rsid w:val="00602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DD9F6"/>
  <w15:chartTrackingRefBased/>
  <w15:docId w15:val="{44360F48-89CE-4235-A5B4-9B41F645D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14F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14F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14F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14F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14F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14F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14F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14F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14F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14F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14F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14F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14F4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14F4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14F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14F4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14F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14F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14F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14F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14F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14F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14F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14F4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14F4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14F4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14F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14F4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14F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732</Words>
  <Characters>4028</Characters>
  <Application>Microsoft Office Word</Application>
  <DocSecurity>0</DocSecurity>
  <Lines>33</Lines>
  <Paragraphs>9</Paragraphs>
  <ScaleCrop>false</ScaleCrop>
  <Company/>
  <LinksUpToDate>false</LinksUpToDate>
  <CharactersWithSpaces>4751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Ruiz</dc:creator>
  <cp:keywords/>
  <dc:description/>
  <cp:lastModifiedBy>Leonardo Ruiz</cp:lastModifiedBy>
  <cp:revision>2</cp:revision>
  <dcterms:created xsi:type="dcterms:W3CDTF">2026-02-19T20:27:00Z</dcterms:created>
  <dcterms:modified xsi:type="dcterms:W3CDTF">2026-02-19T20:32:00Z</dcterms:modified>
</cp:coreProperties>
</file>