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79A0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L2-ALG-04</w:t>
      </w:r>
    </w:p>
    <w:p w14:paraId="4CDEDF24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DEPENDENCIAS DE DATOS MÍNIMAS OBLIGATORIAS (DDMO) REGISTRY</w:t>
      </w:r>
    </w:p>
    <w:p w14:paraId="1D235733" w14:textId="77777777" w:rsidR="00110CF0" w:rsidRPr="00110CF0" w:rsidRDefault="00110CF0" w:rsidP="00110CF0">
      <w:r w:rsidRPr="00110CF0">
        <w:rPr>
          <w:b/>
          <w:bCs/>
        </w:rPr>
        <w:t>Versión Matemáticamente Cerrada Institucional v1.1</w:t>
      </w:r>
    </w:p>
    <w:p w14:paraId="6FD50150" w14:textId="77777777" w:rsidR="00110CF0" w:rsidRPr="00110CF0" w:rsidRDefault="00110CF0" w:rsidP="00110CF0">
      <w:r w:rsidRPr="00110CF0">
        <w:t>Dominio: ALG</w:t>
      </w:r>
      <w:r w:rsidRPr="00110CF0">
        <w:br/>
        <w:t>Nivel: L2</w:t>
      </w:r>
      <w:r w:rsidRPr="00110CF0">
        <w:br/>
        <w:t>Naturaleza: Registro estructural algorítmico (Input Gatekeeper)</w:t>
      </w:r>
      <w:r w:rsidRPr="00110CF0">
        <w:br/>
        <w:t>Persistencia: Permanente</w:t>
      </w:r>
      <w:r w:rsidRPr="00110CF0">
        <w:br/>
        <w:t>Registro GCL: Obligatorio ante cambio estructural</w:t>
      </w:r>
      <w:r w:rsidRPr="00110CF0">
        <w:br/>
        <w:t>Dependencia estructural: L7-DAT-81</w:t>
      </w:r>
    </w:p>
    <w:p w14:paraId="59A04655" w14:textId="77777777" w:rsidR="00110CF0" w:rsidRPr="00110CF0" w:rsidRDefault="00110CF0" w:rsidP="00110CF0">
      <w:r w:rsidRPr="00110CF0">
        <w:pict w14:anchorId="051B6AB4">
          <v:rect id="_x0000_i1025" style="width:0;height:1.5pt" o:hralign="center" o:hrstd="t" o:hr="t" fillcolor="#a0a0a0" stroked="f"/>
        </w:pict>
      </w:r>
    </w:p>
    <w:p w14:paraId="74B716D9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I. NATURALEZA ONTOLÓGICA</w:t>
      </w:r>
    </w:p>
    <w:p w14:paraId="2EF47938" w14:textId="77777777" w:rsidR="00110CF0" w:rsidRPr="00110CF0" w:rsidRDefault="00110CF0" w:rsidP="00110CF0">
      <w:r w:rsidRPr="00110CF0">
        <w:t xml:space="preserve">El DDMO </w:t>
      </w:r>
      <w:proofErr w:type="spellStart"/>
      <w:r w:rsidRPr="00110CF0">
        <w:t>Registry</w:t>
      </w:r>
      <w:proofErr w:type="spellEnd"/>
      <w:r w:rsidRPr="00110CF0">
        <w:t xml:space="preserve"> define el conjunto mínimo estructural de variables requeridas para permitir ejecución segura del modelo (ECS, UCI, MAC).</w:t>
      </w:r>
    </w:p>
    <w:p w14:paraId="73DB32E1" w14:textId="77777777" w:rsidR="00110CF0" w:rsidRPr="00110CF0" w:rsidRDefault="00110CF0" w:rsidP="00110CF0">
      <w:r w:rsidRPr="00110CF0">
        <w:t>DDMO:</w:t>
      </w:r>
    </w:p>
    <w:p w14:paraId="3B3BE444" w14:textId="77777777" w:rsidR="00110CF0" w:rsidRPr="00110CF0" w:rsidRDefault="00110CF0" w:rsidP="00110CF0">
      <w:pPr>
        <w:numPr>
          <w:ilvl w:val="0"/>
          <w:numId w:val="1"/>
        </w:numPr>
      </w:pPr>
      <w:r w:rsidRPr="00110CF0">
        <w:t>No interpreta.</w:t>
      </w:r>
    </w:p>
    <w:p w14:paraId="03B0C85E" w14:textId="77777777" w:rsidR="00110CF0" w:rsidRPr="00110CF0" w:rsidRDefault="00110CF0" w:rsidP="00110CF0">
      <w:pPr>
        <w:numPr>
          <w:ilvl w:val="0"/>
          <w:numId w:val="1"/>
        </w:numPr>
      </w:pPr>
      <w:r w:rsidRPr="00110CF0">
        <w:t>No calcula recomendación.</w:t>
      </w:r>
    </w:p>
    <w:p w14:paraId="30037273" w14:textId="77777777" w:rsidR="00110CF0" w:rsidRPr="00110CF0" w:rsidRDefault="00110CF0" w:rsidP="00110CF0">
      <w:pPr>
        <w:numPr>
          <w:ilvl w:val="0"/>
          <w:numId w:val="1"/>
        </w:numPr>
      </w:pPr>
      <w:r w:rsidRPr="00110CF0">
        <w:t>No sustituye juicio clínico.</w:t>
      </w:r>
    </w:p>
    <w:p w14:paraId="0F4A7761" w14:textId="77777777" w:rsidR="00110CF0" w:rsidRPr="00110CF0" w:rsidRDefault="00110CF0" w:rsidP="00110CF0">
      <w:pPr>
        <w:numPr>
          <w:ilvl w:val="0"/>
          <w:numId w:val="1"/>
        </w:numPr>
      </w:pPr>
      <w:r w:rsidRPr="00110CF0">
        <w:t xml:space="preserve">Actúa como </w:t>
      </w:r>
      <w:r w:rsidRPr="00110CF0">
        <w:rPr>
          <w:b/>
          <w:bCs/>
        </w:rPr>
        <w:t>barrera determinística previa al ETE</w:t>
      </w:r>
      <w:r w:rsidRPr="00110CF0">
        <w:t xml:space="preserve"> </w:t>
      </w:r>
    </w:p>
    <w:p w14:paraId="36D2704C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>2 Output Evidence translation E…</w:t>
      </w:r>
    </w:p>
    <w:p w14:paraId="422AE5F5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>.</w:t>
      </w:r>
    </w:p>
    <w:p w14:paraId="02C4B363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>Principio:</w:t>
      </w:r>
    </w:p>
    <w:p w14:paraId="4F22861A" w14:textId="77777777" w:rsidR="00110CF0" w:rsidRPr="00110CF0" w:rsidRDefault="00110CF0" w:rsidP="00110CF0">
      <w:r w:rsidRPr="00110CF0">
        <w:t>Sin datos mínimos críticos válidos → ejecución estándar prohibida.</w:t>
      </w:r>
    </w:p>
    <w:p w14:paraId="7A7F6292" w14:textId="77777777" w:rsidR="00110CF0" w:rsidRPr="00110CF0" w:rsidRDefault="00110CF0" w:rsidP="00110CF0">
      <w:r w:rsidRPr="00110CF0">
        <w:pict w14:anchorId="07D93E15">
          <v:rect id="_x0000_i1026" style="width:0;height:1.5pt" o:hralign="center" o:hrstd="t" o:hr="t" fillcolor="#a0a0a0" stroked="f"/>
        </w:pict>
      </w:r>
    </w:p>
    <w:p w14:paraId="03F564B1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II. JERARQUÍA DE DEPENDENCIAS</w:t>
      </w:r>
    </w:p>
    <w:p w14:paraId="78249245" w14:textId="77777777" w:rsidR="00110CF0" w:rsidRPr="00110CF0" w:rsidRDefault="00110CF0" w:rsidP="00110CF0">
      <w:r w:rsidRPr="00110CF0">
        <w:t>Se distinguen tres niveles:</w:t>
      </w:r>
    </w:p>
    <w:p w14:paraId="2E0C5535" w14:textId="77777777" w:rsidR="00110CF0" w:rsidRPr="00110CF0" w:rsidRDefault="00110CF0" w:rsidP="00110CF0">
      <w:r w:rsidRPr="00110CF0">
        <w:t>1️</w:t>
      </w:r>
      <w:r w:rsidRPr="00110CF0">
        <w:rPr>
          <w:rFonts w:ascii="Segoe UI Symbol" w:hAnsi="Segoe UI Symbol" w:cs="Segoe UI Symbol"/>
        </w:rPr>
        <w:t>⃣</w:t>
      </w:r>
      <w:r w:rsidRPr="00110CF0">
        <w:t xml:space="preserve"> DDMO_EO → Dependencias propias del </w:t>
      </w:r>
      <w:proofErr w:type="spellStart"/>
      <w:r w:rsidRPr="00110CF0">
        <w:t>Evidence</w:t>
      </w:r>
      <w:proofErr w:type="spellEnd"/>
      <w:r w:rsidRPr="00110CF0">
        <w:t xml:space="preserve"> </w:t>
      </w:r>
      <w:proofErr w:type="spellStart"/>
      <w:r w:rsidRPr="00110CF0">
        <w:t>Object</w:t>
      </w:r>
      <w:proofErr w:type="spellEnd"/>
      <w:r w:rsidRPr="00110CF0">
        <w:t>.</w:t>
      </w:r>
      <w:r w:rsidRPr="00110CF0">
        <w:br/>
        <w:t>2️</w:t>
      </w:r>
      <w:r w:rsidRPr="00110CF0">
        <w:rPr>
          <w:rFonts w:ascii="Segoe UI Symbol" w:hAnsi="Segoe UI Symbol" w:cs="Segoe UI Symbol"/>
        </w:rPr>
        <w:t>⃣</w:t>
      </w:r>
      <w:r w:rsidRPr="00110CF0">
        <w:t xml:space="preserve"> </w:t>
      </w:r>
      <w:proofErr w:type="spellStart"/>
      <w:r w:rsidRPr="00110CF0">
        <w:t>DDMO_Contextual</w:t>
      </w:r>
      <w:proofErr w:type="spellEnd"/>
      <w:r w:rsidRPr="00110CF0">
        <w:t xml:space="preserve"> → Variables requeridas por entorno clínico específico.</w:t>
      </w:r>
      <w:r w:rsidRPr="00110CF0">
        <w:br/>
        <w:t>3️</w:t>
      </w:r>
      <w:r w:rsidRPr="00110CF0">
        <w:rPr>
          <w:rFonts w:ascii="Segoe UI Symbol" w:hAnsi="Segoe UI Symbol" w:cs="Segoe UI Symbol"/>
        </w:rPr>
        <w:t>⃣</w:t>
      </w:r>
      <w:r w:rsidRPr="00110CF0">
        <w:t xml:space="preserve"> </w:t>
      </w:r>
      <w:proofErr w:type="spellStart"/>
      <w:r w:rsidRPr="00110CF0">
        <w:t>DDMO_Submodule</w:t>
      </w:r>
      <w:proofErr w:type="spellEnd"/>
      <w:r w:rsidRPr="00110CF0">
        <w:t xml:space="preserve"> → Variables necesarias para ECS, UCI o MAC individualmente.</w:t>
      </w:r>
    </w:p>
    <w:p w14:paraId="2A2D9AB6" w14:textId="77777777" w:rsidR="00110CF0" w:rsidRPr="00110CF0" w:rsidRDefault="00110CF0" w:rsidP="00110CF0">
      <w:r w:rsidRPr="00110CF0">
        <w:t>Jerarquía:</w:t>
      </w:r>
    </w:p>
    <w:p w14:paraId="32950465" w14:textId="77777777" w:rsidR="00110CF0" w:rsidRPr="00110CF0" w:rsidRDefault="00110CF0" w:rsidP="00110CF0">
      <w:r w:rsidRPr="00110CF0">
        <w:t>Bloqueo en cualquier nivel A crítico → afecta ejecución global.</w:t>
      </w:r>
    </w:p>
    <w:p w14:paraId="19D66D16" w14:textId="77777777" w:rsidR="00110CF0" w:rsidRPr="00110CF0" w:rsidRDefault="00110CF0" w:rsidP="00110CF0">
      <w:r w:rsidRPr="00110CF0">
        <w:pict w14:anchorId="342F5211">
          <v:rect id="_x0000_i1027" style="width:0;height:1.5pt" o:hralign="center" o:hrstd="t" o:hr="t" fillcolor="#a0a0a0" stroked="f"/>
        </w:pict>
      </w:r>
    </w:p>
    <w:p w14:paraId="5223A907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lastRenderedPageBreak/>
        <w:t>III. CLASIFICACIÓN DE VARIABLES</w:t>
      </w:r>
    </w:p>
    <w:p w14:paraId="3D1848AF" w14:textId="77777777" w:rsidR="00110CF0" w:rsidRPr="00110CF0" w:rsidRDefault="00110CF0" w:rsidP="00110CF0">
      <w:r w:rsidRPr="00110CF0">
        <w:t>Cada variable Vi tiene:</w:t>
      </w:r>
    </w:p>
    <w:p w14:paraId="67A944ED" w14:textId="77777777" w:rsidR="00110CF0" w:rsidRPr="00110CF0" w:rsidRDefault="00110CF0" w:rsidP="00110CF0">
      <w:pPr>
        <w:numPr>
          <w:ilvl w:val="0"/>
          <w:numId w:val="2"/>
        </w:numPr>
      </w:pPr>
      <w:r w:rsidRPr="00110CF0">
        <w:t>Nivel criticidad: A (crítica), B (importante), C (secundaria)</w:t>
      </w:r>
    </w:p>
    <w:p w14:paraId="63C632C1" w14:textId="77777777" w:rsidR="00110CF0" w:rsidRPr="00110CF0" w:rsidRDefault="00110CF0" w:rsidP="00110CF0">
      <w:pPr>
        <w:numPr>
          <w:ilvl w:val="0"/>
          <w:numId w:val="2"/>
        </w:numPr>
      </w:pPr>
      <w:r w:rsidRPr="00110CF0">
        <w:t xml:space="preserve">Peso </w:t>
      </w:r>
      <w:proofErr w:type="spellStart"/>
      <w:r w:rsidRPr="00110CF0">
        <w:t>wi</w:t>
      </w:r>
      <w:proofErr w:type="spellEnd"/>
      <w:r w:rsidRPr="00110CF0">
        <w:t xml:space="preserve"> </w:t>
      </w:r>
      <w:r w:rsidRPr="00110CF0">
        <w:rPr>
          <w:rFonts w:ascii="Cambria Math" w:hAnsi="Cambria Math" w:cs="Cambria Math"/>
        </w:rPr>
        <w:t>∈</w:t>
      </w:r>
      <w:r w:rsidRPr="00110CF0">
        <w:t xml:space="preserve"> (0,1]</w:t>
      </w:r>
    </w:p>
    <w:p w14:paraId="4595FD37" w14:textId="77777777" w:rsidR="00110CF0" w:rsidRPr="00110CF0" w:rsidRDefault="00110CF0" w:rsidP="00110CF0">
      <w:pPr>
        <w:numPr>
          <w:ilvl w:val="0"/>
          <w:numId w:val="2"/>
        </w:numPr>
      </w:pPr>
      <w:proofErr w:type="spellStart"/>
      <w:r w:rsidRPr="00110CF0">
        <w:t>Relevancia_condicional</w:t>
      </w:r>
      <w:proofErr w:type="spellEnd"/>
      <w:r w:rsidRPr="00110CF0">
        <w:t xml:space="preserve"> (0/1 según EO aplicable)</w:t>
      </w:r>
    </w:p>
    <w:p w14:paraId="261FFE6C" w14:textId="77777777" w:rsidR="00110CF0" w:rsidRPr="00110CF0" w:rsidRDefault="00110CF0" w:rsidP="00110CF0">
      <w:pPr>
        <w:numPr>
          <w:ilvl w:val="0"/>
          <w:numId w:val="2"/>
        </w:numPr>
      </w:pPr>
      <w:r w:rsidRPr="00110CF0">
        <w:t>Tipo, unidad, rango válido</w:t>
      </w:r>
    </w:p>
    <w:p w14:paraId="34704E1A" w14:textId="77777777" w:rsidR="00110CF0" w:rsidRPr="00110CF0" w:rsidRDefault="00110CF0" w:rsidP="00110CF0">
      <w:pPr>
        <w:numPr>
          <w:ilvl w:val="0"/>
          <w:numId w:val="2"/>
        </w:numPr>
      </w:pPr>
      <w:r w:rsidRPr="00110CF0">
        <w:t>Fuente esperada</w:t>
      </w:r>
    </w:p>
    <w:p w14:paraId="5370FF41" w14:textId="77777777" w:rsidR="00110CF0" w:rsidRPr="00110CF0" w:rsidRDefault="00110CF0" w:rsidP="00110CF0">
      <w:r w:rsidRPr="00110CF0">
        <w:t xml:space="preserve">Σ </w:t>
      </w:r>
      <w:proofErr w:type="spellStart"/>
      <w:r w:rsidRPr="00110CF0">
        <w:t>wi</w:t>
      </w:r>
      <w:proofErr w:type="spellEnd"/>
      <w:r w:rsidRPr="00110CF0">
        <w:t xml:space="preserve"> (por nivel A) = 1 dentro de cada EO.</w:t>
      </w:r>
    </w:p>
    <w:p w14:paraId="30FD4937" w14:textId="77777777" w:rsidR="00110CF0" w:rsidRPr="00110CF0" w:rsidRDefault="00110CF0" w:rsidP="00110CF0">
      <w:r w:rsidRPr="00110CF0">
        <w:pict w14:anchorId="166C36FC">
          <v:rect id="_x0000_i1028" style="width:0;height:1.5pt" o:hralign="center" o:hrstd="t" o:hr="t" fillcolor="#a0a0a0" stroked="f"/>
        </w:pict>
      </w:r>
    </w:p>
    <w:p w14:paraId="7FEE8C55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IV. DATA COMPLETENESS INDEX (DCI) PONDERADO</w:t>
      </w:r>
    </w:p>
    <w:p w14:paraId="7D8A9269" w14:textId="77777777" w:rsidR="00110CF0" w:rsidRPr="00110CF0" w:rsidRDefault="00110CF0" w:rsidP="00110CF0">
      <w:r w:rsidRPr="00110CF0">
        <w:t>Sea:</w:t>
      </w:r>
    </w:p>
    <w:p w14:paraId="481FB7F6" w14:textId="77777777" w:rsidR="00110CF0" w:rsidRPr="00110CF0" w:rsidRDefault="00110CF0" w:rsidP="00110CF0">
      <w:r w:rsidRPr="00110CF0">
        <w:t>Vi = 1 si variable presente y válida</w:t>
      </w:r>
      <w:r w:rsidRPr="00110CF0">
        <w:br/>
        <w:t xml:space="preserve">Vi = 0 si </w:t>
      </w:r>
      <w:proofErr w:type="gramStart"/>
      <w:r w:rsidRPr="00110CF0">
        <w:t>ausente</w:t>
      </w:r>
      <w:proofErr w:type="gramEnd"/>
      <w:r w:rsidRPr="00110CF0">
        <w:t xml:space="preserve"> o inválida</w:t>
      </w:r>
    </w:p>
    <w:p w14:paraId="03E12EEA" w14:textId="77777777" w:rsidR="00110CF0" w:rsidRPr="00110CF0" w:rsidRDefault="00110CF0" w:rsidP="00110CF0">
      <w:r w:rsidRPr="00110CF0">
        <w:t>DCI = Σ (</w:t>
      </w:r>
      <w:proofErr w:type="spellStart"/>
      <w:r w:rsidRPr="00110CF0">
        <w:t>wi·Vi</w:t>
      </w:r>
      <w:proofErr w:type="spellEnd"/>
      <w:r w:rsidRPr="00110CF0">
        <w:t xml:space="preserve">) / Σ </w:t>
      </w:r>
      <w:proofErr w:type="spellStart"/>
      <w:r w:rsidRPr="00110CF0">
        <w:t>wi</w:t>
      </w:r>
      <w:proofErr w:type="spellEnd"/>
    </w:p>
    <w:p w14:paraId="70D1729D" w14:textId="77777777" w:rsidR="00110CF0" w:rsidRPr="00110CF0" w:rsidRDefault="00110CF0" w:rsidP="00110CF0">
      <w:r w:rsidRPr="00110CF0">
        <w:t>Rango:</w:t>
      </w:r>
    </w:p>
    <w:p w14:paraId="2E26E64D" w14:textId="77777777" w:rsidR="00110CF0" w:rsidRPr="00110CF0" w:rsidRDefault="00110CF0" w:rsidP="00110CF0">
      <w:r w:rsidRPr="00110CF0">
        <w:t>0 ≤ DCI ≤ 1</w:t>
      </w:r>
    </w:p>
    <w:p w14:paraId="255DD5CA" w14:textId="77777777" w:rsidR="00110CF0" w:rsidRPr="00110CF0" w:rsidRDefault="00110CF0" w:rsidP="00110CF0">
      <w:r w:rsidRPr="00110CF0">
        <w:t xml:space="preserve">Solo considera variables con </w:t>
      </w:r>
      <w:proofErr w:type="spellStart"/>
      <w:r w:rsidRPr="00110CF0">
        <w:t>relevancia_condicional</w:t>
      </w:r>
      <w:proofErr w:type="spellEnd"/>
      <w:r w:rsidRPr="00110CF0">
        <w:t xml:space="preserve"> = 1.</w:t>
      </w:r>
    </w:p>
    <w:p w14:paraId="1BDF7A9B" w14:textId="77777777" w:rsidR="00110CF0" w:rsidRPr="00110CF0" w:rsidRDefault="00110CF0" w:rsidP="00110CF0">
      <w:r w:rsidRPr="00110CF0">
        <w:pict w14:anchorId="50862F19">
          <v:rect id="_x0000_i1029" style="width:0;height:1.5pt" o:hralign="center" o:hrstd="t" o:hr="t" fillcolor="#a0a0a0" stroked="f"/>
        </w:pict>
      </w:r>
    </w:p>
    <w:p w14:paraId="676F4614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V. REGLAS DE EJECUCIÓN ESCALONADA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898"/>
      </w:tblGrid>
      <w:tr w:rsidR="00110CF0" w:rsidRPr="00110CF0" w14:paraId="58E3D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048D4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DCI</w:t>
            </w:r>
          </w:p>
        </w:tc>
        <w:tc>
          <w:tcPr>
            <w:tcW w:w="0" w:type="auto"/>
            <w:vAlign w:val="center"/>
            <w:hideMark/>
          </w:tcPr>
          <w:p w14:paraId="6156C581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Estado</w:t>
            </w:r>
          </w:p>
        </w:tc>
      </w:tr>
      <w:tr w:rsidR="00110CF0" w:rsidRPr="00110CF0" w14:paraId="5BBF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EBCB" w14:textId="77777777" w:rsidR="00110CF0" w:rsidRPr="00110CF0" w:rsidRDefault="00110CF0" w:rsidP="00110CF0">
            <w:r w:rsidRPr="00110CF0">
              <w:t>1.0</w:t>
            </w:r>
          </w:p>
        </w:tc>
        <w:tc>
          <w:tcPr>
            <w:tcW w:w="0" w:type="auto"/>
            <w:vAlign w:val="center"/>
            <w:hideMark/>
          </w:tcPr>
          <w:p w14:paraId="775D923A" w14:textId="77777777" w:rsidR="00110CF0" w:rsidRPr="00110CF0" w:rsidRDefault="00110CF0" w:rsidP="00110CF0">
            <w:r w:rsidRPr="00110CF0">
              <w:t>Ejecución normal</w:t>
            </w:r>
          </w:p>
        </w:tc>
      </w:tr>
      <w:tr w:rsidR="00110CF0" w:rsidRPr="00110CF0" w14:paraId="4518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2D82" w14:textId="77777777" w:rsidR="00110CF0" w:rsidRPr="00110CF0" w:rsidRDefault="00110CF0" w:rsidP="00110CF0">
            <w:r w:rsidRPr="00110CF0">
              <w:t>0.8–1.0</w:t>
            </w:r>
          </w:p>
        </w:tc>
        <w:tc>
          <w:tcPr>
            <w:tcW w:w="0" w:type="auto"/>
            <w:vAlign w:val="center"/>
            <w:hideMark/>
          </w:tcPr>
          <w:p w14:paraId="5B32C0B9" w14:textId="77777777" w:rsidR="00110CF0" w:rsidRPr="00110CF0" w:rsidRDefault="00110CF0" w:rsidP="00110CF0">
            <w:r w:rsidRPr="00110CF0">
              <w:t>Advertencia leve</w:t>
            </w:r>
          </w:p>
        </w:tc>
      </w:tr>
      <w:tr w:rsidR="00110CF0" w:rsidRPr="00110CF0" w14:paraId="4DCE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C3FF" w14:textId="77777777" w:rsidR="00110CF0" w:rsidRPr="00110CF0" w:rsidRDefault="00110CF0" w:rsidP="00110CF0">
            <w:r w:rsidRPr="00110CF0">
              <w:t>0.6–0.8</w:t>
            </w:r>
          </w:p>
        </w:tc>
        <w:tc>
          <w:tcPr>
            <w:tcW w:w="0" w:type="auto"/>
            <w:vAlign w:val="center"/>
            <w:hideMark/>
          </w:tcPr>
          <w:p w14:paraId="2F64EC6C" w14:textId="77777777" w:rsidR="00110CF0" w:rsidRPr="00110CF0" w:rsidRDefault="00110CF0" w:rsidP="00110CF0">
            <w:r w:rsidRPr="00110CF0">
              <w:t>Ejecución restringida</w:t>
            </w:r>
          </w:p>
        </w:tc>
      </w:tr>
      <w:tr w:rsidR="00110CF0" w:rsidRPr="00110CF0" w14:paraId="3C8E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AA73" w14:textId="77777777" w:rsidR="00110CF0" w:rsidRPr="00110CF0" w:rsidRDefault="00110CF0" w:rsidP="00110CF0">
            <w:r w:rsidRPr="00110CF0">
              <w:t>0.5–0.6</w:t>
            </w:r>
          </w:p>
        </w:tc>
        <w:tc>
          <w:tcPr>
            <w:tcW w:w="0" w:type="auto"/>
            <w:vAlign w:val="center"/>
            <w:hideMark/>
          </w:tcPr>
          <w:p w14:paraId="7337BE5D" w14:textId="77777777" w:rsidR="00110CF0" w:rsidRPr="00110CF0" w:rsidRDefault="00110CF0" w:rsidP="00110CF0">
            <w:r w:rsidRPr="00110CF0">
              <w:t>Ejecución altamente restringida</w:t>
            </w:r>
          </w:p>
        </w:tc>
      </w:tr>
      <w:tr w:rsidR="00110CF0" w:rsidRPr="00110CF0" w14:paraId="6FF6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18D9" w14:textId="77777777" w:rsidR="00110CF0" w:rsidRPr="00110CF0" w:rsidRDefault="00110CF0" w:rsidP="00110CF0">
            <w:r w:rsidRPr="00110CF0">
              <w:t>&lt;0.5</w:t>
            </w:r>
          </w:p>
        </w:tc>
        <w:tc>
          <w:tcPr>
            <w:tcW w:w="0" w:type="auto"/>
            <w:vAlign w:val="center"/>
            <w:hideMark/>
          </w:tcPr>
          <w:p w14:paraId="7E7F2D39" w14:textId="77777777" w:rsidR="00110CF0" w:rsidRPr="00110CF0" w:rsidRDefault="00110CF0" w:rsidP="00110CF0">
            <w:r w:rsidRPr="00110CF0">
              <w:t>Bloqueo total</w:t>
            </w:r>
          </w:p>
        </w:tc>
      </w:tr>
    </w:tbl>
    <w:p w14:paraId="6A78D715" w14:textId="77777777" w:rsidR="00110CF0" w:rsidRPr="00110CF0" w:rsidRDefault="00110CF0" w:rsidP="00110CF0">
      <w:r w:rsidRPr="00110CF0">
        <w:t>Bloqueo total si:</w:t>
      </w:r>
    </w:p>
    <w:p w14:paraId="38E039F0" w14:textId="77777777" w:rsidR="00110CF0" w:rsidRPr="00110CF0" w:rsidRDefault="00110CF0" w:rsidP="00110CF0">
      <w:pPr>
        <w:numPr>
          <w:ilvl w:val="0"/>
          <w:numId w:val="3"/>
        </w:numPr>
      </w:pPr>
      <w:r w:rsidRPr="00110CF0">
        <w:t>Falta cualquier variable Nivel A crítica no condicional.</w:t>
      </w:r>
    </w:p>
    <w:p w14:paraId="0D1B88F4" w14:textId="77777777" w:rsidR="00110CF0" w:rsidRPr="00110CF0" w:rsidRDefault="00110CF0" w:rsidP="00110CF0">
      <w:r w:rsidRPr="00110CF0">
        <w:pict w14:anchorId="46C9ABD9">
          <v:rect id="_x0000_i1030" style="width:0;height:1.5pt" o:hralign="center" o:hrstd="t" o:hr="t" fillcolor="#a0a0a0" stroked="f"/>
        </w:pict>
      </w:r>
    </w:p>
    <w:p w14:paraId="7461A72B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lastRenderedPageBreak/>
        <w:t>VI. PENALIZACIÓN NO LINEAL EN UCI</w:t>
      </w:r>
    </w:p>
    <w:p w14:paraId="6157151B" w14:textId="77777777" w:rsidR="00110CF0" w:rsidRPr="00110CF0" w:rsidRDefault="00110CF0" w:rsidP="00110CF0">
      <w:proofErr w:type="spellStart"/>
      <w:r w:rsidRPr="00110CF0">
        <w:t>Uc</w:t>
      </w:r>
      <w:proofErr w:type="spellEnd"/>
      <w:r w:rsidRPr="00110CF0">
        <w:t xml:space="preserve"> se redefine:</w:t>
      </w:r>
    </w:p>
    <w:p w14:paraId="64D189A5" w14:textId="77777777" w:rsidR="00110CF0" w:rsidRPr="00110CF0" w:rsidRDefault="00110CF0" w:rsidP="00110CF0">
      <w:proofErr w:type="spellStart"/>
      <w:r w:rsidRPr="00110CF0">
        <w:t>Uc</w:t>
      </w:r>
      <w:proofErr w:type="spellEnd"/>
      <w:r w:rsidRPr="00110CF0">
        <w:t xml:space="preserve"> = 1 − (</w:t>
      </w:r>
      <w:proofErr w:type="spellStart"/>
      <w:r w:rsidRPr="00110CF0">
        <w:t>DCI^k</w:t>
      </w:r>
      <w:proofErr w:type="spellEnd"/>
      <w:r w:rsidRPr="00110CF0">
        <w:t>)</w:t>
      </w:r>
    </w:p>
    <w:p w14:paraId="559A5ACD" w14:textId="77777777" w:rsidR="00110CF0" w:rsidRPr="00110CF0" w:rsidRDefault="00110CF0" w:rsidP="00110CF0">
      <w:r w:rsidRPr="00110CF0">
        <w:t>Con:</w:t>
      </w:r>
    </w:p>
    <w:p w14:paraId="1D9A5ED7" w14:textId="77777777" w:rsidR="00110CF0" w:rsidRPr="00110CF0" w:rsidRDefault="00110CF0" w:rsidP="00110CF0">
      <w:r w:rsidRPr="00110CF0">
        <w:t xml:space="preserve">k = 1.5 (versionado en GCL) </w:t>
      </w:r>
    </w:p>
    <w:p w14:paraId="463514F4" w14:textId="77777777" w:rsidR="00110CF0" w:rsidRPr="00110CF0" w:rsidRDefault="00110CF0" w:rsidP="00110CF0">
      <w:r w:rsidRPr="00110CF0">
        <w:t xml:space="preserve">6 </w:t>
      </w:r>
      <w:proofErr w:type="spellStart"/>
      <w:r w:rsidRPr="00110CF0">
        <w:t>Outputo</w:t>
      </w:r>
      <w:proofErr w:type="spellEnd"/>
      <w:r w:rsidRPr="00110CF0">
        <w:t xml:space="preserve"> </w:t>
      </w:r>
      <w:proofErr w:type="spellStart"/>
      <w:r w:rsidRPr="00110CF0">
        <w:t>Governance</w:t>
      </w:r>
      <w:proofErr w:type="spellEnd"/>
      <w:r w:rsidRPr="00110CF0">
        <w:t xml:space="preserve"> &amp; </w:t>
      </w:r>
      <w:proofErr w:type="spellStart"/>
      <w:r w:rsidRPr="00110CF0">
        <w:t>Consensu</w:t>
      </w:r>
      <w:proofErr w:type="spellEnd"/>
      <w:r w:rsidRPr="00110CF0">
        <w:t>…</w:t>
      </w:r>
    </w:p>
    <w:p w14:paraId="7D71ACFA" w14:textId="77777777" w:rsidR="00110CF0" w:rsidRPr="00110CF0" w:rsidRDefault="00110CF0" w:rsidP="00110CF0">
      <w:r w:rsidRPr="00110CF0">
        <w:t>Esto amplifica penalización cuando DCI bajo.</w:t>
      </w:r>
    </w:p>
    <w:p w14:paraId="0D05F8F2" w14:textId="77777777" w:rsidR="00110CF0" w:rsidRPr="00110CF0" w:rsidRDefault="00110CF0" w:rsidP="00110CF0">
      <w:r w:rsidRPr="00110CF0">
        <w:pict w14:anchorId="41D26E89">
          <v:rect id="_x0000_i1031" style="width:0;height:1.5pt" o:hralign="center" o:hrstd="t" o:hr="t" fillcolor="#a0a0a0" stroked="f"/>
        </w:pict>
      </w:r>
    </w:p>
    <w:p w14:paraId="392C14C9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VII. DOMINANCIA SOBRE MAC</w:t>
      </w:r>
    </w:p>
    <w:p w14:paraId="6B2637B0" w14:textId="77777777" w:rsidR="00110CF0" w:rsidRPr="00110CF0" w:rsidRDefault="00110CF0" w:rsidP="00110CF0">
      <w:r w:rsidRPr="00110CF0">
        <w:t>Reglas automáticas:</w:t>
      </w:r>
    </w:p>
    <w:p w14:paraId="34333E85" w14:textId="77777777" w:rsidR="00110CF0" w:rsidRPr="00110CF0" w:rsidRDefault="00110CF0" w:rsidP="00110CF0">
      <w:r w:rsidRPr="00110CF0">
        <w:t>Si variable crítica afecta criterio exclusión no evaluado → MAC = 0</w:t>
      </w:r>
    </w:p>
    <w:p w14:paraId="2CF2373B" w14:textId="77777777" w:rsidR="00110CF0" w:rsidRPr="00110CF0" w:rsidRDefault="00110CF0" w:rsidP="00110CF0">
      <w:r w:rsidRPr="00110CF0">
        <w:t xml:space="preserve">Si DCI &lt; 0.6 → </w:t>
      </w:r>
      <w:proofErr w:type="spellStart"/>
      <w:r w:rsidRPr="00110CF0">
        <w:t>MAC_total</w:t>
      </w:r>
      <w:proofErr w:type="spellEnd"/>
      <w:r w:rsidRPr="00110CF0">
        <w:t xml:space="preserve"> ≤ 0.40</w:t>
      </w:r>
    </w:p>
    <w:p w14:paraId="633D8DC6" w14:textId="77777777" w:rsidR="00110CF0" w:rsidRPr="00110CF0" w:rsidRDefault="00110CF0" w:rsidP="00110CF0">
      <w:r w:rsidRPr="00110CF0">
        <w:t>Si DCI &lt; 0.5 → MAC = 0</w:t>
      </w:r>
    </w:p>
    <w:p w14:paraId="4B74DFBD" w14:textId="77777777" w:rsidR="00110CF0" w:rsidRPr="00110CF0" w:rsidRDefault="00110CF0" w:rsidP="00110CF0">
      <w:r w:rsidRPr="00110CF0">
        <w:t>Previene aplicabilidad artificial.</w:t>
      </w:r>
    </w:p>
    <w:p w14:paraId="5DB82455" w14:textId="77777777" w:rsidR="00110CF0" w:rsidRPr="00110CF0" w:rsidRDefault="00110CF0" w:rsidP="00110CF0">
      <w:r w:rsidRPr="00110CF0">
        <w:pict w14:anchorId="40E75B48">
          <v:rect id="_x0000_i1032" style="width:0;height:1.5pt" o:hralign="center" o:hrstd="t" o:hr="t" fillcolor="#a0a0a0" stroked="f"/>
        </w:pict>
      </w:r>
    </w:p>
    <w:p w14:paraId="7C56C670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VIII. VALIDACIÓN FORMAL DE DATOS</w:t>
      </w:r>
    </w:p>
    <w:p w14:paraId="2807B6AB" w14:textId="77777777" w:rsidR="00110CF0" w:rsidRPr="00110CF0" w:rsidRDefault="00110CF0" w:rsidP="00110CF0">
      <w:r w:rsidRPr="00110CF0">
        <w:t>Cada variable debe pasar:</w:t>
      </w:r>
    </w:p>
    <w:p w14:paraId="4AF77AE3" w14:textId="77777777" w:rsidR="00110CF0" w:rsidRPr="00110CF0" w:rsidRDefault="00110CF0" w:rsidP="00110CF0">
      <w:r w:rsidRPr="00110CF0">
        <w:rPr>
          <w:rFonts w:ascii="Segoe UI Symbol" w:hAnsi="Segoe UI Symbol" w:cs="Segoe UI Symbol"/>
        </w:rPr>
        <w:t>✔</w:t>
      </w:r>
      <w:r w:rsidRPr="00110CF0">
        <w:t xml:space="preserve"> Validación tipo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Validaci</w:t>
      </w:r>
      <w:r w:rsidRPr="00110CF0">
        <w:rPr>
          <w:rFonts w:ascii="Calibri" w:hAnsi="Calibri" w:cs="Calibri"/>
        </w:rPr>
        <w:t>ó</w:t>
      </w:r>
      <w:r w:rsidRPr="00110CF0">
        <w:t>n unidad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Validaci</w:t>
      </w:r>
      <w:r w:rsidRPr="00110CF0">
        <w:rPr>
          <w:rFonts w:ascii="Calibri" w:hAnsi="Calibri" w:cs="Calibri"/>
        </w:rPr>
        <w:t>ó</w:t>
      </w:r>
      <w:r w:rsidRPr="00110CF0">
        <w:t>n rango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Validaci</w:t>
      </w:r>
      <w:r w:rsidRPr="00110CF0">
        <w:rPr>
          <w:rFonts w:ascii="Calibri" w:hAnsi="Calibri" w:cs="Calibri"/>
        </w:rPr>
        <w:t>ó</w:t>
      </w:r>
      <w:r w:rsidRPr="00110CF0">
        <w:t>n coherencia temporal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Validaci</w:t>
      </w:r>
      <w:r w:rsidRPr="00110CF0">
        <w:rPr>
          <w:rFonts w:ascii="Calibri" w:hAnsi="Calibri" w:cs="Calibri"/>
        </w:rPr>
        <w:t>ó</w:t>
      </w:r>
      <w:r w:rsidRPr="00110CF0">
        <w:t>n plausibilidad biol</w:t>
      </w:r>
      <w:r w:rsidRPr="00110CF0">
        <w:rPr>
          <w:rFonts w:ascii="Calibri" w:hAnsi="Calibri" w:cs="Calibri"/>
        </w:rPr>
        <w:t>ó</w:t>
      </w:r>
      <w:r w:rsidRPr="00110CF0">
        <w:t>gica</w:t>
      </w:r>
    </w:p>
    <w:p w14:paraId="13323C38" w14:textId="77777777" w:rsidR="00110CF0" w:rsidRPr="00110CF0" w:rsidRDefault="00110CF0" w:rsidP="00110CF0">
      <w:r w:rsidRPr="00110CF0">
        <w:t>Falla cualquier validación → Vi = 0</w:t>
      </w:r>
    </w:p>
    <w:p w14:paraId="093CFD73" w14:textId="77777777" w:rsidR="00110CF0" w:rsidRPr="00110CF0" w:rsidRDefault="00110CF0" w:rsidP="00110CF0">
      <w:r w:rsidRPr="00110CF0">
        <w:t>Se genera:</w:t>
      </w:r>
    </w:p>
    <w:p w14:paraId="03D3D4BC" w14:textId="77777777" w:rsidR="00110CF0" w:rsidRPr="00110CF0" w:rsidRDefault="00110CF0" w:rsidP="00110CF0">
      <w:proofErr w:type="spellStart"/>
      <w:r w:rsidRPr="00110CF0">
        <w:t>Error_State_Object</w:t>
      </w:r>
      <w:proofErr w:type="spellEnd"/>
      <w:r w:rsidRPr="00110CF0">
        <w:t xml:space="preserve"> (ESO)</w:t>
      </w:r>
    </w:p>
    <w:p w14:paraId="7094ED5C" w14:textId="77777777" w:rsidR="00110CF0" w:rsidRPr="00110CF0" w:rsidRDefault="00110CF0" w:rsidP="00110CF0">
      <w:r w:rsidRPr="00110CF0">
        <w:t>ESO debe incluir:</w:t>
      </w:r>
    </w:p>
    <w:p w14:paraId="1C62E40D" w14:textId="77777777" w:rsidR="00110CF0" w:rsidRPr="00110CF0" w:rsidRDefault="00110CF0" w:rsidP="00110CF0">
      <w:r w:rsidRPr="00110CF0">
        <w:t>Variable</w:t>
      </w:r>
      <w:r w:rsidRPr="00110CF0">
        <w:br/>
      </w:r>
      <w:proofErr w:type="spellStart"/>
      <w:r w:rsidRPr="00110CF0">
        <w:t>Tipo_error</w:t>
      </w:r>
      <w:proofErr w:type="spellEnd"/>
      <w:r w:rsidRPr="00110CF0">
        <w:br/>
      </w:r>
      <w:proofErr w:type="spellStart"/>
      <w:r w:rsidRPr="00110CF0">
        <w:t>Timestamp</w:t>
      </w:r>
      <w:proofErr w:type="spellEnd"/>
      <w:r w:rsidRPr="00110CF0">
        <w:br/>
        <w:t>Hash</w:t>
      </w:r>
    </w:p>
    <w:p w14:paraId="18D3837E" w14:textId="77777777" w:rsidR="00110CF0" w:rsidRPr="00110CF0" w:rsidRDefault="00110CF0" w:rsidP="00110CF0">
      <w:proofErr w:type="spellStart"/>
      <w:r w:rsidRPr="00110CF0">
        <w:t>Append-only</w:t>
      </w:r>
      <w:proofErr w:type="spellEnd"/>
      <w:r w:rsidRPr="00110CF0">
        <w:t xml:space="preserve"> si crítico </w:t>
      </w:r>
    </w:p>
    <w:p w14:paraId="0568382B" w14:textId="77777777" w:rsidR="00110CF0" w:rsidRPr="00110CF0" w:rsidRDefault="00110CF0" w:rsidP="00110CF0">
      <w:r w:rsidRPr="00110CF0">
        <w:lastRenderedPageBreak/>
        <w:t xml:space="preserve">6 </w:t>
      </w:r>
      <w:proofErr w:type="spellStart"/>
      <w:r w:rsidRPr="00110CF0">
        <w:t>Outputo</w:t>
      </w:r>
      <w:proofErr w:type="spellEnd"/>
      <w:r w:rsidRPr="00110CF0">
        <w:t xml:space="preserve"> </w:t>
      </w:r>
      <w:proofErr w:type="spellStart"/>
      <w:r w:rsidRPr="00110CF0">
        <w:t>Governance</w:t>
      </w:r>
      <w:proofErr w:type="spellEnd"/>
      <w:r w:rsidRPr="00110CF0">
        <w:t xml:space="preserve"> &amp; </w:t>
      </w:r>
      <w:proofErr w:type="spellStart"/>
      <w:r w:rsidRPr="00110CF0">
        <w:t>Consensu</w:t>
      </w:r>
      <w:proofErr w:type="spellEnd"/>
      <w:r w:rsidRPr="00110CF0">
        <w:t>…</w:t>
      </w:r>
    </w:p>
    <w:p w14:paraId="0A3F705D" w14:textId="77777777" w:rsidR="00110CF0" w:rsidRPr="00110CF0" w:rsidRDefault="00110CF0" w:rsidP="00110CF0">
      <w:r w:rsidRPr="00110CF0">
        <w:pict w14:anchorId="06A5A703">
          <v:rect id="_x0000_i1033" style="width:0;height:1.5pt" o:hralign="center" o:hrstd="t" o:hr="t" fillcolor="#a0a0a0" stroked="f"/>
        </w:pict>
      </w:r>
    </w:p>
    <w:p w14:paraId="3EC64FBD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IX. MODO DE EJECUCIÓN PARCIAL</w:t>
      </w:r>
    </w:p>
    <w:p w14:paraId="58EDE917" w14:textId="77777777" w:rsidR="00110CF0" w:rsidRPr="00110CF0" w:rsidRDefault="00110CF0" w:rsidP="00110CF0">
      <w:r w:rsidRPr="00110CF0">
        <w:t>Matriz formal: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098"/>
        <w:gridCol w:w="936"/>
        <w:gridCol w:w="1762"/>
      </w:tblGrid>
      <w:tr w:rsidR="00110CF0" w:rsidRPr="00110CF0" w14:paraId="7DD75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F29E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Submódulo</w:t>
            </w:r>
          </w:p>
        </w:tc>
        <w:tc>
          <w:tcPr>
            <w:tcW w:w="0" w:type="auto"/>
            <w:vAlign w:val="center"/>
            <w:hideMark/>
          </w:tcPr>
          <w:p w14:paraId="2A4F7A61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DCI &lt; 0.8</w:t>
            </w:r>
          </w:p>
        </w:tc>
        <w:tc>
          <w:tcPr>
            <w:tcW w:w="0" w:type="auto"/>
            <w:vAlign w:val="center"/>
            <w:hideMark/>
          </w:tcPr>
          <w:p w14:paraId="4616B30E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DCI &lt; 0.6</w:t>
            </w:r>
          </w:p>
        </w:tc>
        <w:tc>
          <w:tcPr>
            <w:tcW w:w="0" w:type="auto"/>
            <w:vAlign w:val="center"/>
            <w:hideMark/>
          </w:tcPr>
          <w:p w14:paraId="6FDFF56D" w14:textId="77777777" w:rsidR="00110CF0" w:rsidRPr="00110CF0" w:rsidRDefault="00110CF0" w:rsidP="00110CF0">
            <w:pPr>
              <w:rPr>
                <w:b/>
                <w:bCs/>
              </w:rPr>
            </w:pPr>
            <w:r w:rsidRPr="00110CF0">
              <w:rPr>
                <w:b/>
                <w:bCs/>
              </w:rPr>
              <w:t>DCI &lt; 0.5</w:t>
            </w:r>
          </w:p>
        </w:tc>
      </w:tr>
      <w:tr w:rsidR="00110CF0" w:rsidRPr="00110CF0" w14:paraId="7F94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EFAA" w14:textId="77777777" w:rsidR="00110CF0" w:rsidRPr="00110CF0" w:rsidRDefault="00110CF0" w:rsidP="00110CF0">
            <w:r w:rsidRPr="00110CF0">
              <w:t>ECS</w:t>
            </w:r>
          </w:p>
        </w:tc>
        <w:tc>
          <w:tcPr>
            <w:tcW w:w="0" w:type="auto"/>
            <w:vAlign w:val="center"/>
            <w:hideMark/>
          </w:tcPr>
          <w:p w14:paraId="554838E1" w14:textId="77777777" w:rsidR="00110CF0" w:rsidRPr="00110CF0" w:rsidRDefault="00110CF0" w:rsidP="00110CF0">
            <w:r w:rsidRPr="00110CF0">
              <w:t>Permitido con bandera</w:t>
            </w:r>
          </w:p>
        </w:tc>
        <w:tc>
          <w:tcPr>
            <w:tcW w:w="0" w:type="auto"/>
            <w:vAlign w:val="center"/>
            <w:hideMark/>
          </w:tcPr>
          <w:p w14:paraId="4EBAEDB3" w14:textId="77777777" w:rsidR="00110CF0" w:rsidRPr="00110CF0" w:rsidRDefault="00110CF0" w:rsidP="00110CF0">
            <w:r w:rsidRPr="00110CF0">
              <w:t>Permitido</w:t>
            </w:r>
          </w:p>
        </w:tc>
        <w:tc>
          <w:tcPr>
            <w:tcW w:w="0" w:type="auto"/>
            <w:vAlign w:val="center"/>
            <w:hideMark/>
          </w:tcPr>
          <w:p w14:paraId="743DBD52" w14:textId="77777777" w:rsidR="00110CF0" w:rsidRPr="00110CF0" w:rsidRDefault="00110CF0" w:rsidP="00110CF0">
            <w:r w:rsidRPr="00110CF0">
              <w:t>Bloqueado</w:t>
            </w:r>
          </w:p>
        </w:tc>
      </w:tr>
      <w:tr w:rsidR="00110CF0" w:rsidRPr="00110CF0" w14:paraId="1F047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A6A5" w14:textId="77777777" w:rsidR="00110CF0" w:rsidRPr="00110CF0" w:rsidRDefault="00110CF0" w:rsidP="00110CF0">
            <w:r w:rsidRPr="00110CF0">
              <w:t>UCI</w:t>
            </w:r>
          </w:p>
        </w:tc>
        <w:tc>
          <w:tcPr>
            <w:tcW w:w="0" w:type="auto"/>
            <w:vAlign w:val="center"/>
            <w:hideMark/>
          </w:tcPr>
          <w:p w14:paraId="63F5D1E5" w14:textId="77777777" w:rsidR="00110CF0" w:rsidRPr="00110CF0" w:rsidRDefault="00110CF0" w:rsidP="00110CF0">
            <w:r w:rsidRPr="00110CF0">
              <w:t>Permitido</w:t>
            </w:r>
          </w:p>
        </w:tc>
        <w:tc>
          <w:tcPr>
            <w:tcW w:w="0" w:type="auto"/>
            <w:vAlign w:val="center"/>
            <w:hideMark/>
          </w:tcPr>
          <w:p w14:paraId="688222BE" w14:textId="77777777" w:rsidR="00110CF0" w:rsidRPr="00110CF0" w:rsidRDefault="00110CF0" w:rsidP="00110CF0">
            <w:r w:rsidRPr="00110CF0">
              <w:t>Permitido</w:t>
            </w:r>
          </w:p>
        </w:tc>
        <w:tc>
          <w:tcPr>
            <w:tcW w:w="0" w:type="auto"/>
            <w:vAlign w:val="center"/>
            <w:hideMark/>
          </w:tcPr>
          <w:p w14:paraId="637BCA15" w14:textId="77777777" w:rsidR="00110CF0" w:rsidRPr="00110CF0" w:rsidRDefault="00110CF0" w:rsidP="00110CF0">
            <w:r w:rsidRPr="00110CF0">
              <w:t>Permitido (</w:t>
            </w:r>
            <w:proofErr w:type="spellStart"/>
            <w:r w:rsidRPr="00110CF0">
              <w:t>Uc</w:t>
            </w:r>
            <w:proofErr w:type="spellEnd"/>
            <w:r w:rsidRPr="00110CF0">
              <w:t xml:space="preserve"> alto)</w:t>
            </w:r>
          </w:p>
        </w:tc>
      </w:tr>
      <w:tr w:rsidR="00110CF0" w:rsidRPr="00110CF0" w14:paraId="4BC8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C0C1" w14:textId="77777777" w:rsidR="00110CF0" w:rsidRPr="00110CF0" w:rsidRDefault="00110CF0" w:rsidP="00110CF0">
            <w:r w:rsidRPr="00110CF0">
              <w:t>MAC</w:t>
            </w:r>
          </w:p>
        </w:tc>
        <w:tc>
          <w:tcPr>
            <w:tcW w:w="0" w:type="auto"/>
            <w:vAlign w:val="center"/>
            <w:hideMark/>
          </w:tcPr>
          <w:p w14:paraId="430D72FF" w14:textId="77777777" w:rsidR="00110CF0" w:rsidRPr="00110CF0" w:rsidRDefault="00110CF0" w:rsidP="00110CF0">
            <w:r w:rsidRPr="00110CF0">
              <w:t>Permitido</w:t>
            </w:r>
          </w:p>
        </w:tc>
        <w:tc>
          <w:tcPr>
            <w:tcW w:w="0" w:type="auto"/>
            <w:vAlign w:val="center"/>
            <w:hideMark/>
          </w:tcPr>
          <w:p w14:paraId="76017407" w14:textId="77777777" w:rsidR="00110CF0" w:rsidRPr="00110CF0" w:rsidRDefault="00110CF0" w:rsidP="00110CF0">
            <w:r w:rsidRPr="00110CF0">
              <w:t>Limitado</w:t>
            </w:r>
          </w:p>
        </w:tc>
        <w:tc>
          <w:tcPr>
            <w:tcW w:w="0" w:type="auto"/>
            <w:vAlign w:val="center"/>
            <w:hideMark/>
          </w:tcPr>
          <w:p w14:paraId="30CD371E" w14:textId="77777777" w:rsidR="00110CF0" w:rsidRPr="00110CF0" w:rsidRDefault="00110CF0" w:rsidP="00110CF0">
            <w:r w:rsidRPr="00110CF0">
              <w:t>Bloqueado</w:t>
            </w:r>
          </w:p>
        </w:tc>
      </w:tr>
    </w:tbl>
    <w:p w14:paraId="5ACEFE8B" w14:textId="77777777" w:rsidR="00110CF0" w:rsidRPr="00110CF0" w:rsidRDefault="00110CF0" w:rsidP="00110CF0">
      <w:r w:rsidRPr="00110CF0">
        <w:t>Garantiza coherencia entre submódulos.</w:t>
      </w:r>
    </w:p>
    <w:p w14:paraId="52080891" w14:textId="77777777" w:rsidR="00110CF0" w:rsidRPr="00110CF0" w:rsidRDefault="00110CF0" w:rsidP="00110CF0">
      <w:r w:rsidRPr="00110CF0">
        <w:pict w14:anchorId="1C04C701">
          <v:rect id="_x0000_i1034" style="width:0;height:1.5pt" o:hralign="center" o:hrstd="t" o:hr="t" fillcolor="#a0a0a0" stroked="f"/>
        </w:pict>
      </w:r>
    </w:p>
    <w:p w14:paraId="193D7600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X. INTEGRACIÓN CON UCI</w:t>
      </w:r>
    </w:p>
    <w:p w14:paraId="65E490E0" w14:textId="77777777" w:rsidR="00110CF0" w:rsidRPr="00110CF0" w:rsidRDefault="00110CF0" w:rsidP="00110CF0">
      <w:proofErr w:type="spellStart"/>
      <w:r w:rsidRPr="00110CF0">
        <w:t>Uc</w:t>
      </w:r>
      <w:proofErr w:type="spellEnd"/>
      <w:r w:rsidRPr="00110CF0">
        <w:t xml:space="preserve"> = 1 − (</w:t>
      </w:r>
      <w:proofErr w:type="spellStart"/>
      <w:r w:rsidRPr="00110CF0">
        <w:t>DCI^k</w:t>
      </w:r>
      <w:proofErr w:type="spellEnd"/>
      <w:r w:rsidRPr="00110CF0">
        <w:t xml:space="preserve">) </w:t>
      </w:r>
    </w:p>
    <w:p w14:paraId="0C96C808" w14:textId="77777777" w:rsidR="00110CF0" w:rsidRPr="00110CF0" w:rsidRDefault="00110CF0" w:rsidP="00110CF0">
      <w:r w:rsidRPr="00110CF0">
        <w:t xml:space="preserve">3 </w:t>
      </w:r>
      <w:proofErr w:type="gramStart"/>
      <w:r w:rsidRPr="00110CF0">
        <w:t>Output</w:t>
      </w:r>
      <w:proofErr w:type="gramEnd"/>
      <w:r w:rsidRPr="00110CF0">
        <w:t xml:space="preserve"> </w:t>
      </w:r>
      <w:proofErr w:type="spellStart"/>
      <w:r w:rsidRPr="00110CF0">
        <w:t>Epistemic</w:t>
      </w:r>
      <w:proofErr w:type="spellEnd"/>
      <w:r w:rsidRPr="00110CF0">
        <w:t xml:space="preserve"> </w:t>
      </w:r>
      <w:proofErr w:type="spellStart"/>
      <w:r w:rsidRPr="00110CF0">
        <w:t>Uncertainty</w:t>
      </w:r>
      <w:proofErr w:type="spellEnd"/>
      <w:r w:rsidRPr="00110CF0">
        <w:t xml:space="preserve"> …</w:t>
      </w:r>
    </w:p>
    <w:p w14:paraId="0F84888A" w14:textId="77777777" w:rsidR="00110CF0" w:rsidRPr="00110CF0" w:rsidRDefault="00110CF0" w:rsidP="00110CF0">
      <w:r w:rsidRPr="00110CF0">
        <w:t xml:space="preserve">Si DCI &lt; 0.5 → </w:t>
      </w:r>
      <w:proofErr w:type="spellStart"/>
      <w:r w:rsidRPr="00110CF0">
        <w:t>Uc</w:t>
      </w:r>
      <w:proofErr w:type="spellEnd"/>
      <w:r w:rsidRPr="00110CF0">
        <w:t xml:space="preserve"> ≥ 0.65 automáticamente.</w:t>
      </w:r>
    </w:p>
    <w:p w14:paraId="6A76E15C" w14:textId="77777777" w:rsidR="00110CF0" w:rsidRPr="00110CF0" w:rsidRDefault="00110CF0" w:rsidP="00110CF0">
      <w:r w:rsidRPr="00110CF0">
        <w:pict w14:anchorId="7E532B94">
          <v:rect id="_x0000_i1035" style="width:0;height:1.5pt" o:hralign="center" o:hrstd="t" o:hr="t" fillcolor="#a0a0a0" stroked="f"/>
        </w:pict>
      </w:r>
    </w:p>
    <w:p w14:paraId="6DB06E58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XI. AUDITORÍA OBLIGATORIA</w:t>
      </w:r>
    </w:p>
    <w:p w14:paraId="248623B3" w14:textId="77777777" w:rsidR="00110CF0" w:rsidRPr="00110CF0" w:rsidRDefault="00110CF0" w:rsidP="00110CF0">
      <w:r w:rsidRPr="00110CF0">
        <w:t>DDMO sujeto a:</w:t>
      </w:r>
    </w:p>
    <w:p w14:paraId="49145C13" w14:textId="77777777" w:rsidR="00110CF0" w:rsidRPr="00110CF0" w:rsidRDefault="00110CF0" w:rsidP="00110CF0">
      <w:r w:rsidRPr="00110CF0">
        <w:t>Auditoría periódica L1-EVD-15</w:t>
      </w:r>
      <w:r w:rsidRPr="00110CF0">
        <w:br/>
        <w:t>Verificación concordancia EO</w:t>
      </w:r>
      <w:r w:rsidRPr="00110CF0">
        <w:br/>
        <w:t>Detección obsolescencia</w:t>
      </w:r>
    </w:p>
    <w:p w14:paraId="2D1D1AC6" w14:textId="77777777" w:rsidR="00110CF0" w:rsidRPr="00110CF0" w:rsidRDefault="00110CF0" w:rsidP="00110CF0">
      <w:r w:rsidRPr="00110CF0">
        <w:t xml:space="preserve">Registro de hallazgos ≥ moderados en GCL </w:t>
      </w:r>
    </w:p>
    <w:p w14:paraId="5098D78D" w14:textId="77777777" w:rsidR="00110CF0" w:rsidRPr="00110CF0" w:rsidRDefault="00110CF0" w:rsidP="00110CF0">
      <w:r w:rsidRPr="00110CF0">
        <w:t xml:space="preserve">6 </w:t>
      </w:r>
      <w:proofErr w:type="spellStart"/>
      <w:r w:rsidRPr="00110CF0">
        <w:t>Outputo</w:t>
      </w:r>
      <w:proofErr w:type="spellEnd"/>
      <w:r w:rsidRPr="00110CF0">
        <w:t xml:space="preserve"> </w:t>
      </w:r>
      <w:proofErr w:type="spellStart"/>
      <w:r w:rsidRPr="00110CF0">
        <w:t>Governance</w:t>
      </w:r>
      <w:proofErr w:type="spellEnd"/>
      <w:r w:rsidRPr="00110CF0">
        <w:t xml:space="preserve"> &amp; </w:t>
      </w:r>
      <w:proofErr w:type="spellStart"/>
      <w:r w:rsidRPr="00110CF0">
        <w:t>Consensu</w:t>
      </w:r>
      <w:proofErr w:type="spellEnd"/>
      <w:r w:rsidRPr="00110CF0">
        <w:t>…</w:t>
      </w:r>
    </w:p>
    <w:p w14:paraId="129209DA" w14:textId="77777777" w:rsidR="00110CF0" w:rsidRPr="00110CF0" w:rsidRDefault="00110CF0" w:rsidP="00110CF0">
      <w:r w:rsidRPr="00110CF0">
        <w:pict w14:anchorId="57BBD223">
          <v:rect id="_x0000_i1036" style="width:0;height:1.5pt" o:hralign="center" o:hrstd="t" o:hr="t" fillcolor="#a0a0a0" stroked="f"/>
        </w:pict>
      </w:r>
    </w:p>
    <w:p w14:paraId="0790AA91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XII. VERSIONADO TRIPLE</w:t>
      </w:r>
    </w:p>
    <w:p w14:paraId="53EC4342" w14:textId="77777777" w:rsidR="00110CF0" w:rsidRPr="00110CF0" w:rsidRDefault="00110CF0" w:rsidP="00110CF0">
      <w:r w:rsidRPr="00110CF0">
        <w:t>DDMO depende de:</w:t>
      </w:r>
    </w:p>
    <w:p w14:paraId="29DD18DD" w14:textId="77777777" w:rsidR="00110CF0" w:rsidRPr="00110CF0" w:rsidRDefault="00110CF0" w:rsidP="00110CF0">
      <w:pPr>
        <w:rPr>
          <w:lang w:val="en-US"/>
        </w:rPr>
      </w:pPr>
      <w:proofErr w:type="spellStart"/>
      <w:r w:rsidRPr="00110CF0">
        <w:rPr>
          <w:lang w:val="en-US"/>
        </w:rPr>
        <w:t>EO_version</w:t>
      </w:r>
      <w:proofErr w:type="spellEnd"/>
      <w:r w:rsidRPr="00110CF0">
        <w:rPr>
          <w:lang w:val="en-US"/>
        </w:rPr>
        <w:br/>
      </w:r>
      <w:proofErr w:type="spellStart"/>
      <w:r w:rsidRPr="00110CF0">
        <w:rPr>
          <w:lang w:val="en-US"/>
        </w:rPr>
        <w:t>ETE_version</w:t>
      </w:r>
      <w:proofErr w:type="spellEnd"/>
      <w:r w:rsidRPr="00110CF0">
        <w:rPr>
          <w:lang w:val="en-US"/>
        </w:rPr>
        <w:t xml:space="preserve"> </w:t>
      </w:r>
    </w:p>
    <w:p w14:paraId="220FA09E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>2 Output Evidence translation E…</w:t>
      </w:r>
    </w:p>
    <w:p w14:paraId="4C918811" w14:textId="77777777" w:rsidR="00110CF0" w:rsidRPr="00110CF0" w:rsidRDefault="00110CF0" w:rsidP="00110CF0">
      <w:r w:rsidRPr="00110CF0">
        <w:rPr>
          <w:lang w:val="en-US"/>
        </w:rPr>
        <w:lastRenderedPageBreak/>
        <w:br/>
      </w:r>
      <w:proofErr w:type="spellStart"/>
      <w:r w:rsidRPr="00110CF0">
        <w:t>RuleSet_version</w:t>
      </w:r>
      <w:proofErr w:type="spellEnd"/>
      <w:r w:rsidRPr="00110CF0">
        <w:br/>
      </w:r>
      <w:proofErr w:type="spellStart"/>
      <w:r w:rsidRPr="00110CF0">
        <w:t>Registry_hash</w:t>
      </w:r>
      <w:proofErr w:type="spellEnd"/>
    </w:p>
    <w:p w14:paraId="061DD6A3" w14:textId="77777777" w:rsidR="00110CF0" w:rsidRPr="00110CF0" w:rsidRDefault="00110CF0" w:rsidP="00110CF0">
      <w:r w:rsidRPr="00110CF0">
        <w:t>Sin coincidencia triple → inválido.</w:t>
      </w:r>
    </w:p>
    <w:p w14:paraId="41BFD241" w14:textId="77777777" w:rsidR="00110CF0" w:rsidRPr="00110CF0" w:rsidRDefault="00110CF0" w:rsidP="00110CF0">
      <w:r w:rsidRPr="00110CF0">
        <w:pict w14:anchorId="5B796ED7">
          <v:rect id="_x0000_i1037" style="width:0;height:1.5pt" o:hralign="center" o:hrstd="t" o:hr="t" fillcolor="#a0a0a0" stroked="f"/>
        </w:pict>
      </w:r>
    </w:p>
    <w:p w14:paraId="76F1D370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XIII. SALIDA FORMAL (DDMO STATUS OBJECT v1.1)</w:t>
      </w:r>
    </w:p>
    <w:p w14:paraId="364968FF" w14:textId="77777777" w:rsidR="00110CF0" w:rsidRPr="00110CF0" w:rsidRDefault="00110CF0" w:rsidP="00110CF0">
      <w:r w:rsidRPr="00110CF0">
        <w:t>Debe contener:</w:t>
      </w:r>
    </w:p>
    <w:p w14:paraId="394DDB79" w14:textId="77777777" w:rsidR="00110CF0" w:rsidRPr="00110CF0" w:rsidRDefault="00110CF0" w:rsidP="00110CF0">
      <w:r w:rsidRPr="00110CF0">
        <w:t>EO_ID</w:t>
      </w:r>
      <w:r w:rsidRPr="00110CF0">
        <w:br/>
        <w:t>DCI</w:t>
      </w:r>
      <w:r w:rsidRPr="00110CF0">
        <w:br/>
      </w:r>
      <w:proofErr w:type="spellStart"/>
      <w:r w:rsidRPr="00110CF0">
        <w:t>Lista_variables_faltantes</w:t>
      </w:r>
      <w:proofErr w:type="spellEnd"/>
      <w:r w:rsidRPr="00110CF0">
        <w:br/>
      </w:r>
      <w:proofErr w:type="spellStart"/>
      <w:r w:rsidRPr="00110CF0">
        <w:t>Variables_críticas_faltantes</w:t>
      </w:r>
      <w:proofErr w:type="spellEnd"/>
      <w:r w:rsidRPr="00110CF0">
        <w:br/>
      </w:r>
      <w:proofErr w:type="spellStart"/>
      <w:r w:rsidRPr="00110CF0">
        <w:t>Modo_ejecución</w:t>
      </w:r>
      <w:proofErr w:type="spellEnd"/>
      <w:r w:rsidRPr="00110CF0">
        <w:br/>
      </w:r>
      <w:proofErr w:type="spellStart"/>
      <w:r w:rsidRPr="00110CF0">
        <w:t>Uc_ajustado</w:t>
      </w:r>
      <w:proofErr w:type="spellEnd"/>
      <w:r w:rsidRPr="00110CF0">
        <w:br/>
      </w:r>
      <w:proofErr w:type="spellStart"/>
      <w:r w:rsidRPr="00110CF0">
        <w:t>EO_version</w:t>
      </w:r>
      <w:proofErr w:type="spellEnd"/>
      <w:r w:rsidRPr="00110CF0">
        <w:br/>
      </w:r>
      <w:proofErr w:type="spellStart"/>
      <w:r w:rsidRPr="00110CF0">
        <w:t>RuleSet_version</w:t>
      </w:r>
      <w:proofErr w:type="spellEnd"/>
      <w:r w:rsidRPr="00110CF0">
        <w:br/>
      </w:r>
      <w:proofErr w:type="spellStart"/>
      <w:r w:rsidRPr="00110CF0">
        <w:t>Registry_hash</w:t>
      </w:r>
      <w:proofErr w:type="spellEnd"/>
      <w:r w:rsidRPr="00110CF0">
        <w:br/>
      </w:r>
      <w:proofErr w:type="spellStart"/>
      <w:r w:rsidRPr="00110CF0">
        <w:t>Timestamp</w:t>
      </w:r>
      <w:proofErr w:type="spellEnd"/>
      <w:r w:rsidRPr="00110CF0">
        <w:br/>
      </w:r>
      <w:proofErr w:type="spellStart"/>
      <w:r w:rsidRPr="00110CF0">
        <w:t>Hash_output</w:t>
      </w:r>
      <w:proofErr w:type="spellEnd"/>
    </w:p>
    <w:p w14:paraId="7AE98CD1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 xml:space="preserve">Append-only </w:t>
      </w:r>
      <w:proofErr w:type="spellStart"/>
      <w:r w:rsidRPr="00110CF0">
        <w:rPr>
          <w:lang w:val="en-US"/>
        </w:rPr>
        <w:t>si</w:t>
      </w:r>
      <w:proofErr w:type="spellEnd"/>
      <w:r w:rsidRPr="00110CF0">
        <w:rPr>
          <w:lang w:val="en-US"/>
        </w:rPr>
        <w:t xml:space="preserve"> </w:t>
      </w:r>
      <w:proofErr w:type="spellStart"/>
      <w:r w:rsidRPr="00110CF0">
        <w:rPr>
          <w:lang w:val="en-US"/>
        </w:rPr>
        <w:t>impacta</w:t>
      </w:r>
      <w:proofErr w:type="spellEnd"/>
      <w:r w:rsidRPr="00110CF0">
        <w:rPr>
          <w:lang w:val="en-US"/>
        </w:rPr>
        <w:t xml:space="preserve"> GCL </w:t>
      </w:r>
    </w:p>
    <w:p w14:paraId="6CCC2249" w14:textId="77777777" w:rsidR="00110CF0" w:rsidRPr="00110CF0" w:rsidRDefault="00110CF0" w:rsidP="00110CF0">
      <w:pPr>
        <w:rPr>
          <w:lang w:val="en-US"/>
        </w:rPr>
      </w:pPr>
      <w:r w:rsidRPr="00110CF0">
        <w:rPr>
          <w:lang w:val="en-US"/>
        </w:rPr>
        <w:t xml:space="preserve">6 </w:t>
      </w:r>
      <w:proofErr w:type="spellStart"/>
      <w:r w:rsidRPr="00110CF0">
        <w:rPr>
          <w:lang w:val="en-US"/>
        </w:rPr>
        <w:t>Outputo</w:t>
      </w:r>
      <w:proofErr w:type="spellEnd"/>
      <w:r w:rsidRPr="00110CF0">
        <w:rPr>
          <w:lang w:val="en-US"/>
        </w:rPr>
        <w:t xml:space="preserve"> Governance &amp; </w:t>
      </w:r>
      <w:proofErr w:type="spellStart"/>
      <w:r w:rsidRPr="00110CF0">
        <w:rPr>
          <w:lang w:val="en-US"/>
        </w:rPr>
        <w:t>Consensu</w:t>
      </w:r>
      <w:proofErr w:type="spellEnd"/>
      <w:r w:rsidRPr="00110CF0">
        <w:rPr>
          <w:lang w:val="en-US"/>
        </w:rPr>
        <w:t>…</w:t>
      </w:r>
    </w:p>
    <w:p w14:paraId="6E4C4E2B" w14:textId="77777777" w:rsidR="00110CF0" w:rsidRPr="00110CF0" w:rsidRDefault="00110CF0" w:rsidP="00110CF0">
      <w:r w:rsidRPr="00110CF0">
        <w:pict w14:anchorId="5C9E1E0C">
          <v:rect id="_x0000_i1038" style="width:0;height:1.5pt" o:hralign="center" o:hrstd="t" o:hr="t" fillcolor="#a0a0a0" stroked="f"/>
        </w:pict>
      </w:r>
    </w:p>
    <w:p w14:paraId="005FA702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XIV. PROPIEDAD EMERGENTE</w:t>
      </w:r>
    </w:p>
    <w:p w14:paraId="7096B40B" w14:textId="77777777" w:rsidR="00110CF0" w:rsidRPr="00110CF0" w:rsidRDefault="00110CF0" w:rsidP="00110CF0">
      <w:r w:rsidRPr="00110CF0">
        <w:t>Con DDMO v1.1:</w:t>
      </w:r>
    </w:p>
    <w:p w14:paraId="6085EC4D" w14:textId="77777777" w:rsidR="00110CF0" w:rsidRPr="00110CF0" w:rsidRDefault="00110CF0" w:rsidP="00110CF0">
      <w:r w:rsidRPr="00110CF0">
        <w:t>ICICSO obtiene:</w:t>
      </w:r>
    </w:p>
    <w:p w14:paraId="0CC73A31" w14:textId="77777777" w:rsidR="00110CF0" w:rsidRPr="00110CF0" w:rsidRDefault="00110CF0" w:rsidP="00110CF0">
      <w:r w:rsidRPr="00110CF0">
        <w:t>Control determinístico de inputs</w:t>
      </w:r>
      <w:r w:rsidRPr="00110CF0">
        <w:br/>
        <w:t>Prevención de ejecución temeraria</w:t>
      </w:r>
      <w:r w:rsidRPr="00110CF0">
        <w:br/>
        <w:t>Coherencia algorítmica transversal</w:t>
      </w:r>
      <w:r w:rsidRPr="00110CF0">
        <w:br/>
        <w:t>Integridad contextual</w:t>
      </w:r>
      <w:r w:rsidRPr="00110CF0">
        <w:br/>
        <w:t>Blindaje estructural</w:t>
      </w:r>
    </w:p>
    <w:p w14:paraId="521012B6" w14:textId="77777777" w:rsidR="00110CF0" w:rsidRPr="00110CF0" w:rsidRDefault="00110CF0" w:rsidP="00110CF0">
      <w:r w:rsidRPr="00110CF0">
        <w:pict w14:anchorId="38F39A6F">
          <v:rect id="_x0000_i1039" style="width:0;height:1.5pt" o:hralign="center" o:hrstd="t" o:hr="t" fillcolor="#a0a0a0" stroked="f"/>
        </w:pict>
      </w:r>
    </w:p>
    <w:p w14:paraId="4DAAB0B3" w14:textId="77777777" w:rsidR="00110CF0" w:rsidRPr="00110CF0" w:rsidRDefault="00110CF0" w:rsidP="00110CF0">
      <w:pPr>
        <w:rPr>
          <w:b/>
          <w:bCs/>
        </w:rPr>
      </w:pPr>
      <w:r w:rsidRPr="00110CF0">
        <w:rPr>
          <w:b/>
          <w:bCs/>
        </w:rPr>
        <w:t>XV. PROPIEDADES FINALES</w:t>
      </w:r>
    </w:p>
    <w:p w14:paraId="60D6F1C2" w14:textId="6072817B" w:rsidR="00307835" w:rsidRDefault="00110CF0">
      <w:r w:rsidRPr="00110CF0">
        <w:rPr>
          <w:rFonts w:ascii="Segoe UI Symbol" w:hAnsi="Segoe UI Symbol" w:cs="Segoe UI Symbol"/>
        </w:rPr>
        <w:t>✔</w:t>
      </w:r>
      <w:r w:rsidRPr="00110CF0">
        <w:t xml:space="preserve"> Input Gatekeeper formal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DCI ponderado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Penalizaci</w:t>
      </w:r>
      <w:r w:rsidRPr="00110CF0">
        <w:rPr>
          <w:rFonts w:ascii="Calibri" w:hAnsi="Calibri" w:cs="Calibri"/>
        </w:rPr>
        <w:t>ó</w:t>
      </w:r>
      <w:r w:rsidRPr="00110CF0">
        <w:t>n no lineal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Dominancia contextual autom</w:t>
      </w:r>
      <w:r w:rsidRPr="00110CF0">
        <w:rPr>
          <w:rFonts w:ascii="Calibri" w:hAnsi="Calibri" w:cs="Calibri"/>
        </w:rPr>
        <w:t>á</w:t>
      </w:r>
      <w:r w:rsidRPr="00110CF0">
        <w:t>tica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Manejo formal de </w:t>
      </w:r>
      <w:proofErr w:type="spellStart"/>
      <w:r w:rsidRPr="00110CF0">
        <w:t>error_state</w:t>
      </w:r>
      <w:proofErr w:type="spellEnd"/>
      <w:r w:rsidRPr="00110CF0">
        <w:br/>
      </w:r>
      <w:r w:rsidRPr="00110CF0">
        <w:rPr>
          <w:rFonts w:ascii="Segoe UI Symbol" w:hAnsi="Segoe UI Symbol" w:cs="Segoe UI Symbol"/>
        </w:rPr>
        <w:lastRenderedPageBreak/>
        <w:t>✔</w:t>
      </w:r>
      <w:r w:rsidRPr="00110CF0">
        <w:t xml:space="preserve"> Ejecuci</w:t>
      </w:r>
      <w:r w:rsidRPr="00110CF0">
        <w:rPr>
          <w:rFonts w:ascii="Calibri" w:hAnsi="Calibri" w:cs="Calibri"/>
        </w:rPr>
        <w:t>ó</w:t>
      </w:r>
      <w:r w:rsidRPr="00110CF0">
        <w:t>n parcial estructurada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Versionado triple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No decisional</w:t>
      </w:r>
      <w:r w:rsidRPr="00110CF0">
        <w:br/>
      </w:r>
      <w:r w:rsidRPr="00110CF0">
        <w:rPr>
          <w:rFonts w:ascii="Segoe UI Symbol" w:hAnsi="Segoe UI Symbol" w:cs="Segoe UI Symbol"/>
        </w:rPr>
        <w:t>✔</w:t>
      </w:r>
      <w:r w:rsidRPr="00110CF0">
        <w:t xml:space="preserve"> Audit-</w:t>
      </w:r>
      <w:proofErr w:type="spellStart"/>
      <w:r w:rsidRPr="00110CF0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067"/>
    <w:multiLevelType w:val="multilevel"/>
    <w:tmpl w:val="A8E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6244D"/>
    <w:multiLevelType w:val="multilevel"/>
    <w:tmpl w:val="AF0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D5520"/>
    <w:multiLevelType w:val="multilevel"/>
    <w:tmpl w:val="DF8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067277">
    <w:abstractNumId w:val="0"/>
  </w:num>
  <w:num w:numId="2" w16cid:durableId="1428384199">
    <w:abstractNumId w:val="2"/>
  </w:num>
  <w:num w:numId="3" w16cid:durableId="1287851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E2"/>
    <w:rsid w:val="000C55DB"/>
    <w:rsid w:val="00110CF0"/>
    <w:rsid w:val="001C2B78"/>
    <w:rsid w:val="00307835"/>
    <w:rsid w:val="003649E2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C2A4"/>
  <w15:chartTrackingRefBased/>
  <w15:docId w15:val="{EC6A6FC0-70C1-4C92-A2B2-2E4F64E5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4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4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4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4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49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49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4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4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4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4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4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4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49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49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4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620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2026-02-20T00:34:00Z</dcterms:created>
  <dcterms:modified xsi:type="dcterms:W3CDTF">2026-02-20T00:38:00Z</dcterms:modified>
</cp:coreProperties>
</file>