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7C37" w14:textId="77777777" w:rsidR="00C60D3F" w:rsidRPr="00C60D3F" w:rsidRDefault="00C60D3F" w:rsidP="00C60D3F">
      <w:pPr>
        <w:rPr>
          <w:b/>
          <w:bCs/>
          <w:lang w:val="en-US"/>
        </w:rPr>
      </w:pPr>
      <w:r w:rsidRPr="00C60D3F">
        <w:rPr>
          <w:b/>
          <w:bCs/>
          <w:lang w:val="en-US"/>
        </w:rPr>
        <w:t>74 — L6-GOV-07</w:t>
      </w:r>
    </w:p>
    <w:p w14:paraId="290F1343" w14:textId="77777777" w:rsidR="00C60D3F" w:rsidRPr="00C60D3F" w:rsidRDefault="00C60D3F" w:rsidP="00C60D3F">
      <w:pPr>
        <w:rPr>
          <w:b/>
          <w:bCs/>
          <w:lang w:val="en-US"/>
        </w:rPr>
      </w:pPr>
      <w:r w:rsidRPr="00C60D3F">
        <w:rPr>
          <w:b/>
          <w:bCs/>
          <w:lang w:val="en-US"/>
        </w:rPr>
        <w:t>Scientific Advisory Governance Charter (SAGC)</w:t>
      </w:r>
    </w:p>
    <w:p w14:paraId="4262BD8B" w14:textId="77777777" w:rsidR="00C60D3F" w:rsidRPr="00C60D3F" w:rsidRDefault="00C60D3F" w:rsidP="00C60D3F">
      <w:r w:rsidRPr="00C60D3F">
        <w:rPr>
          <w:b/>
          <w:bCs/>
        </w:rPr>
        <w:t>Versión Integrada Blindada v2.0</w:t>
      </w:r>
    </w:p>
    <w:p w14:paraId="610E4CEB" w14:textId="77777777" w:rsidR="00C60D3F" w:rsidRPr="00C60D3F" w:rsidRDefault="00C60D3F" w:rsidP="00C60D3F">
      <w:r w:rsidRPr="00C60D3F">
        <w:t>Dominio: GOV</w:t>
      </w:r>
      <w:r w:rsidRPr="00C60D3F">
        <w:br/>
        <w:t>Naturaleza: Permanente</w:t>
      </w:r>
      <w:r w:rsidRPr="00C60D3F">
        <w:br/>
        <w:t>Tipo: Input estructural</w:t>
      </w:r>
      <w:r w:rsidRPr="00C60D3F">
        <w:br/>
        <w:t>Persistencia: Permanente</w:t>
      </w:r>
      <w:r w:rsidRPr="00C60D3F">
        <w:br/>
        <w:t>Soporte: Digital + Hash</w:t>
      </w:r>
      <w:r w:rsidRPr="00C60D3F">
        <w:br/>
        <w:t>Dependencia primaria: L6-GOV-01 (CGF)</w:t>
      </w:r>
      <w:r w:rsidRPr="00C60D3F">
        <w:br/>
        <w:t>Clasificación: Charter</w:t>
      </w:r>
      <w:r w:rsidRPr="00C60D3F">
        <w:br/>
        <w:t>Función estructural: Definir composición, facultades, límites y mecanismos de control del Consejo Científico (CC), garantizando supervisión académica independiente sin parálisis estructural</w:t>
      </w:r>
    </w:p>
    <w:p w14:paraId="7CA9C1E3" w14:textId="77777777" w:rsidR="00C60D3F" w:rsidRPr="00C60D3F" w:rsidRDefault="00C60D3F" w:rsidP="00C60D3F">
      <w:r w:rsidRPr="00C60D3F">
        <w:t>Alineado con:</w:t>
      </w:r>
    </w:p>
    <w:p w14:paraId="17801E99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>L0-STR-01 (Fundacional)</w:t>
      </w:r>
    </w:p>
    <w:p w14:paraId="2922943F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>L0-STR-04 (Supremacía Clínica)</w:t>
      </w:r>
    </w:p>
    <w:p w14:paraId="2E9E055C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>L6-GOV-01 a L6-GOV-06</w:t>
      </w:r>
    </w:p>
    <w:p w14:paraId="7F407768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 xml:space="preserve">EUL </w:t>
      </w:r>
    </w:p>
    <w:p w14:paraId="6731BA94" w14:textId="77777777" w:rsidR="00C60D3F" w:rsidRPr="00C60D3F" w:rsidRDefault="00C60D3F" w:rsidP="00C60D3F">
      <w:r w:rsidRPr="00C60D3F">
        <w:t xml:space="preserve">3 </w:t>
      </w:r>
      <w:proofErr w:type="gramStart"/>
      <w:r w:rsidRPr="00C60D3F">
        <w:t>Output</w:t>
      </w:r>
      <w:proofErr w:type="gramEnd"/>
      <w:r w:rsidRPr="00C60D3F">
        <w:t xml:space="preserve"> </w:t>
      </w:r>
      <w:proofErr w:type="spellStart"/>
      <w:r w:rsidRPr="00C60D3F">
        <w:t>Epistemic</w:t>
      </w:r>
      <w:proofErr w:type="spellEnd"/>
      <w:r w:rsidRPr="00C60D3F">
        <w:t xml:space="preserve"> </w:t>
      </w:r>
      <w:proofErr w:type="spellStart"/>
      <w:r w:rsidRPr="00C60D3F">
        <w:t>Uncertainty</w:t>
      </w:r>
      <w:proofErr w:type="spellEnd"/>
      <w:r w:rsidRPr="00C60D3F">
        <w:t xml:space="preserve"> …</w:t>
      </w:r>
    </w:p>
    <w:p w14:paraId="79CFABE2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>CECAF</w:t>
      </w:r>
    </w:p>
    <w:p w14:paraId="2F02016D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>GEF</w:t>
      </w:r>
    </w:p>
    <w:p w14:paraId="7AFD840B" w14:textId="77777777" w:rsidR="00C60D3F" w:rsidRPr="00C60D3F" w:rsidRDefault="00C60D3F" w:rsidP="00C60D3F">
      <w:pPr>
        <w:numPr>
          <w:ilvl w:val="0"/>
          <w:numId w:val="1"/>
        </w:numPr>
      </w:pPr>
      <w:r w:rsidRPr="00C60D3F">
        <w:t xml:space="preserve">GCL </w:t>
      </w:r>
    </w:p>
    <w:p w14:paraId="6ABF84D7" w14:textId="77777777" w:rsidR="00C60D3F" w:rsidRPr="00C60D3F" w:rsidRDefault="00C60D3F" w:rsidP="00C60D3F">
      <w:r w:rsidRPr="00C60D3F">
        <w:t xml:space="preserve">6 </w:t>
      </w:r>
      <w:proofErr w:type="spellStart"/>
      <w:r w:rsidRPr="00C60D3F">
        <w:t>Outputo</w:t>
      </w:r>
      <w:proofErr w:type="spellEnd"/>
      <w:r w:rsidRPr="00C60D3F">
        <w:t xml:space="preserve"> </w:t>
      </w:r>
      <w:proofErr w:type="spellStart"/>
      <w:r w:rsidRPr="00C60D3F">
        <w:t>Governance</w:t>
      </w:r>
      <w:proofErr w:type="spellEnd"/>
      <w:r w:rsidRPr="00C60D3F">
        <w:t xml:space="preserve"> &amp; </w:t>
      </w:r>
      <w:proofErr w:type="spellStart"/>
      <w:r w:rsidRPr="00C60D3F">
        <w:t>Consensu</w:t>
      </w:r>
      <w:proofErr w:type="spellEnd"/>
      <w:r w:rsidRPr="00C60D3F">
        <w:t>…</w:t>
      </w:r>
    </w:p>
    <w:p w14:paraId="50582D35" w14:textId="77777777" w:rsidR="00C60D3F" w:rsidRPr="00C60D3F" w:rsidRDefault="00C60D3F" w:rsidP="00C60D3F">
      <w:r w:rsidRPr="00C60D3F">
        <w:pict w14:anchorId="5227E13C">
          <v:rect id="_x0000_i1025" style="width:0;height:1.5pt" o:hralign="center" o:hrstd="t" o:hr="t" fillcolor="#a0a0a0" stroked="f"/>
        </w:pict>
      </w:r>
    </w:p>
    <w:p w14:paraId="61CB22D1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I. Naturaleza Ontológica</w:t>
      </w:r>
    </w:p>
    <w:p w14:paraId="4903A097" w14:textId="77777777" w:rsidR="00C60D3F" w:rsidRPr="00C60D3F" w:rsidRDefault="00C60D3F" w:rsidP="00C60D3F">
      <w:r w:rsidRPr="00C60D3F">
        <w:t>El SAGC es el documento constitutivo del Consejo Científico (CC).</w:t>
      </w:r>
    </w:p>
    <w:p w14:paraId="2B349394" w14:textId="77777777" w:rsidR="00C60D3F" w:rsidRPr="00C60D3F" w:rsidRDefault="00C60D3F" w:rsidP="00C60D3F">
      <w:r w:rsidRPr="00C60D3F">
        <w:t>Define:</w:t>
      </w:r>
    </w:p>
    <w:p w14:paraId="1B0E5CA0" w14:textId="77777777" w:rsidR="00C60D3F" w:rsidRPr="00C60D3F" w:rsidRDefault="00C60D3F" w:rsidP="00C60D3F">
      <w:pPr>
        <w:numPr>
          <w:ilvl w:val="0"/>
          <w:numId w:val="2"/>
        </w:numPr>
      </w:pPr>
      <w:r w:rsidRPr="00C60D3F">
        <w:t>Composición.</w:t>
      </w:r>
    </w:p>
    <w:p w14:paraId="11042106" w14:textId="77777777" w:rsidR="00C60D3F" w:rsidRPr="00C60D3F" w:rsidRDefault="00C60D3F" w:rsidP="00C60D3F">
      <w:pPr>
        <w:numPr>
          <w:ilvl w:val="0"/>
          <w:numId w:val="2"/>
        </w:numPr>
      </w:pPr>
      <w:r w:rsidRPr="00C60D3F">
        <w:t>Competencia.</w:t>
      </w:r>
    </w:p>
    <w:p w14:paraId="66738DD0" w14:textId="77777777" w:rsidR="00C60D3F" w:rsidRPr="00C60D3F" w:rsidRDefault="00C60D3F" w:rsidP="00C60D3F">
      <w:pPr>
        <w:numPr>
          <w:ilvl w:val="0"/>
          <w:numId w:val="2"/>
        </w:numPr>
      </w:pPr>
      <w:r w:rsidRPr="00C60D3F">
        <w:t>Alcance.</w:t>
      </w:r>
    </w:p>
    <w:p w14:paraId="7A144BF6" w14:textId="77777777" w:rsidR="00C60D3F" w:rsidRPr="00C60D3F" w:rsidRDefault="00C60D3F" w:rsidP="00C60D3F">
      <w:pPr>
        <w:numPr>
          <w:ilvl w:val="0"/>
          <w:numId w:val="2"/>
        </w:numPr>
      </w:pPr>
      <w:r w:rsidRPr="00C60D3F">
        <w:t>Límites.</w:t>
      </w:r>
    </w:p>
    <w:p w14:paraId="77B30FAE" w14:textId="77777777" w:rsidR="00C60D3F" w:rsidRPr="00C60D3F" w:rsidRDefault="00C60D3F" w:rsidP="00C60D3F">
      <w:pPr>
        <w:numPr>
          <w:ilvl w:val="0"/>
          <w:numId w:val="2"/>
        </w:numPr>
      </w:pPr>
      <w:r w:rsidRPr="00C60D3F">
        <w:t>Relación con Consejo Directivo.</w:t>
      </w:r>
    </w:p>
    <w:p w14:paraId="2B6D7508" w14:textId="77777777" w:rsidR="00C60D3F" w:rsidRPr="00C60D3F" w:rsidRDefault="00C60D3F" w:rsidP="00C60D3F">
      <w:pPr>
        <w:numPr>
          <w:ilvl w:val="0"/>
          <w:numId w:val="2"/>
        </w:numPr>
      </w:pPr>
      <w:r w:rsidRPr="00C60D3F">
        <w:t xml:space="preserve">Mecanismos </w:t>
      </w:r>
      <w:proofErr w:type="spellStart"/>
      <w:r w:rsidRPr="00C60D3F">
        <w:t>anti-captura</w:t>
      </w:r>
      <w:proofErr w:type="spellEnd"/>
      <w:r w:rsidRPr="00C60D3F">
        <w:t xml:space="preserve"> y </w:t>
      </w:r>
      <w:proofErr w:type="spellStart"/>
      <w:r w:rsidRPr="00C60D3F">
        <w:t>anti-parálisis</w:t>
      </w:r>
      <w:proofErr w:type="spellEnd"/>
      <w:r w:rsidRPr="00C60D3F">
        <w:t>.</w:t>
      </w:r>
    </w:p>
    <w:p w14:paraId="212F8043" w14:textId="77777777" w:rsidR="00C60D3F" w:rsidRPr="00C60D3F" w:rsidRDefault="00C60D3F" w:rsidP="00C60D3F">
      <w:r w:rsidRPr="00C60D3F">
        <w:lastRenderedPageBreak/>
        <w:t>Es Input estructural permanente.</w:t>
      </w:r>
    </w:p>
    <w:p w14:paraId="36584157" w14:textId="77777777" w:rsidR="00C60D3F" w:rsidRPr="00C60D3F" w:rsidRDefault="00C60D3F" w:rsidP="00C60D3F">
      <w:r w:rsidRPr="00C60D3F">
        <w:t>No ejecuta decisiones clínicas ni económicas.</w:t>
      </w:r>
    </w:p>
    <w:p w14:paraId="72CF6684" w14:textId="77777777" w:rsidR="00C60D3F" w:rsidRPr="00C60D3F" w:rsidRDefault="00C60D3F" w:rsidP="00C60D3F">
      <w:r w:rsidRPr="00C60D3F">
        <w:pict w14:anchorId="5EF88D24">
          <v:rect id="_x0000_i1026" style="width:0;height:1.5pt" o:hralign="center" o:hrstd="t" o:hr="t" fillcolor="#a0a0a0" stroked="f"/>
        </w:pict>
      </w:r>
    </w:p>
    <w:p w14:paraId="199CD3D6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II. Principio Rector</w:t>
      </w:r>
    </w:p>
    <w:p w14:paraId="30777237" w14:textId="77777777" w:rsidR="00C60D3F" w:rsidRPr="00C60D3F" w:rsidRDefault="00C60D3F" w:rsidP="00C60D3F">
      <w:r w:rsidRPr="00C60D3F">
        <w:t>Supervisión científica independiente con responsabilidad institucional.</w:t>
      </w:r>
    </w:p>
    <w:p w14:paraId="716567AB" w14:textId="77777777" w:rsidR="00C60D3F" w:rsidRPr="00C60D3F" w:rsidRDefault="00C60D3F" w:rsidP="00C60D3F">
      <w:r w:rsidRPr="00C60D3F">
        <w:t>El CC protege:</w:t>
      </w:r>
    </w:p>
    <w:p w14:paraId="5A46F418" w14:textId="77777777" w:rsidR="00C60D3F" w:rsidRPr="00C60D3F" w:rsidRDefault="00C60D3F" w:rsidP="00C60D3F">
      <w:pPr>
        <w:numPr>
          <w:ilvl w:val="0"/>
          <w:numId w:val="3"/>
        </w:numPr>
      </w:pPr>
      <w:r w:rsidRPr="00C60D3F">
        <w:t>Integridad metodológica.</w:t>
      </w:r>
    </w:p>
    <w:p w14:paraId="6F0F28FD" w14:textId="77777777" w:rsidR="00C60D3F" w:rsidRPr="00C60D3F" w:rsidRDefault="00C60D3F" w:rsidP="00C60D3F">
      <w:pPr>
        <w:numPr>
          <w:ilvl w:val="0"/>
          <w:numId w:val="3"/>
        </w:numPr>
      </w:pPr>
      <w:r w:rsidRPr="00C60D3F">
        <w:t>Coherencia EUL.</w:t>
      </w:r>
    </w:p>
    <w:p w14:paraId="33A45DCF" w14:textId="77777777" w:rsidR="00C60D3F" w:rsidRPr="00C60D3F" w:rsidRDefault="00C60D3F" w:rsidP="00C60D3F">
      <w:pPr>
        <w:numPr>
          <w:ilvl w:val="0"/>
          <w:numId w:val="3"/>
        </w:numPr>
      </w:pPr>
      <w:r w:rsidRPr="00C60D3F">
        <w:t>Consistencia científica longitudinal.</w:t>
      </w:r>
    </w:p>
    <w:p w14:paraId="43AF9741" w14:textId="77777777" w:rsidR="00C60D3F" w:rsidRPr="00C60D3F" w:rsidRDefault="00C60D3F" w:rsidP="00C60D3F">
      <w:pPr>
        <w:numPr>
          <w:ilvl w:val="0"/>
          <w:numId w:val="3"/>
        </w:numPr>
      </w:pPr>
      <w:r w:rsidRPr="00C60D3F">
        <w:t>Supremacía clínica operacionalizada.</w:t>
      </w:r>
    </w:p>
    <w:p w14:paraId="424A7646" w14:textId="77777777" w:rsidR="00C60D3F" w:rsidRPr="00C60D3F" w:rsidRDefault="00C60D3F" w:rsidP="00C60D3F">
      <w:r w:rsidRPr="00C60D3F">
        <w:pict w14:anchorId="004B8FD3">
          <v:rect id="_x0000_i1027" style="width:0;height:1.5pt" o:hralign="center" o:hrstd="t" o:hr="t" fillcolor="#a0a0a0" stroked="f"/>
        </w:pict>
      </w:r>
    </w:p>
    <w:p w14:paraId="3DA83738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III. Composición Formal</w:t>
      </w:r>
    </w:p>
    <w:p w14:paraId="795B265F" w14:textId="77777777" w:rsidR="00C60D3F" w:rsidRPr="00C60D3F" w:rsidRDefault="00C60D3F" w:rsidP="00C60D3F">
      <w:proofErr w:type="spellStart"/>
      <w:r w:rsidRPr="00C60D3F">
        <w:t>Scientific_Council_Composition</w:t>
      </w:r>
      <w:proofErr w:type="spellEnd"/>
      <w:r w:rsidRPr="00C60D3F">
        <w:t xml:space="preserve"> incluye obligatoriamente:</w:t>
      </w:r>
    </w:p>
    <w:p w14:paraId="38DC1235" w14:textId="77777777" w:rsidR="00C60D3F" w:rsidRPr="00C60D3F" w:rsidRDefault="00C60D3F" w:rsidP="00C60D3F">
      <w:pPr>
        <w:numPr>
          <w:ilvl w:val="0"/>
          <w:numId w:val="4"/>
        </w:numPr>
      </w:pPr>
      <w:r w:rsidRPr="00C60D3F">
        <w:t>Especialistas clínicos de alta especialidad.</w:t>
      </w:r>
    </w:p>
    <w:p w14:paraId="6DB3534B" w14:textId="77777777" w:rsidR="00C60D3F" w:rsidRPr="00C60D3F" w:rsidRDefault="00C60D3F" w:rsidP="00C60D3F">
      <w:pPr>
        <w:numPr>
          <w:ilvl w:val="0"/>
          <w:numId w:val="4"/>
        </w:numPr>
      </w:pPr>
      <w:r w:rsidRPr="00C60D3F">
        <w:t>Experto en metodología / bioestadística.</w:t>
      </w:r>
    </w:p>
    <w:p w14:paraId="138F4E7F" w14:textId="77777777" w:rsidR="00C60D3F" w:rsidRPr="00C60D3F" w:rsidRDefault="00C60D3F" w:rsidP="00C60D3F">
      <w:pPr>
        <w:numPr>
          <w:ilvl w:val="0"/>
          <w:numId w:val="4"/>
        </w:numPr>
      </w:pPr>
      <w:r w:rsidRPr="00C60D3F">
        <w:t>Representante en ética clínica.</w:t>
      </w:r>
    </w:p>
    <w:p w14:paraId="7BC3277D" w14:textId="77777777" w:rsidR="00C60D3F" w:rsidRPr="00C60D3F" w:rsidRDefault="00C60D3F" w:rsidP="00C60D3F">
      <w:pPr>
        <w:numPr>
          <w:ilvl w:val="0"/>
          <w:numId w:val="4"/>
        </w:numPr>
      </w:pPr>
      <w:r w:rsidRPr="00C60D3F">
        <w:t xml:space="preserve">Experto en calidad y </w:t>
      </w:r>
      <w:proofErr w:type="spellStart"/>
      <w:r w:rsidRPr="00C60D3F">
        <w:t>outcomes</w:t>
      </w:r>
      <w:proofErr w:type="spellEnd"/>
      <w:r w:rsidRPr="00C60D3F">
        <w:t>.</w:t>
      </w:r>
    </w:p>
    <w:p w14:paraId="08CEDFF3" w14:textId="77777777" w:rsidR="00C60D3F" w:rsidRPr="00C60D3F" w:rsidRDefault="00C60D3F" w:rsidP="00C60D3F">
      <w:pPr>
        <w:numPr>
          <w:ilvl w:val="0"/>
          <w:numId w:val="4"/>
        </w:numPr>
      </w:pPr>
      <w:r w:rsidRPr="00C60D3F">
        <w:t>≥1 miembro externo independiente obligatorio.</w:t>
      </w:r>
    </w:p>
    <w:p w14:paraId="0372125F" w14:textId="77777777" w:rsidR="00C60D3F" w:rsidRPr="00C60D3F" w:rsidRDefault="00C60D3F" w:rsidP="00C60D3F">
      <w:pPr>
        <w:rPr>
          <w:b/>
          <w:bCs/>
        </w:rPr>
      </w:pPr>
      <w:proofErr w:type="spellStart"/>
      <w:r w:rsidRPr="00C60D3F">
        <w:rPr>
          <w:b/>
          <w:bCs/>
        </w:rPr>
        <w:t>External_Member_Minimum_Requirement</w:t>
      </w:r>
      <w:proofErr w:type="spellEnd"/>
    </w:p>
    <w:p w14:paraId="4A37769E" w14:textId="77777777" w:rsidR="00C60D3F" w:rsidRPr="00C60D3F" w:rsidRDefault="00C60D3F" w:rsidP="00C60D3F">
      <w:r w:rsidRPr="00C60D3F">
        <w:t>Al menos 1 miembro externo:</w:t>
      </w:r>
    </w:p>
    <w:p w14:paraId="4CCE5667" w14:textId="77777777" w:rsidR="00C60D3F" w:rsidRPr="00C60D3F" w:rsidRDefault="00C60D3F" w:rsidP="00C60D3F">
      <w:pPr>
        <w:numPr>
          <w:ilvl w:val="0"/>
          <w:numId w:val="5"/>
        </w:numPr>
      </w:pPr>
      <w:r w:rsidRPr="00C60D3F">
        <w:t>Sin relación contractual directa.</w:t>
      </w:r>
    </w:p>
    <w:p w14:paraId="22D58071" w14:textId="77777777" w:rsidR="00C60D3F" w:rsidRPr="00C60D3F" w:rsidRDefault="00C60D3F" w:rsidP="00C60D3F">
      <w:pPr>
        <w:numPr>
          <w:ilvl w:val="0"/>
          <w:numId w:val="5"/>
        </w:numPr>
      </w:pPr>
      <w:r w:rsidRPr="00C60D3F">
        <w:t>Sin subordinación jerárquica.</w:t>
      </w:r>
    </w:p>
    <w:p w14:paraId="73AD2C6A" w14:textId="77777777" w:rsidR="00C60D3F" w:rsidRPr="00C60D3F" w:rsidRDefault="00C60D3F" w:rsidP="00C60D3F">
      <w:pPr>
        <w:numPr>
          <w:ilvl w:val="0"/>
          <w:numId w:val="5"/>
        </w:numPr>
      </w:pPr>
      <w:r w:rsidRPr="00C60D3F">
        <w:t>Con trayectoria académica verificable.</w:t>
      </w:r>
    </w:p>
    <w:p w14:paraId="558DD5A5" w14:textId="77777777" w:rsidR="00C60D3F" w:rsidRPr="00C60D3F" w:rsidRDefault="00C60D3F" w:rsidP="00C60D3F">
      <w:r w:rsidRPr="00C60D3F">
        <w:pict w14:anchorId="6DD93AC9">
          <v:rect id="_x0000_i1028" style="width:0;height:1.5pt" o:hralign="center" o:hrstd="t" o:hr="t" fillcolor="#a0a0a0" stroked="f"/>
        </w:pict>
      </w:r>
    </w:p>
    <w:p w14:paraId="3D49ED96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IV. Elegibilidad y Requisitos</w:t>
      </w:r>
    </w:p>
    <w:p w14:paraId="582C7ABE" w14:textId="77777777" w:rsidR="00C60D3F" w:rsidRPr="00C60D3F" w:rsidRDefault="00C60D3F" w:rsidP="00C60D3F">
      <w:r w:rsidRPr="00C60D3F">
        <w:t>Requiere:</w:t>
      </w:r>
    </w:p>
    <w:p w14:paraId="3D6DB067" w14:textId="77777777" w:rsidR="00C60D3F" w:rsidRPr="00C60D3F" w:rsidRDefault="00C60D3F" w:rsidP="00C60D3F">
      <w:pPr>
        <w:numPr>
          <w:ilvl w:val="0"/>
          <w:numId w:val="6"/>
        </w:numPr>
      </w:pPr>
      <w:r w:rsidRPr="00C60D3F">
        <w:t>Trayectoria académica demostrable.</w:t>
      </w:r>
    </w:p>
    <w:p w14:paraId="3415300B" w14:textId="77777777" w:rsidR="00C60D3F" w:rsidRPr="00C60D3F" w:rsidRDefault="00C60D3F" w:rsidP="00C60D3F">
      <w:pPr>
        <w:numPr>
          <w:ilvl w:val="0"/>
          <w:numId w:val="6"/>
        </w:numPr>
      </w:pPr>
      <w:r w:rsidRPr="00C60D3F">
        <w:t>Producción científica indexada.</w:t>
      </w:r>
    </w:p>
    <w:p w14:paraId="2BE0DA8F" w14:textId="77777777" w:rsidR="00C60D3F" w:rsidRPr="00C60D3F" w:rsidRDefault="00C60D3F" w:rsidP="00C60D3F">
      <w:pPr>
        <w:numPr>
          <w:ilvl w:val="0"/>
          <w:numId w:val="6"/>
        </w:numPr>
      </w:pPr>
      <w:r w:rsidRPr="00C60D3F">
        <w:t>Declaración anual de COI.</w:t>
      </w:r>
    </w:p>
    <w:p w14:paraId="6C2D5B24" w14:textId="77777777" w:rsidR="00C60D3F" w:rsidRPr="00C60D3F" w:rsidRDefault="00C60D3F" w:rsidP="00C60D3F">
      <w:pPr>
        <w:numPr>
          <w:ilvl w:val="0"/>
          <w:numId w:val="6"/>
        </w:numPr>
      </w:pPr>
      <w:r w:rsidRPr="00C60D3F">
        <w:lastRenderedPageBreak/>
        <w:t>Declaración específica por conflicto.</w:t>
      </w:r>
    </w:p>
    <w:p w14:paraId="230E60F3" w14:textId="77777777" w:rsidR="00C60D3F" w:rsidRPr="00C60D3F" w:rsidRDefault="00C60D3F" w:rsidP="00C60D3F">
      <w:pPr>
        <w:numPr>
          <w:ilvl w:val="0"/>
          <w:numId w:val="6"/>
        </w:numPr>
      </w:pPr>
      <w:r w:rsidRPr="00C60D3F">
        <w:t>Firma de independencia técnica.</w:t>
      </w:r>
    </w:p>
    <w:p w14:paraId="79AA2144" w14:textId="77777777" w:rsidR="00C60D3F" w:rsidRPr="00C60D3F" w:rsidRDefault="00C60D3F" w:rsidP="00C60D3F">
      <w:r w:rsidRPr="00C60D3F">
        <w:t>Incumplimiento → suspensión automática.</w:t>
      </w:r>
    </w:p>
    <w:p w14:paraId="0ECB297D" w14:textId="77777777" w:rsidR="00C60D3F" w:rsidRPr="00C60D3F" w:rsidRDefault="00C60D3F" w:rsidP="00C60D3F">
      <w:r w:rsidRPr="00C60D3F">
        <w:pict w14:anchorId="41B12682">
          <v:rect id="_x0000_i1029" style="width:0;height:1.5pt" o:hralign="center" o:hrstd="t" o:hr="t" fillcolor="#a0a0a0" stroked="f"/>
        </w:pict>
      </w:r>
    </w:p>
    <w:p w14:paraId="23035696" w14:textId="77777777" w:rsidR="00C60D3F" w:rsidRPr="00C60D3F" w:rsidRDefault="00C60D3F" w:rsidP="00C60D3F">
      <w:pPr>
        <w:rPr>
          <w:b/>
          <w:bCs/>
          <w:lang w:val="en-US"/>
        </w:rPr>
      </w:pPr>
      <w:r w:rsidRPr="00C60D3F">
        <w:rPr>
          <w:b/>
          <w:bCs/>
          <w:lang w:val="en-US"/>
        </w:rPr>
        <w:t xml:space="preserve">V. Mandato y </w:t>
      </w:r>
      <w:proofErr w:type="spellStart"/>
      <w:r w:rsidRPr="00C60D3F">
        <w:rPr>
          <w:b/>
          <w:bCs/>
          <w:lang w:val="en-US"/>
        </w:rPr>
        <w:t>Term_Limit_Rule</w:t>
      </w:r>
      <w:proofErr w:type="spellEnd"/>
    </w:p>
    <w:p w14:paraId="521D787B" w14:textId="77777777" w:rsidR="00C60D3F" w:rsidRPr="00C60D3F" w:rsidRDefault="00C60D3F" w:rsidP="00C60D3F">
      <w:pPr>
        <w:numPr>
          <w:ilvl w:val="0"/>
          <w:numId w:val="7"/>
        </w:numPr>
      </w:pPr>
      <w:r w:rsidRPr="00C60D3F">
        <w:t>Mandato fijo (3–5 años).</w:t>
      </w:r>
    </w:p>
    <w:p w14:paraId="4FA3E52B" w14:textId="77777777" w:rsidR="00C60D3F" w:rsidRPr="00C60D3F" w:rsidRDefault="00C60D3F" w:rsidP="00C60D3F">
      <w:pPr>
        <w:numPr>
          <w:ilvl w:val="0"/>
          <w:numId w:val="7"/>
        </w:numPr>
      </w:pPr>
      <w:r w:rsidRPr="00C60D3F">
        <w:t>Renovación escalonada.</w:t>
      </w:r>
    </w:p>
    <w:p w14:paraId="5D9B7E55" w14:textId="77777777" w:rsidR="00C60D3F" w:rsidRPr="00C60D3F" w:rsidRDefault="00C60D3F" w:rsidP="00C60D3F">
      <w:pPr>
        <w:numPr>
          <w:ilvl w:val="0"/>
          <w:numId w:val="7"/>
        </w:numPr>
      </w:pPr>
      <w:r w:rsidRPr="00C60D3F">
        <w:t>Máximo 2 periodos consecutivos.</w:t>
      </w:r>
    </w:p>
    <w:p w14:paraId="314A694F" w14:textId="77777777" w:rsidR="00C60D3F" w:rsidRPr="00C60D3F" w:rsidRDefault="00C60D3F" w:rsidP="00C60D3F">
      <w:pPr>
        <w:numPr>
          <w:ilvl w:val="0"/>
          <w:numId w:val="7"/>
        </w:numPr>
      </w:pPr>
      <w:r w:rsidRPr="00C60D3F">
        <w:t>No reelección inmediata ilimitada.</w:t>
      </w:r>
    </w:p>
    <w:p w14:paraId="0EB6BACB" w14:textId="77777777" w:rsidR="00C60D3F" w:rsidRPr="00C60D3F" w:rsidRDefault="00C60D3F" w:rsidP="00C60D3F">
      <w:pPr>
        <w:numPr>
          <w:ilvl w:val="0"/>
          <w:numId w:val="7"/>
        </w:numPr>
      </w:pPr>
      <w:r w:rsidRPr="00C60D3F">
        <w:t>Evaluación de desempeño obligatoria.</w:t>
      </w:r>
    </w:p>
    <w:p w14:paraId="1328AEFA" w14:textId="77777777" w:rsidR="00C60D3F" w:rsidRPr="00C60D3F" w:rsidRDefault="00C60D3F" w:rsidP="00C60D3F">
      <w:r w:rsidRPr="00C60D3F">
        <w:t>Previene captura y endogamia.</w:t>
      </w:r>
    </w:p>
    <w:p w14:paraId="1ACD6D43" w14:textId="77777777" w:rsidR="00C60D3F" w:rsidRPr="00C60D3F" w:rsidRDefault="00C60D3F" w:rsidP="00C60D3F">
      <w:r w:rsidRPr="00C60D3F">
        <w:pict w14:anchorId="441F2A42">
          <v:rect id="_x0000_i1030" style="width:0;height:1.5pt" o:hralign="center" o:hrstd="t" o:hr="t" fillcolor="#a0a0a0" stroked="f"/>
        </w:pict>
      </w:r>
    </w:p>
    <w:p w14:paraId="55E55EE8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VI. Facultades Formales</w:t>
      </w:r>
    </w:p>
    <w:p w14:paraId="5B76D3A1" w14:textId="77777777" w:rsidR="00C60D3F" w:rsidRPr="00C60D3F" w:rsidRDefault="00C60D3F" w:rsidP="00C60D3F">
      <w:r w:rsidRPr="00C60D3F">
        <w:t>El CC puede:</w:t>
      </w:r>
    </w:p>
    <w:p w14:paraId="78A1B029" w14:textId="77777777" w:rsidR="00C60D3F" w:rsidRPr="00C60D3F" w:rsidRDefault="00C60D3F" w:rsidP="00C60D3F">
      <w:pPr>
        <w:numPr>
          <w:ilvl w:val="0"/>
          <w:numId w:val="8"/>
        </w:numPr>
      </w:pPr>
      <w:r w:rsidRPr="00C60D3F">
        <w:t>Validar incorporación o retiro de evidencia.</w:t>
      </w:r>
    </w:p>
    <w:p w14:paraId="6DF00B94" w14:textId="77777777" w:rsidR="00C60D3F" w:rsidRPr="00C60D3F" w:rsidRDefault="00C60D3F" w:rsidP="00C60D3F">
      <w:pPr>
        <w:numPr>
          <w:ilvl w:val="0"/>
          <w:numId w:val="8"/>
        </w:numPr>
      </w:pPr>
      <w:r w:rsidRPr="00C60D3F">
        <w:t xml:space="preserve">Determinar cambios estructurales de umbral EUL </w:t>
      </w:r>
    </w:p>
    <w:p w14:paraId="2CF9222E" w14:textId="77777777" w:rsidR="00C60D3F" w:rsidRPr="00C60D3F" w:rsidRDefault="00C60D3F" w:rsidP="00C60D3F">
      <w:r w:rsidRPr="00C60D3F">
        <w:t xml:space="preserve">3 </w:t>
      </w:r>
      <w:proofErr w:type="gramStart"/>
      <w:r w:rsidRPr="00C60D3F">
        <w:t>Output</w:t>
      </w:r>
      <w:proofErr w:type="gramEnd"/>
      <w:r w:rsidRPr="00C60D3F">
        <w:t xml:space="preserve"> </w:t>
      </w:r>
      <w:proofErr w:type="spellStart"/>
      <w:r w:rsidRPr="00C60D3F">
        <w:t>Epistemic</w:t>
      </w:r>
      <w:proofErr w:type="spellEnd"/>
      <w:r w:rsidRPr="00C60D3F">
        <w:t xml:space="preserve"> </w:t>
      </w:r>
      <w:proofErr w:type="spellStart"/>
      <w:r w:rsidRPr="00C60D3F">
        <w:t>Uncertainty</w:t>
      </w:r>
      <w:proofErr w:type="spellEnd"/>
      <w:r w:rsidRPr="00C60D3F">
        <w:t xml:space="preserve"> …</w:t>
      </w:r>
    </w:p>
    <w:p w14:paraId="6CA10A76" w14:textId="77777777" w:rsidR="00C60D3F" w:rsidRPr="00C60D3F" w:rsidRDefault="00C60D3F" w:rsidP="00C60D3F">
      <w:r w:rsidRPr="00C60D3F">
        <w:t>.</w:t>
      </w:r>
    </w:p>
    <w:p w14:paraId="791B4334" w14:textId="77777777" w:rsidR="00C60D3F" w:rsidRPr="00C60D3F" w:rsidRDefault="00C60D3F" w:rsidP="00C60D3F">
      <w:pPr>
        <w:numPr>
          <w:ilvl w:val="0"/>
          <w:numId w:val="8"/>
        </w:numPr>
      </w:pPr>
      <w:r w:rsidRPr="00C60D3F">
        <w:t>Recomendar modificación de CPO.</w:t>
      </w:r>
    </w:p>
    <w:p w14:paraId="25EE294A" w14:textId="77777777" w:rsidR="00C60D3F" w:rsidRPr="00C60D3F" w:rsidRDefault="00C60D3F" w:rsidP="00C60D3F">
      <w:pPr>
        <w:numPr>
          <w:ilvl w:val="0"/>
          <w:numId w:val="8"/>
        </w:numPr>
      </w:pPr>
      <w:r w:rsidRPr="00C60D3F">
        <w:t>Emitir dictamen científico vinculante según tipología.</w:t>
      </w:r>
    </w:p>
    <w:p w14:paraId="3CB2B80D" w14:textId="77777777" w:rsidR="00C60D3F" w:rsidRPr="00C60D3F" w:rsidRDefault="00C60D3F" w:rsidP="00C60D3F">
      <w:pPr>
        <w:numPr>
          <w:ilvl w:val="0"/>
          <w:numId w:val="8"/>
        </w:numPr>
      </w:pPr>
      <w:r w:rsidRPr="00C60D3F">
        <w:t>Activar UEM si detecta riesgo estructural.</w:t>
      </w:r>
    </w:p>
    <w:p w14:paraId="2F4B9F18" w14:textId="77777777" w:rsidR="00C60D3F" w:rsidRPr="00C60D3F" w:rsidRDefault="00C60D3F" w:rsidP="00C60D3F">
      <w:r w:rsidRPr="00C60D3F">
        <w:t>No puede:</w:t>
      </w:r>
    </w:p>
    <w:p w14:paraId="0323236E" w14:textId="77777777" w:rsidR="00C60D3F" w:rsidRPr="00C60D3F" w:rsidRDefault="00C60D3F" w:rsidP="00C60D3F">
      <w:pPr>
        <w:numPr>
          <w:ilvl w:val="0"/>
          <w:numId w:val="9"/>
        </w:numPr>
      </w:pPr>
      <w:r w:rsidRPr="00C60D3F">
        <w:t>Ejecutar decisiones operativas.</w:t>
      </w:r>
    </w:p>
    <w:p w14:paraId="7612DFEA" w14:textId="77777777" w:rsidR="00C60D3F" w:rsidRPr="00C60D3F" w:rsidRDefault="00C60D3F" w:rsidP="00C60D3F">
      <w:pPr>
        <w:numPr>
          <w:ilvl w:val="0"/>
          <w:numId w:val="9"/>
        </w:numPr>
      </w:pPr>
      <w:r w:rsidRPr="00C60D3F">
        <w:t>Modificar tratamiento individual.</w:t>
      </w:r>
    </w:p>
    <w:p w14:paraId="4D25139D" w14:textId="77777777" w:rsidR="00C60D3F" w:rsidRPr="00C60D3F" w:rsidRDefault="00C60D3F" w:rsidP="00C60D3F">
      <w:pPr>
        <w:numPr>
          <w:ilvl w:val="0"/>
          <w:numId w:val="9"/>
        </w:numPr>
      </w:pPr>
      <w:r w:rsidRPr="00C60D3F">
        <w:t>Tomar decisiones presupuestarias.</w:t>
      </w:r>
    </w:p>
    <w:p w14:paraId="226E4554" w14:textId="77777777" w:rsidR="00C60D3F" w:rsidRPr="00C60D3F" w:rsidRDefault="00C60D3F" w:rsidP="00C60D3F">
      <w:r w:rsidRPr="00C60D3F">
        <w:pict w14:anchorId="7AA5086E">
          <v:rect id="_x0000_i1031" style="width:0;height:1.5pt" o:hralign="center" o:hrstd="t" o:hr="t" fillcolor="#a0a0a0" stroked="f"/>
        </w:pict>
      </w:r>
    </w:p>
    <w:p w14:paraId="7B667271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 xml:space="preserve">VII. </w:t>
      </w:r>
      <w:proofErr w:type="spellStart"/>
      <w:r w:rsidRPr="00C60D3F">
        <w:rPr>
          <w:b/>
          <w:bCs/>
        </w:rPr>
        <w:t>Scientific_Veto_Type</w:t>
      </w:r>
      <w:proofErr w:type="spellEnd"/>
    </w:p>
    <w:p w14:paraId="24414B78" w14:textId="77777777" w:rsidR="00C60D3F" w:rsidRPr="00C60D3F" w:rsidRDefault="00C60D3F" w:rsidP="00C60D3F">
      <w:r w:rsidRPr="00C60D3F">
        <w:t>Se formalizan dos tipos:</w:t>
      </w:r>
    </w:p>
    <w:p w14:paraId="77F8FC27" w14:textId="77777777" w:rsidR="00C60D3F" w:rsidRPr="00C60D3F" w:rsidRDefault="00C60D3F" w:rsidP="00C60D3F">
      <w:r w:rsidRPr="00C60D3F">
        <w:lastRenderedPageBreak/>
        <w:t>1️</w:t>
      </w:r>
      <w:r w:rsidRPr="00C60D3F">
        <w:rPr>
          <w:rFonts w:ascii="Segoe UI Symbol" w:hAnsi="Segoe UI Symbol" w:cs="Segoe UI Symbol"/>
        </w:rPr>
        <w:t>⃣</w:t>
      </w:r>
      <w:r w:rsidRPr="00C60D3F">
        <w:t xml:space="preserve"> Veto Suspensivo (default)</w:t>
      </w:r>
      <w:r w:rsidRPr="00C60D3F">
        <w:br/>
        <w:t>→ Obliga revisión ampliada bajo CGF.</w:t>
      </w:r>
    </w:p>
    <w:p w14:paraId="25EE61E6" w14:textId="77777777" w:rsidR="00C60D3F" w:rsidRPr="00C60D3F" w:rsidRDefault="00C60D3F" w:rsidP="00C60D3F">
      <w:r w:rsidRPr="00C60D3F">
        <w:t>2️</w:t>
      </w:r>
      <w:r w:rsidRPr="00C60D3F">
        <w:rPr>
          <w:rFonts w:ascii="Segoe UI Symbol" w:hAnsi="Segoe UI Symbol" w:cs="Segoe UI Symbol"/>
        </w:rPr>
        <w:t>⃣</w:t>
      </w:r>
      <w:r w:rsidRPr="00C60D3F">
        <w:t xml:space="preserve"> Veto Vinculante</w:t>
      </w:r>
      <w:r w:rsidRPr="00C60D3F">
        <w:br/>
        <w:t>Solo aplicable si:</w:t>
      </w:r>
    </w:p>
    <w:p w14:paraId="452E869A" w14:textId="77777777" w:rsidR="00C60D3F" w:rsidRPr="00C60D3F" w:rsidRDefault="00C60D3F" w:rsidP="00C60D3F">
      <w:pPr>
        <w:numPr>
          <w:ilvl w:val="0"/>
          <w:numId w:val="10"/>
        </w:numPr>
      </w:pPr>
      <w:proofErr w:type="spellStart"/>
      <w:r w:rsidRPr="00C60D3F">
        <w:t>Normative_Level</w:t>
      </w:r>
      <w:proofErr w:type="spellEnd"/>
      <w:r w:rsidRPr="00C60D3F">
        <w:t xml:space="preserve"> = N4</w:t>
      </w:r>
      <w:r w:rsidRPr="00C60D3F">
        <w:br/>
        <w:t>o</w:t>
      </w:r>
    </w:p>
    <w:p w14:paraId="24EE97D1" w14:textId="77777777" w:rsidR="00C60D3F" w:rsidRPr="00C60D3F" w:rsidRDefault="00C60D3F" w:rsidP="00C60D3F">
      <w:pPr>
        <w:numPr>
          <w:ilvl w:val="0"/>
          <w:numId w:val="10"/>
        </w:numPr>
      </w:pPr>
      <w:r w:rsidRPr="00C60D3F">
        <w:t>EUL Nivel I–II con riesgo clínico significativo.</w:t>
      </w:r>
    </w:p>
    <w:p w14:paraId="7042E68B" w14:textId="77777777" w:rsidR="00C60D3F" w:rsidRPr="00C60D3F" w:rsidRDefault="00C60D3F" w:rsidP="00C60D3F">
      <w:r w:rsidRPr="00C60D3F">
        <w:t>Consejo Directivo no puede ignorarlo sin revisión externa independiente.</w:t>
      </w:r>
    </w:p>
    <w:p w14:paraId="5193567C" w14:textId="77777777" w:rsidR="00C60D3F" w:rsidRPr="00C60D3F" w:rsidRDefault="00C60D3F" w:rsidP="00C60D3F">
      <w:r w:rsidRPr="00C60D3F">
        <w:pict w14:anchorId="284157BA">
          <v:rect id="_x0000_i1032" style="width:0;height:1.5pt" o:hralign="center" o:hrstd="t" o:hr="t" fillcolor="#a0a0a0" stroked="f"/>
        </w:pict>
      </w:r>
    </w:p>
    <w:p w14:paraId="1C69B3C8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VIII. Obligación en CECAF</w:t>
      </w:r>
    </w:p>
    <w:p w14:paraId="1E22C63E" w14:textId="77777777" w:rsidR="00C60D3F" w:rsidRPr="00C60D3F" w:rsidRDefault="00C60D3F" w:rsidP="00C60D3F">
      <w:r w:rsidRPr="00C60D3F">
        <w:t>Si CEC ≥ 3:</w:t>
      </w:r>
    </w:p>
    <w:p w14:paraId="371BF00C" w14:textId="77777777" w:rsidR="00C60D3F" w:rsidRPr="00C60D3F" w:rsidRDefault="00C60D3F" w:rsidP="00C60D3F">
      <w:r w:rsidRPr="00C60D3F">
        <w:t>→ Dictamen científico obligatorio previo a resolución final.</w:t>
      </w:r>
    </w:p>
    <w:p w14:paraId="45D4C6B0" w14:textId="77777777" w:rsidR="00C60D3F" w:rsidRPr="00C60D3F" w:rsidRDefault="00C60D3F" w:rsidP="00C60D3F">
      <w:r w:rsidRPr="00C60D3F">
        <w:t>CECAF no puede concluir sin posición formal del CC.</w:t>
      </w:r>
    </w:p>
    <w:p w14:paraId="0ED72EF9" w14:textId="77777777" w:rsidR="00C60D3F" w:rsidRPr="00C60D3F" w:rsidRDefault="00C60D3F" w:rsidP="00C60D3F">
      <w:r w:rsidRPr="00C60D3F">
        <w:pict w14:anchorId="6DCF4678">
          <v:rect id="_x0000_i1033" style="width:0;height:1.5pt" o:hralign="center" o:hrstd="t" o:hr="t" fillcolor="#a0a0a0" stroked="f"/>
        </w:pict>
      </w:r>
    </w:p>
    <w:p w14:paraId="7031C28C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 xml:space="preserve">IX. </w:t>
      </w:r>
      <w:proofErr w:type="spellStart"/>
      <w:r w:rsidRPr="00C60D3F">
        <w:rPr>
          <w:b/>
          <w:bCs/>
        </w:rPr>
        <w:t>Scientific_Deadlock_Resolution_Rule</w:t>
      </w:r>
      <w:proofErr w:type="spellEnd"/>
    </w:p>
    <w:p w14:paraId="400168A0" w14:textId="77777777" w:rsidR="00C60D3F" w:rsidRPr="00C60D3F" w:rsidRDefault="00C60D3F" w:rsidP="00C60D3F">
      <w:r w:rsidRPr="00C60D3F">
        <w:t>Si CC no alcanza consenso dentro de SLA definido:</w:t>
      </w:r>
    </w:p>
    <w:p w14:paraId="11178E08" w14:textId="77777777" w:rsidR="00C60D3F" w:rsidRPr="00C60D3F" w:rsidRDefault="00C60D3F" w:rsidP="00C60D3F">
      <w:pPr>
        <w:numPr>
          <w:ilvl w:val="0"/>
          <w:numId w:val="11"/>
        </w:numPr>
      </w:pPr>
      <w:r w:rsidRPr="00C60D3F">
        <w:t>Activación automática CGF ampliado.</w:t>
      </w:r>
    </w:p>
    <w:p w14:paraId="4FB07C75" w14:textId="77777777" w:rsidR="00C60D3F" w:rsidRPr="00C60D3F" w:rsidRDefault="00C60D3F" w:rsidP="00C60D3F">
      <w:pPr>
        <w:numPr>
          <w:ilvl w:val="0"/>
          <w:numId w:val="11"/>
        </w:numPr>
      </w:pPr>
      <w:r w:rsidRPr="00C60D3F">
        <w:t>Posible revisión externa independiente.</w:t>
      </w:r>
    </w:p>
    <w:p w14:paraId="40A36D25" w14:textId="77777777" w:rsidR="00C60D3F" w:rsidRPr="00C60D3F" w:rsidRDefault="00C60D3F" w:rsidP="00C60D3F">
      <w:pPr>
        <w:numPr>
          <w:ilvl w:val="0"/>
          <w:numId w:val="11"/>
        </w:numPr>
      </w:pPr>
      <w:r w:rsidRPr="00C60D3F">
        <w:t xml:space="preserve">Registro de </w:t>
      </w:r>
      <w:proofErr w:type="spellStart"/>
      <w:r w:rsidRPr="00C60D3F">
        <w:t>deadlock</w:t>
      </w:r>
      <w:proofErr w:type="spellEnd"/>
      <w:r w:rsidRPr="00C60D3F">
        <w:t xml:space="preserve"> formal.</w:t>
      </w:r>
    </w:p>
    <w:p w14:paraId="589EF9B5" w14:textId="77777777" w:rsidR="00C60D3F" w:rsidRPr="00C60D3F" w:rsidRDefault="00C60D3F" w:rsidP="00C60D3F">
      <w:r w:rsidRPr="00C60D3F">
        <w:t>Evita parálisis científica.</w:t>
      </w:r>
    </w:p>
    <w:p w14:paraId="65DE89B7" w14:textId="77777777" w:rsidR="00C60D3F" w:rsidRPr="00C60D3F" w:rsidRDefault="00C60D3F" w:rsidP="00C60D3F">
      <w:r w:rsidRPr="00C60D3F">
        <w:pict w14:anchorId="43CF69DF">
          <v:rect id="_x0000_i1034" style="width:0;height:1.5pt" o:hralign="center" o:hrstd="t" o:hr="t" fillcolor="#a0a0a0" stroked="f"/>
        </w:pict>
      </w:r>
    </w:p>
    <w:p w14:paraId="25562014" w14:textId="77777777" w:rsidR="00C60D3F" w:rsidRPr="00C60D3F" w:rsidRDefault="00C60D3F" w:rsidP="00C60D3F">
      <w:pPr>
        <w:rPr>
          <w:b/>
          <w:bCs/>
          <w:lang w:val="en-US"/>
        </w:rPr>
      </w:pPr>
      <w:r w:rsidRPr="00C60D3F">
        <w:rPr>
          <w:b/>
          <w:bCs/>
          <w:lang w:val="en-US"/>
        </w:rPr>
        <w:t>X. Science-Board Conflict Resolution Pathway</w:t>
      </w:r>
    </w:p>
    <w:p w14:paraId="741956A3" w14:textId="77777777" w:rsidR="00C60D3F" w:rsidRPr="00C60D3F" w:rsidRDefault="00C60D3F" w:rsidP="00C60D3F">
      <w:r w:rsidRPr="00C60D3F">
        <w:t>Si conflicto frontal CC vs Consejo Directivo:</w:t>
      </w:r>
    </w:p>
    <w:p w14:paraId="0B1D8DF9" w14:textId="77777777" w:rsidR="00C60D3F" w:rsidRPr="00C60D3F" w:rsidRDefault="00C60D3F" w:rsidP="00C60D3F">
      <w:pPr>
        <w:numPr>
          <w:ilvl w:val="0"/>
          <w:numId w:val="12"/>
        </w:numPr>
      </w:pPr>
      <w:r w:rsidRPr="00C60D3F">
        <w:t>Activación UEM.</w:t>
      </w:r>
    </w:p>
    <w:p w14:paraId="07DC4C86" w14:textId="77777777" w:rsidR="00C60D3F" w:rsidRPr="00C60D3F" w:rsidRDefault="00C60D3F" w:rsidP="00C60D3F">
      <w:pPr>
        <w:numPr>
          <w:ilvl w:val="0"/>
          <w:numId w:val="12"/>
        </w:numPr>
      </w:pPr>
      <w:r w:rsidRPr="00C60D3F">
        <w:t>Mediación externa independiente obligatoria.</w:t>
      </w:r>
    </w:p>
    <w:p w14:paraId="29705399" w14:textId="77777777" w:rsidR="00C60D3F" w:rsidRPr="00C60D3F" w:rsidRDefault="00C60D3F" w:rsidP="00C60D3F">
      <w:pPr>
        <w:numPr>
          <w:ilvl w:val="0"/>
          <w:numId w:val="12"/>
        </w:numPr>
      </w:pPr>
      <w:r w:rsidRPr="00C60D3F">
        <w:t>Registro formal.</w:t>
      </w:r>
    </w:p>
    <w:p w14:paraId="5543E0C8" w14:textId="77777777" w:rsidR="00C60D3F" w:rsidRPr="00C60D3F" w:rsidRDefault="00C60D3F" w:rsidP="00C60D3F">
      <w:pPr>
        <w:numPr>
          <w:ilvl w:val="0"/>
          <w:numId w:val="12"/>
        </w:numPr>
      </w:pPr>
      <w:r w:rsidRPr="00C60D3F">
        <w:t>Si persiste, revisión estructural N4 bajo CGF reforzado.</w:t>
      </w:r>
    </w:p>
    <w:p w14:paraId="28134E72" w14:textId="77777777" w:rsidR="00C60D3F" w:rsidRPr="00C60D3F" w:rsidRDefault="00C60D3F" w:rsidP="00C60D3F">
      <w:r w:rsidRPr="00C60D3F">
        <w:t>Consejo Directivo no puede imponer decisión científica unilateral.</w:t>
      </w:r>
    </w:p>
    <w:p w14:paraId="07B53393" w14:textId="77777777" w:rsidR="00C60D3F" w:rsidRPr="00C60D3F" w:rsidRDefault="00C60D3F" w:rsidP="00C60D3F">
      <w:r w:rsidRPr="00C60D3F">
        <w:pict w14:anchorId="071D68A8">
          <v:rect id="_x0000_i1035" style="width:0;height:1.5pt" o:hralign="center" o:hrstd="t" o:hr="t" fillcolor="#a0a0a0" stroked="f"/>
        </w:pict>
      </w:r>
    </w:p>
    <w:p w14:paraId="4D883ECE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 xml:space="preserve">XI. </w:t>
      </w:r>
      <w:proofErr w:type="spellStart"/>
      <w:r w:rsidRPr="00C60D3F">
        <w:rPr>
          <w:b/>
          <w:bCs/>
        </w:rPr>
        <w:t>Scientific_Performance_Review</w:t>
      </w:r>
      <w:proofErr w:type="spellEnd"/>
    </w:p>
    <w:p w14:paraId="7EDE4BB5" w14:textId="77777777" w:rsidR="00C60D3F" w:rsidRPr="00C60D3F" w:rsidRDefault="00C60D3F" w:rsidP="00C60D3F">
      <w:r w:rsidRPr="00C60D3F">
        <w:lastRenderedPageBreak/>
        <w:t>Evaluación periódica del CC incluye:</w:t>
      </w:r>
    </w:p>
    <w:p w14:paraId="310B6E05" w14:textId="77777777" w:rsidR="00C60D3F" w:rsidRPr="00C60D3F" w:rsidRDefault="00C60D3F" w:rsidP="00C60D3F">
      <w:pPr>
        <w:numPr>
          <w:ilvl w:val="0"/>
          <w:numId w:val="13"/>
        </w:numPr>
      </w:pPr>
      <w:r w:rsidRPr="00C60D3F">
        <w:t xml:space="preserve">Concordancia decisiones vs </w:t>
      </w:r>
      <w:proofErr w:type="spellStart"/>
      <w:r w:rsidRPr="00C60D3F">
        <w:t>outcomes</w:t>
      </w:r>
      <w:proofErr w:type="spellEnd"/>
      <w:r w:rsidRPr="00C60D3F">
        <w:t>.</w:t>
      </w:r>
    </w:p>
    <w:p w14:paraId="1E8874AF" w14:textId="77777777" w:rsidR="00C60D3F" w:rsidRPr="00C60D3F" w:rsidRDefault="00C60D3F" w:rsidP="00C60D3F">
      <w:pPr>
        <w:numPr>
          <w:ilvl w:val="0"/>
          <w:numId w:val="13"/>
        </w:numPr>
      </w:pPr>
      <w:r w:rsidRPr="00C60D3F">
        <w:t>Evaluación L8-QLT.</w:t>
      </w:r>
    </w:p>
    <w:p w14:paraId="73F12042" w14:textId="77777777" w:rsidR="00C60D3F" w:rsidRPr="00C60D3F" w:rsidRDefault="00C60D3F" w:rsidP="00C60D3F">
      <w:pPr>
        <w:numPr>
          <w:ilvl w:val="0"/>
          <w:numId w:val="13"/>
        </w:numPr>
      </w:pPr>
      <w:r w:rsidRPr="00C60D3F">
        <w:t>Auditoría externa cada ciclo definido.</w:t>
      </w:r>
    </w:p>
    <w:p w14:paraId="046F7725" w14:textId="77777777" w:rsidR="00C60D3F" w:rsidRPr="00C60D3F" w:rsidRDefault="00C60D3F" w:rsidP="00C60D3F">
      <w:pPr>
        <w:numPr>
          <w:ilvl w:val="0"/>
          <w:numId w:val="13"/>
        </w:numPr>
      </w:pPr>
      <w:r w:rsidRPr="00C60D3F">
        <w:t>Registro público interno resumido.</w:t>
      </w:r>
    </w:p>
    <w:p w14:paraId="433A80F6" w14:textId="77777777" w:rsidR="00C60D3F" w:rsidRPr="00C60D3F" w:rsidRDefault="00C60D3F" w:rsidP="00C60D3F">
      <w:r w:rsidRPr="00C60D3F">
        <w:t xml:space="preserve">Permite </w:t>
      </w:r>
      <w:proofErr w:type="spellStart"/>
      <w:r w:rsidRPr="00C60D3F">
        <w:t>accountability</w:t>
      </w:r>
      <w:proofErr w:type="spellEnd"/>
      <w:r w:rsidRPr="00C60D3F">
        <w:t xml:space="preserve"> científica.</w:t>
      </w:r>
    </w:p>
    <w:p w14:paraId="367231E3" w14:textId="77777777" w:rsidR="00C60D3F" w:rsidRPr="00C60D3F" w:rsidRDefault="00C60D3F" w:rsidP="00C60D3F">
      <w:r w:rsidRPr="00C60D3F">
        <w:pict w14:anchorId="0E44A3F1">
          <v:rect id="_x0000_i1036" style="width:0;height:1.5pt" o:hralign="center" o:hrstd="t" o:hr="t" fillcolor="#a0a0a0" stroked="f"/>
        </w:pict>
      </w:r>
    </w:p>
    <w:p w14:paraId="55F0A71B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XII. Transparencia y Registro</w:t>
      </w:r>
    </w:p>
    <w:p w14:paraId="0C47A841" w14:textId="77777777" w:rsidR="00C60D3F" w:rsidRPr="00C60D3F" w:rsidRDefault="00C60D3F" w:rsidP="00C60D3F">
      <w:proofErr w:type="spellStart"/>
      <w:r w:rsidRPr="00C60D3F">
        <w:t>Scientific_Council_Record</w:t>
      </w:r>
      <w:proofErr w:type="spellEnd"/>
      <w:r w:rsidRPr="00C60D3F">
        <w:t xml:space="preserve"> incluye:</w:t>
      </w:r>
    </w:p>
    <w:p w14:paraId="340E793D" w14:textId="77777777" w:rsidR="00C60D3F" w:rsidRPr="00C60D3F" w:rsidRDefault="00C60D3F" w:rsidP="00C60D3F">
      <w:pPr>
        <w:numPr>
          <w:ilvl w:val="0"/>
          <w:numId w:val="14"/>
        </w:numPr>
      </w:pPr>
      <w:r w:rsidRPr="00C60D3F">
        <w:t>Miembros activos</w:t>
      </w:r>
    </w:p>
    <w:p w14:paraId="2A4DF8C5" w14:textId="77777777" w:rsidR="00C60D3F" w:rsidRPr="00C60D3F" w:rsidRDefault="00C60D3F" w:rsidP="00C60D3F">
      <w:pPr>
        <w:numPr>
          <w:ilvl w:val="0"/>
          <w:numId w:val="14"/>
        </w:numPr>
      </w:pPr>
      <w:r w:rsidRPr="00C60D3F">
        <w:t>Mandatos</w:t>
      </w:r>
    </w:p>
    <w:p w14:paraId="0C4D6EB8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COI_hash</w:t>
      </w:r>
      <w:proofErr w:type="spellEnd"/>
    </w:p>
    <w:p w14:paraId="119D3175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Deliberation_hash</w:t>
      </w:r>
      <w:proofErr w:type="spellEnd"/>
    </w:p>
    <w:p w14:paraId="567F1A36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Vote_hash</w:t>
      </w:r>
      <w:proofErr w:type="spellEnd"/>
    </w:p>
    <w:p w14:paraId="651D791C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Dissent_hash</w:t>
      </w:r>
      <w:proofErr w:type="spellEnd"/>
    </w:p>
    <w:p w14:paraId="36BC0BCD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Veto_type</w:t>
      </w:r>
      <w:proofErr w:type="spellEnd"/>
    </w:p>
    <w:p w14:paraId="671D8F23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Recommendations</w:t>
      </w:r>
      <w:proofErr w:type="spellEnd"/>
    </w:p>
    <w:p w14:paraId="74091F7B" w14:textId="77777777" w:rsidR="00C60D3F" w:rsidRPr="00C60D3F" w:rsidRDefault="00C60D3F" w:rsidP="00C60D3F">
      <w:pPr>
        <w:numPr>
          <w:ilvl w:val="0"/>
          <w:numId w:val="14"/>
        </w:numPr>
      </w:pPr>
      <w:proofErr w:type="spellStart"/>
      <w:r w:rsidRPr="00C60D3F">
        <w:t>Timestamp</w:t>
      </w:r>
      <w:proofErr w:type="spellEnd"/>
    </w:p>
    <w:p w14:paraId="1D09B5DC" w14:textId="77777777" w:rsidR="00C60D3F" w:rsidRPr="00C60D3F" w:rsidRDefault="00C60D3F" w:rsidP="00C60D3F">
      <w:proofErr w:type="spellStart"/>
      <w:r w:rsidRPr="00C60D3F">
        <w:t>Append-only</w:t>
      </w:r>
      <w:proofErr w:type="spellEnd"/>
      <w:r w:rsidRPr="00C60D3F">
        <w:t>.</w:t>
      </w:r>
    </w:p>
    <w:p w14:paraId="18927C49" w14:textId="77777777" w:rsidR="00C60D3F" w:rsidRPr="00C60D3F" w:rsidRDefault="00C60D3F" w:rsidP="00C60D3F">
      <w:r w:rsidRPr="00C60D3F">
        <w:t xml:space="preserve">Encadenado al GCL </w:t>
      </w:r>
    </w:p>
    <w:p w14:paraId="46B6BB4F" w14:textId="77777777" w:rsidR="00C60D3F" w:rsidRPr="00C60D3F" w:rsidRDefault="00C60D3F" w:rsidP="00C60D3F">
      <w:r w:rsidRPr="00C60D3F">
        <w:t xml:space="preserve">6 </w:t>
      </w:r>
      <w:proofErr w:type="spellStart"/>
      <w:r w:rsidRPr="00C60D3F">
        <w:t>Outputo</w:t>
      </w:r>
      <w:proofErr w:type="spellEnd"/>
      <w:r w:rsidRPr="00C60D3F">
        <w:t xml:space="preserve"> </w:t>
      </w:r>
      <w:proofErr w:type="spellStart"/>
      <w:r w:rsidRPr="00C60D3F">
        <w:t>Governance</w:t>
      </w:r>
      <w:proofErr w:type="spellEnd"/>
      <w:r w:rsidRPr="00C60D3F">
        <w:t xml:space="preserve"> &amp; </w:t>
      </w:r>
      <w:proofErr w:type="spellStart"/>
      <w:r w:rsidRPr="00C60D3F">
        <w:t>Consensu</w:t>
      </w:r>
      <w:proofErr w:type="spellEnd"/>
      <w:r w:rsidRPr="00C60D3F">
        <w:t>…</w:t>
      </w:r>
    </w:p>
    <w:p w14:paraId="6B3CA7C7" w14:textId="77777777" w:rsidR="00C60D3F" w:rsidRPr="00C60D3F" w:rsidRDefault="00C60D3F" w:rsidP="00C60D3F">
      <w:r w:rsidRPr="00C60D3F">
        <w:t>.</w:t>
      </w:r>
    </w:p>
    <w:p w14:paraId="10FD7495" w14:textId="77777777" w:rsidR="00C60D3F" w:rsidRPr="00C60D3F" w:rsidRDefault="00C60D3F" w:rsidP="00C60D3F">
      <w:r w:rsidRPr="00C60D3F">
        <w:t>Actas versionadas obligatorias.</w:t>
      </w:r>
    </w:p>
    <w:p w14:paraId="666E3232" w14:textId="77777777" w:rsidR="00C60D3F" w:rsidRPr="00C60D3F" w:rsidRDefault="00C60D3F" w:rsidP="00C60D3F">
      <w:r w:rsidRPr="00C60D3F">
        <w:pict w14:anchorId="7A51FCC9">
          <v:rect id="_x0000_i1037" style="width:0;height:1.5pt" o:hralign="center" o:hrstd="t" o:hr="t" fillcolor="#a0a0a0" stroked="f"/>
        </w:pict>
      </w:r>
    </w:p>
    <w:p w14:paraId="2C889F9A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XIII. Protección Anti-Captura Académica</w:t>
      </w:r>
    </w:p>
    <w:p w14:paraId="105F9EF4" w14:textId="77777777" w:rsidR="00C60D3F" w:rsidRPr="00C60D3F" w:rsidRDefault="00C60D3F" w:rsidP="00C60D3F">
      <w:r w:rsidRPr="00C60D3F">
        <w:t>SAGC incluye:</w:t>
      </w:r>
    </w:p>
    <w:p w14:paraId="3F61BF79" w14:textId="77777777" w:rsidR="00C60D3F" w:rsidRPr="00C60D3F" w:rsidRDefault="00C60D3F" w:rsidP="00C60D3F">
      <w:pPr>
        <w:numPr>
          <w:ilvl w:val="0"/>
          <w:numId w:val="15"/>
        </w:numPr>
      </w:pPr>
      <w:r w:rsidRPr="00C60D3F">
        <w:t>Rotación obligatoria.</w:t>
      </w:r>
    </w:p>
    <w:p w14:paraId="23FB4DB7" w14:textId="77777777" w:rsidR="00C60D3F" w:rsidRPr="00C60D3F" w:rsidRDefault="00C60D3F" w:rsidP="00C60D3F">
      <w:pPr>
        <w:numPr>
          <w:ilvl w:val="0"/>
          <w:numId w:val="15"/>
        </w:numPr>
      </w:pPr>
      <w:proofErr w:type="spellStart"/>
      <w:r w:rsidRPr="00C60D3F">
        <w:t>Term_Limit_Rule</w:t>
      </w:r>
      <w:proofErr w:type="spellEnd"/>
      <w:r w:rsidRPr="00C60D3F">
        <w:t>.</w:t>
      </w:r>
    </w:p>
    <w:p w14:paraId="7AE12744" w14:textId="77777777" w:rsidR="00C60D3F" w:rsidRPr="00C60D3F" w:rsidRDefault="00C60D3F" w:rsidP="00C60D3F">
      <w:pPr>
        <w:numPr>
          <w:ilvl w:val="0"/>
          <w:numId w:val="15"/>
        </w:numPr>
      </w:pPr>
      <w:r w:rsidRPr="00C60D3F">
        <w:t>Evaluación externa periódica.</w:t>
      </w:r>
    </w:p>
    <w:p w14:paraId="2AAC47FA" w14:textId="77777777" w:rsidR="00C60D3F" w:rsidRPr="00C60D3F" w:rsidRDefault="00C60D3F" w:rsidP="00C60D3F">
      <w:pPr>
        <w:numPr>
          <w:ilvl w:val="0"/>
          <w:numId w:val="15"/>
        </w:numPr>
      </w:pPr>
      <w:r w:rsidRPr="00C60D3F">
        <w:lastRenderedPageBreak/>
        <w:t>Declaración pública interna de COI.</w:t>
      </w:r>
    </w:p>
    <w:p w14:paraId="2E52076E" w14:textId="77777777" w:rsidR="00C60D3F" w:rsidRPr="00C60D3F" w:rsidRDefault="00C60D3F" w:rsidP="00C60D3F">
      <w:pPr>
        <w:numPr>
          <w:ilvl w:val="0"/>
          <w:numId w:val="15"/>
        </w:numPr>
      </w:pPr>
      <w:r w:rsidRPr="00C60D3F">
        <w:t xml:space="preserve">Auditoría cruzada con </w:t>
      </w:r>
      <w:proofErr w:type="spellStart"/>
      <w:r w:rsidRPr="00C60D3F">
        <w:t>outcomes</w:t>
      </w:r>
      <w:proofErr w:type="spellEnd"/>
      <w:r w:rsidRPr="00C60D3F">
        <w:t>.</w:t>
      </w:r>
    </w:p>
    <w:p w14:paraId="1BF3D6FD" w14:textId="77777777" w:rsidR="00C60D3F" w:rsidRPr="00C60D3F" w:rsidRDefault="00C60D3F" w:rsidP="00C60D3F">
      <w:r w:rsidRPr="00C60D3F">
        <w:pict w14:anchorId="365B999D">
          <v:rect id="_x0000_i1038" style="width:0;height:1.5pt" o:hralign="center" o:hrstd="t" o:hr="t" fillcolor="#a0a0a0" stroked="f"/>
        </w:pict>
      </w:r>
    </w:p>
    <w:p w14:paraId="748B5B15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XIV. Protección Anti-Parálisis</w:t>
      </w:r>
    </w:p>
    <w:p w14:paraId="21323728" w14:textId="77777777" w:rsidR="00C60D3F" w:rsidRPr="00C60D3F" w:rsidRDefault="00C60D3F" w:rsidP="00C60D3F">
      <w:r w:rsidRPr="00C60D3F">
        <w:t>SAGC evita:</w:t>
      </w:r>
    </w:p>
    <w:p w14:paraId="1E7ABD32" w14:textId="77777777" w:rsidR="00C60D3F" w:rsidRPr="00C60D3F" w:rsidRDefault="00C60D3F" w:rsidP="00C60D3F">
      <w:pPr>
        <w:numPr>
          <w:ilvl w:val="0"/>
          <w:numId w:val="16"/>
        </w:numPr>
      </w:pPr>
      <w:r w:rsidRPr="00C60D3F">
        <w:t>Bloqueo indefinido.</w:t>
      </w:r>
    </w:p>
    <w:p w14:paraId="65B8DB76" w14:textId="77777777" w:rsidR="00C60D3F" w:rsidRPr="00C60D3F" w:rsidRDefault="00C60D3F" w:rsidP="00C60D3F">
      <w:pPr>
        <w:numPr>
          <w:ilvl w:val="0"/>
          <w:numId w:val="16"/>
        </w:numPr>
      </w:pPr>
      <w:r w:rsidRPr="00C60D3F">
        <w:t>Conservadurismo estructural sin revisión.</w:t>
      </w:r>
    </w:p>
    <w:p w14:paraId="7FC835D3" w14:textId="77777777" w:rsidR="00C60D3F" w:rsidRPr="00C60D3F" w:rsidRDefault="00C60D3F" w:rsidP="00C60D3F">
      <w:pPr>
        <w:numPr>
          <w:ilvl w:val="0"/>
          <w:numId w:val="16"/>
        </w:numPr>
      </w:pPr>
      <w:r w:rsidRPr="00C60D3F">
        <w:t>Veto ilimitado.</w:t>
      </w:r>
    </w:p>
    <w:p w14:paraId="3EC5D870" w14:textId="77777777" w:rsidR="00C60D3F" w:rsidRPr="00C60D3F" w:rsidRDefault="00C60D3F" w:rsidP="00C60D3F">
      <w:r w:rsidRPr="00C60D3F">
        <w:t>Toda objeción debe:</w:t>
      </w:r>
    </w:p>
    <w:p w14:paraId="470D1309" w14:textId="77777777" w:rsidR="00C60D3F" w:rsidRPr="00C60D3F" w:rsidRDefault="00C60D3F" w:rsidP="00C60D3F">
      <w:pPr>
        <w:numPr>
          <w:ilvl w:val="0"/>
          <w:numId w:val="17"/>
        </w:numPr>
      </w:pPr>
      <w:r w:rsidRPr="00C60D3F">
        <w:t>Ser fundamentada.</w:t>
      </w:r>
    </w:p>
    <w:p w14:paraId="5BA00BA5" w14:textId="77777777" w:rsidR="00C60D3F" w:rsidRPr="00C60D3F" w:rsidRDefault="00C60D3F" w:rsidP="00C60D3F">
      <w:pPr>
        <w:numPr>
          <w:ilvl w:val="0"/>
          <w:numId w:val="17"/>
        </w:numPr>
      </w:pPr>
      <w:r w:rsidRPr="00C60D3F">
        <w:t>Tener horizonte temporal.</w:t>
      </w:r>
    </w:p>
    <w:p w14:paraId="25EBAECE" w14:textId="77777777" w:rsidR="00C60D3F" w:rsidRPr="00C60D3F" w:rsidRDefault="00C60D3F" w:rsidP="00C60D3F">
      <w:pPr>
        <w:numPr>
          <w:ilvl w:val="0"/>
          <w:numId w:val="17"/>
        </w:numPr>
      </w:pPr>
      <w:r w:rsidRPr="00C60D3F">
        <w:t>Estar sujeta a revisión.</w:t>
      </w:r>
    </w:p>
    <w:p w14:paraId="5D9DE3F5" w14:textId="77777777" w:rsidR="00C60D3F" w:rsidRPr="00C60D3F" w:rsidRDefault="00C60D3F" w:rsidP="00C60D3F">
      <w:r w:rsidRPr="00C60D3F">
        <w:pict w14:anchorId="7320F9C5">
          <v:rect id="_x0000_i1039" style="width:0;height:1.5pt" o:hralign="center" o:hrstd="t" o:hr="t" fillcolor="#a0a0a0" stroked="f"/>
        </w:pict>
      </w:r>
    </w:p>
    <w:p w14:paraId="0D3F2704" w14:textId="77777777" w:rsidR="00C60D3F" w:rsidRPr="00C60D3F" w:rsidRDefault="00C60D3F" w:rsidP="00C60D3F">
      <w:pPr>
        <w:rPr>
          <w:b/>
          <w:bCs/>
          <w:lang w:val="en-US"/>
        </w:rPr>
      </w:pPr>
      <w:r w:rsidRPr="00C60D3F">
        <w:rPr>
          <w:b/>
          <w:bCs/>
          <w:lang w:val="en-US"/>
        </w:rPr>
        <w:t xml:space="preserve">XV. </w:t>
      </w:r>
      <w:proofErr w:type="spellStart"/>
      <w:r w:rsidRPr="00C60D3F">
        <w:rPr>
          <w:b/>
          <w:bCs/>
          <w:lang w:val="en-US"/>
        </w:rPr>
        <w:t>Encadenamiento</w:t>
      </w:r>
      <w:proofErr w:type="spellEnd"/>
      <w:r w:rsidRPr="00C60D3F">
        <w:rPr>
          <w:b/>
          <w:bCs/>
          <w:lang w:val="en-US"/>
        </w:rPr>
        <w:t xml:space="preserve"> </w:t>
      </w:r>
      <w:proofErr w:type="spellStart"/>
      <w:r w:rsidRPr="00C60D3F">
        <w:rPr>
          <w:b/>
          <w:bCs/>
          <w:lang w:val="en-US"/>
        </w:rPr>
        <w:t>Criptográfico</w:t>
      </w:r>
      <w:proofErr w:type="spellEnd"/>
    </w:p>
    <w:p w14:paraId="4AC88557" w14:textId="77777777" w:rsidR="00C60D3F" w:rsidRPr="00C60D3F" w:rsidRDefault="00C60D3F" w:rsidP="00C60D3F">
      <w:pPr>
        <w:rPr>
          <w:lang w:val="en-US"/>
        </w:rPr>
      </w:pPr>
      <w:proofErr w:type="spellStart"/>
      <w:r w:rsidRPr="00C60D3F">
        <w:rPr>
          <w:lang w:val="en-US"/>
        </w:rPr>
        <w:t>H_SAGC_n</w:t>
      </w:r>
      <w:proofErr w:type="spellEnd"/>
      <w:r w:rsidRPr="00C60D3F">
        <w:rPr>
          <w:lang w:val="en-US"/>
        </w:rPr>
        <w:t xml:space="preserve"> = SHA256 (</w:t>
      </w:r>
      <w:r w:rsidRPr="00C60D3F">
        <w:rPr>
          <w:lang w:val="en-US"/>
        </w:rPr>
        <w:br/>
      </w:r>
      <w:proofErr w:type="spellStart"/>
      <w:r w:rsidRPr="00C60D3F">
        <w:rPr>
          <w:lang w:val="en-US"/>
        </w:rPr>
        <w:t>Previous_SAGC_hash</w:t>
      </w:r>
      <w:proofErr w:type="spellEnd"/>
      <w:r w:rsidRPr="00C60D3F">
        <w:rPr>
          <w:lang w:val="en-US"/>
        </w:rPr>
        <w:t xml:space="preserve"> +</w:t>
      </w:r>
      <w:r w:rsidRPr="00C60D3F">
        <w:rPr>
          <w:lang w:val="en-US"/>
        </w:rPr>
        <w:br/>
      </w:r>
      <w:proofErr w:type="spellStart"/>
      <w:r w:rsidRPr="00C60D3F">
        <w:rPr>
          <w:lang w:val="en-US"/>
        </w:rPr>
        <w:t>Member_list_hash</w:t>
      </w:r>
      <w:proofErr w:type="spellEnd"/>
      <w:r w:rsidRPr="00C60D3F">
        <w:rPr>
          <w:lang w:val="en-US"/>
        </w:rPr>
        <w:t xml:space="preserve"> +</w:t>
      </w:r>
      <w:r w:rsidRPr="00C60D3F">
        <w:rPr>
          <w:lang w:val="en-US"/>
        </w:rPr>
        <w:br/>
      </w:r>
      <w:proofErr w:type="spellStart"/>
      <w:r w:rsidRPr="00C60D3F">
        <w:rPr>
          <w:lang w:val="en-US"/>
        </w:rPr>
        <w:t>COI_hash</w:t>
      </w:r>
      <w:proofErr w:type="spellEnd"/>
      <w:r w:rsidRPr="00C60D3F">
        <w:rPr>
          <w:lang w:val="en-US"/>
        </w:rPr>
        <w:t xml:space="preserve"> +</w:t>
      </w:r>
      <w:r w:rsidRPr="00C60D3F">
        <w:rPr>
          <w:lang w:val="en-US"/>
        </w:rPr>
        <w:br/>
      </w:r>
      <w:proofErr w:type="spellStart"/>
      <w:r w:rsidRPr="00C60D3F">
        <w:rPr>
          <w:lang w:val="en-US"/>
        </w:rPr>
        <w:t>Recommendation_hash</w:t>
      </w:r>
      <w:proofErr w:type="spellEnd"/>
      <w:r w:rsidRPr="00C60D3F">
        <w:rPr>
          <w:lang w:val="en-US"/>
        </w:rPr>
        <w:t xml:space="preserve"> +</w:t>
      </w:r>
      <w:r w:rsidRPr="00C60D3F">
        <w:rPr>
          <w:lang w:val="en-US"/>
        </w:rPr>
        <w:br/>
      </w:r>
      <w:proofErr w:type="spellStart"/>
      <w:r w:rsidRPr="00C60D3F">
        <w:rPr>
          <w:lang w:val="en-US"/>
        </w:rPr>
        <w:t>Veto_type</w:t>
      </w:r>
      <w:proofErr w:type="spellEnd"/>
      <w:r w:rsidRPr="00C60D3F">
        <w:rPr>
          <w:lang w:val="en-US"/>
        </w:rPr>
        <w:t xml:space="preserve"> +</w:t>
      </w:r>
      <w:r w:rsidRPr="00C60D3F">
        <w:rPr>
          <w:lang w:val="en-US"/>
        </w:rPr>
        <w:br/>
        <w:t>Timestamp</w:t>
      </w:r>
      <w:r w:rsidRPr="00C60D3F">
        <w:rPr>
          <w:lang w:val="en-US"/>
        </w:rPr>
        <w:br/>
        <w:t>)</w:t>
      </w:r>
    </w:p>
    <w:p w14:paraId="09B03FFD" w14:textId="77777777" w:rsidR="00C60D3F" w:rsidRPr="00C60D3F" w:rsidRDefault="00C60D3F" w:rsidP="00C60D3F">
      <w:r w:rsidRPr="00C60D3F">
        <w:t>Audit-</w:t>
      </w:r>
      <w:proofErr w:type="spellStart"/>
      <w:r w:rsidRPr="00C60D3F">
        <w:t>ready</w:t>
      </w:r>
      <w:proofErr w:type="spellEnd"/>
      <w:r w:rsidRPr="00C60D3F">
        <w:t>.</w:t>
      </w:r>
    </w:p>
    <w:p w14:paraId="4993772B" w14:textId="77777777" w:rsidR="00C60D3F" w:rsidRPr="00C60D3F" w:rsidRDefault="00C60D3F" w:rsidP="00C60D3F">
      <w:r w:rsidRPr="00C60D3F">
        <w:pict w14:anchorId="531ADD52">
          <v:rect id="_x0000_i1040" style="width:0;height:1.5pt" o:hralign="center" o:hrstd="t" o:hr="t" fillcolor="#a0a0a0" stroked="f"/>
        </w:pict>
      </w:r>
    </w:p>
    <w:p w14:paraId="394F978B" w14:textId="77777777" w:rsidR="00C60D3F" w:rsidRPr="00C60D3F" w:rsidRDefault="00C60D3F" w:rsidP="00C60D3F">
      <w:pPr>
        <w:rPr>
          <w:b/>
          <w:bCs/>
        </w:rPr>
      </w:pPr>
      <w:r w:rsidRPr="00C60D3F">
        <w:rPr>
          <w:b/>
          <w:bCs/>
        </w:rPr>
        <w:t>XVI. Propiedad Emergente</w:t>
      </w:r>
    </w:p>
    <w:p w14:paraId="3D75910E" w14:textId="77777777" w:rsidR="00C60D3F" w:rsidRPr="00C60D3F" w:rsidRDefault="00C60D3F" w:rsidP="00C60D3F">
      <w:r w:rsidRPr="00C60D3F">
        <w:t>SAGC v2.0:</w:t>
      </w:r>
    </w:p>
    <w:p w14:paraId="624A8C97" w14:textId="77777777" w:rsidR="00C60D3F" w:rsidRPr="00C60D3F" w:rsidRDefault="00C60D3F" w:rsidP="00C60D3F">
      <w:pPr>
        <w:numPr>
          <w:ilvl w:val="0"/>
          <w:numId w:val="18"/>
        </w:numPr>
      </w:pPr>
      <w:r w:rsidRPr="00C60D3F">
        <w:t>Formaliza autoridad científica real.</w:t>
      </w:r>
    </w:p>
    <w:p w14:paraId="61007A22" w14:textId="77777777" w:rsidR="00C60D3F" w:rsidRPr="00C60D3F" w:rsidRDefault="00C60D3F" w:rsidP="00C60D3F">
      <w:pPr>
        <w:numPr>
          <w:ilvl w:val="0"/>
          <w:numId w:val="18"/>
        </w:numPr>
      </w:pPr>
      <w:r w:rsidRPr="00C60D3F">
        <w:t>Protege ciencia frente a presión económica.</w:t>
      </w:r>
    </w:p>
    <w:p w14:paraId="6A5A5F2A" w14:textId="77777777" w:rsidR="00C60D3F" w:rsidRPr="00C60D3F" w:rsidRDefault="00C60D3F" w:rsidP="00C60D3F">
      <w:pPr>
        <w:numPr>
          <w:ilvl w:val="0"/>
          <w:numId w:val="18"/>
        </w:numPr>
      </w:pPr>
      <w:r w:rsidRPr="00C60D3F">
        <w:t>Introduce límites a poder científico.</w:t>
      </w:r>
    </w:p>
    <w:p w14:paraId="2801AEEB" w14:textId="77777777" w:rsidR="00C60D3F" w:rsidRPr="00C60D3F" w:rsidRDefault="00C60D3F" w:rsidP="00C60D3F">
      <w:pPr>
        <w:numPr>
          <w:ilvl w:val="0"/>
          <w:numId w:val="18"/>
        </w:numPr>
      </w:pPr>
      <w:r w:rsidRPr="00C60D3F">
        <w:t>Evita captura jerárquica.</w:t>
      </w:r>
    </w:p>
    <w:p w14:paraId="63A02CFC" w14:textId="77777777" w:rsidR="00C60D3F" w:rsidRPr="00C60D3F" w:rsidRDefault="00C60D3F" w:rsidP="00C60D3F">
      <w:pPr>
        <w:numPr>
          <w:ilvl w:val="0"/>
          <w:numId w:val="18"/>
        </w:numPr>
      </w:pPr>
      <w:r w:rsidRPr="00C60D3F">
        <w:t>Evita parálisis académica.</w:t>
      </w:r>
    </w:p>
    <w:p w14:paraId="12E06C5F" w14:textId="3D3078EB" w:rsidR="00307835" w:rsidRDefault="00C60D3F" w:rsidP="00C60D3F">
      <w:pPr>
        <w:numPr>
          <w:ilvl w:val="0"/>
          <w:numId w:val="18"/>
        </w:numPr>
      </w:pPr>
      <w:r w:rsidRPr="00C60D3F">
        <w:lastRenderedPageBreak/>
        <w:t xml:space="preserve">Introduce </w:t>
      </w:r>
      <w:proofErr w:type="spellStart"/>
      <w:r w:rsidRPr="00C60D3F">
        <w:t>accountability</w:t>
      </w:r>
      <w:proofErr w:type="spellEnd"/>
      <w:r w:rsidRPr="00C60D3F">
        <w:t xml:space="preserve"> longitudinal.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5AAB"/>
    <w:multiLevelType w:val="multilevel"/>
    <w:tmpl w:val="56B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22A8A"/>
    <w:multiLevelType w:val="multilevel"/>
    <w:tmpl w:val="618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3023"/>
    <w:multiLevelType w:val="multilevel"/>
    <w:tmpl w:val="DD6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76945"/>
    <w:multiLevelType w:val="multilevel"/>
    <w:tmpl w:val="A708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A1E4B"/>
    <w:multiLevelType w:val="multilevel"/>
    <w:tmpl w:val="942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F113D"/>
    <w:multiLevelType w:val="multilevel"/>
    <w:tmpl w:val="E71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849FD"/>
    <w:multiLevelType w:val="multilevel"/>
    <w:tmpl w:val="88F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67C4B"/>
    <w:multiLevelType w:val="multilevel"/>
    <w:tmpl w:val="27E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5106"/>
    <w:multiLevelType w:val="multilevel"/>
    <w:tmpl w:val="4B3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E7088"/>
    <w:multiLevelType w:val="multilevel"/>
    <w:tmpl w:val="DDF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406B0"/>
    <w:multiLevelType w:val="multilevel"/>
    <w:tmpl w:val="59B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952E5"/>
    <w:multiLevelType w:val="multilevel"/>
    <w:tmpl w:val="C43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B5CB4"/>
    <w:multiLevelType w:val="multilevel"/>
    <w:tmpl w:val="7E2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052F7"/>
    <w:multiLevelType w:val="multilevel"/>
    <w:tmpl w:val="0AE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92E47"/>
    <w:multiLevelType w:val="multilevel"/>
    <w:tmpl w:val="2C2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4645C"/>
    <w:multiLevelType w:val="multilevel"/>
    <w:tmpl w:val="C7F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64DBA"/>
    <w:multiLevelType w:val="multilevel"/>
    <w:tmpl w:val="506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D158E"/>
    <w:multiLevelType w:val="multilevel"/>
    <w:tmpl w:val="154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572880">
    <w:abstractNumId w:val="16"/>
  </w:num>
  <w:num w:numId="2" w16cid:durableId="1196312473">
    <w:abstractNumId w:val="5"/>
  </w:num>
  <w:num w:numId="3" w16cid:durableId="1908685521">
    <w:abstractNumId w:val="0"/>
  </w:num>
  <w:num w:numId="4" w16cid:durableId="958338319">
    <w:abstractNumId w:val="6"/>
  </w:num>
  <w:num w:numId="5" w16cid:durableId="470901333">
    <w:abstractNumId w:val="2"/>
  </w:num>
  <w:num w:numId="6" w16cid:durableId="1525090629">
    <w:abstractNumId w:val="8"/>
  </w:num>
  <w:num w:numId="7" w16cid:durableId="1530265743">
    <w:abstractNumId w:val="11"/>
  </w:num>
  <w:num w:numId="8" w16cid:durableId="402409769">
    <w:abstractNumId w:val="4"/>
  </w:num>
  <w:num w:numId="9" w16cid:durableId="968635123">
    <w:abstractNumId w:val="17"/>
  </w:num>
  <w:num w:numId="10" w16cid:durableId="661854390">
    <w:abstractNumId w:val="13"/>
  </w:num>
  <w:num w:numId="11" w16cid:durableId="1701590746">
    <w:abstractNumId w:val="10"/>
  </w:num>
  <w:num w:numId="12" w16cid:durableId="1929845208">
    <w:abstractNumId w:val="3"/>
  </w:num>
  <w:num w:numId="13" w16cid:durableId="898593453">
    <w:abstractNumId w:val="7"/>
  </w:num>
  <w:num w:numId="14" w16cid:durableId="238104648">
    <w:abstractNumId w:val="9"/>
  </w:num>
  <w:num w:numId="15" w16cid:durableId="715154595">
    <w:abstractNumId w:val="15"/>
  </w:num>
  <w:num w:numId="16" w16cid:durableId="530917981">
    <w:abstractNumId w:val="1"/>
  </w:num>
  <w:num w:numId="17" w16cid:durableId="26763635">
    <w:abstractNumId w:val="14"/>
  </w:num>
  <w:num w:numId="18" w16cid:durableId="13681449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30"/>
    <w:rsid w:val="000C55DB"/>
    <w:rsid w:val="001A3D30"/>
    <w:rsid w:val="001C2B78"/>
    <w:rsid w:val="00307835"/>
    <w:rsid w:val="00954D24"/>
    <w:rsid w:val="00C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D097"/>
  <w15:chartTrackingRefBased/>
  <w15:docId w15:val="{EEF1B577-8BF5-4061-84E7-A076703B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D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D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D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D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D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D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734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2026-02-20T18:17:00Z</dcterms:created>
  <dcterms:modified xsi:type="dcterms:W3CDTF">2026-02-20T18:20:00Z</dcterms:modified>
</cp:coreProperties>
</file>