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29602" w14:textId="77777777" w:rsidR="00DA52D2" w:rsidRPr="00DA52D2" w:rsidRDefault="00DA52D2" w:rsidP="00DA52D2">
      <w:pPr>
        <w:rPr>
          <w:b/>
          <w:bCs/>
          <w:lang w:val="en-US"/>
        </w:rPr>
      </w:pPr>
      <w:r w:rsidRPr="00DA52D2">
        <w:rPr>
          <w:b/>
          <w:bCs/>
          <w:lang w:val="en-US"/>
        </w:rPr>
        <w:t>75 — L6-GOV-08</w:t>
      </w:r>
    </w:p>
    <w:p w14:paraId="154178CF" w14:textId="77777777" w:rsidR="00DA52D2" w:rsidRPr="00DA52D2" w:rsidRDefault="00DA52D2" w:rsidP="00DA52D2">
      <w:pPr>
        <w:rPr>
          <w:b/>
          <w:bCs/>
          <w:lang w:val="en-US"/>
        </w:rPr>
      </w:pPr>
      <w:r w:rsidRPr="00DA52D2">
        <w:rPr>
          <w:b/>
          <w:bCs/>
          <w:lang w:val="en-US"/>
        </w:rPr>
        <w:t>Quality Committee Governance Charter (QCGC)</w:t>
      </w:r>
    </w:p>
    <w:p w14:paraId="0BC46BE1" w14:textId="77777777" w:rsidR="00DA52D2" w:rsidRPr="00DA52D2" w:rsidRDefault="00DA52D2" w:rsidP="00DA52D2">
      <w:r w:rsidRPr="00DA52D2">
        <w:rPr>
          <w:b/>
          <w:bCs/>
        </w:rPr>
        <w:t>Versión Integrada Blindada v2.0</w:t>
      </w:r>
    </w:p>
    <w:p w14:paraId="096B5695" w14:textId="77777777" w:rsidR="00DA52D2" w:rsidRPr="00DA52D2" w:rsidRDefault="00DA52D2" w:rsidP="00DA52D2">
      <w:r w:rsidRPr="00DA52D2">
        <w:t>Dominio: GOV</w:t>
      </w:r>
      <w:r w:rsidRPr="00DA52D2">
        <w:br/>
        <w:t>Naturaleza: Permanente</w:t>
      </w:r>
      <w:r w:rsidRPr="00DA52D2">
        <w:br/>
        <w:t>Tipo: Input estructural</w:t>
      </w:r>
      <w:r w:rsidRPr="00DA52D2">
        <w:br/>
        <w:t>Persistencia: Permanente</w:t>
      </w:r>
      <w:r w:rsidRPr="00DA52D2">
        <w:br/>
        <w:t>Soporte: Digital + Hash</w:t>
      </w:r>
      <w:r w:rsidRPr="00DA52D2">
        <w:br/>
        <w:t>Dependencia primaria: L8-QLT-94</w:t>
      </w:r>
      <w:r w:rsidRPr="00DA52D2">
        <w:br/>
        <w:t>Clasificación: Charter</w:t>
      </w:r>
      <w:r w:rsidRPr="00DA52D2">
        <w:br/>
        <w:t>Función estructural: Definir estructura, competencias, límites y mecanismos de control del Comité de Calidad (CQ), garantizando supervisión objetiva del desempeño clínico sin invadir dominio científico</w:t>
      </w:r>
    </w:p>
    <w:p w14:paraId="75E53C50" w14:textId="77777777" w:rsidR="00DA52D2" w:rsidRPr="00DA52D2" w:rsidRDefault="00DA52D2" w:rsidP="00DA52D2">
      <w:r w:rsidRPr="00DA52D2">
        <w:t>Alineado con:</w:t>
      </w:r>
    </w:p>
    <w:p w14:paraId="7647AD04" w14:textId="77777777" w:rsidR="00DA52D2" w:rsidRPr="00DA52D2" w:rsidRDefault="00DA52D2" w:rsidP="00DA52D2">
      <w:pPr>
        <w:numPr>
          <w:ilvl w:val="0"/>
          <w:numId w:val="1"/>
        </w:numPr>
      </w:pPr>
      <w:r w:rsidRPr="00DA52D2">
        <w:t>L6-GOV-01 a L6-GOV-07</w:t>
      </w:r>
    </w:p>
    <w:p w14:paraId="36C55848" w14:textId="77777777" w:rsidR="00DA52D2" w:rsidRPr="00DA52D2" w:rsidRDefault="00DA52D2" w:rsidP="00DA52D2">
      <w:pPr>
        <w:numPr>
          <w:ilvl w:val="0"/>
          <w:numId w:val="1"/>
        </w:numPr>
      </w:pPr>
      <w:r w:rsidRPr="00DA52D2">
        <w:t>L8-QLT-94</w:t>
      </w:r>
    </w:p>
    <w:p w14:paraId="4BD8964D" w14:textId="77777777" w:rsidR="00DA52D2" w:rsidRPr="00DA52D2" w:rsidRDefault="00DA52D2" w:rsidP="00DA52D2">
      <w:pPr>
        <w:numPr>
          <w:ilvl w:val="0"/>
          <w:numId w:val="1"/>
        </w:numPr>
      </w:pPr>
      <w:r w:rsidRPr="00DA52D2">
        <w:t>SAGC</w:t>
      </w:r>
    </w:p>
    <w:p w14:paraId="4F0AE123" w14:textId="77777777" w:rsidR="00DA52D2" w:rsidRPr="00DA52D2" w:rsidRDefault="00DA52D2" w:rsidP="00DA52D2">
      <w:pPr>
        <w:numPr>
          <w:ilvl w:val="0"/>
          <w:numId w:val="1"/>
        </w:numPr>
      </w:pPr>
      <w:r w:rsidRPr="00DA52D2">
        <w:t>CECAF</w:t>
      </w:r>
    </w:p>
    <w:p w14:paraId="6F6BDB65" w14:textId="77777777" w:rsidR="00DA52D2" w:rsidRPr="00DA52D2" w:rsidRDefault="00DA52D2" w:rsidP="00DA52D2">
      <w:pPr>
        <w:numPr>
          <w:ilvl w:val="0"/>
          <w:numId w:val="1"/>
        </w:numPr>
      </w:pPr>
      <w:r w:rsidRPr="00DA52D2">
        <w:t>UEM</w:t>
      </w:r>
    </w:p>
    <w:p w14:paraId="17CCB02C" w14:textId="77777777" w:rsidR="00DA52D2" w:rsidRPr="00DA52D2" w:rsidRDefault="00DA52D2" w:rsidP="00DA52D2">
      <w:pPr>
        <w:numPr>
          <w:ilvl w:val="0"/>
          <w:numId w:val="1"/>
        </w:numPr>
      </w:pPr>
      <w:r w:rsidRPr="00DA52D2">
        <w:t xml:space="preserve">GCL </w:t>
      </w:r>
    </w:p>
    <w:p w14:paraId="228F52D7" w14:textId="77777777" w:rsidR="00DA52D2" w:rsidRPr="00DA52D2" w:rsidRDefault="00DA52D2" w:rsidP="00DA52D2">
      <w:r w:rsidRPr="00DA52D2">
        <w:t xml:space="preserve">6 </w:t>
      </w:r>
      <w:proofErr w:type="spellStart"/>
      <w:r w:rsidRPr="00DA52D2">
        <w:t>Outputo</w:t>
      </w:r>
      <w:proofErr w:type="spellEnd"/>
      <w:r w:rsidRPr="00DA52D2">
        <w:t xml:space="preserve"> </w:t>
      </w:r>
      <w:proofErr w:type="spellStart"/>
      <w:r w:rsidRPr="00DA52D2">
        <w:t>Governance</w:t>
      </w:r>
      <w:proofErr w:type="spellEnd"/>
      <w:r w:rsidRPr="00DA52D2">
        <w:t xml:space="preserve"> &amp; </w:t>
      </w:r>
      <w:proofErr w:type="spellStart"/>
      <w:r w:rsidRPr="00DA52D2">
        <w:t>Consensu</w:t>
      </w:r>
      <w:proofErr w:type="spellEnd"/>
      <w:r w:rsidRPr="00DA52D2">
        <w:t>…</w:t>
      </w:r>
    </w:p>
    <w:p w14:paraId="6F69C730" w14:textId="77777777" w:rsidR="00DA52D2" w:rsidRPr="00DA52D2" w:rsidRDefault="00DA52D2" w:rsidP="00DA52D2">
      <w:r w:rsidRPr="00DA52D2">
        <w:pict w14:anchorId="5658308F">
          <v:rect id="_x0000_i1025" style="width:0;height:1.5pt" o:hralign="center" o:hrstd="t" o:hr="t" fillcolor="#a0a0a0" stroked="f"/>
        </w:pict>
      </w:r>
    </w:p>
    <w:p w14:paraId="480B6869" w14:textId="77777777" w:rsidR="00DA52D2" w:rsidRPr="00DA52D2" w:rsidRDefault="00DA52D2" w:rsidP="00DA52D2">
      <w:pPr>
        <w:rPr>
          <w:b/>
          <w:bCs/>
        </w:rPr>
      </w:pPr>
      <w:r w:rsidRPr="00DA52D2">
        <w:rPr>
          <w:b/>
          <w:bCs/>
        </w:rPr>
        <w:t>I. Naturaleza Ontológica</w:t>
      </w:r>
    </w:p>
    <w:p w14:paraId="78B1543D" w14:textId="77777777" w:rsidR="00DA52D2" w:rsidRPr="00DA52D2" w:rsidRDefault="00DA52D2" w:rsidP="00DA52D2">
      <w:r w:rsidRPr="00DA52D2">
        <w:t>El QCGC instituye formalmente el Comité de Calidad (CQ).</w:t>
      </w:r>
    </w:p>
    <w:p w14:paraId="45F9AF08" w14:textId="77777777" w:rsidR="00DA52D2" w:rsidRPr="00DA52D2" w:rsidRDefault="00DA52D2" w:rsidP="00DA52D2">
      <w:r w:rsidRPr="00DA52D2">
        <w:t>Opera sobre:</w:t>
      </w:r>
    </w:p>
    <w:p w14:paraId="16BC9DF3" w14:textId="77777777" w:rsidR="00DA52D2" w:rsidRPr="00DA52D2" w:rsidRDefault="00DA52D2" w:rsidP="00DA52D2">
      <w:pPr>
        <w:numPr>
          <w:ilvl w:val="0"/>
          <w:numId w:val="2"/>
        </w:numPr>
      </w:pPr>
      <w:r w:rsidRPr="00DA52D2">
        <w:t>Desempeño clínico.</w:t>
      </w:r>
    </w:p>
    <w:p w14:paraId="5D043729" w14:textId="77777777" w:rsidR="00DA52D2" w:rsidRPr="00DA52D2" w:rsidRDefault="00DA52D2" w:rsidP="00DA52D2">
      <w:pPr>
        <w:numPr>
          <w:ilvl w:val="0"/>
          <w:numId w:val="2"/>
        </w:numPr>
      </w:pPr>
      <w:r w:rsidRPr="00DA52D2">
        <w:t>Seguridad del paciente.</w:t>
      </w:r>
    </w:p>
    <w:p w14:paraId="05C50F77" w14:textId="77777777" w:rsidR="00DA52D2" w:rsidRPr="00DA52D2" w:rsidRDefault="00DA52D2" w:rsidP="00DA52D2">
      <w:pPr>
        <w:numPr>
          <w:ilvl w:val="0"/>
          <w:numId w:val="2"/>
        </w:numPr>
      </w:pPr>
      <w:r w:rsidRPr="00DA52D2">
        <w:t>Variabilidad estructural.</w:t>
      </w:r>
    </w:p>
    <w:p w14:paraId="73EF0D76" w14:textId="77777777" w:rsidR="00DA52D2" w:rsidRPr="00DA52D2" w:rsidRDefault="00DA52D2" w:rsidP="00DA52D2">
      <w:pPr>
        <w:numPr>
          <w:ilvl w:val="0"/>
          <w:numId w:val="2"/>
        </w:numPr>
      </w:pPr>
      <w:r w:rsidRPr="00DA52D2">
        <w:t>Concordancia ejecución vs estándar vigente.</w:t>
      </w:r>
    </w:p>
    <w:p w14:paraId="34E461C7" w14:textId="77777777" w:rsidR="00DA52D2" w:rsidRPr="00DA52D2" w:rsidRDefault="00DA52D2" w:rsidP="00DA52D2">
      <w:r w:rsidRPr="00DA52D2">
        <w:t>No redefine ciencia.</w:t>
      </w:r>
      <w:r w:rsidRPr="00DA52D2">
        <w:br/>
        <w:t>No altera EO.</w:t>
      </w:r>
      <w:r w:rsidRPr="00DA52D2">
        <w:br/>
        <w:t>No modifica umbral EUL.</w:t>
      </w:r>
    </w:p>
    <w:p w14:paraId="3887D726" w14:textId="77777777" w:rsidR="00DA52D2" w:rsidRPr="00DA52D2" w:rsidRDefault="00DA52D2" w:rsidP="00DA52D2">
      <w:r w:rsidRPr="00DA52D2">
        <w:pict w14:anchorId="104BC760">
          <v:rect id="_x0000_i1026" style="width:0;height:1.5pt" o:hralign="center" o:hrstd="t" o:hr="t" fillcolor="#a0a0a0" stroked="f"/>
        </w:pict>
      </w:r>
    </w:p>
    <w:p w14:paraId="4E55AE10" w14:textId="77777777" w:rsidR="00DA52D2" w:rsidRPr="00DA52D2" w:rsidRDefault="00DA52D2" w:rsidP="00DA52D2">
      <w:pPr>
        <w:rPr>
          <w:b/>
          <w:bCs/>
        </w:rPr>
      </w:pPr>
      <w:r w:rsidRPr="00DA52D2">
        <w:rPr>
          <w:b/>
          <w:bCs/>
        </w:rPr>
        <w:lastRenderedPageBreak/>
        <w:t xml:space="preserve">II. </w:t>
      </w:r>
      <w:proofErr w:type="spellStart"/>
      <w:r w:rsidRPr="00DA52D2">
        <w:rPr>
          <w:b/>
          <w:bCs/>
        </w:rPr>
        <w:t>Boundary_Clause</w:t>
      </w:r>
      <w:proofErr w:type="spellEnd"/>
      <w:r w:rsidRPr="00DA52D2">
        <w:rPr>
          <w:b/>
          <w:bCs/>
        </w:rPr>
        <w:t xml:space="preserve"> (Ciencia vs Calidad)</w:t>
      </w:r>
    </w:p>
    <w:p w14:paraId="48036CCF" w14:textId="77777777" w:rsidR="00DA52D2" w:rsidRPr="00DA52D2" w:rsidRDefault="00DA52D2" w:rsidP="00DA52D2">
      <w:r w:rsidRPr="00DA52D2">
        <w:t>Se establece explícitamente:</w:t>
      </w:r>
    </w:p>
    <w:p w14:paraId="4672289A" w14:textId="77777777" w:rsidR="00DA52D2" w:rsidRPr="00DA52D2" w:rsidRDefault="00DA52D2" w:rsidP="00DA52D2">
      <w:r w:rsidRPr="00DA52D2">
        <w:t>CQ evalúa desempeño frente a estándar vigente.</w:t>
      </w:r>
      <w:r w:rsidRPr="00DA52D2">
        <w:br/>
        <w:t>Solo el Consejo Científico (SAGC) puede modificar estándar científico o umbral EUL.</w:t>
      </w:r>
    </w:p>
    <w:p w14:paraId="248C68E6" w14:textId="77777777" w:rsidR="00DA52D2" w:rsidRPr="00DA52D2" w:rsidRDefault="00DA52D2" w:rsidP="00DA52D2">
      <w:r w:rsidRPr="00DA52D2">
        <w:t>CQ no puede reinterpretar evidencia ni redefinir indicación terapéutica.</w:t>
      </w:r>
    </w:p>
    <w:p w14:paraId="39A107F0" w14:textId="77777777" w:rsidR="00DA52D2" w:rsidRPr="00DA52D2" w:rsidRDefault="00DA52D2" w:rsidP="00DA52D2">
      <w:r w:rsidRPr="00DA52D2">
        <w:pict w14:anchorId="462C7728">
          <v:rect id="_x0000_i1027" style="width:0;height:1.5pt" o:hralign="center" o:hrstd="t" o:hr="t" fillcolor="#a0a0a0" stroked="f"/>
        </w:pict>
      </w:r>
    </w:p>
    <w:p w14:paraId="71BA477E" w14:textId="77777777" w:rsidR="00DA52D2" w:rsidRPr="00DA52D2" w:rsidRDefault="00DA52D2" w:rsidP="00DA52D2">
      <w:pPr>
        <w:rPr>
          <w:b/>
          <w:bCs/>
          <w:lang w:val="en-US"/>
        </w:rPr>
      </w:pPr>
      <w:r w:rsidRPr="00DA52D2">
        <w:rPr>
          <w:b/>
          <w:bCs/>
          <w:lang w:val="en-US"/>
        </w:rPr>
        <w:t xml:space="preserve">III. </w:t>
      </w:r>
      <w:proofErr w:type="spellStart"/>
      <w:r w:rsidRPr="00DA52D2">
        <w:rPr>
          <w:b/>
          <w:bCs/>
          <w:lang w:val="en-US"/>
        </w:rPr>
        <w:t>Composición</w:t>
      </w:r>
      <w:proofErr w:type="spellEnd"/>
      <w:r w:rsidRPr="00DA52D2">
        <w:rPr>
          <w:b/>
          <w:bCs/>
          <w:lang w:val="en-US"/>
        </w:rPr>
        <w:t xml:space="preserve"> Formal</w:t>
      </w:r>
    </w:p>
    <w:p w14:paraId="1255ADA7" w14:textId="77777777" w:rsidR="00DA52D2" w:rsidRPr="00DA52D2" w:rsidRDefault="00DA52D2" w:rsidP="00DA52D2">
      <w:pPr>
        <w:rPr>
          <w:lang w:val="en-US"/>
        </w:rPr>
      </w:pPr>
      <w:proofErr w:type="spellStart"/>
      <w:r w:rsidRPr="00DA52D2">
        <w:rPr>
          <w:lang w:val="en-US"/>
        </w:rPr>
        <w:t>Quality_Committee_Composition</w:t>
      </w:r>
      <w:proofErr w:type="spellEnd"/>
      <w:r w:rsidRPr="00DA52D2">
        <w:rPr>
          <w:lang w:val="en-US"/>
        </w:rPr>
        <w:t xml:space="preserve"> </w:t>
      </w:r>
      <w:proofErr w:type="spellStart"/>
      <w:r w:rsidRPr="00DA52D2">
        <w:rPr>
          <w:lang w:val="en-US"/>
        </w:rPr>
        <w:t>incluye</w:t>
      </w:r>
      <w:proofErr w:type="spellEnd"/>
      <w:r w:rsidRPr="00DA52D2">
        <w:rPr>
          <w:lang w:val="en-US"/>
        </w:rPr>
        <w:t>:</w:t>
      </w:r>
    </w:p>
    <w:p w14:paraId="7BF3A353" w14:textId="77777777" w:rsidR="00DA52D2" w:rsidRPr="00DA52D2" w:rsidRDefault="00DA52D2" w:rsidP="00DA52D2">
      <w:pPr>
        <w:numPr>
          <w:ilvl w:val="0"/>
          <w:numId w:val="3"/>
        </w:numPr>
      </w:pPr>
      <w:r w:rsidRPr="00DA52D2">
        <w:t>Médico con formación en calidad.</w:t>
      </w:r>
    </w:p>
    <w:p w14:paraId="4CCDA82E" w14:textId="77777777" w:rsidR="00DA52D2" w:rsidRPr="00DA52D2" w:rsidRDefault="00DA52D2" w:rsidP="00DA52D2">
      <w:pPr>
        <w:numPr>
          <w:ilvl w:val="0"/>
          <w:numId w:val="3"/>
        </w:numPr>
      </w:pPr>
      <w:r w:rsidRPr="00DA52D2">
        <w:t>Representante de enfermería.</w:t>
      </w:r>
    </w:p>
    <w:p w14:paraId="08B9BE76" w14:textId="77777777" w:rsidR="00DA52D2" w:rsidRPr="00DA52D2" w:rsidRDefault="00DA52D2" w:rsidP="00DA52D2">
      <w:pPr>
        <w:numPr>
          <w:ilvl w:val="0"/>
          <w:numId w:val="3"/>
        </w:numPr>
      </w:pPr>
      <w:r w:rsidRPr="00DA52D2">
        <w:t>Representante en seguridad del paciente.</w:t>
      </w:r>
    </w:p>
    <w:p w14:paraId="58CC6EDC" w14:textId="77777777" w:rsidR="00DA52D2" w:rsidRPr="00DA52D2" w:rsidRDefault="00DA52D2" w:rsidP="00DA52D2">
      <w:pPr>
        <w:numPr>
          <w:ilvl w:val="0"/>
          <w:numId w:val="3"/>
        </w:numPr>
      </w:pPr>
      <w:r w:rsidRPr="00DA52D2">
        <w:t>Analista de datos clínicos.</w:t>
      </w:r>
    </w:p>
    <w:p w14:paraId="35C5DE64" w14:textId="77777777" w:rsidR="00DA52D2" w:rsidRPr="00DA52D2" w:rsidRDefault="00DA52D2" w:rsidP="00DA52D2">
      <w:pPr>
        <w:numPr>
          <w:ilvl w:val="0"/>
          <w:numId w:val="3"/>
        </w:numPr>
      </w:pPr>
      <w:r w:rsidRPr="00DA52D2">
        <w:t>Representante administrativo (sin voto clínico decisivo).</w:t>
      </w:r>
    </w:p>
    <w:p w14:paraId="02F16E76" w14:textId="77777777" w:rsidR="00DA52D2" w:rsidRPr="00DA52D2" w:rsidRDefault="00DA52D2" w:rsidP="00DA52D2">
      <w:pPr>
        <w:numPr>
          <w:ilvl w:val="0"/>
          <w:numId w:val="3"/>
        </w:numPr>
      </w:pPr>
      <w:r w:rsidRPr="00DA52D2">
        <w:t>≥1 miembro externo independiente en calidad (recomendado).</w:t>
      </w:r>
    </w:p>
    <w:p w14:paraId="032746F7" w14:textId="77777777" w:rsidR="00DA52D2" w:rsidRPr="00DA52D2" w:rsidRDefault="00DA52D2" w:rsidP="00DA52D2">
      <w:r w:rsidRPr="00DA52D2">
        <w:t>COI obligatorio anual y por conflicto específico.</w:t>
      </w:r>
    </w:p>
    <w:p w14:paraId="14DA17A6" w14:textId="77777777" w:rsidR="00DA52D2" w:rsidRPr="00DA52D2" w:rsidRDefault="00DA52D2" w:rsidP="00DA52D2">
      <w:r w:rsidRPr="00DA52D2">
        <w:pict w14:anchorId="32E405BC">
          <v:rect id="_x0000_i1028" style="width:0;height:1.5pt" o:hralign="center" o:hrstd="t" o:hr="t" fillcolor="#a0a0a0" stroked="f"/>
        </w:pict>
      </w:r>
    </w:p>
    <w:p w14:paraId="0DCA0256" w14:textId="77777777" w:rsidR="00DA52D2" w:rsidRPr="00DA52D2" w:rsidRDefault="00DA52D2" w:rsidP="00DA52D2">
      <w:pPr>
        <w:rPr>
          <w:b/>
          <w:bCs/>
          <w:lang w:val="en-US"/>
        </w:rPr>
      </w:pPr>
      <w:r w:rsidRPr="00DA52D2">
        <w:rPr>
          <w:b/>
          <w:bCs/>
          <w:lang w:val="en-US"/>
        </w:rPr>
        <w:t xml:space="preserve">IV. Mandato y </w:t>
      </w:r>
      <w:proofErr w:type="spellStart"/>
      <w:r w:rsidRPr="00DA52D2">
        <w:rPr>
          <w:b/>
          <w:bCs/>
          <w:lang w:val="en-US"/>
        </w:rPr>
        <w:t>Term_Limit_Rule</w:t>
      </w:r>
      <w:proofErr w:type="spellEnd"/>
    </w:p>
    <w:p w14:paraId="19C85097" w14:textId="77777777" w:rsidR="00DA52D2" w:rsidRPr="00DA52D2" w:rsidRDefault="00DA52D2" w:rsidP="00DA52D2">
      <w:pPr>
        <w:numPr>
          <w:ilvl w:val="0"/>
          <w:numId w:val="4"/>
        </w:numPr>
      </w:pPr>
      <w:r w:rsidRPr="00DA52D2">
        <w:t>Mandato 3–4 años.</w:t>
      </w:r>
    </w:p>
    <w:p w14:paraId="34C86CBE" w14:textId="77777777" w:rsidR="00DA52D2" w:rsidRPr="00DA52D2" w:rsidRDefault="00DA52D2" w:rsidP="00DA52D2">
      <w:pPr>
        <w:numPr>
          <w:ilvl w:val="0"/>
          <w:numId w:val="4"/>
        </w:numPr>
      </w:pPr>
      <w:r w:rsidRPr="00DA52D2">
        <w:t>Renovación escalonada.</w:t>
      </w:r>
    </w:p>
    <w:p w14:paraId="08008C0A" w14:textId="77777777" w:rsidR="00DA52D2" w:rsidRPr="00DA52D2" w:rsidRDefault="00DA52D2" w:rsidP="00DA52D2">
      <w:pPr>
        <w:numPr>
          <w:ilvl w:val="0"/>
          <w:numId w:val="4"/>
        </w:numPr>
      </w:pPr>
      <w:r w:rsidRPr="00DA52D2">
        <w:t>Máximo 2 periodos consecutivos.</w:t>
      </w:r>
    </w:p>
    <w:p w14:paraId="180902D3" w14:textId="77777777" w:rsidR="00DA52D2" w:rsidRPr="00DA52D2" w:rsidRDefault="00DA52D2" w:rsidP="00DA52D2">
      <w:pPr>
        <w:numPr>
          <w:ilvl w:val="0"/>
          <w:numId w:val="4"/>
        </w:numPr>
      </w:pPr>
      <w:r w:rsidRPr="00DA52D2">
        <w:t>Evaluación anual de desempeño del CQ.</w:t>
      </w:r>
    </w:p>
    <w:p w14:paraId="2CBE0C0E" w14:textId="77777777" w:rsidR="00DA52D2" w:rsidRPr="00DA52D2" w:rsidRDefault="00DA52D2" w:rsidP="00DA52D2">
      <w:r w:rsidRPr="00DA52D2">
        <w:pict w14:anchorId="70BCCCB8">
          <v:rect id="_x0000_i1029" style="width:0;height:1.5pt" o:hralign="center" o:hrstd="t" o:hr="t" fillcolor="#a0a0a0" stroked="f"/>
        </w:pict>
      </w:r>
    </w:p>
    <w:p w14:paraId="11E13FCB" w14:textId="77777777" w:rsidR="00DA52D2" w:rsidRPr="00DA52D2" w:rsidRDefault="00DA52D2" w:rsidP="00DA52D2">
      <w:pPr>
        <w:rPr>
          <w:b/>
          <w:bCs/>
        </w:rPr>
      </w:pPr>
      <w:r w:rsidRPr="00DA52D2">
        <w:rPr>
          <w:b/>
          <w:bCs/>
        </w:rPr>
        <w:t xml:space="preserve">V. </w:t>
      </w:r>
      <w:proofErr w:type="spellStart"/>
      <w:r w:rsidRPr="00DA52D2">
        <w:rPr>
          <w:b/>
          <w:bCs/>
        </w:rPr>
        <w:t>Metric_Validation_Rule</w:t>
      </w:r>
      <w:proofErr w:type="spellEnd"/>
    </w:p>
    <w:p w14:paraId="095905E6" w14:textId="77777777" w:rsidR="00DA52D2" w:rsidRPr="00DA52D2" w:rsidRDefault="00DA52D2" w:rsidP="00DA52D2">
      <w:r w:rsidRPr="00DA52D2">
        <w:t>Toda nueva métrica requiere:</w:t>
      </w:r>
    </w:p>
    <w:p w14:paraId="3743F00B" w14:textId="77777777" w:rsidR="00DA52D2" w:rsidRPr="00DA52D2" w:rsidRDefault="00DA52D2" w:rsidP="00DA52D2">
      <w:pPr>
        <w:numPr>
          <w:ilvl w:val="0"/>
          <w:numId w:val="5"/>
        </w:numPr>
      </w:pPr>
      <w:r w:rsidRPr="00DA52D2">
        <w:t>Definición formal.</w:t>
      </w:r>
    </w:p>
    <w:p w14:paraId="445CA545" w14:textId="77777777" w:rsidR="00DA52D2" w:rsidRPr="00DA52D2" w:rsidRDefault="00DA52D2" w:rsidP="00DA52D2">
      <w:pPr>
        <w:numPr>
          <w:ilvl w:val="0"/>
          <w:numId w:val="5"/>
        </w:numPr>
      </w:pPr>
      <w:r w:rsidRPr="00DA52D2">
        <w:t>Justificación metodológica.</w:t>
      </w:r>
    </w:p>
    <w:p w14:paraId="313D28A6" w14:textId="77777777" w:rsidR="00DA52D2" w:rsidRPr="00DA52D2" w:rsidRDefault="00DA52D2" w:rsidP="00DA52D2">
      <w:pPr>
        <w:numPr>
          <w:ilvl w:val="0"/>
          <w:numId w:val="5"/>
        </w:numPr>
      </w:pPr>
      <w:r w:rsidRPr="00DA52D2">
        <w:t>Ajuste por riesgo.</w:t>
      </w:r>
    </w:p>
    <w:p w14:paraId="124D4751" w14:textId="77777777" w:rsidR="00DA52D2" w:rsidRPr="00DA52D2" w:rsidRDefault="00DA52D2" w:rsidP="00DA52D2">
      <w:pPr>
        <w:numPr>
          <w:ilvl w:val="0"/>
          <w:numId w:val="5"/>
        </w:numPr>
      </w:pPr>
      <w:r w:rsidRPr="00DA52D2">
        <w:t>Validación estadística.</w:t>
      </w:r>
    </w:p>
    <w:p w14:paraId="39B5AE31" w14:textId="77777777" w:rsidR="00DA52D2" w:rsidRPr="00DA52D2" w:rsidRDefault="00DA52D2" w:rsidP="00DA52D2">
      <w:pPr>
        <w:numPr>
          <w:ilvl w:val="0"/>
          <w:numId w:val="5"/>
        </w:numPr>
      </w:pPr>
      <w:r w:rsidRPr="00DA52D2">
        <w:t>Si impacta interpretación clínica → revisión SAGC.</w:t>
      </w:r>
    </w:p>
    <w:p w14:paraId="09E85762" w14:textId="77777777" w:rsidR="00DA52D2" w:rsidRPr="00DA52D2" w:rsidRDefault="00DA52D2" w:rsidP="00DA52D2">
      <w:r w:rsidRPr="00DA52D2">
        <w:lastRenderedPageBreak/>
        <w:t>Prohibido crear métricas ad hoc sin validación.</w:t>
      </w:r>
    </w:p>
    <w:p w14:paraId="316D0C51" w14:textId="77777777" w:rsidR="00DA52D2" w:rsidRPr="00DA52D2" w:rsidRDefault="00DA52D2" w:rsidP="00DA52D2">
      <w:r w:rsidRPr="00DA52D2">
        <w:pict w14:anchorId="16069D5E">
          <v:rect id="_x0000_i1030" style="width:0;height:1.5pt" o:hralign="center" o:hrstd="t" o:hr="t" fillcolor="#a0a0a0" stroked="f"/>
        </w:pict>
      </w:r>
    </w:p>
    <w:p w14:paraId="3F7E3E5E" w14:textId="77777777" w:rsidR="00DA52D2" w:rsidRPr="00DA52D2" w:rsidRDefault="00DA52D2" w:rsidP="00DA52D2">
      <w:pPr>
        <w:rPr>
          <w:b/>
          <w:bCs/>
        </w:rPr>
      </w:pPr>
      <w:r w:rsidRPr="00DA52D2">
        <w:rPr>
          <w:b/>
          <w:bCs/>
        </w:rPr>
        <w:t xml:space="preserve">VI. </w:t>
      </w:r>
      <w:proofErr w:type="spellStart"/>
      <w:r w:rsidRPr="00DA52D2">
        <w:rPr>
          <w:b/>
          <w:bCs/>
        </w:rPr>
        <w:t>Clinical_Variability_Protection_Rule</w:t>
      </w:r>
      <w:proofErr w:type="spellEnd"/>
    </w:p>
    <w:p w14:paraId="692B65CD" w14:textId="77777777" w:rsidR="00DA52D2" w:rsidRPr="00DA52D2" w:rsidRDefault="00DA52D2" w:rsidP="00DA52D2">
      <w:r w:rsidRPr="00DA52D2">
        <w:t>Variabilidad documentada y coherente con:</w:t>
      </w:r>
    </w:p>
    <w:p w14:paraId="40ED5884" w14:textId="77777777" w:rsidR="00DA52D2" w:rsidRPr="00DA52D2" w:rsidRDefault="00DA52D2" w:rsidP="00DA52D2">
      <w:pPr>
        <w:numPr>
          <w:ilvl w:val="0"/>
          <w:numId w:val="6"/>
        </w:numPr>
      </w:pPr>
      <w:r w:rsidRPr="00DA52D2">
        <w:t>EUL vigente</w:t>
      </w:r>
    </w:p>
    <w:p w14:paraId="6C69A122" w14:textId="77777777" w:rsidR="00DA52D2" w:rsidRPr="00DA52D2" w:rsidRDefault="00DA52D2" w:rsidP="00DA52D2">
      <w:pPr>
        <w:numPr>
          <w:ilvl w:val="0"/>
          <w:numId w:val="6"/>
        </w:numPr>
      </w:pPr>
      <w:r w:rsidRPr="00DA52D2">
        <w:t>Contexto clínico individual</w:t>
      </w:r>
    </w:p>
    <w:p w14:paraId="2B5785BF" w14:textId="77777777" w:rsidR="00DA52D2" w:rsidRPr="00DA52D2" w:rsidRDefault="00DA52D2" w:rsidP="00DA52D2">
      <w:pPr>
        <w:numPr>
          <w:ilvl w:val="0"/>
          <w:numId w:val="6"/>
        </w:numPr>
      </w:pPr>
      <w:r w:rsidRPr="00DA52D2">
        <w:t>Justificación médica formal</w:t>
      </w:r>
    </w:p>
    <w:p w14:paraId="57B2B58B" w14:textId="77777777" w:rsidR="00DA52D2" w:rsidRPr="00DA52D2" w:rsidRDefault="00DA52D2" w:rsidP="00DA52D2">
      <w:r w:rsidRPr="00DA52D2">
        <w:t>No puede considerarse automáticamente desviación negativa.</w:t>
      </w:r>
    </w:p>
    <w:p w14:paraId="7DEB886F" w14:textId="77777777" w:rsidR="00DA52D2" w:rsidRPr="00DA52D2" w:rsidRDefault="00DA52D2" w:rsidP="00DA52D2">
      <w:r w:rsidRPr="00DA52D2">
        <w:t>CQ no penaliza variabilidad clínicamente razonable.</w:t>
      </w:r>
    </w:p>
    <w:p w14:paraId="4FDDFC97" w14:textId="77777777" w:rsidR="00DA52D2" w:rsidRPr="00DA52D2" w:rsidRDefault="00DA52D2" w:rsidP="00DA52D2">
      <w:r w:rsidRPr="00DA52D2">
        <w:pict w14:anchorId="16CFCFA1">
          <v:rect id="_x0000_i1031" style="width:0;height:1.5pt" o:hralign="center" o:hrstd="t" o:hr="t" fillcolor="#a0a0a0" stroked="f"/>
        </w:pict>
      </w:r>
    </w:p>
    <w:p w14:paraId="123006D9" w14:textId="77777777" w:rsidR="00DA52D2" w:rsidRPr="00DA52D2" w:rsidRDefault="00DA52D2" w:rsidP="00DA52D2">
      <w:pPr>
        <w:rPr>
          <w:b/>
          <w:bCs/>
        </w:rPr>
      </w:pPr>
      <w:r w:rsidRPr="00DA52D2">
        <w:rPr>
          <w:b/>
          <w:bCs/>
        </w:rPr>
        <w:t xml:space="preserve">VII. </w:t>
      </w:r>
      <w:proofErr w:type="spellStart"/>
      <w:r w:rsidRPr="00DA52D2">
        <w:rPr>
          <w:b/>
          <w:bCs/>
        </w:rPr>
        <w:t>Drift_Trigger_Criteria</w:t>
      </w:r>
      <w:proofErr w:type="spellEnd"/>
    </w:p>
    <w:p w14:paraId="57836C13" w14:textId="77777777" w:rsidR="00DA52D2" w:rsidRPr="00DA52D2" w:rsidRDefault="00DA52D2" w:rsidP="00DA52D2">
      <w:r w:rsidRPr="00DA52D2">
        <w:t>Activación UEM obligatoria si se detecta:</w:t>
      </w:r>
    </w:p>
    <w:p w14:paraId="67D60C69" w14:textId="77777777" w:rsidR="00DA52D2" w:rsidRPr="00DA52D2" w:rsidRDefault="00DA52D2" w:rsidP="00DA52D2">
      <w:pPr>
        <w:numPr>
          <w:ilvl w:val="0"/>
          <w:numId w:val="7"/>
        </w:numPr>
      </w:pPr>
      <w:r w:rsidRPr="00DA52D2">
        <w:t>Incremento estadísticamente significativo de eventos adversos.</w:t>
      </w:r>
    </w:p>
    <w:p w14:paraId="19A70D7C" w14:textId="77777777" w:rsidR="00DA52D2" w:rsidRPr="00DA52D2" w:rsidRDefault="00DA52D2" w:rsidP="00DA52D2">
      <w:pPr>
        <w:numPr>
          <w:ilvl w:val="0"/>
          <w:numId w:val="7"/>
        </w:numPr>
      </w:pPr>
      <w:r w:rsidRPr="00DA52D2">
        <w:t xml:space="preserve">Desviación persistente &gt; umbral definido vs </w:t>
      </w:r>
      <w:proofErr w:type="spellStart"/>
      <w:r w:rsidRPr="00DA52D2">
        <w:t>benchmark</w:t>
      </w:r>
      <w:proofErr w:type="spellEnd"/>
      <w:r w:rsidRPr="00DA52D2">
        <w:t>.</w:t>
      </w:r>
    </w:p>
    <w:p w14:paraId="38BD12C2" w14:textId="77777777" w:rsidR="00DA52D2" w:rsidRPr="00DA52D2" w:rsidRDefault="00DA52D2" w:rsidP="00DA52D2">
      <w:pPr>
        <w:numPr>
          <w:ilvl w:val="0"/>
          <w:numId w:val="7"/>
        </w:numPr>
      </w:pPr>
      <w:r w:rsidRPr="00DA52D2">
        <w:t>Tendencia negativa sostenida en N ciclos consecutivos.</w:t>
      </w:r>
    </w:p>
    <w:p w14:paraId="4885659B" w14:textId="77777777" w:rsidR="00DA52D2" w:rsidRPr="00DA52D2" w:rsidRDefault="00DA52D2" w:rsidP="00DA52D2">
      <w:pPr>
        <w:numPr>
          <w:ilvl w:val="0"/>
          <w:numId w:val="7"/>
        </w:numPr>
      </w:pPr>
      <w:r w:rsidRPr="00DA52D2">
        <w:t>Desviación estructural recurrente ejecución vs CPO.</w:t>
      </w:r>
    </w:p>
    <w:p w14:paraId="4097CFF0" w14:textId="77777777" w:rsidR="00DA52D2" w:rsidRPr="00DA52D2" w:rsidRDefault="00DA52D2" w:rsidP="00DA52D2">
      <w:r w:rsidRPr="00DA52D2">
        <w:t>Umbrales deben estar documentados.</w:t>
      </w:r>
    </w:p>
    <w:p w14:paraId="1B1101DB" w14:textId="77777777" w:rsidR="00DA52D2" w:rsidRPr="00DA52D2" w:rsidRDefault="00DA52D2" w:rsidP="00DA52D2">
      <w:r w:rsidRPr="00DA52D2">
        <w:pict w14:anchorId="3D5D1AF8">
          <v:rect id="_x0000_i1032" style="width:0;height:1.5pt" o:hralign="center" o:hrstd="t" o:hr="t" fillcolor="#a0a0a0" stroked="f"/>
        </w:pict>
      </w:r>
    </w:p>
    <w:p w14:paraId="7680F5F6" w14:textId="77777777" w:rsidR="00DA52D2" w:rsidRPr="00DA52D2" w:rsidRDefault="00DA52D2" w:rsidP="00DA52D2">
      <w:pPr>
        <w:rPr>
          <w:b/>
          <w:bCs/>
        </w:rPr>
      </w:pPr>
      <w:r w:rsidRPr="00DA52D2">
        <w:rPr>
          <w:b/>
          <w:bCs/>
        </w:rPr>
        <w:t xml:space="preserve">VIII. </w:t>
      </w:r>
      <w:proofErr w:type="spellStart"/>
      <w:r w:rsidRPr="00DA52D2">
        <w:rPr>
          <w:b/>
          <w:bCs/>
        </w:rPr>
        <w:t>Outcome-Economic_Link_Detection</w:t>
      </w:r>
      <w:proofErr w:type="spellEnd"/>
    </w:p>
    <w:p w14:paraId="4C68E28A" w14:textId="77777777" w:rsidR="00DA52D2" w:rsidRPr="00DA52D2" w:rsidRDefault="00DA52D2" w:rsidP="00DA52D2">
      <w:r w:rsidRPr="00DA52D2">
        <w:t>Si análisis CQ detecta:</w:t>
      </w:r>
    </w:p>
    <w:p w14:paraId="6EC7B1DB" w14:textId="77777777" w:rsidR="00DA52D2" w:rsidRPr="00DA52D2" w:rsidRDefault="00DA52D2" w:rsidP="00DA52D2">
      <w:pPr>
        <w:numPr>
          <w:ilvl w:val="0"/>
          <w:numId w:val="8"/>
        </w:numPr>
      </w:pPr>
      <w:r w:rsidRPr="00DA52D2">
        <w:t>Deterioro coincidente con decisión económica reciente.</w:t>
      </w:r>
    </w:p>
    <w:p w14:paraId="7DFF03B5" w14:textId="77777777" w:rsidR="00DA52D2" w:rsidRPr="00DA52D2" w:rsidRDefault="00DA52D2" w:rsidP="00DA52D2">
      <w:pPr>
        <w:numPr>
          <w:ilvl w:val="0"/>
          <w:numId w:val="8"/>
        </w:numPr>
      </w:pPr>
      <w:r w:rsidRPr="00DA52D2">
        <w:t xml:space="preserve">Correlación significativa entre reducción de recursos y </w:t>
      </w:r>
      <w:proofErr w:type="spellStart"/>
      <w:r w:rsidRPr="00DA52D2">
        <w:t>outcome</w:t>
      </w:r>
      <w:proofErr w:type="spellEnd"/>
      <w:r w:rsidRPr="00DA52D2">
        <w:t xml:space="preserve"> negativo.</w:t>
      </w:r>
    </w:p>
    <w:p w14:paraId="3B3E3F59" w14:textId="77777777" w:rsidR="00DA52D2" w:rsidRPr="00DA52D2" w:rsidRDefault="00DA52D2" w:rsidP="00DA52D2">
      <w:r w:rsidRPr="00DA52D2">
        <w:t>→ Activación CECAF automática.</w:t>
      </w:r>
    </w:p>
    <w:p w14:paraId="5E111844" w14:textId="77777777" w:rsidR="00DA52D2" w:rsidRPr="00DA52D2" w:rsidRDefault="00DA52D2" w:rsidP="00DA52D2">
      <w:r w:rsidRPr="00DA52D2">
        <w:t>No discrecional.</w:t>
      </w:r>
    </w:p>
    <w:p w14:paraId="50DCC7DD" w14:textId="77777777" w:rsidR="00DA52D2" w:rsidRPr="00DA52D2" w:rsidRDefault="00DA52D2" w:rsidP="00DA52D2">
      <w:r w:rsidRPr="00DA52D2">
        <w:pict w14:anchorId="37E080E0">
          <v:rect id="_x0000_i1033" style="width:0;height:1.5pt" o:hralign="center" o:hrstd="t" o:hr="t" fillcolor="#a0a0a0" stroked="f"/>
        </w:pict>
      </w:r>
    </w:p>
    <w:p w14:paraId="40EC36FC" w14:textId="77777777" w:rsidR="00DA52D2" w:rsidRPr="00DA52D2" w:rsidRDefault="00DA52D2" w:rsidP="00DA52D2">
      <w:pPr>
        <w:rPr>
          <w:b/>
          <w:bCs/>
        </w:rPr>
      </w:pPr>
      <w:r w:rsidRPr="00DA52D2">
        <w:rPr>
          <w:b/>
          <w:bCs/>
        </w:rPr>
        <w:t>IX. Supervisión de Eventos Adversos</w:t>
      </w:r>
    </w:p>
    <w:p w14:paraId="4106493F" w14:textId="77777777" w:rsidR="00DA52D2" w:rsidRPr="00DA52D2" w:rsidRDefault="00DA52D2" w:rsidP="00DA52D2">
      <w:r w:rsidRPr="00DA52D2">
        <w:t>Para eventos ≥ umbral definido:</w:t>
      </w:r>
    </w:p>
    <w:p w14:paraId="2934DEB7" w14:textId="77777777" w:rsidR="00DA52D2" w:rsidRPr="00DA52D2" w:rsidRDefault="00DA52D2" w:rsidP="00DA52D2">
      <w:pPr>
        <w:numPr>
          <w:ilvl w:val="0"/>
          <w:numId w:val="9"/>
        </w:numPr>
      </w:pPr>
      <w:r w:rsidRPr="00DA52D2">
        <w:t>Revisión formal obligatoria.</w:t>
      </w:r>
    </w:p>
    <w:p w14:paraId="6C50CA60" w14:textId="77777777" w:rsidR="00DA52D2" w:rsidRPr="00DA52D2" w:rsidRDefault="00DA52D2" w:rsidP="00DA52D2">
      <w:pPr>
        <w:numPr>
          <w:ilvl w:val="0"/>
          <w:numId w:val="9"/>
        </w:numPr>
      </w:pPr>
      <w:r w:rsidRPr="00DA52D2">
        <w:t>Análisis causa raíz.</w:t>
      </w:r>
    </w:p>
    <w:p w14:paraId="7270B20B" w14:textId="77777777" w:rsidR="00DA52D2" w:rsidRPr="00DA52D2" w:rsidRDefault="00DA52D2" w:rsidP="00DA52D2">
      <w:pPr>
        <w:numPr>
          <w:ilvl w:val="0"/>
          <w:numId w:val="9"/>
        </w:numPr>
      </w:pPr>
      <w:r w:rsidRPr="00DA52D2">
        <w:lastRenderedPageBreak/>
        <w:t>Plan correctivo.</w:t>
      </w:r>
    </w:p>
    <w:p w14:paraId="686B42DC" w14:textId="77777777" w:rsidR="00DA52D2" w:rsidRPr="00DA52D2" w:rsidRDefault="00DA52D2" w:rsidP="00DA52D2">
      <w:pPr>
        <w:numPr>
          <w:ilvl w:val="0"/>
          <w:numId w:val="9"/>
        </w:numPr>
      </w:pPr>
      <w:r w:rsidRPr="00DA52D2">
        <w:t>Seguimiento longitudinal.</w:t>
      </w:r>
    </w:p>
    <w:p w14:paraId="75F0DD4B" w14:textId="77777777" w:rsidR="00DA52D2" w:rsidRPr="00DA52D2" w:rsidRDefault="00DA52D2" w:rsidP="00DA52D2">
      <w:pPr>
        <w:numPr>
          <w:ilvl w:val="0"/>
          <w:numId w:val="9"/>
        </w:numPr>
      </w:pPr>
      <w:r w:rsidRPr="00DA52D2">
        <w:t xml:space="preserve">Registro completo en GCL </w:t>
      </w:r>
    </w:p>
    <w:p w14:paraId="34666B40" w14:textId="77777777" w:rsidR="00DA52D2" w:rsidRPr="00DA52D2" w:rsidRDefault="00DA52D2" w:rsidP="00DA52D2">
      <w:r w:rsidRPr="00DA52D2">
        <w:t xml:space="preserve">6 </w:t>
      </w:r>
      <w:proofErr w:type="spellStart"/>
      <w:r w:rsidRPr="00DA52D2">
        <w:t>Outputo</w:t>
      </w:r>
      <w:proofErr w:type="spellEnd"/>
      <w:r w:rsidRPr="00DA52D2">
        <w:t xml:space="preserve"> </w:t>
      </w:r>
      <w:proofErr w:type="spellStart"/>
      <w:r w:rsidRPr="00DA52D2">
        <w:t>Governance</w:t>
      </w:r>
      <w:proofErr w:type="spellEnd"/>
      <w:r w:rsidRPr="00DA52D2">
        <w:t xml:space="preserve"> &amp; </w:t>
      </w:r>
      <w:proofErr w:type="spellStart"/>
      <w:r w:rsidRPr="00DA52D2">
        <w:t>Consensu</w:t>
      </w:r>
      <w:proofErr w:type="spellEnd"/>
      <w:r w:rsidRPr="00DA52D2">
        <w:t>…</w:t>
      </w:r>
    </w:p>
    <w:p w14:paraId="582D4A65" w14:textId="77777777" w:rsidR="00DA52D2" w:rsidRPr="00DA52D2" w:rsidRDefault="00DA52D2" w:rsidP="00DA52D2">
      <w:r w:rsidRPr="00DA52D2">
        <w:t>.</w:t>
      </w:r>
    </w:p>
    <w:p w14:paraId="5C8BDDDB" w14:textId="77777777" w:rsidR="00DA52D2" w:rsidRPr="00DA52D2" w:rsidRDefault="00DA52D2" w:rsidP="00DA52D2">
      <w:r w:rsidRPr="00DA52D2">
        <w:pict w14:anchorId="3ABCD09D">
          <v:rect id="_x0000_i1034" style="width:0;height:1.5pt" o:hralign="center" o:hrstd="t" o:hr="t" fillcolor="#a0a0a0" stroked="f"/>
        </w:pict>
      </w:r>
    </w:p>
    <w:p w14:paraId="7CCAFA3D" w14:textId="77777777" w:rsidR="00DA52D2" w:rsidRPr="00DA52D2" w:rsidRDefault="00DA52D2" w:rsidP="00DA52D2">
      <w:pPr>
        <w:rPr>
          <w:b/>
          <w:bCs/>
        </w:rPr>
      </w:pPr>
      <w:r w:rsidRPr="00DA52D2">
        <w:rPr>
          <w:b/>
          <w:bCs/>
        </w:rPr>
        <w:t xml:space="preserve">X. </w:t>
      </w:r>
      <w:proofErr w:type="spellStart"/>
      <w:r w:rsidRPr="00DA52D2">
        <w:rPr>
          <w:b/>
          <w:bCs/>
        </w:rPr>
        <w:t>Evidence-Outcome</w:t>
      </w:r>
      <w:proofErr w:type="spellEnd"/>
      <w:r w:rsidRPr="00DA52D2">
        <w:rPr>
          <w:b/>
          <w:bCs/>
        </w:rPr>
        <w:t xml:space="preserve"> </w:t>
      </w:r>
      <w:proofErr w:type="spellStart"/>
      <w:r w:rsidRPr="00DA52D2">
        <w:rPr>
          <w:b/>
          <w:bCs/>
        </w:rPr>
        <w:t>Reconciliation</w:t>
      </w:r>
      <w:proofErr w:type="spellEnd"/>
      <w:r w:rsidRPr="00DA52D2">
        <w:rPr>
          <w:b/>
          <w:bCs/>
        </w:rPr>
        <w:t xml:space="preserve"> </w:t>
      </w:r>
      <w:proofErr w:type="spellStart"/>
      <w:r w:rsidRPr="00DA52D2">
        <w:rPr>
          <w:b/>
          <w:bCs/>
        </w:rPr>
        <w:t>Protocol</w:t>
      </w:r>
      <w:proofErr w:type="spellEnd"/>
    </w:p>
    <w:p w14:paraId="11EEF4A4" w14:textId="77777777" w:rsidR="00DA52D2" w:rsidRPr="00DA52D2" w:rsidRDefault="00DA52D2" w:rsidP="00DA52D2">
      <w:r w:rsidRPr="00DA52D2">
        <w:t>Si resultados reales contradicen evidencia robusta (EUL I–II):</w:t>
      </w:r>
    </w:p>
    <w:p w14:paraId="172C026F" w14:textId="77777777" w:rsidR="00DA52D2" w:rsidRPr="00DA52D2" w:rsidRDefault="00DA52D2" w:rsidP="00DA52D2">
      <w:r w:rsidRPr="00DA52D2">
        <w:t>→ Revisión conjunta CQ + SAGC obligatoria.</w:t>
      </w:r>
    </w:p>
    <w:p w14:paraId="0E662169" w14:textId="77777777" w:rsidR="00DA52D2" w:rsidRPr="00DA52D2" w:rsidRDefault="00DA52D2" w:rsidP="00DA52D2">
      <w:r w:rsidRPr="00DA52D2">
        <w:t>Objetivo:</w:t>
      </w:r>
    </w:p>
    <w:p w14:paraId="7F1C7EC0" w14:textId="77777777" w:rsidR="00DA52D2" w:rsidRPr="00DA52D2" w:rsidRDefault="00DA52D2" w:rsidP="00DA52D2">
      <w:pPr>
        <w:numPr>
          <w:ilvl w:val="0"/>
          <w:numId w:val="10"/>
        </w:numPr>
      </w:pPr>
      <w:r w:rsidRPr="00DA52D2">
        <w:t>Verificar ejecución.</w:t>
      </w:r>
    </w:p>
    <w:p w14:paraId="03378224" w14:textId="77777777" w:rsidR="00DA52D2" w:rsidRPr="00DA52D2" w:rsidRDefault="00DA52D2" w:rsidP="00DA52D2">
      <w:pPr>
        <w:numPr>
          <w:ilvl w:val="0"/>
          <w:numId w:val="10"/>
        </w:numPr>
      </w:pPr>
      <w:r w:rsidRPr="00DA52D2">
        <w:t>Reevaluar aplicabilidad contextual.</w:t>
      </w:r>
    </w:p>
    <w:p w14:paraId="03885242" w14:textId="77777777" w:rsidR="00DA52D2" w:rsidRPr="00DA52D2" w:rsidRDefault="00DA52D2" w:rsidP="00DA52D2">
      <w:pPr>
        <w:numPr>
          <w:ilvl w:val="0"/>
          <w:numId w:val="10"/>
        </w:numPr>
      </w:pPr>
      <w:r w:rsidRPr="00DA52D2">
        <w:t>Confirmar o ajustar interpretación científica.</w:t>
      </w:r>
    </w:p>
    <w:p w14:paraId="1FC863C8" w14:textId="77777777" w:rsidR="00DA52D2" w:rsidRPr="00DA52D2" w:rsidRDefault="00DA52D2" w:rsidP="00DA52D2">
      <w:r w:rsidRPr="00DA52D2">
        <w:t>Evita desconexión entre teoría y práctica.</w:t>
      </w:r>
    </w:p>
    <w:p w14:paraId="65A8A3CC" w14:textId="77777777" w:rsidR="00DA52D2" w:rsidRPr="00DA52D2" w:rsidRDefault="00DA52D2" w:rsidP="00DA52D2">
      <w:r w:rsidRPr="00DA52D2">
        <w:pict w14:anchorId="789BFC8F">
          <v:rect id="_x0000_i1035" style="width:0;height:1.5pt" o:hralign="center" o:hrstd="t" o:hr="t" fillcolor="#a0a0a0" stroked="f"/>
        </w:pict>
      </w:r>
    </w:p>
    <w:p w14:paraId="11A0A3E3" w14:textId="77777777" w:rsidR="00DA52D2" w:rsidRPr="00DA52D2" w:rsidRDefault="00DA52D2" w:rsidP="00DA52D2">
      <w:pPr>
        <w:rPr>
          <w:b/>
          <w:bCs/>
        </w:rPr>
      </w:pPr>
      <w:r w:rsidRPr="00DA52D2">
        <w:rPr>
          <w:b/>
          <w:bCs/>
        </w:rPr>
        <w:t xml:space="preserve">XI. Quality-Board </w:t>
      </w:r>
      <w:proofErr w:type="spellStart"/>
      <w:r w:rsidRPr="00DA52D2">
        <w:rPr>
          <w:b/>
          <w:bCs/>
        </w:rPr>
        <w:t>Conflict</w:t>
      </w:r>
      <w:proofErr w:type="spellEnd"/>
      <w:r w:rsidRPr="00DA52D2">
        <w:rPr>
          <w:b/>
          <w:bCs/>
        </w:rPr>
        <w:t xml:space="preserve"> </w:t>
      </w:r>
      <w:proofErr w:type="spellStart"/>
      <w:r w:rsidRPr="00DA52D2">
        <w:rPr>
          <w:b/>
          <w:bCs/>
        </w:rPr>
        <w:t>Pathway</w:t>
      </w:r>
      <w:proofErr w:type="spellEnd"/>
    </w:p>
    <w:p w14:paraId="5ABC044B" w14:textId="77777777" w:rsidR="00DA52D2" w:rsidRPr="00DA52D2" w:rsidRDefault="00DA52D2" w:rsidP="00DA52D2">
      <w:r w:rsidRPr="00DA52D2">
        <w:t>Si CQ recomienda acción estructural y Consejo Directivo la rechaza:</w:t>
      </w:r>
    </w:p>
    <w:p w14:paraId="79FDA05D" w14:textId="77777777" w:rsidR="00DA52D2" w:rsidRPr="00DA52D2" w:rsidRDefault="00DA52D2" w:rsidP="00DA52D2">
      <w:pPr>
        <w:numPr>
          <w:ilvl w:val="0"/>
          <w:numId w:val="11"/>
        </w:numPr>
      </w:pPr>
      <w:r w:rsidRPr="00DA52D2">
        <w:t>Activación UEM.</w:t>
      </w:r>
    </w:p>
    <w:p w14:paraId="11FDF7F0" w14:textId="77777777" w:rsidR="00DA52D2" w:rsidRPr="00DA52D2" w:rsidRDefault="00DA52D2" w:rsidP="00DA52D2">
      <w:pPr>
        <w:numPr>
          <w:ilvl w:val="0"/>
          <w:numId w:val="11"/>
        </w:numPr>
      </w:pPr>
      <w:r w:rsidRPr="00DA52D2">
        <w:t>Mediación formal.</w:t>
      </w:r>
    </w:p>
    <w:p w14:paraId="571D783F" w14:textId="77777777" w:rsidR="00DA52D2" w:rsidRPr="00DA52D2" w:rsidRDefault="00DA52D2" w:rsidP="00DA52D2">
      <w:pPr>
        <w:numPr>
          <w:ilvl w:val="0"/>
          <w:numId w:val="11"/>
        </w:numPr>
      </w:pPr>
      <w:r w:rsidRPr="00DA52D2">
        <w:t>Registro estructurado.</w:t>
      </w:r>
    </w:p>
    <w:p w14:paraId="209ADC5C" w14:textId="77777777" w:rsidR="00DA52D2" w:rsidRPr="00DA52D2" w:rsidRDefault="00DA52D2" w:rsidP="00DA52D2">
      <w:pPr>
        <w:numPr>
          <w:ilvl w:val="0"/>
          <w:numId w:val="11"/>
        </w:numPr>
      </w:pPr>
      <w:r w:rsidRPr="00DA52D2">
        <w:t>Si persiste conflicto → CGF ampliado.</w:t>
      </w:r>
    </w:p>
    <w:p w14:paraId="7004763B" w14:textId="77777777" w:rsidR="00DA52D2" w:rsidRPr="00DA52D2" w:rsidRDefault="00DA52D2" w:rsidP="00DA52D2">
      <w:r w:rsidRPr="00DA52D2">
        <w:t>Consejo Directivo no puede ignorar formalmente recomendación crítica de CQ sin proceso.</w:t>
      </w:r>
    </w:p>
    <w:p w14:paraId="7638BA34" w14:textId="77777777" w:rsidR="00DA52D2" w:rsidRPr="00DA52D2" w:rsidRDefault="00DA52D2" w:rsidP="00DA52D2">
      <w:r w:rsidRPr="00DA52D2">
        <w:pict w14:anchorId="1334FEE0">
          <v:rect id="_x0000_i1036" style="width:0;height:1.5pt" o:hralign="center" o:hrstd="t" o:hr="t" fillcolor="#a0a0a0" stroked="f"/>
        </w:pict>
      </w:r>
    </w:p>
    <w:p w14:paraId="794C57FF" w14:textId="77777777" w:rsidR="00DA52D2" w:rsidRPr="00DA52D2" w:rsidRDefault="00DA52D2" w:rsidP="00DA52D2">
      <w:pPr>
        <w:rPr>
          <w:b/>
          <w:bCs/>
          <w:lang w:val="en-US"/>
        </w:rPr>
      </w:pPr>
      <w:r w:rsidRPr="00DA52D2">
        <w:rPr>
          <w:b/>
          <w:bCs/>
          <w:lang w:val="en-US"/>
        </w:rPr>
        <w:t xml:space="preserve">XII. </w:t>
      </w:r>
      <w:proofErr w:type="spellStart"/>
      <w:r w:rsidRPr="00DA52D2">
        <w:rPr>
          <w:b/>
          <w:bCs/>
          <w:lang w:val="en-US"/>
        </w:rPr>
        <w:t>Event_Suppression_Prohibition</w:t>
      </w:r>
      <w:proofErr w:type="spellEnd"/>
    </w:p>
    <w:p w14:paraId="00D8BC44" w14:textId="77777777" w:rsidR="00DA52D2" w:rsidRPr="00DA52D2" w:rsidRDefault="00DA52D2" w:rsidP="00DA52D2">
      <w:pPr>
        <w:rPr>
          <w:lang w:val="en-US"/>
        </w:rPr>
      </w:pPr>
      <w:proofErr w:type="spellStart"/>
      <w:r w:rsidRPr="00DA52D2">
        <w:rPr>
          <w:lang w:val="en-US"/>
        </w:rPr>
        <w:t>Prohibido</w:t>
      </w:r>
      <w:proofErr w:type="spellEnd"/>
      <w:r w:rsidRPr="00DA52D2">
        <w:rPr>
          <w:lang w:val="en-US"/>
        </w:rPr>
        <w:t>:</w:t>
      </w:r>
    </w:p>
    <w:p w14:paraId="15BB1C1A" w14:textId="77777777" w:rsidR="00DA52D2" w:rsidRPr="00DA52D2" w:rsidRDefault="00DA52D2" w:rsidP="00DA52D2">
      <w:pPr>
        <w:numPr>
          <w:ilvl w:val="0"/>
          <w:numId w:val="12"/>
        </w:numPr>
      </w:pPr>
      <w:r w:rsidRPr="00DA52D2">
        <w:t>Retrasar reporte de evento.</w:t>
      </w:r>
    </w:p>
    <w:p w14:paraId="4631C90B" w14:textId="77777777" w:rsidR="00DA52D2" w:rsidRPr="00DA52D2" w:rsidRDefault="00DA52D2" w:rsidP="00DA52D2">
      <w:pPr>
        <w:numPr>
          <w:ilvl w:val="0"/>
          <w:numId w:val="12"/>
        </w:numPr>
      </w:pPr>
      <w:r w:rsidRPr="00DA52D2">
        <w:t>Reclasificar evento para evitar revisión.</w:t>
      </w:r>
    </w:p>
    <w:p w14:paraId="7EFA87CB" w14:textId="77777777" w:rsidR="00DA52D2" w:rsidRPr="00DA52D2" w:rsidRDefault="00DA52D2" w:rsidP="00DA52D2">
      <w:pPr>
        <w:numPr>
          <w:ilvl w:val="0"/>
          <w:numId w:val="12"/>
        </w:numPr>
      </w:pPr>
      <w:r w:rsidRPr="00DA52D2">
        <w:t>Omitir documentación.</w:t>
      </w:r>
    </w:p>
    <w:p w14:paraId="6C386257" w14:textId="77777777" w:rsidR="00DA52D2" w:rsidRPr="00DA52D2" w:rsidRDefault="00DA52D2" w:rsidP="00DA52D2">
      <w:r w:rsidRPr="00DA52D2">
        <w:t>Auditoría cruzada automática.</w:t>
      </w:r>
    </w:p>
    <w:p w14:paraId="4A219D83" w14:textId="77777777" w:rsidR="00DA52D2" w:rsidRPr="00DA52D2" w:rsidRDefault="00DA52D2" w:rsidP="00DA52D2">
      <w:r w:rsidRPr="00DA52D2">
        <w:lastRenderedPageBreak/>
        <w:t>Incumplimiento → escalación UEM.</w:t>
      </w:r>
    </w:p>
    <w:p w14:paraId="06A498D0" w14:textId="77777777" w:rsidR="00DA52D2" w:rsidRPr="00DA52D2" w:rsidRDefault="00DA52D2" w:rsidP="00DA52D2">
      <w:r w:rsidRPr="00DA52D2">
        <w:pict w14:anchorId="732293D7">
          <v:rect id="_x0000_i1037" style="width:0;height:1.5pt" o:hralign="center" o:hrstd="t" o:hr="t" fillcolor="#a0a0a0" stroked="f"/>
        </w:pict>
      </w:r>
    </w:p>
    <w:p w14:paraId="73871E74" w14:textId="77777777" w:rsidR="00DA52D2" w:rsidRPr="00DA52D2" w:rsidRDefault="00DA52D2" w:rsidP="00DA52D2">
      <w:pPr>
        <w:rPr>
          <w:b/>
          <w:bCs/>
        </w:rPr>
      </w:pPr>
      <w:r w:rsidRPr="00DA52D2">
        <w:rPr>
          <w:b/>
          <w:bCs/>
        </w:rPr>
        <w:t xml:space="preserve">XIII. </w:t>
      </w:r>
      <w:proofErr w:type="spellStart"/>
      <w:r w:rsidRPr="00DA52D2">
        <w:rPr>
          <w:b/>
          <w:bCs/>
        </w:rPr>
        <w:t>CQ_Performance_KPI</w:t>
      </w:r>
      <w:proofErr w:type="spellEnd"/>
    </w:p>
    <w:p w14:paraId="21A83F81" w14:textId="77777777" w:rsidR="00DA52D2" w:rsidRPr="00DA52D2" w:rsidRDefault="00DA52D2" w:rsidP="00DA52D2">
      <w:r w:rsidRPr="00DA52D2">
        <w:t>El propio CQ es evaluado en:</w:t>
      </w:r>
    </w:p>
    <w:p w14:paraId="4E98F8FA" w14:textId="77777777" w:rsidR="00DA52D2" w:rsidRPr="00DA52D2" w:rsidRDefault="00DA52D2" w:rsidP="00DA52D2">
      <w:pPr>
        <w:numPr>
          <w:ilvl w:val="0"/>
          <w:numId w:val="13"/>
        </w:numPr>
      </w:pPr>
      <w:r w:rsidRPr="00DA52D2">
        <w:t>Tiempo medio de análisis.</w:t>
      </w:r>
    </w:p>
    <w:p w14:paraId="5D9462BD" w14:textId="77777777" w:rsidR="00DA52D2" w:rsidRPr="00DA52D2" w:rsidRDefault="00DA52D2" w:rsidP="00DA52D2">
      <w:pPr>
        <w:numPr>
          <w:ilvl w:val="0"/>
          <w:numId w:val="13"/>
        </w:numPr>
      </w:pPr>
      <w:r w:rsidRPr="00DA52D2">
        <w:t>Implementación efectiva de recomendaciones.</w:t>
      </w:r>
    </w:p>
    <w:p w14:paraId="209CD749" w14:textId="77777777" w:rsidR="00DA52D2" w:rsidRPr="00DA52D2" w:rsidRDefault="00DA52D2" w:rsidP="00DA52D2">
      <w:pPr>
        <w:numPr>
          <w:ilvl w:val="0"/>
          <w:numId w:val="13"/>
        </w:numPr>
      </w:pPr>
      <w:r w:rsidRPr="00DA52D2">
        <w:t>Reducción de eventos adversos.</w:t>
      </w:r>
    </w:p>
    <w:p w14:paraId="3BFBD134" w14:textId="77777777" w:rsidR="00DA52D2" w:rsidRPr="00DA52D2" w:rsidRDefault="00DA52D2" w:rsidP="00DA52D2">
      <w:pPr>
        <w:numPr>
          <w:ilvl w:val="0"/>
          <w:numId w:val="13"/>
        </w:numPr>
      </w:pPr>
      <w:r w:rsidRPr="00DA52D2">
        <w:t xml:space="preserve">Concordancia con mejora real de </w:t>
      </w:r>
      <w:proofErr w:type="spellStart"/>
      <w:r w:rsidRPr="00DA52D2">
        <w:t>outcomes</w:t>
      </w:r>
      <w:proofErr w:type="spellEnd"/>
      <w:r w:rsidRPr="00DA52D2">
        <w:t>.</w:t>
      </w:r>
    </w:p>
    <w:p w14:paraId="46958EE2" w14:textId="77777777" w:rsidR="00DA52D2" w:rsidRPr="00DA52D2" w:rsidRDefault="00DA52D2" w:rsidP="00DA52D2">
      <w:r w:rsidRPr="00DA52D2">
        <w:t>Sujeto a auditoría L8-QLT.</w:t>
      </w:r>
    </w:p>
    <w:p w14:paraId="72974984" w14:textId="77777777" w:rsidR="00DA52D2" w:rsidRPr="00DA52D2" w:rsidRDefault="00DA52D2" w:rsidP="00DA52D2">
      <w:r w:rsidRPr="00DA52D2">
        <w:pict w14:anchorId="108E8F5A">
          <v:rect id="_x0000_i1038" style="width:0;height:1.5pt" o:hralign="center" o:hrstd="t" o:hr="t" fillcolor="#a0a0a0" stroked="f"/>
        </w:pict>
      </w:r>
    </w:p>
    <w:p w14:paraId="30EC4FDB" w14:textId="77777777" w:rsidR="00DA52D2" w:rsidRPr="00DA52D2" w:rsidRDefault="00DA52D2" w:rsidP="00DA52D2">
      <w:pPr>
        <w:rPr>
          <w:b/>
          <w:bCs/>
        </w:rPr>
      </w:pPr>
      <w:r w:rsidRPr="00DA52D2">
        <w:rPr>
          <w:b/>
          <w:bCs/>
        </w:rPr>
        <w:t xml:space="preserve">XIV. </w:t>
      </w:r>
      <w:proofErr w:type="spellStart"/>
      <w:r w:rsidRPr="00DA52D2">
        <w:rPr>
          <w:b/>
          <w:bCs/>
        </w:rPr>
        <w:t>Deadlock_Resolution_Rule</w:t>
      </w:r>
      <w:proofErr w:type="spellEnd"/>
    </w:p>
    <w:p w14:paraId="74C0449F" w14:textId="77777777" w:rsidR="00DA52D2" w:rsidRPr="00DA52D2" w:rsidRDefault="00DA52D2" w:rsidP="00DA52D2">
      <w:r w:rsidRPr="00DA52D2">
        <w:t>Si CQ no alcanza consenso dentro de SLA:</w:t>
      </w:r>
    </w:p>
    <w:p w14:paraId="0F156D38" w14:textId="77777777" w:rsidR="00DA52D2" w:rsidRPr="00DA52D2" w:rsidRDefault="00DA52D2" w:rsidP="00DA52D2">
      <w:pPr>
        <w:numPr>
          <w:ilvl w:val="0"/>
          <w:numId w:val="14"/>
        </w:numPr>
      </w:pPr>
      <w:r w:rsidRPr="00DA52D2">
        <w:t>Activación CGF ampliado.</w:t>
      </w:r>
    </w:p>
    <w:p w14:paraId="440BAEB9" w14:textId="77777777" w:rsidR="00DA52D2" w:rsidRPr="00DA52D2" w:rsidRDefault="00DA52D2" w:rsidP="00DA52D2">
      <w:pPr>
        <w:numPr>
          <w:ilvl w:val="0"/>
          <w:numId w:val="14"/>
        </w:numPr>
      </w:pPr>
      <w:r w:rsidRPr="00DA52D2">
        <w:t>Posible revisión externa técnica.</w:t>
      </w:r>
    </w:p>
    <w:p w14:paraId="0F3ABD96" w14:textId="77777777" w:rsidR="00DA52D2" w:rsidRPr="00DA52D2" w:rsidRDefault="00DA52D2" w:rsidP="00DA52D2">
      <w:pPr>
        <w:numPr>
          <w:ilvl w:val="0"/>
          <w:numId w:val="14"/>
        </w:numPr>
      </w:pPr>
      <w:r w:rsidRPr="00DA52D2">
        <w:t xml:space="preserve">Registro formal de </w:t>
      </w:r>
      <w:proofErr w:type="spellStart"/>
      <w:r w:rsidRPr="00DA52D2">
        <w:t>deadlock</w:t>
      </w:r>
      <w:proofErr w:type="spellEnd"/>
      <w:r w:rsidRPr="00DA52D2">
        <w:t>.</w:t>
      </w:r>
    </w:p>
    <w:p w14:paraId="5B87D6D1" w14:textId="77777777" w:rsidR="00DA52D2" w:rsidRPr="00DA52D2" w:rsidRDefault="00DA52D2" w:rsidP="00DA52D2">
      <w:r w:rsidRPr="00DA52D2">
        <w:t>Evita parálisis operativa.</w:t>
      </w:r>
    </w:p>
    <w:p w14:paraId="0548FA07" w14:textId="77777777" w:rsidR="00DA52D2" w:rsidRPr="00DA52D2" w:rsidRDefault="00DA52D2" w:rsidP="00DA52D2">
      <w:r w:rsidRPr="00DA52D2">
        <w:pict w14:anchorId="481E2711">
          <v:rect id="_x0000_i1039" style="width:0;height:1.5pt" o:hralign="center" o:hrstd="t" o:hr="t" fillcolor="#a0a0a0" stroked="f"/>
        </w:pict>
      </w:r>
    </w:p>
    <w:p w14:paraId="5BAC99CF" w14:textId="77777777" w:rsidR="00DA52D2" w:rsidRPr="00DA52D2" w:rsidRDefault="00DA52D2" w:rsidP="00DA52D2">
      <w:pPr>
        <w:rPr>
          <w:b/>
          <w:bCs/>
          <w:lang w:val="en-US"/>
        </w:rPr>
      </w:pPr>
      <w:r w:rsidRPr="00DA52D2">
        <w:rPr>
          <w:b/>
          <w:bCs/>
          <w:lang w:val="en-US"/>
        </w:rPr>
        <w:t>XV. Registro Formal</w:t>
      </w:r>
    </w:p>
    <w:p w14:paraId="07958E0B" w14:textId="77777777" w:rsidR="00DA52D2" w:rsidRPr="00DA52D2" w:rsidRDefault="00DA52D2" w:rsidP="00DA52D2">
      <w:pPr>
        <w:rPr>
          <w:lang w:val="en-US"/>
        </w:rPr>
      </w:pPr>
      <w:proofErr w:type="spellStart"/>
      <w:r w:rsidRPr="00DA52D2">
        <w:rPr>
          <w:lang w:val="en-US"/>
        </w:rPr>
        <w:t>Quality_Committee_Record</w:t>
      </w:r>
      <w:proofErr w:type="spellEnd"/>
      <w:r w:rsidRPr="00DA52D2">
        <w:rPr>
          <w:lang w:val="en-US"/>
        </w:rPr>
        <w:t xml:space="preserve"> </w:t>
      </w:r>
      <w:proofErr w:type="spellStart"/>
      <w:r w:rsidRPr="00DA52D2">
        <w:rPr>
          <w:lang w:val="en-US"/>
        </w:rPr>
        <w:t>incluye</w:t>
      </w:r>
      <w:proofErr w:type="spellEnd"/>
      <w:r w:rsidRPr="00DA52D2">
        <w:rPr>
          <w:lang w:val="en-US"/>
        </w:rPr>
        <w:t>:</w:t>
      </w:r>
    </w:p>
    <w:p w14:paraId="0F76E86F" w14:textId="77777777" w:rsidR="00DA52D2" w:rsidRPr="00DA52D2" w:rsidRDefault="00DA52D2" w:rsidP="00DA52D2">
      <w:pPr>
        <w:numPr>
          <w:ilvl w:val="0"/>
          <w:numId w:val="15"/>
        </w:numPr>
      </w:pPr>
      <w:r w:rsidRPr="00DA52D2">
        <w:t>Miembros activos</w:t>
      </w:r>
    </w:p>
    <w:p w14:paraId="5FBF92C9" w14:textId="77777777" w:rsidR="00DA52D2" w:rsidRPr="00DA52D2" w:rsidRDefault="00DA52D2" w:rsidP="00DA52D2">
      <w:pPr>
        <w:numPr>
          <w:ilvl w:val="0"/>
          <w:numId w:val="15"/>
        </w:numPr>
      </w:pPr>
      <w:proofErr w:type="spellStart"/>
      <w:r w:rsidRPr="00DA52D2">
        <w:t>COI_hash</w:t>
      </w:r>
      <w:proofErr w:type="spellEnd"/>
    </w:p>
    <w:p w14:paraId="536F0628" w14:textId="77777777" w:rsidR="00DA52D2" w:rsidRPr="00DA52D2" w:rsidRDefault="00DA52D2" w:rsidP="00DA52D2">
      <w:pPr>
        <w:numPr>
          <w:ilvl w:val="0"/>
          <w:numId w:val="15"/>
        </w:numPr>
      </w:pPr>
      <w:proofErr w:type="spellStart"/>
      <w:r w:rsidRPr="00DA52D2">
        <w:t>Deliberation_hash</w:t>
      </w:r>
      <w:proofErr w:type="spellEnd"/>
    </w:p>
    <w:p w14:paraId="654BFDE7" w14:textId="77777777" w:rsidR="00DA52D2" w:rsidRPr="00DA52D2" w:rsidRDefault="00DA52D2" w:rsidP="00DA52D2">
      <w:pPr>
        <w:numPr>
          <w:ilvl w:val="0"/>
          <w:numId w:val="15"/>
        </w:numPr>
      </w:pPr>
      <w:proofErr w:type="spellStart"/>
      <w:r w:rsidRPr="00DA52D2">
        <w:t>Vote_hash</w:t>
      </w:r>
      <w:proofErr w:type="spellEnd"/>
    </w:p>
    <w:p w14:paraId="2F586ACC" w14:textId="77777777" w:rsidR="00DA52D2" w:rsidRPr="00DA52D2" w:rsidRDefault="00DA52D2" w:rsidP="00DA52D2">
      <w:pPr>
        <w:numPr>
          <w:ilvl w:val="0"/>
          <w:numId w:val="15"/>
        </w:numPr>
      </w:pPr>
      <w:proofErr w:type="spellStart"/>
      <w:r w:rsidRPr="00DA52D2">
        <w:t>Dissent_hash</w:t>
      </w:r>
      <w:proofErr w:type="spellEnd"/>
    </w:p>
    <w:p w14:paraId="6E05F2D1" w14:textId="77777777" w:rsidR="00DA52D2" w:rsidRPr="00DA52D2" w:rsidRDefault="00DA52D2" w:rsidP="00DA52D2">
      <w:pPr>
        <w:numPr>
          <w:ilvl w:val="0"/>
          <w:numId w:val="15"/>
        </w:numPr>
      </w:pPr>
      <w:proofErr w:type="spellStart"/>
      <w:r w:rsidRPr="00DA52D2">
        <w:t>Drift_trigger_flag</w:t>
      </w:r>
      <w:proofErr w:type="spellEnd"/>
    </w:p>
    <w:p w14:paraId="75412C8A" w14:textId="77777777" w:rsidR="00DA52D2" w:rsidRPr="00DA52D2" w:rsidRDefault="00DA52D2" w:rsidP="00DA52D2">
      <w:pPr>
        <w:numPr>
          <w:ilvl w:val="0"/>
          <w:numId w:val="15"/>
        </w:numPr>
      </w:pPr>
      <w:proofErr w:type="spellStart"/>
      <w:r w:rsidRPr="00DA52D2">
        <w:t>CECAF_activation_flag</w:t>
      </w:r>
      <w:proofErr w:type="spellEnd"/>
    </w:p>
    <w:p w14:paraId="6056AAA2" w14:textId="77777777" w:rsidR="00DA52D2" w:rsidRPr="00DA52D2" w:rsidRDefault="00DA52D2" w:rsidP="00DA52D2">
      <w:pPr>
        <w:numPr>
          <w:ilvl w:val="0"/>
          <w:numId w:val="15"/>
        </w:numPr>
      </w:pPr>
      <w:proofErr w:type="spellStart"/>
      <w:r w:rsidRPr="00DA52D2">
        <w:t>Findings</w:t>
      </w:r>
      <w:proofErr w:type="spellEnd"/>
    </w:p>
    <w:p w14:paraId="77DCF678" w14:textId="77777777" w:rsidR="00DA52D2" w:rsidRPr="00DA52D2" w:rsidRDefault="00DA52D2" w:rsidP="00DA52D2">
      <w:pPr>
        <w:numPr>
          <w:ilvl w:val="0"/>
          <w:numId w:val="15"/>
        </w:numPr>
      </w:pPr>
      <w:proofErr w:type="spellStart"/>
      <w:r w:rsidRPr="00DA52D2">
        <w:t>Recommendations</w:t>
      </w:r>
      <w:proofErr w:type="spellEnd"/>
    </w:p>
    <w:p w14:paraId="72E84FD4" w14:textId="77777777" w:rsidR="00DA52D2" w:rsidRPr="00DA52D2" w:rsidRDefault="00DA52D2" w:rsidP="00DA52D2">
      <w:pPr>
        <w:numPr>
          <w:ilvl w:val="0"/>
          <w:numId w:val="15"/>
        </w:numPr>
      </w:pPr>
      <w:proofErr w:type="spellStart"/>
      <w:r w:rsidRPr="00DA52D2">
        <w:t>Follow_up_status</w:t>
      </w:r>
      <w:proofErr w:type="spellEnd"/>
    </w:p>
    <w:p w14:paraId="554B6A21" w14:textId="77777777" w:rsidR="00DA52D2" w:rsidRPr="00DA52D2" w:rsidRDefault="00DA52D2" w:rsidP="00DA52D2">
      <w:pPr>
        <w:numPr>
          <w:ilvl w:val="0"/>
          <w:numId w:val="15"/>
        </w:numPr>
      </w:pPr>
      <w:proofErr w:type="spellStart"/>
      <w:r w:rsidRPr="00DA52D2">
        <w:lastRenderedPageBreak/>
        <w:t>Timestamp</w:t>
      </w:r>
      <w:proofErr w:type="spellEnd"/>
    </w:p>
    <w:p w14:paraId="49336667" w14:textId="77777777" w:rsidR="00DA52D2" w:rsidRPr="00DA52D2" w:rsidRDefault="00DA52D2" w:rsidP="00DA52D2">
      <w:proofErr w:type="spellStart"/>
      <w:r w:rsidRPr="00DA52D2">
        <w:t>Append-only</w:t>
      </w:r>
      <w:proofErr w:type="spellEnd"/>
      <w:r w:rsidRPr="00DA52D2">
        <w:t>.</w:t>
      </w:r>
    </w:p>
    <w:p w14:paraId="53EC6545" w14:textId="77777777" w:rsidR="00DA52D2" w:rsidRPr="00DA52D2" w:rsidRDefault="00DA52D2" w:rsidP="00DA52D2">
      <w:r w:rsidRPr="00DA52D2">
        <w:t xml:space="preserve">Encadenado al GCL </w:t>
      </w:r>
    </w:p>
    <w:p w14:paraId="2EF5D877" w14:textId="77777777" w:rsidR="00DA52D2" w:rsidRPr="00DA52D2" w:rsidRDefault="00DA52D2" w:rsidP="00DA52D2">
      <w:r w:rsidRPr="00DA52D2">
        <w:t xml:space="preserve">6 </w:t>
      </w:r>
      <w:proofErr w:type="spellStart"/>
      <w:r w:rsidRPr="00DA52D2">
        <w:t>Outputo</w:t>
      </w:r>
      <w:proofErr w:type="spellEnd"/>
      <w:r w:rsidRPr="00DA52D2">
        <w:t xml:space="preserve"> </w:t>
      </w:r>
      <w:proofErr w:type="spellStart"/>
      <w:r w:rsidRPr="00DA52D2">
        <w:t>Governance</w:t>
      </w:r>
      <w:proofErr w:type="spellEnd"/>
      <w:r w:rsidRPr="00DA52D2">
        <w:t xml:space="preserve"> &amp; </w:t>
      </w:r>
      <w:proofErr w:type="spellStart"/>
      <w:r w:rsidRPr="00DA52D2">
        <w:t>Consensu</w:t>
      </w:r>
      <w:proofErr w:type="spellEnd"/>
      <w:r w:rsidRPr="00DA52D2">
        <w:t>…</w:t>
      </w:r>
    </w:p>
    <w:p w14:paraId="287E2340" w14:textId="77777777" w:rsidR="00DA52D2" w:rsidRPr="00DA52D2" w:rsidRDefault="00DA52D2" w:rsidP="00DA52D2">
      <w:r w:rsidRPr="00DA52D2">
        <w:t>.</w:t>
      </w:r>
    </w:p>
    <w:p w14:paraId="0A1B15CF" w14:textId="77777777" w:rsidR="00DA52D2" w:rsidRPr="00DA52D2" w:rsidRDefault="00DA52D2" w:rsidP="00DA52D2">
      <w:r w:rsidRPr="00DA52D2">
        <w:pict w14:anchorId="47CD99EE">
          <v:rect id="_x0000_i1040" style="width:0;height:1.5pt" o:hralign="center" o:hrstd="t" o:hr="t" fillcolor="#a0a0a0" stroked="f"/>
        </w:pict>
      </w:r>
    </w:p>
    <w:p w14:paraId="4C206B95" w14:textId="77777777" w:rsidR="00DA52D2" w:rsidRPr="00DA52D2" w:rsidRDefault="00DA52D2" w:rsidP="00DA52D2">
      <w:pPr>
        <w:rPr>
          <w:b/>
          <w:bCs/>
          <w:lang w:val="en-US"/>
        </w:rPr>
      </w:pPr>
      <w:r w:rsidRPr="00DA52D2">
        <w:rPr>
          <w:b/>
          <w:bCs/>
          <w:lang w:val="en-US"/>
        </w:rPr>
        <w:t xml:space="preserve">XVI. </w:t>
      </w:r>
      <w:proofErr w:type="spellStart"/>
      <w:r w:rsidRPr="00DA52D2">
        <w:rPr>
          <w:b/>
          <w:bCs/>
          <w:lang w:val="en-US"/>
        </w:rPr>
        <w:t>Encadenamiento</w:t>
      </w:r>
      <w:proofErr w:type="spellEnd"/>
      <w:r w:rsidRPr="00DA52D2">
        <w:rPr>
          <w:b/>
          <w:bCs/>
          <w:lang w:val="en-US"/>
        </w:rPr>
        <w:t xml:space="preserve"> </w:t>
      </w:r>
      <w:proofErr w:type="spellStart"/>
      <w:r w:rsidRPr="00DA52D2">
        <w:rPr>
          <w:b/>
          <w:bCs/>
          <w:lang w:val="en-US"/>
        </w:rPr>
        <w:t>Criptográfico</w:t>
      </w:r>
      <w:proofErr w:type="spellEnd"/>
    </w:p>
    <w:p w14:paraId="12CC149D" w14:textId="77777777" w:rsidR="00DA52D2" w:rsidRPr="00DA52D2" w:rsidRDefault="00DA52D2" w:rsidP="00DA52D2">
      <w:pPr>
        <w:rPr>
          <w:lang w:val="en-US"/>
        </w:rPr>
      </w:pPr>
      <w:proofErr w:type="spellStart"/>
      <w:r w:rsidRPr="00DA52D2">
        <w:rPr>
          <w:lang w:val="en-US"/>
        </w:rPr>
        <w:t>H_QCGC_n</w:t>
      </w:r>
      <w:proofErr w:type="spellEnd"/>
      <w:r w:rsidRPr="00DA52D2">
        <w:rPr>
          <w:lang w:val="en-US"/>
        </w:rPr>
        <w:t xml:space="preserve"> = SHA256 (</w:t>
      </w:r>
      <w:r w:rsidRPr="00DA52D2">
        <w:rPr>
          <w:lang w:val="en-US"/>
        </w:rPr>
        <w:br/>
      </w:r>
      <w:proofErr w:type="spellStart"/>
      <w:r w:rsidRPr="00DA52D2">
        <w:rPr>
          <w:lang w:val="en-US"/>
        </w:rPr>
        <w:t>Previous_QCGC_hash</w:t>
      </w:r>
      <w:proofErr w:type="spellEnd"/>
      <w:r w:rsidRPr="00DA52D2">
        <w:rPr>
          <w:lang w:val="en-US"/>
        </w:rPr>
        <w:t xml:space="preserve"> +</w:t>
      </w:r>
      <w:r w:rsidRPr="00DA52D2">
        <w:rPr>
          <w:lang w:val="en-US"/>
        </w:rPr>
        <w:br/>
      </w:r>
      <w:proofErr w:type="spellStart"/>
      <w:r w:rsidRPr="00DA52D2">
        <w:rPr>
          <w:lang w:val="en-US"/>
        </w:rPr>
        <w:t>Member_list_hash</w:t>
      </w:r>
      <w:proofErr w:type="spellEnd"/>
      <w:r w:rsidRPr="00DA52D2">
        <w:rPr>
          <w:lang w:val="en-US"/>
        </w:rPr>
        <w:t xml:space="preserve"> +</w:t>
      </w:r>
      <w:r w:rsidRPr="00DA52D2">
        <w:rPr>
          <w:lang w:val="en-US"/>
        </w:rPr>
        <w:br/>
      </w:r>
      <w:proofErr w:type="spellStart"/>
      <w:r w:rsidRPr="00DA52D2">
        <w:rPr>
          <w:lang w:val="en-US"/>
        </w:rPr>
        <w:t>COI_hash</w:t>
      </w:r>
      <w:proofErr w:type="spellEnd"/>
      <w:r w:rsidRPr="00DA52D2">
        <w:rPr>
          <w:lang w:val="en-US"/>
        </w:rPr>
        <w:t xml:space="preserve"> +</w:t>
      </w:r>
      <w:r w:rsidRPr="00DA52D2">
        <w:rPr>
          <w:lang w:val="en-US"/>
        </w:rPr>
        <w:br/>
      </w:r>
      <w:proofErr w:type="spellStart"/>
      <w:r w:rsidRPr="00DA52D2">
        <w:rPr>
          <w:lang w:val="en-US"/>
        </w:rPr>
        <w:t>Findings_hash</w:t>
      </w:r>
      <w:proofErr w:type="spellEnd"/>
      <w:r w:rsidRPr="00DA52D2">
        <w:rPr>
          <w:lang w:val="en-US"/>
        </w:rPr>
        <w:t xml:space="preserve"> +</w:t>
      </w:r>
      <w:r w:rsidRPr="00DA52D2">
        <w:rPr>
          <w:lang w:val="en-US"/>
        </w:rPr>
        <w:br/>
      </w:r>
      <w:proofErr w:type="spellStart"/>
      <w:r w:rsidRPr="00DA52D2">
        <w:rPr>
          <w:lang w:val="en-US"/>
        </w:rPr>
        <w:t>Recommendation_hash</w:t>
      </w:r>
      <w:proofErr w:type="spellEnd"/>
      <w:r w:rsidRPr="00DA52D2">
        <w:rPr>
          <w:lang w:val="en-US"/>
        </w:rPr>
        <w:t xml:space="preserve"> +</w:t>
      </w:r>
      <w:r w:rsidRPr="00DA52D2">
        <w:rPr>
          <w:lang w:val="en-US"/>
        </w:rPr>
        <w:br/>
      </w:r>
      <w:proofErr w:type="spellStart"/>
      <w:r w:rsidRPr="00DA52D2">
        <w:rPr>
          <w:lang w:val="en-US"/>
        </w:rPr>
        <w:t>Drift_trigger_flag</w:t>
      </w:r>
      <w:proofErr w:type="spellEnd"/>
      <w:r w:rsidRPr="00DA52D2">
        <w:rPr>
          <w:lang w:val="en-US"/>
        </w:rPr>
        <w:t xml:space="preserve"> +</w:t>
      </w:r>
      <w:r w:rsidRPr="00DA52D2">
        <w:rPr>
          <w:lang w:val="en-US"/>
        </w:rPr>
        <w:br/>
        <w:t>Timestamp</w:t>
      </w:r>
      <w:r w:rsidRPr="00DA52D2">
        <w:rPr>
          <w:lang w:val="en-US"/>
        </w:rPr>
        <w:br/>
        <w:t>)</w:t>
      </w:r>
    </w:p>
    <w:p w14:paraId="3A3F8A93" w14:textId="77777777" w:rsidR="00DA52D2" w:rsidRPr="00DA52D2" w:rsidRDefault="00DA52D2" w:rsidP="00DA52D2">
      <w:r w:rsidRPr="00DA52D2">
        <w:t>Audit-</w:t>
      </w:r>
      <w:proofErr w:type="spellStart"/>
      <w:r w:rsidRPr="00DA52D2">
        <w:t>ready</w:t>
      </w:r>
      <w:proofErr w:type="spellEnd"/>
      <w:r w:rsidRPr="00DA52D2">
        <w:t>.</w:t>
      </w:r>
    </w:p>
    <w:p w14:paraId="32B40471" w14:textId="77777777" w:rsidR="00DA52D2" w:rsidRPr="00DA52D2" w:rsidRDefault="00DA52D2" w:rsidP="00DA52D2">
      <w:r w:rsidRPr="00DA52D2">
        <w:pict w14:anchorId="359728BC">
          <v:rect id="_x0000_i1041" style="width:0;height:1.5pt" o:hralign="center" o:hrstd="t" o:hr="t" fillcolor="#a0a0a0" stroked="f"/>
        </w:pict>
      </w:r>
    </w:p>
    <w:p w14:paraId="3F1B3120" w14:textId="77777777" w:rsidR="00DA52D2" w:rsidRPr="00DA52D2" w:rsidRDefault="00DA52D2" w:rsidP="00DA52D2">
      <w:pPr>
        <w:rPr>
          <w:b/>
          <w:bCs/>
        </w:rPr>
      </w:pPr>
      <w:r w:rsidRPr="00DA52D2">
        <w:rPr>
          <w:b/>
          <w:bCs/>
        </w:rPr>
        <w:t>XVII. Propiedad Emergente</w:t>
      </w:r>
    </w:p>
    <w:p w14:paraId="11387CCF" w14:textId="77777777" w:rsidR="00DA52D2" w:rsidRPr="00DA52D2" w:rsidRDefault="00DA52D2" w:rsidP="00DA52D2">
      <w:r w:rsidRPr="00DA52D2">
        <w:t>QCGC v2.0:</w:t>
      </w:r>
    </w:p>
    <w:p w14:paraId="3F18BF0E" w14:textId="77777777" w:rsidR="00DA52D2" w:rsidRPr="00DA52D2" w:rsidRDefault="00DA52D2" w:rsidP="00DA52D2">
      <w:pPr>
        <w:numPr>
          <w:ilvl w:val="0"/>
          <w:numId w:val="16"/>
        </w:numPr>
      </w:pPr>
      <w:r w:rsidRPr="00DA52D2">
        <w:t>Supervisa desempeño sin invadir ciencia.</w:t>
      </w:r>
    </w:p>
    <w:p w14:paraId="33665C38" w14:textId="77777777" w:rsidR="00DA52D2" w:rsidRPr="00DA52D2" w:rsidRDefault="00DA52D2" w:rsidP="00DA52D2">
      <w:pPr>
        <w:numPr>
          <w:ilvl w:val="0"/>
          <w:numId w:val="16"/>
        </w:numPr>
      </w:pPr>
      <w:r w:rsidRPr="00DA52D2">
        <w:t xml:space="preserve">Detecta </w:t>
      </w:r>
      <w:proofErr w:type="spellStart"/>
      <w:r w:rsidRPr="00DA52D2">
        <w:t>drift</w:t>
      </w:r>
      <w:proofErr w:type="spellEnd"/>
      <w:r w:rsidRPr="00DA52D2">
        <w:t xml:space="preserve"> operativo temprano.</w:t>
      </w:r>
    </w:p>
    <w:p w14:paraId="78ECABE7" w14:textId="77777777" w:rsidR="00DA52D2" w:rsidRPr="00DA52D2" w:rsidRDefault="00DA52D2" w:rsidP="00DA52D2">
      <w:pPr>
        <w:numPr>
          <w:ilvl w:val="0"/>
          <w:numId w:val="16"/>
        </w:numPr>
      </w:pPr>
      <w:r w:rsidRPr="00DA52D2">
        <w:t>Conecta calidad con economía y gobernanza.</w:t>
      </w:r>
    </w:p>
    <w:p w14:paraId="2A8BBBC6" w14:textId="77777777" w:rsidR="00DA52D2" w:rsidRPr="00DA52D2" w:rsidRDefault="00DA52D2" w:rsidP="00DA52D2">
      <w:pPr>
        <w:numPr>
          <w:ilvl w:val="0"/>
          <w:numId w:val="16"/>
        </w:numPr>
      </w:pPr>
      <w:r w:rsidRPr="00DA52D2">
        <w:t>Protege variabilidad clínica legítima.</w:t>
      </w:r>
    </w:p>
    <w:p w14:paraId="4DAF6256" w14:textId="77777777" w:rsidR="00DA52D2" w:rsidRPr="00DA52D2" w:rsidRDefault="00DA52D2" w:rsidP="00DA52D2">
      <w:pPr>
        <w:numPr>
          <w:ilvl w:val="0"/>
          <w:numId w:val="16"/>
        </w:numPr>
      </w:pPr>
      <w:r w:rsidRPr="00DA52D2">
        <w:t>Previene encubrimiento.</w:t>
      </w:r>
    </w:p>
    <w:p w14:paraId="5F494D2E" w14:textId="023C5F0B" w:rsidR="00307835" w:rsidRDefault="00DA52D2" w:rsidP="00DA52D2">
      <w:pPr>
        <w:numPr>
          <w:ilvl w:val="0"/>
          <w:numId w:val="16"/>
        </w:numPr>
      </w:pPr>
      <w:r w:rsidRPr="00DA52D2">
        <w:t xml:space="preserve">Introduce </w:t>
      </w:r>
      <w:proofErr w:type="spellStart"/>
      <w:r w:rsidRPr="00DA52D2">
        <w:t>accountability</w:t>
      </w:r>
      <w:proofErr w:type="spellEnd"/>
      <w:r w:rsidRPr="00DA52D2">
        <w:t xml:space="preserve"> bidireccional.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4F19"/>
    <w:multiLevelType w:val="multilevel"/>
    <w:tmpl w:val="54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45B8"/>
    <w:multiLevelType w:val="multilevel"/>
    <w:tmpl w:val="D3E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7E23"/>
    <w:multiLevelType w:val="multilevel"/>
    <w:tmpl w:val="967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70143"/>
    <w:multiLevelType w:val="multilevel"/>
    <w:tmpl w:val="10C2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11CB3"/>
    <w:multiLevelType w:val="multilevel"/>
    <w:tmpl w:val="5E22A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93B6E"/>
    <w:multiLevelType w:val="multilevel"/>
    <w:tmpl w:val="697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712F8"/>
    <w:multiLevelType w:val="multilevel"/>
    <w:tmpl w:val="E66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B396A"/>
    <w:multiLevelType w:val="multilevel"/>
    <w:tmpl w:val="8D3E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A723A"/>
    <w:multiLevelType w:val="multilevel"/>
    <w:tmpl w:val="D8B2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71603"/>
    <w:multiLevelType w:val="multilevel"/>
    <w:tmpl w:val="49F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10416"/>
    <w:multiLevelType w:val="multilevel"/>
    <w:tmpl w:val="D47C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A49BF"/>
    <w:multiLevelType w:val="multilevel"/>
    <w:tmpl w:val="F25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B7DC5"/>
    <w:multiLevelType w:val="multilevel"/>
    <w:tmpl w:val="9B60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2592A"/>
    <w:multiLevelType w:val="multilevel"/>
    <w:tmpl w:val="C9C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6153F"/>
    <w:multiLevelType w:val="multilevel"/>
    <w:tmpl w:val="6B0C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00409"/>
    <w:multiLevelType w:val="multilevel"/>
    <w:tmpl w:val="E0C8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561172">
    <w:abstractNumId w:val="11"/>
  </w:num>
  <w:num w:numId="2" w16cid:durableId="1597859337">
    <w:abstractNumId w:val="15"/>
  </w:num>
  <w:num w:numId="3" w16cid:durableId="409933623">
    <w:abstractNumId w:val="6"/>
  </w:num>
  <w:num w:numId="4" w16cid:durableId="1340694184">
    <w:abstractNumId w:val="13"/>
  </w:num>
  <w:num w:numId="5" w16cid:durableId="123083285">
    <w:abstractNumId w:val="1"/>
  </w:num>
  <w:num w:numId="6" w16cid:durableId="23217016">
    <w:abstractNumId w:val="10"/>
  </w:num>
  <w:num w:numId="7" w16cid:durableId="1210263478">
    <w:abstractNumId w:val="5"/>
  </w:num>
  <w:num w:numId="8" w16cid:durableId="1962565439">
    <w:abstractNumId w:val="9"/>
  </w:num>
  <w:num w:numId="9" w16cid:durableId="808286273">
    <w:abstractNumId w:val="8"/>
  </w:num>
  <w:num w:numId="10" w16cid:durableId="111945770">
    <w:abstractNumId w:val="7"/>
  </w:num>
  <w:num w:numId="11" w16cid:durableId="720711873">
    <w:abstractNumId w:val="4"/>
  </w:num>
  <w:num w:numId="12" w16cid:durableId="774864894">
    <w:abstractNumId w:val="0"/>
  </w:num>
  <w:num w:numId="13" w16cid:durableId="353460799">
    <w:abstractNumId w:val="3"/>
  </w:num>
  <w:num w:numId="14" w16cid:durableId="1438676769">
    <w:abstractNumId w:val="14"/>
  </w:num>
  <w:num w:numId="15" w16cid:durableId="480737139">
    <w:abstractNumId w:val="2"/>
  </w:num>
  <w:num w:numId="16" w16cid:durableId="14289593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31"/>
    <w:rsid w:val="000C55DB"/>
    <w:rsid w:val="001C2B78"/>
    <w:rsid w:val="00307835"/>
    <w:rsid w:val="00881B31"/>
    <w:rsid w:val="00954D24"/>
    <w:rsid w:val="00DA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31363"/>
  <w15:chartTrackingRefBased/>
  <w15:docId w15:val="{8650EFE8-7B14-45B9-92FD-3105906AB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1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B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B3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B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1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1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1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1B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1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1B3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B3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1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748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2026-02-20T18:20:00Z</dcterms:created>
  <dcterms:modified xsi:type="dcterms:W3CDTF">2026-02-20T18:24:00Z</dcterms:modified>
</cp:coreProperties>
</file>