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554"/>
          <w:sz w:val="34"/>
        </w:rPr>
        <w:t>A3 | PROJETO INTEGRADOR DE INTELIGÊNCIA ARTIFICIAL</w:t>
      </w:r>
    </w:p>
    <w:p>
      <w:pPr>
        <w:jc w:val="center"/>
      </w:pPr>
      <w:r>
        <w:rPr>
          <w:i/>
        </w:rPr>
        <w:t>Desenvolvimento de um chatbot para uma demanda real de mercado</w:t>
      </w:r>
    </w:p>
    <w:p>
      <w:pPr>
        <w:jc w:val="center"/>
      </w:pPr>
      <w:r>
        <w:t>Disciplina: Inteligência Artificial • Avaliação A3: 40 pontos • Trabalho em grupo</w:t>
      </w:r>
    </w:p>
    <w:p>
      <w:pPr>
        <w:pStyle w:val="Heading1"/>
      </w:pPr>
      <w:r>
        <w:t>1. Desafio do projeto</w:t>
      </w:r>
    </w:p>
    <w:p>
      <w:r>
        <w:t>Vocês são uma equipe de desenvolvimento contratada para construir um chatbot capaz de atender a uma necessidade concreta de uma organização ou público-alvo. A equipe deverá investigar o problema, definir um escopo factível, implementar um protótipo funcional, demonstrar tecnicamente a abordagem de IA utilizada, testá-lo com situações representativas e defender as decisões do projeto.</w:t>
      </w:r>
    </w:p>
    <w:p>
      <w:r>
        <w:t>O chatbot NÃO pode ser somente uma tela que envia mensagens a uma API ou uma lista de perguntas e respostas copiada de uma IA generativa. Deve existir implementação própria e identificável de pelo menos um mecanismo de IA ou de processamento de linguagem (por exemplo: interpretação de intenções, recuperação por similaridade, inferência simbólica contextual, classificação, recomendação ou recuperação de conhecimento com avaliação).</w:t>
      </w:r>
    </w:p>
    <w:p>
      <w:pPr>
        <w:pStyle w:val="Heading1"/>
      </w:pPr>
      <w:r>
        <w:t>2. Formação das equipes e organização da turma</w:t>
      </w:r>
    </w:p>
    <w:p>
      <w:r>
        <w:t>Equipes de 2 a 4 estudantes. Para uma turma de aproximadamente 50 alunos, a distribuição sugerida é de 13 equipes (12 equipes de 4 integrantes e 1 equipe de 2 integrantes); a composição definitiva será organizada pelo professor. Cada equipe deve escolher uma demanda e um recorte suficientemente distintos para permitir avaliação individualizada dos projetos.</w:t>
      </w:r>
    </w:p>
    <w:p>
      <w:r>
        <w:t>Cada integrante deve executar e explicar uma parte verificável: levantamento e base de conhecimento; implementação/integração; dados e testes; interface, documentação e validação. As funções podem ser compartilhadas, mas não basta indicar um cargo: registrem no relatório quem fez o quê, com evidências de contribuição.</w:t>
      </w:r>
    </w:p>
    <w:p>
      <w:pPr>
        <w:pStyle w:val="Heading1"/>
      </w:pPr>
      <w:r>
        <w:t>3. Escolha de demanda de mercado</w:t>
      </w:r>
    </w:p>
    <w:p>
      <w:r>
        <w:t>Escolham um problema autêntico, em contexto real ou simulado, com perguntas recorrentes e algum critério de sucesso observável. Exemplos de recortes:</w:t>
      </w:r>
    </w:p>
    <w:p>
      <w:pPr>
        <w:pStyle w:val="ListBullet"/>
      </w:pPr>
      <w:r>
        <w:t>Atendimento de uma loja: status de pedido simulado, troca, prazo e política de devolução.</w:t>
      </w:r>
    </w:p>
    <w:p>
      <w:pPr>
        <w:pStyle w:val="ListBullet"/>
      </w:pPr>
      <w:r>
        <w:t>Suporte de TI: abertura e classificação de chamados, triagem, orientação inicial e encaminhamento.</w:t>
      </w:r>
    </w:p>
    <w:p>
      <w:pPr>
        <w:pStyle w:val="ListBullet"/>
      </w:pPr>
      <w:r>
        <w:t>Secretaria acadêmica: matrícula, prazos, documentos e orientação a estudantes fictícios.</w:t>
      </w:r>
    </w:p>
    <w:p>
      <w:pPr>
        <w:pStyle w:val="ListBullet"/>
      </w:pPr>
      <w:r>
        <w:t>Turismo/hotelaria: dúvidas sobre reservas, serviços e regras de hospedagem simuladas.</w:t>
      </w:r>
    </w:p>
    <w:p>
      <w:pPr>
        <w:pStyle w:val="ListBullet"/>
      </w:pPr>
      <w:r>
        <w:t>Assistência técnica: diagnóstico inicial de defeitos e encaminhamento à equipe humana.</w:t>
      </w:r>
    </w:p>
    <w:p>
      <w:pPr>
        <w:pStyle w:val="ListBullet"/>
      </w:pPr>
      <w:r>
        <w:t>Restaurante: cardápio, alergênicos informados no catálogo, reservas simuladas e horário.</w:t>
      </w:r>
    </w:p>
    <w:p>
      <w:pPr>
        <w:pStyle w:val="ListBullet"/>
      </w:pPr>
      <w:r>
        <w:t>Pequeno negócio: catálogo, disponibilidade fictícia, orçamento inicial e atendimento comercial.</w:t>
      </w:r>
    </w:p>
    <w:p>
      <w:r>
        <w:t>Evitem usar dados pessoais reais, segredos de empresas, informações de saúde identificáveis ou decisões automáticas de alto impacto. Os cenários e as bases podem ser fictícios, desde que coerentes e documentados. Não façam integrações reais que acionem cobranças, exclusões ou serviços externos sem aprovação do professor.</w:t>
      </w:r>
    </w:p>
    <w:p>
      <w:pPr>
        <w:pStyle w:val="Heading1"/>
      </w:pPr>
      <w:r>
        <w:t>4. Requisitos técnicos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7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29"/>
            <w:shd w:fill="DCE7F3"/>
          </w:tcPr>
          <w:p>
            <w:r>
              <w:rPr>
                <w:b/>
              </w:rPr>
              <w:t>O que deverá estar presente no protótipo</w:t>
            </w:r>
          </w:p>
        </w:tc>
      </w:tr>
      <w:tr>
        <w:tc>
          <w:tcPr>
            <w:tcW w:type="dxa" w:w="4929"/>
            <w:vAlign w:val="center"/>
          </w:tcPr>
          <w:p>
            <w:r>
              <w:t>R1 — Conversação</w:t>
            </w:r>
          </w:p>
        </w:tc>
        <w:tc>
          <w:tcPr>
            <w:tcW w:type="dxa" w:w="4929"/>
            <w:vAlign w:val="center"/>
          </w:tcPr>
          <w:p>
            <w:r>
              <w:t>Receber a mensagem do usuário e produzir resposta pertinente em uma interface utilizável (terminal, web ou outra), mantendo contexto mínimo quando necessário.</w:t>
            </w:r>
          </w:p>
        </w:tc>
      </w:tr>
      <w:tr>
        <w:tc>
          <w:tcPr>
            <w:tcW w:type="dxa" w:w="4929"/>
            <w:vAlign w:val="center"/>
          </w:tcPr>
          <w:p>
            <w:r>
              <w:t>R2 — Domínio e conhecimento</w:t>
            </w:r>
          </w:p>
        </w:tc>
        <w:tc>
          <w:tcPr>
            <w:tcW w:type="dxa" w:w="4929"/>
            <w:vAlign w:val="center"/>
          </w:tcPr>
          <w:p>
            <w:r>
              <w:t>Tratar ao menos 3 intenções/categorias de demanda e ter uma base de conhecimento/dados construída ou curada pela equipe; explicitar o que está e o que não está no escopo.</w:t>
            </w:r>
          </w:p>
        </w:tc>
      </w:tr>
      <w:tr>
        <w:tc>
          <w:tcPr>
            <w:tcW w:type="dxa" w:w="4929"/>
            <w:vAlign w:val="center"/>
          </w:tcPr>
          <w:p>
            <w:r>
              <w:t>R3 — IA implementada</w:t>
            </w:r>
          </w:p>
        </w:tc>
        <w:tc>
          <w:tcPr>
            <w:tcW w:type="dxa" w:w="4929"/>
            <w:vAlign w:val="center"/>
          </w:tcPr>
          <w:p>
            <w:r>
              <w:t>Implementar e explicar pelo menos uma técnica de IA ou PLN que vá além de chamar um serviço pronto. Ex.: classificador de intenções, TF-IDF + similaridade, regras com mecanismo de inferência, ou RAG com recuperação implementada.</w:t>
            </w:r>
          </w:p>
        </w:tc>
      </w:tr>
      <w:tr>
        <w:tc>
          <w:tcPr>
            <w:tcW w:type="dxa" w:w="4929"/>
            <w:vAlign w:val="center"/>
          </w:tcPr>
          <w:p>
            <w:r>
              <w:t>R4 — Fluxo completo</w:t>
            </w:r>
          </w:p>
        </w:tc>
        <w:tc>
          <w:tcPr>
            <w:tcW w:type="dxa" w:w="4929"/>
            <w:vAlign w:val="center"/>
          </w:tcPr>
          <w:p>
            <w:r>
              <w:t>Demonstrar entrada → pré-processamento/interpretação → consulta ou decisão → resposta; incluir exemplos de falha de entendimento e encaminhamento/abstenção.</w:t>
            </w:r>
          </w:p>
        </w:tc>
      </w:tr>
      <w:tr>
        <w:tc>
          <w:tcPr>
            <w:tcW w:type="dxa" w:w="4929"/>
            <w:vAlign w:val="center"/>
          </w:tcPr>
          <w:p>
            <w:r>
              <w:t>R5 — Validação</w:t>
            </w:r>
          </w:p>
        </w:tc>
        <w:tc>
          <w:tcPr>
            <w:tcW w:type="dxa" w:w="4929"/>
            <w:vAlign w:val="center"/>
          </w:tcPr>
          <w:p>
            <w:r>
              <w:t>Construir um conjunto de pelo menos 20 perguntas de teste, incluindo perguntas esperadas, reformulações, ambiguidades e itens fora do escopo; registrar resposta esperada, obtida e resultado.</w:t>
            </w:r>
          </w:p>
        </w:tc>
      </w:tr>
      <w:tr>
        <w:tc>
          <w:tcPr>
            <w:tcW w:type="dxa" w:w="4929"/>
            <w:vAlign w:val="center"/>
          </w:tcPr>
          <w:p>
            <w:r>
              <w:t>R6 — Análise de resultados</w:t>
            </w:r>
          </w:p>
        </w:tc>
        <w:tc>
          <w:tcPr>
            <w:tcW w:type="dxa" w:w="4929"/>
            <w:vAlign w:val="center"/>
          </w:tcPr>
          <w:p>
            <w:r>
              <w:t>Apresentar medidas observáveis: taxa de acerto nos casos de teste e, quando couber, matriz de confusão, precisão/recall, taxa de encaminhamento ou outra métrica adequada à técnica.</w:t>
            </w:r>
          </w:p>
        </w:tc>
      </w:tr>
      <w:tr>
        <w:tc>
          <w:tcPr>
            <w:tcW w:type="dxa" w:w="4929"/>
            <w:vAlign w:val="center"/>
          </w:tcPr>
          <w:p>
            <w:r>
              <w:t>R7 — Autoria e execução</w:t>
            </w:r>
          </w:p>
        </w:tc>
        <w:tc>
          <w:tcPr>
            <w:tcW w:type="dxa" w:w="4929"/>
            <w:vAlign w:val="center"/>
          </w:tcPr>
          <w:p>
            <w:r>
              <w:t>Entregar código-fonte executável, instruções de instalação/execução, dados de exemplo autorizados e evidências de testes; todos devem conseguir explicar a implementação.</w:t>
            </w:r>
          </w:p>
        </w:tc>
      </w:tr>
    </w:tbl>
    <w:p>
      <w:pPr>
        <w:pStyle w:val="Heading1"/>
      </w:pPr>
      <w:r>
        <w:t>5. Possíveis arquiteturas — escolham e justifiquem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7F3"/>
          </w:tcPr>
          <w:p>
            <w:r>
              <w:rPr>
                <w:b/>
              </w:rPr>
              <w:t>Opção</w:t>
            </w:r>
          </w:p>
        </w:tc>
        <w:tc>
          <w:tcPr>
            <w:tcW w:type="dxa" w:w="3286"/>
            <w:shd w:fill="DCE7F3"/>
          </w:tcPr>
          <w:p>
            <w:r>
              <w:rPr>
                <w:b/>
              </w:rPr>
              <w:t>Exemplo de arquitetura</w:t>
            </w:r>
          </w:p>
        </w:tc>
        <w:tc>
          <w:tcPr>
            <w:tcW w:type="dxa" w:w="3286"/>
            <w:shd w:fill="DCE7F3"/>
          </w:tcPr>
          <w:p>
            <w:r>
              <w:rPr>
                <w:b/>
              </w:rPr>
              <w:t>Cuidados</w:t>
            </w:r>
          </w:p>
        </w:tc>
      </w:tr>
      <w:tr>
        <w:tc>
          <w:tcPr>
            <w:tcW w:type="dxa" w:w="3286"/>
            <w:vAlign w:val="center"/>
          </w:tcPr>
          <w:p>
            <w:r>
              <w:t>A — Simbólica</w:t>
            </w:r>
          </w:p>
        </w:tc>
        <w:tc>
          <w:tcPr>
            <w:tcW w:type="dxa" w:w="3286"/>
            <w:vAlign w:val="center"/>
          </w:tcPr>
          <w:p>
            <w:r>
              <w:t>Mensagem → identificação de palavras/condições → regras de inferência → resposta/encaminhamento.</w:t>
            </w:r>
          </w:p>
        </w:tc>
        <w:tc>
          <w:tcPr>
            <w:tcW w:type="dxa" w:w="3286"/>
            <w:vAlign w:val="center"/>
          </w:tcPr>
          <w:p>
            <w:r>
              <w:t>Não se limitar a um menu estático; explicitar regras, conflitos, exceções e rastreamento da decisão.</w:t>
            </w:r>
          </w:p>
        </w:tc>
      </w:tr>
      <w:tr>
        <w:tc>
          <w:tcPr>
            <w:tcW w:type="dxa" w:w="3286"/>
            <w:vAlign w:val="center"/>
          </w:tcPr>
          <w:p>
            <w:r>
              <w:t>B — ML/PLN</w:t>
            </w:r>
          </w:p>
        </w:tc>
        <w:tc>
          <w:tcPr>
            <w:tcW w:type="dxa" w:w="3286"/>
            <w:vAlign w:val="center"/>
          </w:tcPr>
          <w:p>
            <w:r>
              <w:t>Mensagem → preparação → classificador de intenção ou TF-IDF/similaridade → consulta à base → resposta.</w:t>
            </w:r>
          </w:p>
        </w:tc>
        <w:tc>
          <w:tcPr>
            <w:tcW w:type="dxa" w:w="3286"/>
            <w:vAlign w:val="center"/>
          </w:tcPr>
          <w:p>
            <w:r>
              <w:t>Distinguir treino e teste quando houver modelo supervisionado; prever limiar e fallback.</w:t>
            </w:r>
          </w:p>
        </w:tc>
      </w:tr>
      <w:tr>
        <w:tc>
          <w:tcPr>
            <w:tcW w:type="dxa" w:w="3286"/>
            <w:vAlign w:val="center"/>
          </w:tcPr>
          <w:p>
            <w:r>
              <w:t>C — Híbrida</w:t>
            </w:r>
          </w:p>
        </w:tc>
        <w:tc>
          <w:tcPr>
            <w:tcW w:type="dxa" w:w="3286"/>
            <w:vAlign w:val="center"/>
          </w:tcPr>
          <w:p>
            <w:r>
              <w:t>Regras obrigatórias + interpretação por dados/similaridade → resposta ou revisão humana.</w:t>
            </w:r>
          </w:p>
        </w:tc>
        <w:tc>
          <w:tcPr>
            <w:tcW w:type="dxa" w:w="3286"/>
            <w:vAlign w:val="center"/>
          </w:tcPr>
          <w:p>
            <w:r>
              <w:t>Mostrar qual componente decide o quê e como conflitos são resolvidos.</w:t>
            </w:r>
          </w:p>
        </w:tc>
      </w:tr>
      <w:tr>
        <w:tc>
          <w:tcPr>
            <w:tcW w:type="dxa" w:w="3286"/>
            <w:vAlign w:val="center"/>
          </w:tcPr>
          <w:p>
            <w:r>
              <w:t>D — LLM + recuperação</w:t>
            </w:r>
          </w:p>
        </w:tc>
        <w:tc>
          <w:tcPr>
            <w:tcW w:type="dxa" w:w="3286"/>
            <w:vAlign w:val="center"/>
          </w:tcPr>
          <w:p>
            <w:r>
              <w:t>Mensagem → recuperação de trechos de fonte delimitada → modelo de linguagem → resposta fundamentada.</w:t>
            </w:r>
          </w:p>
        </w:tc>
        <w:tc>
          <w:tcPr>
            <w:tcW w:type="dxa" w:w="3286"/>
            <w:vAlign w:val="center"/>
          </w:tcPr>
          <w:p>
            <w:r>
              <w:t>A chamada ao LLM, sozinha, não cumpre R3: implementem recuperação, regras e testes próprios; prevejam custo e falhas.</w:t>
            </w:r>
          </w:p>
        </w:tc>
      </w:tr>
    </w:tbl>
    <w:p>
      <w:r>
        <w:t>Linguagens permitidas: Python ou Java (ou ambas). Ferramentas gratuitas ou locais são suficientes; não há obrigação de pagar APIs. Exemplos de bibliotecas: em Python, scikit-learn/TF-IDF, Flask ou FastAPI; em Java, estruturas de dados próprias, Spring Boot e bibliotecas de PLN à escolha. Bibliotecas são meios de implementação: o relatório deve explicar a técnica efetivamente utilizada.</w:t>
      </w:r>
    </w:p>
    <w:p>
      <w:pPr>
        <w:pStyle w:val="Heading1"/>
      </w:pPr>
      <w:r>
        <w:t>6. Etapas e entregas progressivas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7F3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286"/>
            <w:shd w:fill="DCE7F3"/>
          </w:tcPr>
          <w:p>
            <w:r>
              <w:rPr>
                <w:b/>
              </w:rPr>
              <w:t>Entrega verificável</w:t>
            </w:r>
          </w:p>
        </w:tc>
        <w:tc>
          <w:tcPr>
            <w:tcW w:type="dxa" w:w="3286"/>
            <w:shd w:fill="DCE7F3"/>
          </w:tcPr>
          <w:p>
            <w:r>
              <w:rPr>
                <w:b/>
              </w:rPr>
              <w:t>Quando</w:t>
            </w:r>
          </w:p>
        </w:tc>
      </w:tr>
      <w:tr>
        <w:tc>
          <w:tcPr>
            <w:tcW w:type="dxa" w:w="3286"/>
            <w:vAlign w:val="center"/>
          </w:tcPr>
          <w:p>
            <w:r>
              <w:t>1 — Problema</w:t>
            </w:r>
          </w:p>
        </w:tc>
        <w:tc>
          <w:tcPr>
            <w:tcW w:type="dxa" w:w="3286"/>
            <w:vAlign w:val="center"/>
          </w:tcPr>
          <w:p>
            <w:r>
              <w:t>Nome do chatbot; público; cenário; 3 a 5 problemas de atendimento; objetivo, limites e 10 perguntas reais ou simuladas do público.</w:t>
            </w:r>
          </w:p>
        </w:tc>
        <w:tc>
          <w:tcPr>
            <w:tcW w:type="dxa" w:w="3286"/>
            <w:vAlign w:val="center"/>
          </w:tcPr>
          <w:p>
            <w:r>
              <w:t>Marco 1: definição do projeto.</w:t>
            </w:r>
          </w:p>
        </w:tc>
      </w:tr>
      <w:tr>
        <w:tc>
          <w:tcPr>
            <w:tcW w:type="dxa" w:w="3286"/>
            <w:vAlign w:val="center"/>
          </w:tcPr>
          <w:p>
            <w:r>
              <w:t>2 — Dados</w:t>
            </w:r>
          </w:p>
        </w:tc>
        <w:tc>
          <w:tcPr>
            <w:tcW w:type="dxa" w:w="3286"/>
            <w:vAlign w:val="center"/>
          </w:tcPr>
          <w:p>
            <w:r>
              <w:t>Base de conhecimento/dataset versionado; origem, formato, licença/permissão; limpeza; exemplos de perguntas e respostas; cuidado com dados pessoais.</w:t>
            </w:r>
          </w:p>
        </w:tc>
        <w:tc>
          <w:tcPr>
            <w:tcW w:type="dxa" w:w="3286"/>
            <w:vAlign w:val="center"/>
          </w:tcPr>
          <w:p>
            <w:r>
              <w:t>Marco 2: preparação de dados.</w:t>
            </w:r>
          </w:p>
        </w:tc>
      </w:tr>
      <w:tr>
        <w:tc>
          <w:tcPr>
            <w:tcW w:type="dxa" w:w="3286"/>
            <w:vAlign w:val="center"/>
          </w:tcPr>
          <w:p>
            <w:r>
              <w:t>3 — Técnica</w:t>
            </w:r>
          </w:p>
        </w:tc>
        <w:tc>
          <w:tcPr>
            <w:tcW w:type="dxa" w:w="3286"/>
            <w:vAlign w:val="center"/>
          </w:tcPr>
          <w:p>
            <w:r>
              <w:t>Desenho da arquitetura e justificativa do paradigma; comparação com ao menos uma alternativa; fluxograma do processamento e critérios de fallback.</w:t>
            </w:r>
          </w:p>
        </w:tc>
        <w:tc>
          <w:tcPr>
            <w:tcW w:type="dxa" w:w="3286"/>
            <w:vAlign w:val="center"/>
          </w:tcPr>
          <w:p>
            <w:r>
              <w:t>Marco 3: projeto técnico.</w:t>
            </w:r>
          </w:p>
        </w:tc>
      </w:tr>
      <w:tr>
        <w:tc>
          <w:tcPr>
            <w:tcW w:type="dxa" w:w="3286"/>
            <w:vAlign w:val="center"/>
          </w:tcPr>
          <w:p>
            <w:r>
              <w:t>4 — Protótipo</w:t>
            </w:r>
          </w:p>
        </w:tc>
        <w:tc>
          <w:tcPr>
            <w:tcW w:type="dxa" w:w="3286"/>
            <w:vAlign w:val="center"/>
          </w:tcPr>
          <w:p>
            <w:r>
              <w:t>Código executável e interface; demonstração do mecanismo de IA implementado; instruções de execução e contribuição dos membros.</w:t>
            </w:r>
          </w:p>
        </w:tc>
        <w:tc>
          <w:tcPr>
            <w:tcW w:type="dxa" w:w="3286"/>
            <w:vAlign w:val="center"/>
          </w:tcPr>
          <w:p>
            <w:r>
              <w:t>Marco 4: implementação.</w:t>
            </w:r>
          </w:p>
        </w:tc>
      </w:tr>
      <w:tr>
        <w:tc>
          <w:tcPr>
            <w:tcW w:type="dxa" w:w="3286"/>
            <w:vAlign w:val="center"/>
          </w:tcPr>
          <w:p>
            <w:r>
              <w:t>5 — Avaliação</w:t>
            </w:r>
          </w:p>
        </w:tc>
        <w:tc>
          <w:tcPr>
            <w:tcW w:type="dxa" w:w="3286"/>
            <w:vAlign w:val="center"/>
          </w:tcPr>
          <w:p>
            <w:r>
              <w:t>Pelo menos 20 testes documentados, métricas calculadas, análise de 3 falhas e melhorias propostas; revisão de riscos e limites.</w:t>
            </w:r>
          </w:p>
        </w:tc>
        <w:tc>
          <w:tcPr>
            <w:tcW w:type="dxa" w:w="3286"/>
            <w:vAlign w:val="center"/>
          </w:tcPr>
          <w:p>
            <w:r>
              <w:t>Marco 5: validação.</w:t>
            </w:r>
          </w:p>
        </w:tc>
      </w:tr>
      <w:tr>
        <w:tc>
          <w:tcPr>
            <w:tcW w:type="dxa" w:w="3286"/>
            <w:vAlign w:val="center"/>
          </w:tcPr>
          <w:p>
            <w:r>
              <w:t>6 — Defesa</w:t>
            </w:r>
          </w:p>
        </w:tc>
        <w:tc>
          <w:tcPr>
            <w:tcW w:type="dxa" w:w="3286"/>
            <w:vAlign w:val="center"/>
          </w:tcPr>
          <w:p>
            <w:r>
              <w:t>Relatório final + repositório/ZIP + apresentação e demonstração ao vivo; responder a uma pergunta inédita proposta pelo professor.</w:t>
            </w:r>
          </w:p>
        </w:tc>
        <w:tc>
          <w:tcPr>
            <w:tcW w:type="dxa" w:w="3286"/>
            <w:vAlign w:val="center"/>
          </w:tcPr>
          <w:p>
            <w:r>
              <w:t>Marco 6: apresentação final.</w:t>
            </w:r>
          </w:p>
        </w:tc>
      </w:tr>
    </w:tbl>
    <w:p>
      <w:r>
        <w:t>Os prazos de cada marco serão informados pelo professor conforme o calendário da turma. Entregas parciais podem ser reaproveitadas e melhoradas no relatório final.</w:t>
      </w:r>
    </w:p>
    <w:p>
      <w:pPr>
        <w:pStyle w:val="Heading1"/>
      </w:pPr>
      <w:r>
        <w:t>7. Relatório técnico — mínimo de 6 páginas</w:t>
      </w:r>
    </w:p>
    <w:p>
      <w:r>
        <w:t>Entregar em PDF ou DOCX. O texto principal deverá ter NO MÍNIMO 6 páginas de conteúdo efetivo, excluindo capa, sumário, referências, anexos, imagens de tela isoladas, listagens extensas de código e páginas em branco. Formatação sugerida: A4, fonte Arial ou Aptos 11–12, espaçamento 1,5, margens de 2,5 cm. Figuras, tabelas e trechos breves de código podem integrar a análise, mas não substituir a explicação técnica.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7F3"/>
          </w:tcPr>
          <w:p>
            <w:r>
              <w:rPr>
                <w:b/>
              </w:rPr>
              <w:t>Seção obrigatória</w:t>
            </w:r>
          </w:p>
        </w:tc>
        <w:tc>
          <w:tcPr>
            <w:tcW w:type="dxa" w:w="4929"/>
            <w:shd w:fill="DCE7F3"/>
          </w:tcPr>
          <w:p>
            <w:r>
              <w:rPr>
                <w:b/>
              </w:rPr>
              <w:t>Conteúdo mínimo esperado</w:t>
            </w:r>
          </w:p>
        </w:tc>
      </w:tr>
      <w:tr>
        <w:tc>
          <w:tcPr>
            <w:tcW w:type="dxa" w:w="4929"/>
            <w:vAlign w:val="center"/>
          </w:tcPr>
          <w:p>
            <w:r>
              <w:t>1. Introdução e problema</w:t>
            </w:r>
          </w:p>
        </w:tc>
        <w:tc>
          <w:tcPr>
            <w:tcW w:type="dxa" w:w="4929"/>
            <w:vAlign w:val="center"/>
          </w:tcPr>
          <w:p>
            <w:r>
              <w:t>Contexto de mercado, organização/público, problema, objetivo, escopo e justificativa do chatbot.</w:t>
            </w:r>
          </w:p>
        </w:tc>
      </w:tr>
      <w:tr>
        <w:tc>
          <w:tcPr>
            <w:tcW w:type="dxa" w:w="4929"/>
            <w:vAlign w:val="center"/>
          </w:tcPr>
          <w:p>
            <w:r>
              <w:t>2. Requisitos e casos de uso</w:t>
            </w:r>
          </w:p>
        </w:tc>
        <w:tc>
          <w:tcPr>
            <w:tcW w:type="dxa" w:w="4929"/>
            <w:vAlign w:val="center"/>
          </w:tcPr>
          <w:p>
            <w:r>
              <w:t>Demandas atendidas, 3+ intenções, fluxo do usuário, requisitos funcionais e limites/encaminhamento.</w:t>
            </w:r>
          </w:p>
        </w:tc>
      </w:tr>
      <w:tr>
        <w:tc>
          <w:tcPr>
            <w:tcW w:type="dxa" w:w="4929"/>
            <w:vAlign w:val="center"/>
          </w:tcPr>
          <w:p>
            <w:r>
              <w:t>3. Dados e conhecimento</w:t>
            </w:r>
          </w:p>
        </w:tc>
        <w:tc>
          <w:tcPr>
            <w:tcW w:type="dxa" w:w="4929"/>
            <w:vAlign w:val="center"/>
          </w:tcPr>
          <w:p>
            <w:r>
              <w:t>Origem, estrutura, preparação e exemplos representativos; privacidade, autorização e possíveis vieses.</w:t>
            </w:r>
          </w:p>
        </w:tc>
      </w:tr>
      <w:tr>
        <w:tc>
          <w:tcPr>
            <w:tcW w:type="dxa" w:w="4929"/>
            <w:vAlign w:val="center"/>
          </w:tcPr>
          <w:p>
            <w:r>
              <w:t>4. Arquitetura e técnica de IA</w:t>
            </w:r>
          </w:p>
        </w:tc>
        <w:tc>
          <w:tcPr>
            <w:tcW w:type="dxa" w:w="4929"/>
            <w:vAlign w:val="center"/>
          </w:tcPr>
          <w:p>
            <w:r>
              <w:t>Diagrama, paradigma(s), algoritmo(s), funcionamento, justificativa e alternativa descartada.</w:t>
            </w:r>
          </w:p>
        </w:tc>
      </w:tr>
      <w:tr>
        <w:tc>
          <w:tcPr>
            <w:tcW w:type="dxa" w:w="4929"/>
            <w:vAlign w:val="center"/>
          </w:tcPr>
          <w:p>
            <w:r>
              <w:t>5. Implementação</w:t>
            </w:r>
          </w:p>
        </w:tc>
        <w:tc>
          <w:tcPr>
            <w:tcW w:type="dxa" w:w="4929"/>
            <w:vAlign w:val="center"/>
          </w:tcPr>
          <w:p>
            <w:r>
              <w:t>Linguagem, ambiente, bibliotecas, componentes, organização do código, exemplos curtos de trechos autorais e instruções de execução.</w:t>
            </w:r>
          </w:p>
        </w:tc>
      </w:tr>
      <w:tr>
        <w:tc>
          <w:tcPr>
            <w:tcW w:type="dxa" w:w="4929"/>
            <w:vAlign w:val="center"/>
          </w:tcPr>
          <w:p>
            <w:r>
              <w:t>6. Experimentos e avaliação</w:t>
            </w:r>
          </w:p>
        </w:tc>
        <w:tc>
          <w:tcPr>
            <w:tcW w:type="dxa" w:w="4929"/>
            <w:vAlign w:val="center"/>
          </w:tcPr>
          <w:p>
            <w:r>
              <w:t>Método, conjunto de 20+ testes, métricas, resultados, pelo menos 3 erros analisados e ações de melhoria.</w:t>
            </w:r>
          </w:p>
        </w:tc>
      </w:tr>
      <w:tr>
        <w:tc>
          <w:tcPr>
            <w:tcW w:type="dxa" w:w="4929"/>
            <w:vAlign w:val="center"/>
          </w:tcPr>
          <w:p>
            <w:r>
              <w:t>7. Discussão e conclusão</w:t>
            </w:r>
          </w:p>
        </w:tc>
        <w:tc>
          <w:tcPr>
            <w:tcW w:type="dxa" w:w="4929"/>
            <w:vAlign w:val="center"/>
          </w:tcPr>
          <w:p>
            <w:r>
              <w:t>Valor para o público, limites, riscos, encaminhamento humano, aprendizados e evolução futura.</w:t>
            </w:r>
          </w:p>
        </w:tc>
      </w:tr>
      <w:tr>
        <w:tc>
          <w:tcPr>
            <w:tcW w:type="dxa" w:w="4929"/>
            <w:vAlign w:val="center"/>
          </w:tcPr>
          <w:p>
            <w:r>
              <w:t>Referências e contribuições</w:t>
            </w:r>
          </w:p>
        </w:tc>
        <w:tc>
          <w:tcPr>
            <w:tcW w:type="dxa" w:w="4929"/>
            <w:vAlign w:val="center"/>
          </w:tcPr>
          <w:p>
            <w:r>
              <w:t>Fontes consultadas, recursos externos/API/modelos usados, declaração de uso de IA generativa e atribuição verificável das tarefas por integrante.</w:t>
            </w:r>
          </w:p>
        </w:tc>
      </w:tr>
    </w:tbl>
    <w:p>
      <w:pPr>
        <w:pStyle w:val="Heading1"/>
      </w:pPr>
      <w:r>
        <w:t>8. O que entregar ao professor</w:t>
      </w:r>
    </w:p>
    <w:p>
      <w:pPr>
        <w:pStyle w:val="ListBullet"/>
      </w:pPr>
      <w:r>
        <w:t>Relatório técnico com 6 páginas mínimas de texto principal, identificado com turma e integrantes.</w:t>
      </w:r>
    </w:p>
    <w:p>
      <w:pPr>
        <w:pStyle w:val="ListBullet"/>
      </w:pPr>
      <w:r>
        <w:t>Código-fonte em repositório acessível ao professor ou arquivo ZIP, sem senhas, tokens ou chaves de API.</w:t>
      </w:r>
    </w:p>
    <w:p>
      <w:pPr>
        <w:pStyle w:val="ListBullet"/>
      </w:pPr>
      <w:r>
        <w:t>README com pré-requisitos e passo a passo para executar e testar; exemplos de execução e dados fictícios.</w:t>
      </w:r>
    </w:p>
    <w:p>
      <w:pPr>
        <w:pStyle w:val="ListBullet"/>
      </w:pPr>
      <w:r>
        <w:t>Base de conhecimento/dataset utilizada (quando autorizada), ou instruções claras para recriá-la.</w:t>
      </w:r>
    </w:p>
    <w:p>
      <w:pPr>
        <w:pStyle w:val="ListBullet"/>
      </w:pPr>
      <w:r>
        <w:t>Planilha/tabela de 20+ testes com entrada, resposta esperada, resposta gerada e resultado; cálculo das métricas.</w:t>
      </w:r>
    </w:p>
    <w:p>
      <w:pPr>
        <w:pStyle w:val="ListBullet"/>
      </w:pPr>
      <w:r>
        <w:t>Apresentação breve com demonstração ao vivo, arquitetura, decisões técnicas, resultados e limitações.</w:t>
      </w:r>
    </w:p>
    <w:p>
      <w:pPr>
        <w:pStyle w:val="Heading1"/>
      </w:pPr>
      <w:r>
        <w:t>9. Apresentação e desafio ao vivo</w:t>
      </w:r>
    </w:p>
    <w:p>
      <w:r>
        <w:t>Tempo sugerido: 8 minutos por equipe (5 de apresentação e demonstração + 3 de perguntas). Para aproximadamente 13 equipes, reservar pelo menos dois encontros ou blocos de apresentações. Na defesa, o professor apresentará uma pergunta reformulada ou uma mudança de requisito curta; a equipe deverá demonstrar como o chatbot responde ou explicar tecnicamente por que ainda falha e como corrigiria.</w:t>
      </w:r>
    </w:p>
    <w:p>
      <w:r>
        <w:t>Todos os integrantes devem participar da explicação ou responder a uma pergunta sobre sua contribuição. A avaliação continua sendo A3 de 40 pontos; o professor poderá verificar a autoria individual por meio da defesa e do histórico de contribuição, conforme as orientações institucionais.</w:t>
      </w:r>
    </w:p>
    <w:p>
      <w:pPr>
        <w:pStyle w:val="Heading1"/>
      </w:pPr>
      <w:r>
        <w:t>10. Critérios de avaliação — 40 pontos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7F3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3286"/>
            <w:shd w:fill="DCE7F3"/>
          </w:tcPr>
          <w:p>
            <w:r>
              <w:rPr>
                <w:b/>
              </w:rPr>
              <w:t>Evidências esperadas</w:t>
            </w:r>
          </w:p>
        </w:tc>
        <w:tc>
          <w:tcPr>
            <w:tcW w:type="dxa" w:w="3286"/>
            <w:shd w:fill="DCE7F3"/>
          </w:tcPr>
          <w:p>
            <w:r>
              <w:rPr>
                <w:b/>
              </w:rPr>
              <w:t>Pontos</w:t>
            </w:r>
          </w:p>
        </w:tc>
      </w:tr>
      <w:tr>
        <w:tc>
          <w:tcPr>
            <w:tcW w:type="dxa" w:w="3286"/>
            <w:vAlign w:val="center"/>
          </w:tcPr>
          <w:p>
            <w:r>
              <w:t>Problema, contexto e requisitos</w:t>
            </w:r>
          </w:p>
        </w:tc>
        <w:tc>
          <w:tcPr>
            <w:tcW w:type="dxa" w:w="3286"/>
            <w:vAlign w:val="center"/>
          </w:tcPr>
          <w:p>
            <w:r>
              <w:t>Demanda de mercado clara; público; escopo viável; objetivos verificáveis.</w:t>
            </w:r>
          </w:p>
        </w:tc>
        <w:tc>
          <w:tcPr>
            <w:tcW w:type="dxa" w:w="3286"/>
            <w:vAlign w:val="center"/>
          </w:tcPr>
          <w:p>
            <w:r>
              <w:t>5</w:t>
            </w:r>
          </w:p>
        </w:tc>
      </w:tr>
      <w:tr>
        <w:tc>
          <w:tcPr>
            <w:tcW w:type="dxa" w:w="3286"/>
            <w:vAlign w:val="center"/>
          </w:tcPr>
          <w:p>
            <w:r>
              <w:t>Dados e preparação</w:t>
            </w:r>
          </w:p>
        </w:tc>
        <w:tc>
          <w:tcPr>
            <w:tcW w:type="dxa" w:w="3286"/>
            <w:vAlign w:val="center"/>
          </w:tcPr>
          <w:p>
            <w:r>
              <w:t>Base adequada, origem documentada, qualidade e cuidados de privacidade.</w:t>
            </w:r>
          </w:p>
        </w:tc>
        <w:tc>
          <w:tcPr>
            <w:tcW w:type="dxa" w:w="3286"/>
            <w:vAlign w:val="center"/>
          </w:tcPr>
          <w:p>
            <w:r>
              <w:t>5</w:t>
            </w:r>
          </w:p>
        </w:tc>
      </w:tr>
      <w:tr>
        <w:tc>
          <w:tcPr>
            <w:tcW w:type="dxa" w:w="3286"/>
            <w:vAlign w:val="center"/>
          </w:tcPr>
          <w:p>
            <w:r>
              <w:t>Arquitetura e fundamentos de IA</w:t>
            </w:r>
          </w:p>
        </w:tc>
        <w:tc>
          <w:tcPr>
            <w:tcW w:type="dxa" w:w="3286"/>
            <w:vAlign w:val="center"/>
          </w:tcPr>
          <w:p>
            <w:r>
              <w:t>Paradigma e técnica justificados; fluxo, algoritmo e decisões tecnicamente explicados.</w:t>
            </w:r>
          </w:p>
        </w:tc>
        <w:tc>
          <w:tcPr>
            <w:tcW w:type="dxa" w:w="3286"/>
            <w:vAlign w:val="center"/>
          </w:tcPr>
          <w:p>
            <w:r>
              <w:t>8</w:t>
            </w:r>
          </w:p>
        </w:tc>
      </w:tr>
      <w:tr>
        <w:tc>
          <w:tcPr>
            <w:tcW w:type="dxa" w:w="3286"/>
            <w:vAlign w:val="center"/>
          </w:tcPr>
          <w:p>
            <w:r>
              <w:t>Protótipo funcional e autoria técnica</w:t>
            </w:r>
          </w:p>
        </w:tc>
        <w:tc>
          <w:tcPr>
            <w:tcW w:type="dxa" w:w="3286"/>
            <w:vAlign w:val="center"/>
          </w:tcPr>
          <w:p>
            <w:r>
              <w:t>Chatbot executa, mantém fluxo útil, trata exceções, implementa mecanismo próprio além de API pronta.</w:t>
            </w:r>
          </w:p>
        </w:tc>
        <w:tc>
          <w:tcPr>
            <w:tcW w:type="dxa" w:w="3286"/>
            <w:vAlign w:val="center"/>
          </w:tcPr>
          <w:p>
            <w:r>
              <w:t>9</w:t>
            </w:r>
          </w:p>
        </w:tc>
      </w:tr>
      <w:tr>
        <w:tc>
          <w:tcPr>
            <w:tcW w:type="dxa" w:w="3286"/>
            <w:vAlign w:val="center"/>
          </w:tcPr>
          <w:p>
            <w:r>
              <w:t>Testes, resultados e reflexão crítica</w:t>
            </w:r>
          </w:p>
        </w:tc>
        <w:tc>
          <w:tcPr>
            <w:tcW w:type="dxa" w:w="3286"/>
            <w:vAlign w:val="center"/>
          </w:tcPr>
          <w:p>
            <w:r>
              <w:t>20+ casos, métricas, análise de erros, limitações e melhorias fundamentadas.</w:t>
            </w:r>
          </w:p>
        </w:tc>
        <w:tc>
          <w:tcPr>
            <w:tcW w:type="dxa" w:w="3286"/>
            <w:vAlign w:val="center"/>
          </w:tcPr>
          <w:p>
            <w:r>
              <w:t>6</w:t>
            </w:r>
          </w:p>
        </w:tc>
      </w:tr>
      <w:tr>
        <w:tc>
          <w:tcPr>
            <w:tcW w:type="dxa" w:w="3286"/>
            <w:vAlign w:val="center"/>
          </w:tcPr>
          <w:p>
            <w:r>
              <w:t>Relatório técnico (mín. 6 páginas)</w:t>
            </w:r>
          </w:p>
        </w:tc>
        <w:tc>
          <w:tcPr>
            <w:tcW w:type="dxa" w:w="3286"/>
            <w:vAlign w:val="center"/>
          </w:tcPr>
          <w:p>
            <w:r>
              <w:t>Organização, clareza, conteúdo efetivo, referências e registro de contribuições.</w:t>
            </w:r>
          </w:p>
        </w:tc>
        <w:tc>
          <w:tcPr>
            <w:tcW w:type="dxa" w:w="3286"/>
            <w:vAlign w:val="center"/>
          </w:tcPr>
          <w:p>
            <w:r>
              <w:t>4</w:t>
            </w:r>
          </w:p>
        </w:tc>
      </w:tr>
      <w:tr>
        <w:tc>
          <w:tcPr>
            <w:tcW w:type="dxa" w:w="3286"/>
            <w:vAlign w:val="center"/>
          </w:tcPr>
          <w:p>
            <w:r>
              <w:t>Apresentação e defesa</w:t>
            </w:r>
          </w:p>
        </w:tc>
        <w:tc>
          <w:tcPr>
            <w:tcW w:type="dxa" w:w="3286"/>
            <w:vAlign w:val="center"/>
          </w:tcPr>
          <w:p>
            <w:r>
              <w:t>Demonstração, participação da equipe e explicação de mudança de requisito.</w:t>
            </w:r>
          </w:p>
        </w:tc>
        <w:tc>
          <w:tcPr>
            <w:tcW w:type="dxa" w:w="3286"/>
            <w:vAlign w:val="center"/>
          </w:tcPr>
          <w:p>
            <w:r>
              <w:t>3</w:t>
            </w:r>
          </w:p>
        </w:tc>
      </w:tr>
      <w:tr>
        <w:tc>
          <w:tcPr>
            <w:tcW w:type="dxa" w:w="3286"/>
            <w:vAlign w:val="center"/>
          </w:tcPr>
          <w:p>
            <w:r>
              <w:t>TOTAL</w:t>
            </w:r>
          </w:p>
        </w:tc>
        <w:tc>
          <w:tcPr>
            <w:tcW w:type="dxa" w:w="3286"/>
            <w:vAlign w:val="center"/>
          </w:tcPr>
          <w:p>
            <w:r/>
          </w:p>
        </w:tc>
        <w:tc>
          <w:tcPr>
            <w:tcW w:type="dxa" w:w="3286"/>
            <w:vAlign w:val="center"/>
          </w:tcPr>
          <w:p>
            <w:r>
              <w:t>40</w:t>
            </w:r>
          </w:p>
        </w:tc>
      </w:tr>
    </w:tbl>
    <w:p>
      <w:r>
        <w:t>Apenas uma interface visual, um chatbot feito exclusivamente por prompts ou uma demonstração sem código e sem avaliação não atende aos requisitos técnicos desta A3. Recursos de IA generativa podem ser usados como apoio, mas devem ser declarados no relatório; a equipe responde por compreender, testar e explicar todo o material entregue.</w:t>
      </w:r>
    </w:p>
    <w:p>
      <w:pPr>
        <w:pStyle w:val="Heading1"/>
      </w:pPr>
      <w:r>
        <w:t>11. Checklist antes da entrega</w:t>
      </w:r>
    </w:p>
    <w:p>
      <w:pPr>
        <w:pStyle w:val="ListBullet"/>
      </w:pPr>
      <w:r>
        <w:t>A equipe consegue definir claramente o problema e o público atendido.</w:t>
      </w:r>
    </w:p>
    <w:p>
      <w:pPr>
        <w:pStyle w:val="ListBullet"/>
      </w:pPr>
      <w:r>
        <w:t>Há pelo menos 3 intenções/categorias de demanda e um caminho para perguntas não respondidas.</w:t>
      </w:r>
    </w:p>
    <w:p>
      <w:pPr>
        <w:pStyle w:val="ListBullet"/>
      </w:pPr>
      <w:r>
        <w:t>Conseguimos apontar no código onde está o mecanismo de IA/PLN e explicar sua lógica.</w:t>
      </w:r>
    </w:p>
    <w:p>
      <w:pPr>
        <w:pStyle w:val="ListBullet"/>
      </w:pPr>
      <w:r>
        <w:t>O chatbot foi testado com ao menos 20 perguntas e registramos os erros.</w:t>
      </w:r>
    </w:p>
    <w:p>
      <w:pPr>
        <w:pStyle w:val="ListBullet"/>
      </w:pPr>
      <w:r>
        <w:t>O relatório possui 6 páginas de conteúdo principal, sem contar capa e anexos.</w:t>
      </w:r>
    </w:p>
    <w:p>
      <w:pPr>
        <w:pStyle w:val="ListBullet"/>
      </w:pPr>
      <w:r>
        <w:t>O projeto pode ser executado pelo professor com o README, sem credenciais privadas.</w:t>
      </w:r>
    </w:p>
    <w:p>
      <w:pPr>
        <w:pStyle w:val="ListBullet"/>
      </w:pPr>
      <w:r>
        <w:t>Todos os integrantes conseguem demonstrar suas contribuições e responder a uma pergunta técnica.</w:t>
      </w:r>
    </w:p>
    <w:sectPr w:rsidR="00FC693F" w:rsidRPr="0006063C" w:rsidSect="00034616">
      <w:footerReference w:type="default" r:id="rId9"/>
      <w:pgSz w:w="12240" w:h="15840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A3 — Projeto Integrador de Inteligência Artificial | Chatbots | 40 pontos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35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52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