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80"/>
      </w:pPr>
      <w:r>
        <w:rPr>
          <w:b/>
          <w:color w:val="1C5CAB"/>
          <w:sz w:val="24"/>
        </w:rPr>
        <w:t>QUBITGUARD QUANTUM LAB</w:t>
      </w:r>
    </w:p>
    <w:p>
      <w:pPr>
        <w:spacing w:after="120"/>
      </w:pPr>
      <w:r>
        <w:rPr>
          <w:b/>
          <w:color w:val="0D366B"/>
          <w:sz w:val="64"/>
        </w:rPr>
        <w:t>Guía de estudio del equipo</w:t>
      </w:r>
    </w:p>
    <w:p>
      <w:pPr>
        <w:spacing w:after="480"/>
      </w:pPr>
      <w:r>
        <w:rPr>
          <w:color w:val="5F666D"/>
          <w:sz w:val="28"/>
        </w:rPr>
        <w:t>Qué hace el software, cómo funciona por dentro, qué usamos de Qiskit y cómo se ejecutaría en una computadora cuántica real de IBM</w:t>
      </w:r>
    </w:p>
    <w:p>
      <w:pPr>
        <w:pBdr>
          <w:top w:val="single" w:sz="18" w:space="1" w:color="2A78D6"/>
        </w:pBdr>
      </w:pPr>
    </w:p>
    <w:p>
      <w:pPr>
        <w:spacing w:after="40"/>
      </w:pPr>
      <w:r>
        <w:rPr>
          <w:sz w:val="22"/>
        </w:rPr>
        <w:t>IBM Quantum Hackathon · Qiskit Fall Fest 2026 (Lima)</w:t>
      </w:r>
    </w:p>
    <w:p>
      <w:pPr>
        <w:spacing w:after="40"/>
      </w:pPr>
      <w:r>
        <w:rPr>
          <w:sz w:val="22"/>
        </w:rPr>
        <w:t>Reto 5.3 EdTech, IEEE CS PUCP</w:t>
      </w:r>
    </w:p>
    <w:p>
      <w:pPr>
        <w:spacing w:after="40"/>
      </w:pPr>
      <w:r>
        <w:rPr>
          <w:sz w:val="22"/>
        </w:rPr>
        <w:t xml:space="preserve">Rama </w:t>
      </w:r>
      <w:r>
        <w:rPr>
          <w:rFonts w:ascii="Courier New" w:hAnsi="Courier New" w:eastAsia="Courier New" w:cs="Courier New"/>
          <w:color w:val="0B3D6E"/>
          <w:sz w:val="22"/>
        </w:rPr>
        <w:t>feat/motion-ibm-casaos</w:t>
      </w:r>
      <w:r>
        <w:rPr>
          <w:sz w:val="22"/>
        </w:rPr>
        <w:t xml:space="preserve"> · estado del repositorio al 24 de octubre de 2026</w:t>
      </w:r>
    </w:p>
    <w:p>
      <w:pPr>
        <w:spacing w:after="600"/>
      </w:pPr>
      <w:r>
        <w:rPr>
          <w:color w:val="5F666D"/>
          <w:sz w:val="20"/>
        </w:rPr>
        <w:t>Salidas de Qiskit generadas con qiskit 2.6.1, qiskit-aer 0.18.0, qiskit-ibm-runtime 0.51.0, NumPy 2.5.4</w:t>
      </w:r>
    </w:p>
    <w:tbl>
      <w:tblPr>
        <w:tblW w:type="dxa" w:w="9355"/>
        <w:jc w:val="center"/>
        <w:tblBorders>
          <w:top w:val="nil"/>
          <w:left w:val="single" w:sz="24" w:color="C98500" w:space="0"/>
          <w:bottom w:val="nil"/>
          <w:right w:val="nil"/>
          <w:insideH w:val="nil"/>
          <w:insideV w:val="nil"/>
        </w:tblBorders>
        <w:tblLayout w:type="fixed"/>
        <w:tblLook w:firstColumn="1" w:firstRow="1" w:lastColumn="0" w:lastRow="0" w:noHBand="0" w:noVBand="1" w:val="04A0"/>
      </w:tblPr>
      <w:tblGrid>
        <w:gridCol w:w="9355"/>
      </w:tblGrid>
      <w:tr>
        <w:trPr>
          <w:cantSplit/>
        </w:trPr>
        <w:tc>
          <w:tcPr>
            <w:tcW w:type="dxa" w:w="9355"/>
            <w:shd w:val="clear" w:color="auto" w:fill="FFF6DD"/>
            <w:tcMar>
              <w:top w:w="110" w:type="dxa"/>
              <w:left w:w="200" w:type="dxa"/>
              <w:bottom w:w="110" w:type="dxa"/>
              <w:right w:w="200" w:type="dxa"/>
            </w:tcMar>
          </w:tcPr>
          <w:p>
            <w:pPr>
              <w:keepNext/>
              <w:spacing w:after="60"/>
            </w:pPr>
            <w:r>
              <w:rPr>
                <w:b/>
                <w:color w:val="C98500"/>
                <w:sz w:val="18"/>
              </w:rPr>
              <w:t>CUIDADO · leer antes que nada</w:t>
            </w:r>
          </w:p>
          <w:p>
            <w:pPr>
              <w:spacing w:after="0"/>
            </w:pPr>
            <w:r>
              <w:rPr>
                <w:b/>
                <w:sz w:val="21"/>
              </w:rPr>
              <w:t>Estado honesto que todo el equipo debe repetir igual:</w:t>
            </w:r>
            <w:r>
              <w:rPr>
                <w:sz w:val="21"/>
              </w:rPr>
              <w:t xml:space="preserve"> todos los circuitos de QubitGuard se ejecutaron en simuladores locales (Qiskit Aer, con el modelo de ruido FakeFez como opción). </w:t>
            </w:r>
            <w:r>
              <w:rPr>
                <w:b/>
                <w:sz w:val="21"/>
              </w:rPr>
              <w:t>No se envió ningún job a hardware cuántico real de IBM.</w:t>
            </w:r>
            <w:r>
              <w:rPr>
                <w:sz w:val="21"/>
              </w:rPr>
              <w:t xml:space="preserve"> El script para hacerlo existe y está probado con dobles locales, pero no hay ejecución real. Tampoco se hizo todavía un piloto con estudiantes.</w:t>
            </w:r>
          </w:p>
        </w:tc>
      </w:tr>
    </w:tbl>
    <w:p>
      <w:pPr>
        <w:spacing w:after="80" w:line="192" w:lineRule="auto"/>
      </w:pPr>
    </w:p>
    <w:p>
      <w:pPr>
        <w:pStyle w:val="Heading1"/>
      </w:pPr>
      <w:r>
        <w:t>Cómo usar esta guía</w:t>
      </w:r>
    </w:p>
    <w:p>
      <w:r>
        <w:t>Esta guía está escrita para que cualquier integrante del equipo, venga de la carrera que venga y esté en el ciclo que esté, pueda explicar QubitGuard ante el jurado y defenderlo con datos. No hace falta saber física cuántica ni programación avanzada: cada concepto se construye desde cero y siempre se conecta con el código real del repositorio.</w:t>
      </w:r>
    </w:p>
    <w:p>
      <w:r>
        <w:t xml:space="preserve">Todo lo que aparece aquí sale de los archivos del proyecto (README, carpeta </w:t>
      </w:r>
      <w:r>
        <w:rPr>
          <w:rFonts w:ascii="Courier New" w:hAnsi="Courier New" w:eastAsia="Courier New" w:cs="Courier New"/>
          <w:color w:val="0B3D6E"/>
          <w:sz w:val="19"/>
        </w:rPr>
        <w:t>docs/</w:t>
      </w:r>
      <w:r>
        <w:t xml:space="preserve">, código en </w:t>
      </w:r>
      <w:r>
        <w:rPr>
          <w:rFonts w:ascii="Courier New" w:hAnsi="Courier New" w:eastAsia="Courier New" w:cs="Courier New"/>
          <w:color w:val="0B3D6E"/>
          <w:sz w:val="19"/>
        </w:rPr>
        <w:t>app/</w:t>
      </w:r>
      <w:r>
        <w:t xml:space="preserve">, </w:t>
      </w:r>
      <w:r>
        <w:rPr>
          <w:rFonts w:ascii="Courier New" w:hAnsi="Courier New" w:eastAsia="Courier New" w:cs="Courier New"/>
          <w:color w:val="0B3D6E"/>
          <w:sz w:val="19"/>
        </w:rPr>
        <w:t>frontend/src/</w:t>
      </w:r>
      <w:r>
        <w:t xml:space="preserve"> y </w:t>
      </w:r>
      <w:r>
        <w:rPr>
          <w:rFonts w:ascii="Courier New" w:hAnsi="Courier New" w:eastAsia="Courier New" w:cs="Courier New"/>
          <w:color w:val="0B3D6E"/>
          <w:sz w:val="19"/>
        </w:rPr>
        <w:t>scripts/</w:t>
      </w:r>
      <w:r>
        <w:t>). Las salidas de Qiskit (dibujos de circuitos, vectores de estado, conteos) se calcularon de verdad al generar este documento. Cuando una cifra es una simulación, se dice.</w:t>
      </w:r>
    </w:p>
    <w:p>
      <w:pPr>
        <w:pStyle w:val="Heading3"/>
      </w:pPr>
      <w:r>
        <w:t>Los recuadros</w:t>
      </w:r>
    </w:p>
    <w:tbl>
      <w:tblPr>
        <w:tblW w:type="dxa" w:w="9355"/>
        <w:jc w:val="center"/>
        <w:tblBorders>
          <w:top w:val="single" w:sz="4" w:color="BFC5CC" w:space="0"/>
          <w:left w:val="single" w:sz="4" w:color="BFC5CC" w:space="0"/>
          <w:bottom w:val="single" w:sz="4" w:color="BFC5CC" w:space="0"/>
          <w:right w:val="single" w:sz="4" w:color="BFC5CC" w:space="0"/>
          <w:insideH w:val="single" w:sz="4" w:color="BFC5CC" w:space="0"/>
          <w:insideV w:val="single" w:sz="4" w:color="BFC5CC" w:space="0"/>
        </w:tblBorders>
        <w:tblLayout w:type="fixed"/>
        <w:tblLook w:firstColumn="1" w:firstRow="1" w:lastColumn="0" w:lastRow="0" w:noHBand="0" w:noVBand="1" w:val="04A0"/>
      </w:tblPr>
      <w:tblGrid>
        <w:gridCol w:w="2339"/>
        <w:gridCol w:w="7016"/>
      </w:tblGrid>
      <w:tr>
        <w:trPr>
          <w:tblHeader w:val="true"/>
        </w:trPr>
        <w:tc>
          <w:tcPr>
            <w:tcW w:type="dxa" w:w="2339"/>
            <w:shd w:val="clear" w:color="auto" w:fill="DCE6F2"/>
            <w:tcMar>
              <w:top w:w="60" w:type="dxa"/>
              <w:left w:w="90" w:type="dxa"/>
              <w:bottom w:w="60" w:type="dxa"/>
              <w:right w:w="90" w:type="dxa"/>
            </w:tcMar>
          </w:tcPr>
          <w:p>
            <w:pPr>
              <w:spacing w:after="0" w:line="240" w:lineRule="auto"/>
            </w:pPr>
            <w:r>
              <w:rPr>
                <w:b/>
                <w:color w:val="0D2B52"/>
                <w:sz w:val="19"/>
              </w:rPr>
              <w:t>Recuadro</w:t>
            </w:r>
          </w:p>
        </w:tc>
        <w:tc>
          <w:tcPr>
            <w:tcW w:type="dxa" w:w="7016"/>
            <w:shd w:val="clear" w:color="auto" w:fill="DCE6F2"/>
            <w:tcMar>
              <w:top w:w="60" w:type="dxa"/>
              <w:left w:w="90" w:type="dxa"/>
              <w:bottom w:w="60" w:type="dxa"/>
              <w:right w:w="90" w:type="dxa"/>
            </w:tcMar>
          </w:tcPr>
          <w:p>
            <w:pPr>
              <w:spacing w:after="0" w:line="240" w:lineRule="auto"/>
            </w:pPr>
            <w:r>
              <w:rPr>
                <w:b/>
                <w:color w:val="0D2B52"/>
                <w:sz w:val="19"/>
              </w:rPr>
              <w:t>Para qué sirve</w:t>
            </w:r>
          </w:p>
        </w:tc>
      </w:tr>
      <w:tr>
        <w:trPr>
          <w:cantSplit/>
        </w:trPr>
        <w:tc>
          <w:tcPr>
            <w:tcW w:type="dxa" w:w="2339"/>
            <w:tcMar>
              <w:top w:w="50" w:type="dxa"/>
              <w:left w:w="90" w:type="dxa"/>
              <w:bottom w:w="50" w:type="dxa"/>
              <w:right w:w="90" w:type="dxa"/>
            </w:tcMar>
          </w:tcPr>
          <w:p>
            <w:pPr>
              <w:spacing w:after="0" w:line="252" w:lineRule="auto"/>
            </w:pPr>
            <w:r>
              <w:rPr>
                <w:b/>
                <w:sz w:val="19"/>
              </w:rPr>
              <w:t>Idea clave</w:t>
            </w:r>
          </w:p>
        </w:tc>
        <w:tc>
          <w:tcPr>
            <w:tcW w:type="dxa" w:w="7016"/>
            <w:tcMar>
              <w:top w:w="50" w:type="dxa"/>
              <w:left w:w="90" w:type="dxa"/>
              <w:bottom w:w="50" w:type="dxa"/>
              <w:right w:w="90" w:type="dxa"/>
            </w:tcMar>
          </w:tcPr>
          <w:p>
            <w:pPr>
              <w:spacing w:after="0" w:line="252" w:lineRule="auto"/>
            </w:pPr>
            <w:r>
              <w:rPr>
                <w:sz w:val="19"/>
              </w:rPr>
              <w:t>Lo mínimo que debes poder decir con tus palabras. Si solo lees estos recuadros, ya puedes defender lo esencial.</w:t>
            </w:r>
          </w:p>
        </w:tc>
      </w:tr>
      <w:tr>
        <w:trPr>
          <w:cantSplit/>
        </w:trPr>
        <w:tc>
          <w:tcPr>
            <w:tcW w:type="dxa" w:w="2339"/>
            <w:shd w:val="clear" w:color="auto" w:fill="F7F9FB"/>
            <w:tcMar>
              <w:top w:w="50" w:type="dxa"/>
              <w:left w:w="90" w:type="dxa"/>
              <w:bottom w:w="50" w:type="dxa"/>
              <w:right w:w="90" w:type="dxa"/>
            </w:tcMar>
          </w:tcPr>
          <w:p>
            <w:pPr>
              <w:spacing w:after="0" w:line="252" w:lineRule="auto"/>
            </w:pPr>
            <w:r>
              <w:rPr>
                <w:b/>
                <w:sz w:val="19"/>
              </w:rPr>
              <w:t>Ejemplo</w:t>
            </w:r>
          </w:p>
        </w:tc>
        <w:tc>
          <w:tcPr>
            <w:tcW w:type="dxa" w:w="7016"/>
            <w:shd w:val="clear" w:color="auto" w:fill="F7F9FB"/>
            <w:tcMar>
              <w:top w:w="50" w:type="dxa"/>
              <w:left w:w="90" w:type="dxa"/>
              <w:bottom w:w="50" w:type="dxa"/>
              <w:right w:w="90" w:type="dxa"/>
            </w:tcMar>
          </w:tcPr>
          <w:p>
            <w:pPr>
              <w:spacing w:after="0" w:line="252" w:lineRule="auto"/>
            </w:pPr>
            <w:r>
              <w:rPr>
                <w:sz w:val="19"/>
              </w:rPr>
              <w:t>Un caso concreto con números, casi siempre calculado con el propio código del proyecto.</w:t>
            </w:r>
          </w:p>
        </w:tc>
      </w:tr>
      <w:tr>
        <w:trPr>
          <w:cantSplit/>
        </w:trPr>
        <w:tc>
          <w:tcPr>
            <w:tcW w:type="dxa" w:w="2339"/>
            <w:tcMar>
              <w:top w:w="50" w:type="dxa"/>
              <w:left w:w="90" w:type="dxa"/>
              <w:bottom w:w="50" w:type="dxa"/>
              <w:right w:w="90" w:type="dxa"/>
            </w:tcMar>
          </w:tcPr>
          <w:p>
            <w:pPr>
              <w:spacing w:after="0" w:line="252" w:lineRule="auto"/>
            </w:pPr>
            <w:r>
              <w:rPr>
                <w:b/>
                <w:sz w:val="19"/>
              </w:rPr>
              <w:t>Pregunta del jurado</w:t>
            </w:r>
          </w:p>
        </w:tc>
        <w:tc>
          <w:tcPr>
            <w:tcW w:type="dxa" w:w="7016"/>
            <w:tcMar>
              <w:top w:w="50" w:type="dxa"/>
              <w:left w:w="90" w:type="dxa"/>
              <w:bottom w:w="50" w:type="dxa"/>
              <w:right w:w="90" w:type="dxa"/>
            </w:tcMar>
          </w:tcPr>
          <w:p>
            <w:pPr>
              <w:spacing w:after="0" w:line="252" w:lineRule="auto"/>
            </w:pPr>
            <w:r>
              <w:rPr>
                <w:sz w:val="19"/>
              </w:rPr>
              <w:t>Una pregunta que probablemente nos hagan, con una respuesta modelo corta.</w:t>
            </w:r>
          </w:p>
        </w:tc>
      </w:tr>
      <w:tr>
        <w:trPr>
          <w:cantSplit/>
        </w:trPr>
        <w:tc>
          <w:tcPr>
            <w:tcW w:type="dxa" w:w="2339"/>
            <w:shd w:val="clear" w:color="auto" w:fill="F7F9FB"/>
            <w:tcMar>
              <w:top w:w="50" w:type="dxa"/>
              <w:left w:w="90" w:type="dxa"/>
              <w:bottom w:w="50" w:type="dxa"/>
              <w:right w:w="90" w:type="dxa"/>
            </w:tcMar>
          </w:tcPr>
          <w:p>
            <w:pPr>
              <w:spacing w:after="0" w:line="252" w:lineRule="auto"/>
            </w:pPr>
            <w:r>
              <w:rPr>
                <w:b/>
                <w:sz w:val="19"/>
              </w:rPr>
              <w:t>Cuidado</w:t>
            </w:r>
          </w:p>
        </w:tc>
        <w:tc>
          <w:tcPr>
            <w:tcW w:type="dxa" w:w="7016"/>
            <w:shd w:val="clear" w:color="auto" w:fill="F7F9FB"/>
            <w:tcMar>
              <w:top w:w="50" w:type="dxa"/>
              <w:left w:w="90" w:type="dxa"/>
              <w:bottom w:w="50" w:type="dxa"/>
              <w:right w:w="90" w:type="dxa"/>
            </w:tcMar>
          </w:tcPr>
          <w:p>
            <w:pPr>
              <w:spacing w:after="0" w:line="252" w:lineRule="auto"/>
            </w:pPr>
            <w:r>
              <w:rPr>
                <w:sz w:val="19"/>
              </w:rPr>
              <w:t>Afirmaciones que NO debemos hacer porque serían falsas o exageradas.</w:t>
            </w:r>
          </w:p>
        </w:tc>
      </w:tr>
    </w:tbl>
    <w:p>
      <w:pPr>
        <w:spacing w:after="80"/>
      </w:pPr>
    </w:p>
    <w:p>
      <w:pPr>
        <w:pStyle w:val="Heading3"/>
      </w:pPr>
      <w:r>
        <w:t>Ruta de lectura sugerida</w:t>
      </w:r>
    </w:p>
    <w:tbl>
      <w:tblPr>
        <w:tblW w:type="dxa" w:w="9355"/>
        <w:jc w:val="center"/>
        <w:tblBorders>
          <w:top w:val="single" w:sz="4" w:color="BFC5CC" w:space="0"/>
          <w:left w:val="single" w:sz="4" w:color="BFC5CC" w:space="0"/>
          <w:bottom w:val="single" w:sz="4" w:color="BFC5CC" w:space="0"/>
          <w:right w:val="single" w:sz="4" w:color="BFC5CC" w:space="0"/>
          <w:insideH w:val="single" w:sz="4" w:color="BFC5CC" w:space="0"/>
          <w:insideV w:val="single" w:sz="4" w:color="BFC5CC" w:space="0"/>
        </w:tblBorders>
        <w:tblLayout w:type="fixed"/>
        <w:tblLook w:firstColumn="1" w:firstRow="1" w:lastColumn="0" w:lastRow="0" w:noHBand="0" w:noVBand="1" w:val="04A0"/>
      </w:tblPr>
      <w:tblGrid>
        <w:gridCol w:w="2339"/>
        <w:gridCol w:w="7016"/>
      </w:tblGrid>
      <w:tr>
        <w:trPr>
          <w:tblHeader w:val="true"/>
        </w:trPr>
        <w:tc>
          <w:tcPr>
            <w:tcW w:type="dxa" w:w="2339"/>
            <w:shd w:val="clear" w:color="auto" w:fill="DCE6F2"/>
            <w:tcMar>
              <w:top w:w="60" w:type="dxa"/>
              <w:left w:w="90" w:type="dxa"/>
              <w:bottom w:w="60" w:type="dxa"/>
              <w:right w:w="90" w:type="dxa"/>
            </w:tcMar>
          </w:tcPr>
          <w:p>
            <w:pPr>
              <w:spacing w:after="0" w:line="240" w:lineRule="auto"/>
            </w:pPr>
            <w:r>
              <w:rPr>
                <w:b/>
                <w:color w:val="0D2B52"/>
                <w:sz w:val="19"/>
              </w:rPr>
              <w:t>Si tienes...</w:t>
            </w:r>
          </w:p>
        </w:tc>
        <w:tc>
          <w:tcPr>
            <w:tcW w:type="dxa" w:w="7016"/>
            <w:shd w:val="clear" w:color="auto" w:fill="DCE6F2"/>
            <w:tcMar>
              <w:top w:w="60" w:type="dxa"/>
              <w:left w:w="90" w:type="dxa"/>
              <w:bottom w:w="60" w:type="dxa"/>
              <w:right w:w="90" w:type="dxa"/>
            </w:tcMar>
          </w:tcPr>
          <w:p>
            <w:pPr>
              <w:spacing w:after="0" w:line="240" w:lineRule="auto"/>
            </w:pPr>
            <w:r>
              <w:rPr>
                <w:b/>
                <w:color w:val="0D2B52"/>
                <w:sz w:val="19"/>
              </w:rPr>
              <w:t>Lee</w:t>
            </w:r>
          </w:p>
        </w:tc>
      </w:tr>
      <w:tr>
        <w:trPr>
          <w:cantSplit/>
        </w:trPr>
        <w:tc>
          <w:tcPr>
            <w:tcW w:type="dxa" w:w="2339"/>
            <w:tcMar>
              <w:top w:w="50" w:type="dxa"/>
              <w:left w:w="90" w:type="dxa"/>
              <w:bottom w:w="50" w:type="dxa"/>
              <w:right w:w="90" w:type="dxa"/>
            </w:tcMar>
          </w:tcPr>
          <w:p>
            <w:pPr>
              <w:spacing w:after="0" w:line="252" w:lineRule="auto"/>
            </w:pPr>
            <w:r>
              <w:rPr>
                <w:sz w:val="19"/>
              </w:rPr>
              <w:t>20 minutos</w:t>
            </w:r>
          </w:p>
        </w:tc>
        <w:tc>
          <w:tcPr>
            <w:tcW w:type="dxa" w:w="7016"/>
            <w:tcMar>
              <w:top w:w="50" w:type="dxa"/>
              <w:left w:w="90" w:type="dxa"/>
              <w:bottom w:w="50" w:type="dxa"/>
              <w:right w:w="90" w:type="dxa"/>
            </w:tcMar>
          </w:tcPr>
          <w:p>
            <w:pPr>
              <w:spacing w:after="0" w:line="252" w:lineRule="auto"/>
            </w:pPr>
            <w:r>
              <w:rPr>
                <w:sz w:val="19"/>
              </w:rPr>
              <w:t>Capítulo 1, los recuadros de Idea clave de los capítulos 2 a 6 y el capítulo 8 (preguntas del jurado).</w:t>
            </w:r>
          </w:p>
        </w:tc>
      </w:tr>
      <w:tr>
        <w:trPr>
          <w:cantSplit/>
        </w:trPr>
        <w:tc>
          <w:tcPr>
            <w:tcW w:type="dxa" w:w="2339"/>
            <w:shd w:val="clear" w:color="auto" w:fill="F7F9FB"/>
            <w:tcMar>
              <w:top w:w="50" w:type="dxa"/>
              <w:left w:w="90" w:type="dxa"/>
              <w:bottom w:w="50" w:type="dxa"/>
              <w:right w:w="90" w:type="dxa"/>
            </w:tcMar>
          </w:tcPr>
          <w:p>
            <w:pPr>
              <w:spacing w:after="0" w:line="252" w:lineRule="auto"/>
            </w:pPr>
            <w:r>
              <w:rPr>
                <w:sz w:val="19"/>
              </w:rPr>
              <w:t>1 hora</w:t>
            </w:r>
          </w:p>
        </w:tc>
        <w:tc>
          <w:tcPr>
            <w:tcW w:type="dxa" w:w="7016"/>
            <w:shd w:val="clear" w:color="auto" w:fill="F7F9FB"/>
            <w:tcMar>
              <w:top w:w="50" w:type="dxa"/>
              <w:left w:w="90" w:type="dxa"/>
              <w:bottom w:w="50" w:type="dxa"/>
              <w:right w:w="90" w:type="dxa"/>
            </w:tcMar>
          </w:tcPr>
          <w:p>
            <w:pPr>
              <w:spacing w:after="0" w:line="252" w:lineRule="auto"/>
            </w:pPr>
            <w:r>
              <w:rPr>
                <w:sz w:val="19"/>
              </w:rPr>
              <w:t>Capítulos 1, 2, 4 y 8, y la sección 6.6 (qué esperar en hardware real).</w:t>
            </w:r>
          </w:p>
        </w:tc>
      </w:tr>
      <w:tr>
        <w:trPr>
          <w:cantSplit/>
        </w:trPr>
        <w:tc>
          <w:tcPr>
            <w:tcW w:type="dxa" w:w="2339"/>
            <w:tcMar>
              <w:top w:w="50" w:type="dxa"/>
              <w:left w:w="90" w:type="dxa"/>
              <w:bottom w:w="50" w:type="dxa"/>
              <w:right w:w="90" w:type="dxa"/>
            </w:tcMar>
          </w:tcPr>
          <w:p>
            <w:pPr>
              <w:spacing w:after="0" w:line="252" w:lineRule="auto"/>
            </w:pPr>
            <w:r>
              <w:rPr>
                <w:sz w:val="19"/>
              </w:rPr>
              <w:t>2 horas</w:t>
            </w:r>
          </w:p>
        </w:tc>
        <w:tc>
          <w:tcPr>
            <w:tcW w:type="dxa" w:w="7016"/>
            <w:tcMar>
              <w:top w:w="50" w:type="dxa"/>
              <w:left w:w="90" w:type="dxa"/>
              <w:bottom w:w="50" w:type="dxa"/>
              <w:right w:w="90" w:type="dxa"/>
            </w:tcMar>
          </w:tcPr>
          <w:p>
            <w:pPr>
              <w:spacing w:after="0" w:line="252" w:lineRule="auto"/>
            </w:pPr>
            <w:r>
              <w:rPr>
                <w:sz w:val="19"/>
              </w:rPr>
              <w:t>Todo, en orden. Al final, intenta responder las preguntas del capítulo 8 sin mirar.</w:t>
            </w:r>
          </w:p>
        </w:tc>
      </w:tr>
    </w:tbl>
    <w:p>
      <w:pPr>
        <w:spacing w:after="80"/>
      </w:pPr>
    </w:p>
    <w:p>
      <w:r>
        <w:t xml:space="preserve">Convención: las fórmulas se escriben en texto plano. </w:t>
      </w:r>
      <w:r>
        <w:rPr>
          <w:rFonts w:ascii="Courier New" w:hAnsi="Courier New" w:eastAsia="Courier New" w:cs="Courier New"/>
          <w:color w:val="0B3D6E"/>
          <w:sz w:val="19"/>
        </w:rPr>
        <w:t>N = 2^n</w:t>
      </w:r>
      <w:r>
        <w:t xml:space="preserve"> significa «N es 2 elevado a n»; </w:t>
      </w:r>
      <w:r>
        <w:rPr>
          <w:rFonts w:ascii="Courier New" w:hAnsi="Courier New" w:eastAsia="Courier New" w:cs="Courier New"/>
          <w:color w:val="0B3D6E"/>
          <w:sz w:val="19"/>
        </w:rPr>
        <w:t>√N</w:t>
      </w:r>
      <w:r>
        <w:t xml:space="preserve"> es la raíz cuadrada de N; </w:t>
      </w:r>
      <w:r>
        <w:rPr>
          <w:rFonts w:ascii="Courier New" w:hAnsi="Courier New" w:eastAsia="Courier New" w:cs="Courier New"/>
          <w:color w:val="0B3D6E"/>
          <w:sz w:val="19"/>
        </w:rPr>
        <w:t>sin²(x)</w:t>
      </w:r>
      <w:r>
        <w:t xml:space="preserve"> es el seno de x al cuadrado; θ (theta) y φ (phi) son ángulos.</w:t>
      </w:r>
    </w:p>
    <w:p>
      <w:pPr>
        <w:pStyle w:val="Heading2"/>
      </w:pPr>
      <w:r>
        <w:t>Índice</w:t>
      </w:r>
    </w:p>
    <w:p>
      <w:pPr>
        <w:tabs>
          <w:tab w:pos="9298" w:val="right" w:leader="dot"/>
        </w:tabs>
        <w:spacing w:after="80" w:before="120"/>
        <w:ind w:left="0"/>
      </w:pPr>
      <w:r>
        <w:fldChar w:fldCharType="begin"/>
      </w:r>
      <w:r>
        <w:instrText xml:space="preserve"> TOC \o "1-2" \h \z \u </w:instrText>
      </w:r>
      <w:r>
        <w:fldChar w:fldCharType="separate"/>
      </w:r>
      <w:r>
        <w:rPr>
          <w:b/>
          <w:color w:val="0D366B"/>
          <w:sz w:val="22"/>
        </w:rPr>
        <w:t>Cómo usar esta guía</w:t>
      </w:r>
    </w:p>
    <w:p>
      <w:pPr>
        <w:tabs>
          <w:tab w:pos="9298" w:val="right" w:leader="dot"/>
        </w:tabs>
        <w:spacing w:after="80" w:before="120"/>
        <w:ind w:left="0"/>
      </w:pPr>
      <w:r>
        <w:rPr>
          <w:b/>
          <w:color w:val="0D366B"/>
          <w:sz w:val="22"/>
        </w:rPr>
        <w:t>1. Qué es QubitGuard y qué problema resuelve</w:t>
      </w:r>
    </w:p>
    <w:p>
      <w:pPr>
        <w:tabs>
          <w:tab w:pos="9298" w:val="right" w:leader="dot"/>
        </w:tabs>
        <w:spacing w:after="20" w:before="0"/>
        <w:ind w:left="397"/>
      </w:pPr>
      <w:r>
        <w:rPr>
          <w:b w:val="0"/>
          <w:sz w:val="20"/>
        </w:rPr>
        <w:t>1.1 En una frase</w:t>
      </w:r>
    </w:p>
    <w:p>
      <w:pPr>
        <w:tabs>
          <w:tab w:pos="9298" w:val="right" w:leader="dot"/>
        </w:tabs>
        <w:spacing w:after="20" w:before="0"/>
        <w:ind w:left="397"/>
      </w:pPr>
      <w:r>
        <w:rPr>
          <w:b w:val="0"/>
          <w:sz w:val="20"/>
        </w:rPr>
        <w:t>1.2 El problema que atacamos</w:t>
      </w:r>
    </w:p>
    <w:p>
      <w:pPr>
        <w:tabs>
          <w:tab w:pos="9298" w:val="right" w:leader="dot"/>
        </w:tabs>
        <w:spacing w:after="20" w:before="0"/>
        <w:ind w:left="397"/>
      </w:pPr>
      <w:r>
        <w:rPr>
          <w:b w:val="0"/>
          <w:sz w:val="20"/>
        </w:rPr>
        <w:t>1.3 El reto 5.3 EdTech y sus pares oficiales</w:t>
      </w:r>
    </w:p>
    <w:p>
      <w:pPr>
        <w:tabs>
          <w:tab w:pos="9298" w:val="right" w:leader="dot"/>
        </w:tabs>
        <w:spacing w:after="20" w:before="0"/>
        <w:ind w:left="397"/>
      </w:pPr>
      <w:r>
        <w:rPr>
          <w:b w:val="0"/>
          <w:sz w:val="20"/>
        </w:rPr>
        <w:t>1.4 Para quién, con qué frecuencia y por qué volver</w:t>
      </w:r>
    </w:p>
    <w:p>
      <w:pPr>
        <w:tabs>
          <w:tab w:pos="9298" w:val="right" w:leader="dot"/>
        </w:tabs>
        <w:spacing w:after="20" w:before="0"/>
        <w:ind w:left="397"/>
      </w:pPr>
      <w:r>
        <w:rPr>
          <w:b w:val="0"/>
          <w:sz w:val="20"/>
        </w:rPr>
        <w:t>1.5 Lo que QubitGuard NO es</w:t>
      </w:r>
    </w:p>
    <w:p>
      <w:pPr>
        <w:tabs>
          <w:tab w:pos="9298" w:val="right" w:leader="dot"/>
        </w:tabs>
        <w:spacing w:after="80" w:before="120"/>
        <w:ind w:left="0"/>
      </w:pPr>
      <w:r>
        <w:rPr>
          <w:b/>
          <w:color w:val="0D366B"/>
          <w:sz w:val="22"/>
        </w:rPr>
        <w:t>2. Computación cuántica mínima</w:t>
      </w:r>
    </w:p>
    <w:p>
      <w:pPr>
        <w:tabs>
          <w:tab w:pos="9298" w:val="right" w:leader="dot"/>
        </w:tabs>
        <w:spacing w:after="20" w:before="0"/>
        <w:ind w:left="397"/>
      </w:pPr>
      <w:r>
        <w:rPr>
          <w:b w:val="0"/>
          <w:sz w:val="20"/>
        </w:rPr>
        <w:t>2.1 Bit y qubit</w:t>
      </w:r>
    </w:p>
    <w:p>
      <w:pPr>
        <w:tabs>
          <w:tab w:pos="9298" w:val="right" w:leader="dot"/>
        </w:tabs>
        <w:spacing w:after="20" w:before="0"/>
        <w:ind w:left="397"/>
      </w:pPr>
      <w:r>
        <w:rPr>
          <w:b w:val="0"/>
          <w:sz w:val="20"/>
        </w:rPr>
        <w:t>2.2 Amplitud y probabilidad</w:t>
      </w:r>
    </w:p>
    <w:p>
      <w:pPr>
        <w:tabs>
          <w:tab w:pos="9298" w:val="right" w:leader="dot"/>
        </w:tabs>
        <w:spacing w:after="20" w:before="0"/>
        <w:ind w:left="397"/>
      </w:pPr>
      <w:r>
        <w:rPr>
          <w:b w:val="0"/>
          <w:sz w:val="20"/>
        </w:rPr>
        <w:t>2.3 Superposición, sin mitos</w:t>
      </w:r>
    </w:p>
    <w:p>
      <w:pPr>
        <w:tabs>
          <w:tab w:pos="9298" w:val="right" w:leader="dot"/>
        </w:tabs>
        <w:spacing w:after="20" w:before="0"/>
        <w:ind w:left="397"/>
      </w:pPr>
      <w:r>
        <w:rPr>
          <w:b w:val="0"/>
          <w:sz w:val="20"/>
        </w:rPr>
        <w:t>2.4 Medición y shots</w:t>
      </w:r>
    </w:p>
    <w:p>
      <w:pPr>
        <w:tabs>
          <w:tab w:pos="9298" w:val="right" w:leader="dot"/>
        </w:tabs>
        <w:spacing w:after="20" w:before="0"/>
        <w:ind w:left="397"/>
      </w:pPr>
      <w:r>
        <w:rPr>
          <w:b w:val="0"/>
          <w:sz w:val="20"/>
        </w:rPr>
        <w:t>2.5 Interferencia</w:t>
      </w:r>
    </w:p>
    <w:p>
      <w:pPr>
        <w:tabs>
          <w:tab w:pos="9298" w:val="right" w:leader="dot"/>
        </w:tabs>
        <w:spacing w:after="20" w:before="0"/>
        <w:ind w:left="397"/>
      </w:pPr>
      <w:r>
        <w:rPr>
          <w:b w:val="0"/>
          <w:sz w:val="20"/>
        </w:rPr>
        <w:t>2.6 Varios qubits</w:t>
      </w:r>
    </w:p>
    <w:p>
      <w:pPr>
        <w:tabs>
          <w:tab w:pos="9298" w:val="right" w:leader="dot"/>
        </w:tabs>
        <w:spacing w:after="20" w:before="0"/>
        <w:ind w:left="397"/>
      </w:pPr>
      <w:r>
        <w:rPr>
          <w:b w:val="0"/>
          <w:sz w:val="20"/>
        </w:rPr>
        <w:t>2.7 Las puertas que usamos</w:t>
      </w:r>
    </w:p>
    <w:p>
      <w:pPr>
        <w:tabs>
          <w:tab w:pos="9298" w:val="right" w:leader="dot"/>
        </w:tabs>
        <w:spacing w:after="20" w:before="0"/>
        <w:ind w:left="397"/>
      </w:pPr>
      <w:r>
        <w:rPr>
          <w:b w:val="0"/>
          <w:sz w:val="20"/>
        </w:rPr>
        <w:t>2.8 Mitos frecuentes</w:t>
      </w:r>
    </w:p>
    <w:p>
      <w:pPr>
        <w:tabs>
          <w:tab w:pos="9298" w:val="right" w:leader="dot"/>
        </w:tabs>
        <w:spacing w:after="80" w:before="120"/>
        <w:ind w:left="0"/>
      </w:pPr>
      <w:r>
        <w:rPr>
          <w:b/>
          <w:color w:val="0D366B"/>
          <w:sz w:val="22"/>
        </w:rPr>
        <w:t>3. Qué es Qiskit y qué usamos de él</w:t>
      </w:r>
    </w:p>
    <w:p>
      <w:pPr>
        <w:tabs>
          <w:tab w:pos="9298" w:val="right" w:leader="dot"/>
        </w:tabs>
        <w:spacing w:after="20" w:before="0"/>
        <w:ind w:left="397"/>
      </w:pPr>
      <w:r>
        <w:rPr>
          <w:b w:val="0"/>
          <w:sz w:val="20"/>
        </w:rPr>
        <w:t>3.1 Qiskit en dos párrafos</w:t>
      </w:r>
    </w:p>
    <w:p>
      <w:pPr>
        <w:tabs>
          <w:tab w:pos="9298" w:val="right" w:leader="dot"/>
        </w:tabs>
        <w:spacing w:after="20" w:before="0"/>
        <w:ind w:left="397"/>
      </w:pPr>
      <w:r>
        <w:rPr>
          <w:b w:val="0"/>
          <w:sz w:val="20"/>
        </w:rPr>
        <w:t>3.2 El flujo de trabajo</w:t>
      </w:r>
    </w:p>
    <w:p>
      <w:pPr>
        <w:tabs>
          <w:tab w:pos="9298" w:val="right" w:leader="dot"/>
        </w:tabs>
        <w:spacing w:after="20" w:before="0"/>
        <w:ind w:left="397"/>
      </w:pPr>
      <w:r>
        <w:rPr>
          <w:b w:val="0"/>
          <w:sz w:val="20"/>
        </w:rPr>
        <w:t>3.3 Mapa de piezas de Qiskit en el proyecto</w:t>
      </w:r>
    </w:p>
    <w:p>
      <w:pPr>
        <w:tabs>
          <w:tab w:pos="9298" w:val="right" w:leader="dot"/>
        </w:tabs>
        <w:spacing w:after="20" w:before="0"/>
        <w:ind w:left="397"/>
      </w:pPr>
      <w:r>
        <w:rPr>
          <w:b w:val="0"/>
          <w:sz w:val="20"/>
        </w:rPr>
        <w:t>3.4 QuantumCircuit: construir el circuito</w:t>
      </w:r>
    </w:p>
    <w:p>
      <w:pPr>
        <w:tabs>
          <w:tab w:pos="9298" w:val="right" w:leader="dot"/>
        </w:tabs>
        <w:spacing w:after="20" w:before="0"/>
        <w:ind w:left="397"/>
      </w:pPr>
      <w:r>
        <w:rPr>
          <w:b w:val="0"/>
          <w:sz w:val="20"/>
        </w:rPr>
        <w:t>3.5 transpile y generate_preset_pass_manager: adaptar el circuito al chip</w:t>
      </w:r>
    </w:p>
    <w:p>
      <w:pPr>
        <w:tabs>
          <w:tab w:pos="9298" w:val="right" w:leader="dot"/>
        </w:tabs>
        <w:spacing w:after="20" w:before="0"/>
        <w:ind w:left="397"/>
      </w:pPr>
      <w:r>
        <w:rPr>
          <w:b w:val="0"/>
          <w:sz w:val="20"/>
        </w:rPr>
        <w:t>3.6 Statevector: simulación exacta, sin muestreo</w:t>
      </w:r>
    </w:p>
    <w:p>
      <w:pPr>
        <w:tabs>
          <w:tab w:pos="9298" w:val="right" w:leader="dot"/>
        </w:tabs>
        <w:spacing w:after="20" w:before="0"/>
        <w:ind w:left="397"/>
      </w:pPr>
      <w:r>
        <w:rPr>
          <w:b w:val="0"/>
          <w:sz w:val="20"/>
        </w:rPr>
        <w:t>3.7 AerSimulator: medir con shots</w:t>
      </w:r>
    </w:p>
    <w:p>
      <w:pPr>
        <w:tabs>
          <w:tab w:pos="9298" w:val="right" w:leader="dot"/>
        </w:tabs>
        <w:spacing w:after="20" w:before="0"/>
        <w:ind w:left="397"/>
      </w:pPr>
      <w:r>
        <w:rPr>
          <w:b w:val="0"/>
          <w:sz w:val="20"/>
        </w:rPr>
        <w:t>3.8 FakeFez y AerSimulator.from_backend: el ruido de un chip real, en local</w:t>
      </w:r>
    </w:p>
    <w:p>
      <w:pPr>
        <w:tabs>
          <w:tab w:pos="9298" w:val="right" w:leader="dot"/>
        </w:tabs>
        <w:spacing w:after="20" w:before="0"/>
        <w:ind w:left="397"/>
      </w:pPr>
      <w:r>
        <w:rPr>
          <w:b w:val="0"/>
          <w:sz w:val="20"/>
        </w:rPr>
        <w:t>3.9 qiskit_ibm_runtime: el camino a un procesador real</w:t>
      </w:r>
    </w:p>
    <w:p>
      <w:pPr>
        <w:tabs>
          <w:tab w:pos="9298" w:val="right" w:leader="dot"/>
        </w:tabs>
        <w:spacing w:after="20" w:before="0"/>
        <w:ind w:left="397"/>
      </w:pPr>
      <w:r>
        <w:rPr>
          <w:b w:val="0"/>
          <w:sz w:val="20"/>
        </w:rPr>
        <w:t>3.10 Las primitivas: Sampler frente a Estimator</w:t>
      </w:r>
    </w:p>
    <w:p>
      <w:pPr>
        <w:tabs>
          <w:tab w:pos="9298" w:val="right" w:leader="dot"/>
        </w:tabs>
        <w:spacing w:after="20" w:before="0"/>
        <w:ind w:left="397"/>
      </w:pPr>
      <w:r>
        <w:rPr>
          <w:b w:val="0"/>
          <w:sz w:val="20"/>
        </w:rPr>
        <w:t>3.11 Lo que NO usamos de Qiskit, y por qué</w:t>
      </w:r>
    </w:p>
    <w:p>
      <w:pPr>
        <w:tabs>
          <w:tab w:pos="9298" w:val="right" w:leader="dot"/>
        </w:tabs>
        <w:spacing w:after="80" w:before="120"/>
        <w:ind w:left="0"/>
      </w:pPr>
      <w:r>
        <w:rPr>
          <w:b/>
          <w:color w:val="0D366B"/>
          <w:sz w:val="22"/>
        </w:rPr>
        <w:t>4. El algoritmo de Grover, paso a paso</w:t>
      </w:r>
    </w:p>
    <w:p>
      <w:pPr>
        <w:tabs>
          <w:tab w:pos="9298" w:val="right" w:leader="dot"/>
        </w:tabs>
        <w:spacing w:after="20" w:before="0"/>
        <w:ind w:left="397"/>
      </w:pPr>
      <w:r>
        <w:rPr>
          <w:b w:val="0"/>
          <w:sz w:val="20"/>
        </w:rPr>
        <w:t>4.1 El problema de búsqueda</w:t>
      </w:r>
    </w:p>
    <w:p>
      <w:pPr>
        <w:tabs>
          <w:tab w:pos="9298" w:val="right" w:leader="dot"/>
        </w:tabs>
        <w:spacing w:after="20" w:before="0"/>
        <w:ind w:left="397"/>
      </w:pPr>
      <w:r>
        <w:rPr>
          <w:b w:val="0"/>
          <w:sz w:val="20"/>
        </w:rPr>
        <w:t>4.2 La receta en tres bloques</w:t>
      </w:r>
    </w:p>
    <w:p>
      <w:pPr>
        <w:tabs>
          <w:tab w:pos="9298" w:val="right" w:leader="dot"/>
        </w:tabs>
        <w:spacing w:after="20" w:before="0"/>
        <w:ind w:left="397"/>
      </w:pPr>
      <w:r>
        <w:rPr>
          <w:b w:val="0"/>
          <w:sz w:val="20"/>
        </w:rPr>
        <w:t>4.3 El oráculo de fase</w:t>
      </w:r>
    </w:p>
    <w:p>
      <w:pPr>
        <w:tabs>
          <w:tab w:pos="9298" w:val="right" w:leader="dot"/>
        </w:tabs>
        <w:spacing w:after="20" w:before="0"/>
        <w:ind w:left="397"/>
      </w:pPr>
      <w:r>
        <w:rPr>
          <w:b w:val="0"/>
          <w:sz w:val="20"/>
        </w:rPr>
        <w:t>4.4 El difusor: inversión sobre la media</w:t>
      </w:r>
    </w:p>
    <w:p>
      <w:pPr>
        <w:tabs>
          <w:tab w:pos="9298" w:val="right" w:leader="dot"/>
        </w:tabs>
        <w:spacing w:after="20" w:before="0"/>
        <w:ind w:left="397"/>
      </w:pPr>
      <w:r>
        <w:rPr>
          <w:b w:val="0"/>
          <w:sz w:val="20"/>
        </w:rPr>
        <w:t>4.5 La geometría: Grover es una rotación</w:t>
      </w:r>
    </w:p>
    <w:p>
      <w:pPr>
        <w:tabs>
          <w:tab w:pos="9298" w:val="right" w:leader="dot"/>
        </w:tabs>
        <w:spacing w:after="20" w:before="0"/>
        <w:ind w:left="397"/>
      </w:pPr>
      <w:r>
        <w:rPr>
          <w:b w:val="0"/>
          <w:sz w:val="20"/>
        </w:rPr>
        <w:t>4.6 El número óptimo de iteraciones</w:t>
      </w:r>
    </w:p>
    <w:p>
      <w:pPr>
        <w:tabs>
          <w:tab w:pos="9298" w:val="right" w:leader="dot"/>
        </w:tabs>
        <w:spacing w:after="20" w:before="0"/>
        <w:ind w:left="397"/>
      </w:pPr>
      <w:r>
        <w:rPr>
          <w:b w:val="0"/>
          <w:sz w:val="20"/>
        </w:rPr>
        <w:t>4.7 Por qué pasarse baja la probabilidad</w:t>
      </w:r>
    </w:p>
    <w:p>
      <w:pPr>
        <w:tabs>
          <w:tab w:pos="9298" w:val="right" w:leader="dot"/>
        </w:tabs>
        <w:spacing w:after="20" w:before="0"/>
        <w:ind w:left="397"/>
      </w:pPr>
      <w:r>
        <w:rPr>
          <w:b w:val="0"/>
          <w:sz w:val="20"/>
        </w:rPr>
        <w:t>4.8 Ventaja cuadrática, no exponencial</w:t>
      </w:r>
    </w:p>
    <w:p>
      <w:pPr>
        <w:tabs>
          <w:tab w:pos="9298" w:val="right" w:leader="dot"/>
        </w:tabs>
        <w:spacing w:after="20" w:before="0"/>
        <w:ind w:left="397"/>
      </w:pPr>
      <w:r>
        <w:rPr>
          <w:b w:val="0"/>
          <w:sz w:val="20"/>
        </w:rPr>
        <w:t>4.9 Ejemplo resuelto a mano: 2 qubits</w:t>
      </w:r>
    </w:p>
    <w:p>
      <w:pPr>
        <w:tabs>
          <w:tab w:pos="9298" w:val="right" w:leader="dot"/>
        </w:tabs>
        <w:spacing w:after="80" w:before="120"/>
        <w:ind w:left="0"/>
      </w:pPr>
      <w:r>
        <w:rPr>
          <w:b/>
          <w:color w:val="0D366B"/>
          <w:sz w:val="22"/>
        </w:rPr>
        <w:t>5. Cómo funciona el software por dentro</w:t>
      </w:r>
    </w:p>
    <w:p>
      <w:pPr>
        <w:tabs>
          <w:tab w:pos="9298" w:val="right" w:leader="dot"/>
        </w:tabs>
        <w:spacing w:after="20" w:before="0"/>
        <w:ind w:left="397"/>
      </w:pPr>
      <w:r>
        <w:rPr>
          <w:b w:val="0"/>
          <w:sz w:val="20"/>
        </w:rPr>
        <w:t>5.1 Arquitectura</w:t>
      </w:r>
    </w:p>
    <w:p>
      <w:pPr>
        <w:tabs>
          <w:tab w:pos="9298" w:val="right" w:leader="dot"/>
        </w:tabs>
        <w:spacing w:after="20" w:before="0"/>
        <w:ind w:left="397"/>
      </w:pPr>
      <w:r>
        <w:rPr>
          <w:b w:val="0"/>
          <w:sz w:val="20"/>
        </w:rPr>
        <w:t>5.2 Los endpoints de la API</w:t>
      </w:r>
    </w:p>
    <w:p>
      <w:pPr>
        <w:tabs>
          <w:tab w:pos="9298" w:val="right" w:leader="dot"/>
        </w:tabs>
        <w:spacing w:after="20" w:before="0"/>
        <w:ind w:left="397"/>
      </w:pPr>
      <w:r>
        <w:rPr>
          <w:b w:val="0"/>
          <w:sz w:val="20"/>
        </w:rPr>
        <w:t>5.3 Módulos del backend y del frontend</w:t>
      </w:r>
    </w:p>
    <w:p>
      <w:pPr>
        <w:tabs>
          <w:tab w:pos="9298" w:val="right" w:leader="dot"/>
        </w:tabs>
        <w:spacing w:after="20" w:before="0"/>
        <w:ind w:left="397"/>
      </w:pPr>
      <w:r>
        <w:rPr>
          <w:b w:val="0"/>
          <w:sz w:val="20"/>
        </w:rPr>
        <w:t>5.4 Predice, Observa, Explica (POE)</w:t>
      </w:r>
    </w:p>
    <w:p>
      <w:pPr>
        <w:tabs>
          <w:tab w:pos="9298" w:val="right" w:leader="dot"/>
        </w:tabs>
        <w:spacing w:after="20" w:before="0"/>
        <w:ind w:left="397"/>
      </w:pPr>
      <w:r>
        <w:rPr>
          <w:b w:val="0"/>
          <w:sz w:val="20"/>
        </w:rPr>
        <w:t>5.5 Explorador de amplitudes</w:t>
      </w:r>
    </w:p>
    <w:p>
      <w:pPr>
        <w:tabs>
          <w:tab w:pos="9298" w:val="right" w:leader="dot"/>
        </w:tabs>
        <w:spacing w:after="20" w:before="0"/>
        <w:ind w:left="397"/>
      </w:pPr>
      <w:r>
        <w:rPr>
          <w:b w:val="0"/>
          <w:sz w:val="20"/>
        </w:rPr>
        <w:t>5.6 Monte Carlo con NumPy</w:t>
      </w:r>
    </w:p>
    <w:p>
      <w:pPr>
        <w:tabs>
          <w:tab w:pos="9298" w:val="right" w:leader="dot"/>
        </w:tabs>
        <w:spacing w:after="20" w:before="0"/>
        <w:ind w:left="397"/>
      </w:pPr>
      <w:r>
        <w:rPr>
          <w:b w:val="0"/>
          <w:sz w:val="20"/>
        </w:rPr>
        <w:t>5.7 Comparación clásico frente a Grover</w:t>
      </w:r>
    </w:p>
    <w:p>
      <w:pPr>
        <w:tabs>
          <w:tab w:pos="9298" w:val="right" w:leader="dot"/>
        </w:tabs>
        <w:spacing w:after="20" w:before="0"/>
        <w:ind w:left="397"/>
      </w:pPr>
      <w:r>
        <w:rPr>
          <w:b w:val="0"/>
          <w:sz w:val="20"/>
        </w:rPr>
        <w:t>5.8 Reto diario determinista</w:t>
      </w:r>
    </w:p>
    <w:p>
      <w:pPr>
        <w:tabs>
          <w:tab w:pos="9298" w:val="right" w:leader="dot"/>
        </w:tabs>
        <w:spacing w:after="20" w:before="0"/>
        <w:ind w:left="397"/>
      </w:pPr>
      <w:r>
        <w:rPr>
          <w:b w:val="0"/>
          <w:sz w:val="20"/>
        </w:rPr>
        <w:t>5.9 Racha, XP, niveles y logros</w:t>
      </w:r>
    </w:p>
    <w:p>
      <w:pPr>
        <w:tabs>
          <w:tab w:pos="9298" w:val="right" w:leader="dot"/>
        </w:tabs>
        <w:spacing w:after="20" w:before="0"/>
        <w:ind w:left="397"/>
      </w:pPr>
      <w:r>
        <w:rPr>
          <w:b w:val="0"/>
          <w:sz w:val="20"/>
        </w:rPr>
        <w:t>5.10 Generador de contraseñas</w:t>
      </w:r>
    </w:p>
    <w:p>
      <w:pPr>
        <w:tabs>
          <w:tab w:pos="9298" w:val="right" w:leader="dot"/>
        </w:tabs>
        <w:spacing w:after="20" w:before="0"/>
        <w:ind w:left="397"/>
      </w:pPr>
      <w:r>
        <w:rPr>
          <w:b w:val="0"/>
          <w:sz w:val="20"/>
        </w:rPr>
        <w:t>5.11 Analizador de contraseñas</w:t>
      </w:r>
    </w:p>
    <w:p>
      <w:pPr>
        <w:tabs>
          <w:tab w:pos="9298" w:val="right" w:leader="dot"/>
        </w:tabs>
        <w:spacing w:after="20" w:before="0"/>
        <w:ind w:left="397"/>
      </w:pPr>
      <w:r>
        <w:rPr>
          <w:b w:val="0"/>
          <w:sz w:val="20"/>
        </w:rPr>
        <w:t>5.12 Seguridad</w:t>
      </w:r>
    </w:p>
    <w:p>
      <w:pPr>
        <w:tabs>
          <w:tab w:pos="9298" w:val="right" w:leader="dot"/>
        </w:tabs>
        <w:spacing w:after="80" w:before="120"/>
        <w:ind w:left="0"/>
      </w:pPr>
      <w:r>
        <w:rPr>
          <w:b/>
          <w:color w:val="0D366B"/>
          <w:sz w:val="22"/>
        </w:rPr>
        <w:t>6. Cómo se ejecutaría en una computadora cuántica real de IBM</w:t>
      </w:r>
    </w:p>
    <w:p>
      <w:pPr>
        <w:tabs>
          <w:tab w:pos="9298" w:val="right" w:leader="dot"/>
        </w:tabs>
        <w:spacing w:after="20" w:before="0"/>
        <w:ind w:left="397"/>
      </w:pPr>
      <w:r>
        <w:rPr>
          <w:b w:val="0"/>
          <w:sz w:val="20"/>
        </w:rPr>
        <w:t>6.1 Qué cambia entre un simulador y un procesador real</w:t>
      </w:r>
    </w:p>
    <w:p>
      <w:pPr>
        <w:tabs>
          <w:tab w:pos="9298" w:val="right" w:leader="dot"/>
        </w:tabs>
        <w:spacing w:after="20" w:before="0"/>
        <w:ind w:left="397"/>
      </w:pPr>
      <w:r>
        <w:rPr>
          <w:b w:val="0"/>
          <w:sz w:val="20"/>
        </w:rPr>
        <w:t>6.2 Cuenta en IBM Quantum Platform</w:t>
      </w:r>
    </w:p>
    <w:p>
      <w:pPr>
        <w:tabs>
          <w:tab w:pos="9298" w:val="right" w:leader="dot"/>
        </w:tabs>
        <w:spacing w:after="20" w:before="0"/>
        <w:ind w:left="397"/>
      </w:pPr>
      <w:r>
        <w:rPr>
          <w:b w:val="0"/>
          <w:sz w:val="20"/>
        </w:rPr>
        <w:t>6.3 Credenciales seguras</w:t>
      </w:r>
    </w:p>
    <w:p>
      <w:pPr>
        <w:tabs>
          <w:tab w:pos="9298" w:val="right" w:leader="dot"/>
        </w:tabs>
        <w:spacing w:after="20" w:before="0"/>
        <w:ind w:left="397"/>
      </w:pPr>
      <w:r>
        <w:rPr>
          <w:b w:val="0"/>
          <w:sz w:val="20"/>
        </w:rPr>
        <w:t>6.4 Qué hace el script, paso a paso</w:t>
      </w:r>
    </w:p>
    <w:p>
      <w:pPr>
        <w:tabs>
          <w:tab w:pos="9298" w:val="right" w:leader="dot"/>
        </w:tabs>
        <w:spacing w:after="20" w:before="0"/>
        <w:ind w:left="397"/>
      </w:pPr>
      <w:r>
        <w:rPr>
          <w:b w:val="0"/>
          <w:sz w:val="20"/>
        </w:rPr>
        <w:t>6.5 Los modos y sus comandos</w:t>
      </w:r>
    </w:p>
    <w:p>
      <w:pPr>
        <w:tabs>
          <w:tab w:pos="9298" w:val="right" w:leader="dot"/>
        </w:tabs>
        <w:spacing w:after="20" w:before="0"/>
        <w:ind w:left="397"/>
      </w:pPr>
      <w:r>
        <w:rPr>
          <w:b w:val="0"/>
          <w:sz w:val="20"/>
        </w:rPr>
        <w:t>6.6 Qué esperar: cifras medidas con FakeFez (simulación)</w:t>
      </w:r>
    </w:p>
    <w:p>
      <w:pPr>
        <w:tabs>
          <w:tab w:pos="9298" w:val="right" w:leader="dot"/>
        </w:tabs>
        <w:spacing w:after="20" w:before="0"/>
        <w:ind w:left="397"/>
      </w:pPr>
      <w:r>
        <w:rPr>
          <w:b w:val="0"/>
          <w:sz w:val="20"/>
        </w:rPr>
        <w:t>6.7 Por qué el ruido y la profundidad degradan el resultado</w:t>
      </w:r>
    </w:p>
    <w:p>
      <w:pPr>
        <w:tabs>
          <w:tab w:pos="9298" w:val="right" w:leader="dot"/>
        </w:tabs>
        <w:spacing w:after="20" w:before="0"/>
        <w:ind w:left="397"/>
      </w:pPr>
      <w:r>
        <w:rPr>
          <w:b w:val="0"/>
          <w:sz w:val="20"/>
        </w:rPr>
        <w:t>6.8 Plan para correrlo de verdad</w:t>
      </w:r>
    </w:p>
    <w:p>
      <w:pPr>
        <w:tabs>
          <w:tab w:pos="9298" w:val="right" w:leader="dot"/>
        </w:tabs>
        <w:spacing w:after="80" w:before="120"/>
        <w:ind w:left="0"/>
      </w:pPr>
      <w:r>
        <w:rPr>
          <w:b/>
          <w:color w:val="0D366B"/>
          <w:sz w:val="22"/>
        </w:rPr>
        <w:t>7. Validación, pruebas y limitaciones</w:t>
      </w:r>
    </w:p>
    <w:p>
      <w:pPr>
        <w:tabs>
          <w:tab w:pos="9298" w:val="right" w:leader="dot"/>
        </w:tabs>
        <w:spacing w:after="20" w:before="0"/>
        <w:ind w:left="397"/>
      </w:pPr>
      <w:r>
        <w:rPr>
          <w:b w:val="0"/>
          <w:sz w:val="20"/>
        </w:rPr>
        <w:t>7.1 Pruebas automáticas</w:t>
      </w:r>
    </w:p>
    <w:p>
      <w:pPr>
        <w:tabs>
          <w:tab w:pos="9298" w:val="right" w:leader="dot"/>
        </w:tabs>
        <w:spacing w:after="20" w:before="0"/>
        <w:ind w:left="397"/>
      </w:pPr>
      <w:r>
        <w:rPr>
          <w:b w:val="0"/>
          <w:sz w:val="20"/>
        </w:rPr>
        <w:t>7.2 Resultados medidos que podemos citar</w:t>
      </w:r>
    </w:p>
    <w:p>
      <w:pPr>
        <w:tabs>
          <w:tab w:pos="9298" w:val="right" w:leader="dot"/>
        </w:tabs>
        <w:spacing w:after="20" w:before="0"/>
        <w:ind w:left="397"/>
      </w:pPr>
      <w:r>
        <w:rPr>
          <w:b w:val="0"/>
          <w:sz w:val="20"/>
        </w:rPr>
        <w:t>7.3 Limitaciones honestas</w:t>
      </w:r>
    </w:p>
    <w:p>
      <w:pPr>
        <w:tabs>
          <w:tab w:pos="9298" w:val="right" w:leader="dot"/>
        </w:tabs>
        <w:spacing w:after="80" w:before="120"/>
        <w:ind w:left="0"/>
      </w:pPr>
      <w:r>
        <w:rPr>
          <w:b/>
          <w:color w:val="0D366B"/>
          <w:sz w:val="22"/>
        </w:rPr>
        <w:t>8. Preguntas probables del jurado</w:t>
      </w:r>
    </w:p>
    <w:p>
      <w:pPr>
        <w:tabs>
          <w:tab w:pos="9298" w:val="right" w:leader="dot"/>
        </w:tabs>
        <w:spacing w:after="20" w:before="0"/>
        <w:ind w:left="397"/>
      </w:pPr>
      <w:r>
        <w:rPr>
          <w:b w:val="0"/>
          <w:sz w:val="20"/>
        </w:rPr>
        <w:t>8.1 El resumen de 30 segundos</w:t>
      </w:r>
    </w:p>
    <w:p>
      <w:pPr>
        <w:tabs>
          <w:tab w:pos="9298" w:val="right" w:leader="dot"/>
        </w:tabs>
        <w:spacing w:after="20" w:before="0"/>
        <w:ind w:left="397"/>
      </w:pPr>
      <w:r>
        <w:rPr>
          <w:b w:val="0"/>
          <w:sz w:val="20"/>
        </w:rPr>
        <w:t>8.2 Respuestas modelo</w:t>
      </w:r>
    </w:p>
    <w:p>
      <w:pPr>
        <w:tabs>
          <w:tab w:pos="9298" w:val="right" w:leader="dot"/>
        </w:tabs>
        <w:spacing w:after="20" w:before="0"/>
        <w:ind w:left="397"/>
      </w:pPr>
      <w:r>
        <w:rPr>
          <w:b w:val="0"/>
          <w:sz w:val="20"/>
        </w:rPr>
        <w:t>8.3 Frases que nunca debemos decir</w:t>
      </w:r>
    </w:p>
    <w:p>
      <w:pPr>
        <w:tabs>
          <w:tab w:pos="9298" w:val="right" w:leader="dot"/>
        </w:tabs>
        <w:spacing w:after="80" w:before="120"/>
        <w:ind w:left="0"/>
      </w:pPr>
      <w:r>
        <w:rPr>
          <w:b/>
          <w:color w:val="0D366B"/>
          <w:sz w:val="22"/>
        </w:rPr>
        <w:t>9. Glosario y referencias</w:t>
      </w:r>
    </w:p>
    <w:p>
      <w:pPr>
        <w:tabs>
          <w:tab w:pos="9298" w:val="right" w:leader="dot"/>
        </w:tabs>
        <w:spacing w:after="20" w:before="0"/>
        <w:ind w:left="397"/>
      </w:pPr>
      <w:r>
        <w:rPr>
          <w:b w:val="0"/>
          <w:sz w:val="20"/>
        </w:rPr>
        <w:t>9.1 Glosario</w:t>
      </w:r>
    </w:p>
    <w:p>
      <w:pPr>
        <w:tabs>
          <w:tab w:pos="9298" w:val="right" w:leader="dot"/>
        </w:tabs>
        <w:spacing w:after="20" w:before="0"/>
        <w:ind w:left="397"/>
      </w:pPr>
      <w:r>
        <w:rPr>
          <w:b w:val="0"/>
          <w:sz w:val="20"/>
        </w:rPr>
        <w:t>9.2 Referencias</w:t>
      </w:r>
      <w:r>
        <w:fldChar w:fldCharType="end"/>
      </w:r>
    </w:p>
    <w:p/>
    <w:p>
      <w:pPr>
        <w:pStyle w:val="Heading1"/>
      </w:pPr>
      <w:r>
        <w:t>1. Qué es QubitGuard y qué problema resuelve</w:t>
      </w:r>
    </w:p>
    <w:p>
      <w:pPr>
        <w:pStyle w:val="Heading2"/>
      </w:pPr>
      <w:r>
        <w:t>1.1 En una frase</w:t>
      </w:r>
    </w:p>
    <w:p>
      <w:r>
        <w:rPr>
          <w:b/>
        </w:rPr>
        <w:t>QubitGuard es un laboratorio web educativo de ciberseguridad cuántica.</w:t>
      </w:r>
      <w:r>
        <w:t xml:space="preserve"> El estudiante </w:t>
      </w:r>
      <w:r>
        <w:rPr>
          <w:b/>
        </w:rPr>
        <w:t>predice</w:t>
      </w:r>
      <w:r>
        <w:t xml:space="preserve"> una probabilidad o un número de iteraciones, </w:t>
      </w:r>
      <w:r>
        <w:rPr>
          <w:b/>
        </w:rPr>
        <w:t>ejecuta</w:t>
      </w:r>
      <w:r>
        <w:t xml:space="preserve"> un circuito del algoritmo de Grover de 2 a 6 qubits construido con Qiskit, </w:t>
      </w:r>
      <w:r>
        <w:rPr>
          <w:b/>
        </w:rPr>
        <w:t>compara</w:t>
      </w:r>
      <w:r>
        <w:t xml:space="preserve"> su predicción con la teoría y con lo medido en un simulador (ideal o con el ruido de un chip de IBM simulado, FakeFez) y </w:t>
      </w:r>
      <w:r>
        <w:rPr>
          <w:b/>
        </w:rPr>
        <w:t>practica</w:t>
      </w:r>
      <w:r>
        <w:t xml:space="preserve"> cada día con un reto breve.</w:t>
      </w:r>
    </w:p>
    <w:p>
      <w:r>
        <w:t xml:space="preserve">La historia que conecta todo es una pregunta sencilla: </w:t>
      </w:r>
      <w:r>
        <w:rPr>
          <w:b/>
        </w:rPr>
        <w:t>¿cuántos intentos hacen falta para encontrar un secreto?</w:t>
      </w:r>
      <w:r>
        <w:t xml:space="preserve"> Adivinando al azar sin repetir, se esperan </w:t>
      </w:r>
      <w:r>
        <w:rPr>
          <w:rFonts w:ascii="Courier New" w:hAnsi="Courier New" w:eastAsia="Courier New" w:cs="Courier New"/>
          <w:color w:val="0B3D6E"/>
          <w:sz w:val="19"/>
        </w:rPr>
        <w:t>(N+1)/2</w:t>
      </w:r>
      <w:r>
        <w:t xml:space="preserve"> intentos. El algoritmo de Grover amplifica la amplitud del estado correcto y necesita del orden de </w:t>
      </w:r>
      <w:r>
        <w:rPr>
          <w:rFonts w:ascii="Courier New" w:hAnsi="Courier New" w:eastAsia="Courier New" w:cs="Courier New"/>
          <w:color w:val="0B3D6E"/>
          <w:sz w:val="19"/>
        </w:rPr>
        <w:t>π/4 · √N</w:t>
      </w:r>
      <w:r>
        <w:t xml:space="preserve"> iteraciones.</w:t>
      </w:r>
    </w:p>
    <w:tbl>
      <w:tblPr>
        <w:tblW w:type="dxa" w:w="9355"/>
        <w:jc w:val="center"/>
        <w:tblBorders>
          <w:top w:val="nil"/>
          <w:left w:val="single" w:sz="24" w:color="2A78D6" w:space="0"/>
          <w:bottom w:val="nil"/>
          <w:right w:val="nil"/>
          <w:insideH w:val="nil"/>
          <w:insideV w:val="nil"/>
        </w:tblBorders>
        <w:tblLayout w:type="fixed"/>
        <w:tblLook w:firstColumn="1" w:firstRow="1" w:lastColumn="0" w:lastRow="0" w:noHBand="0" w:noVBand="1" w:val="04A0"/>
      </w:tblPr>
      <w:tblGrid>
        <w:gridCol w:w="9355"/>
      </w:tblGrid>
      <w:tr>
        <w:trPr>
          <w:cantSplit/>
        </w:trPr>
        <w:tc>
          <w:tcPr>
            <w:tcW w:type="dxa" w:w="9355"/>
            <w:shd w:val="clear" w:color="auto" w:fill="E8F1FB"/>
            <w:tcMar>
              <w:top w:w="110" w:type="dxa"/>
              <w:left w:w="200" w:type="dxa"/>
              <w:bottom w:w="110" w:type="dxa"/>
              <w:right w:w="200" w:type="dxa"/>
            </w:tcMar>
          </w:tcPr>
          <w:p>
            <w:pPr>
              <w:keepNext/>
              <w:spacing w:after="60"/>
            </w:pPr>
            <w:r>
              <w:rPr>
                <w:b/>
                <w:color w:val="2A78D6"/>
                <w:sz w:val="18"/>
              </w:rPr>
              <w:t>IDEA CLAVE</w:t>
            </w:r>
          </w:p>
          <w:p>
            <w:pPr>
              <w:spacing w:after="0"/>
            </w:pPr>
            <w:r>
              <w:rPr>
                <w:sz w:val="21"/>
              </w:rPr>
              <w:t xml:space="preserve">QubitGuard enseña </w:t>
            </w:r>
            <w:r>
              <w:rPr>
                <w:b/>
                <w:sz w:val="21"/>
              </w:rPr>
              <w:t>cómo cambia una distribución de probabilidad cuando se manipulan amplitudes</w:t>
            </w:r>
            <w:r>
              <w:rPr>
                <w:sz w:val="21"/>
              </w:rPr>
              <w:t>. La búsqueda de un secreto es solo la excusa para que eso se vea, se prediga y se mida.</w:t>
            </w:r>
          </w:p>
        </w:tc>
      </w:tr>
    </w:tbl>
    <w:p>
      <w:pPr>
        <w:spacing w:after="80" w:line="192" w:lineRule="auto"/>
      </w:pPr>
    </w:p>
    <w:p>
      <w:pPr>
        <w:keepNext/>
        <w:spacing w:after="40"/>
        <w:jc w:val="center"/>
      </w:pPr>
      <w:r>
        <w:drawing>
          <wp:inline xmlns:a="http://schemas.openxmlformats.org/drawingml/2006/main" xmlns:pic="http://schemas.openxmlformats.org/drawingml/2006/picture">
            <wp:extent cx="4680000" cy="2925000"/>
            <wp:docPr id="1" name="Picture 1"/>
            <wp:cNvGraphicFramePr>
              <a:graphicFrameLocks noChangeAspect="1"/>
            </wp:cNvGraphicFramePr>
            <a:graphic>
              <a:graphicData uri="http://schemas.openxmlformats.org/drawingml/2006/picture">
                <pic:pic>
                  <pic:nvPicPr>
                    <pic:cNvPr id="0" name="02_inicio.png"/>
                    <pic:cNvPicPr/>
                  </pic:nvPicPr>
                  <pic:blipFill>
                    <a:blip r:embed="rId11"/>
                    <a:stretch>
                      <a:fillRect/>
                    </a:stretch>
                  </pic:blipFill>
                  <pic:spPr>
                    <a:xfrm>
                      <a:off x="0" y="0"/>
                      <a:ext cx="4680000" cy="2925000"/>
                    </a:xfrm>
                    <a:prstGeom prst="rect"/>
                  </pic:spPr>
                </pic:pic>
              </a:graphicData>
            </a:graphic>
          </wp:inline>
        </w:drawing>
      </w:r>
    </w:p>
    <w:p>
      <w:pPr>
        <w:spacing w:after="200"/>
        <w:jc w:val="center"/>
      </w:pPr>
      <w:r>
        <w:rPr>
          <w:i/>
          <w:color w:val="5F666D"/>
          <w:sz w:val="18"/>
        </w:rPr>
        <w:t>Figura 1. Pantalla de inicio de QubitGuard (captura real de la aplicación).</w:t>
      </w:r>
    </w:p>
    <w:p>
      <w:pPr>
        <w:pStyle w:val="Heading2"/>
      </w:pPr>
      <w:r>
        <w:t>1.2 El problema que atacamos</w:t>
      </w:r>
    </w:p>
    <w:p>
      <w:pPr>
        <w:pStyle w:val="ListBullet"/>
      </w:pPr>
      <w:r>
        <w:rPr>
          <w:b/>
        </w:rPr>
        <w:t>La probabilidad cuántica no se deja intuir.</w:t>
      </w:r>
      <w:r>
        <w:t xml:space="preserve"> Las amplitudes pueden ser negativas y cancelarse entre sí; nada en la estadística escolar lo anticipa. Una fórmula como </w:t>
      </w:r>
      <w:r>
        <w:rPr>
          <w:rFonts w:ascii="Courier New" w:hAnsi="Courier New" w:eastAsia="Courier New" w:cs="Courier New"/>
          <w:color w:val="0B3D6E"/>
          <w:sz w:val="19"/>
        </w:rPr>
        <w:t>sin²((2k+1)θ)</w:t>
      </w:r>
      <w:r>
        <w:t xml:space="preserve"> no se aprende leyéndola: hay que verla moverse.</w:t>
      </w:r>
    </w:p>
    <w:p>
      <w:pPr>
        <w:pStyle w:val="ListBullet"/>
      </w:pPr>
      <w:r>
        <w:rPr>
          <w:b/>
        </w:rPr>
        <w:t>La amenaza cuántica a la criptografía se cuenta mal.</w:t>
      </w:r>
      <w:r>
        <w:t xml:space="preserve"> Se suele reducir a «romperá todas las contraseñas». La realidad es más matizada: Grover da una ventaja solo cuadrática (duplicar los bits de la clave restaura el margen) y el riesgo concreto es para RSA y curvas elípticas por el algoritmo de Shor.</w:t>
      </w:r>
    </w:p>
    <w:p>
      <w:pPr>
        <w:pStyle w:val="ListBullet"/>
      </w:pPr>
      <w:r>
        <w:rPr>
          <w:b/>
        </w:rPr>
        <w:t>Falta práctica activa y breve.</w:t>
      </w:r>
      <w:r>
        <w:t xml:space="preserve"> Muy pocas herramientas piden al estudiante comprometerse con una predicción antes de ver el resultado.</w:t>
      </w:r>
    </w:p>
    <w:p>
      <w:pPr>
        <w:pStyle w:val="Heading2"/>
      </w:pPr>
      <w:r>
        <w:t>1.3 El reto 5.3 EdTech y sus pares oficiales</w:t>
      </w:r>
    </w:p>
    <w:p>
      <w:r>
        <w:t>La página oficial de retos propone «pares» entre un concepto clásico y su equivalente cuántico. Un proyecto EdTech debe enseñar alguno de ellos.</w:t>
      </w:r>
    </w:p>
    <w:p>
      <w:pPr>
        <w:keepNext/>
        <w:spacing w:after="60"/>
      </w:pPr>
      <w:r>
        <w:rPr>
          <w:i/>
          <w:color w:val="5F666D"/>
          <w:sz w:val="18"/>
        </w:rPr>
        <w:t>Tabla 1. Pares sugeridos por la página oficial del reto (docs/RETO_Y_ENTREGA.md).</w:t>
      </w:r>
    </w:p>
    <w:tbl>
      <w:tblPr>
        <w:tblW w:type="dxa" w:w="9355"/>
        <w:jc w:val="center"/>
        <w:tblBorders>
          <w:top w:val="single" w:sz="4" w:color="BFC5CC" w:space="0"/>
          <w:left w:val="single" w:sz="4" w:color="BFC5CC" w:space="0"/>
          <w:bottom w:val="single" w:sz="4" w:color="BFC5CC" w:space="0"/>
          <w:right w:val="single" w:sz="4" w:color="BFC5CC" w:space="0"/>
          <w:insideH w:val="single" w:sz="4" w:color="BFC5CC" w:space="0"/>
          <w:insideV w:val="single" w:sz="4" w:color="BFC5CC" w:space="0"/>
        </w:tblBorders>
        <w:tblLayout w:type="fixed"/>
        <w:tblLook w:firstColumn="1" w:firstRow="1" w:lastColumn="0" w:lastRow="0" w:noHBand="0" w:noVBand="1" w:val="04A0"/>
      </w:tblPr>
      <w:tblGrid>
        <w:gridCol w:w="2456"/>
        <w:gridCol w:w="2923"/>
        <w:gridCol w:w="3976"/>
      </w:tblGrid>
      <w:tr>
        <w:trPr>
          <w:tblHeader w:val="true"/>
        </w:trPr>
        <w:tc>
          <w:tcPr>
            <w:tcW w:type="dxa" w:w="2456"/>
            <w:shd w:val="clear" w:color="auto" w:fill="DCE6F2"/>
            <w:tcMar>
              <w:top w:w="60" w:type="dxa"/>
              <w:left w:w="90" w:type="dxa"/>
              <w:bottom w:w="60" w:type="dxa"/>
              <w:right w:w="90" w:type="dxa"/>
            </w:tcMar>
          </w:tcPr>
          <w:p>
            <w:pPr>
              <w:spacing w:after="0" w:line="240" w:lineRule="auto"/>
            </w:pPr>
            <w:r>
              <w:rPr>
                <w:b/>
                <w:color w:val="0D2B52"/>
                <w:sz w:val="19"/>
              </w:rPr>
              <w:t>Concepto clásico</w:t>
            </w:r>
          </w:p>
        </w:tc>
        <w:tc>
          <w:tcPr>
            <w:tcW w:type="dxa" w:w="2923"/>
            <w:shd w:val="clear" w:color="auto" w:fill="DCE6F2"/>
            <w:tcMar>
              <w:top w:w="60" w:type="dxa"/>
              <w:left w:w="90" w:type="dxa"/>
              <w:bottom w:w="60" w:type="dxa"/>
              <w:right w:w="90" w:type="dxa"/>
            </w:tcMar>
          </w:tcPr>
          <w:p>
            <w:pPr>
              <w:spacing w:after="0" w:line="240" w:lineRule="auto"/>
            </w:pPr>
            <w:r>
              <w:rPr>
                <w:b/>
                <w:color w:val="0D2B52"/>
                <w:sz w:val="19"/>
              </w:rPr>
              <w:t>Equivalente cuántico sugerido</w:t>
            </w:r>
          </w:p>
        </w:tc>
        <w:tc>
          <w:tcPr>
            <w:tcW w:type="dxa" w:w="3976"/>
            <w:shd w:val="clear" w:color="auto" w:fill="DCE6F2"/>
            <w:tcMar>
              <w:top w:w="60" w:type="dxa"/>
              <w:left w:w="90" w:type="dxa"/>
              <w:bottom w:w="60" w:type="dxa"/>
              <w:right w:w="90" w:type="dxa"/>
            </w:tcMar>
          </w:tcPr>
          <w:p>
            <w:pPr>
              <w:spacing w:after="0" w:line="240" w:lineRule="auto"/>
            </w:pPr>
            <w:r>
              <w:rPr>
                <w:b/>
                <w:color w:val="0D2B52"/>
                <w:sz w:val="19"/>
              </w:rPr>
              <w:t>¿Lo cubre QubitGuard?</w:t>
            </w:r>
          </w:p>
        </w:tc>
      </w:tr>
      <w:tr>
        <w:trPr>
          <w:cantSplit/>
        </w:trPr>
        <w:tc>
          <w:tcPr>
            <w:tcW w:type="dxa" w:w="2456"/>
            <w:tcMar>
              <w:top w:w="50" w:type="dxa"/>
              <w:left w:w="90" w:type="dxa"/>
              <w:bottom w:w="50" w:type="dxa"/>
              <w:right w:w="90" w:type="dxa"/>
            </w:tcMar>
          </w:tcPr>
          <w:p>
            <w:pPr>
              <w:spacing w:after="0" w:line="252" w:lineRule="auto"/>
            </w:pPr>
            <w:r>
              <w:rPr>
                <w:sz w:val="19"/>
              </w:rPr>
              <w:t>Distribuciones de probabilidad</w:t>
            </w:r>
          </w:p>
        </w:tc>
        <w:tc>
          <w:tcPr>
            <w:tcW w:type="dxa" w:w="2923"/>
            <w:tcMar>
              <w:top w:w="50" w:type="dxa"/>
              <w:left w:w="90" w:type="dxa"/>
              <w:bottom w:w="50" w:type="dxa"/>
              <w:right w:w="90" w:type="dxa"/>
            </w:tcMar>
          </w:tcPr>
          <w:p>
            <w:pPr>
              <w:spacing w:after="0" w:line="252" w:lineRule="auto"/>
            </w:pPr>
            <w:r>
              <w:rPr>
                <w:sz w:val="19"/>
              </w:rPr>
              <w:t>Superposición y amplitudes</w:t>
            </w:r>
          </w:p>
        </w:tc>
        <w:tc>
          <w:tcPr>
            <w:tcW w:type="dxa" w:w="3976"/>
            <w:tcMar>
              <w:top w:w="50" w:type="dxa"/>
              <w:left w:w="90" w:type="dxa"/>
              <w:bottom w:w="50" w:type="dxa"/>
              <w:right w:w="90" w:type="dxa"/>
            </w:tcMar>
          </w:tcPr>
          <w:p>
            <w:pPr>
              <w:spacing w:after="0" w:line="252" w:lineRule="auto"/>
            </w:pPr>
            <w:r>
              <w:rPr>
                <w:b/>
                <w:sz w:val="19"/>
              </w:rPr>
              <w:t>Sí: es el eje principal.</w:t>
            </w:r>
          </w:p>
        </w:tc>
      </w:tr>
      <w:tr>
        <w:trPr>
          <w:cantSplit/>
        </w:trPr>
        <w:tc>
          <w:tcPr>
            <w:tcW w:type="dxa" w:w="2456"/>
            <w:shd w:val="clear" w:color="auto" w:fill="F7F9FB"/>
            <w:tcMar>
              <w:top w:w="50" w:type="dxa"/>
              <w:left w:w="90" w:type="dxa"/>
              <w:bottom w:w="50" w:type="dxa"/>
              <w:right w:w="90" w:type="dxa"/>
            </w:tcMar>
          </w:tcPr>
          <w:p>
            <w:pPr>
              <w:spacing w:after="0" w:line="252" w:lineRule="auto"/>
            </w:pPr>
            <w:r>
              <w:rPr>
                <w:sz w:val="19"/>
              </w:rPr>
              <w:t>Monte Carlo</w:t>
            </w:r>
          </w:p>
        </w:tc>
        <w:tc>
          <w:tcPr>
            <w:tcW w:type="dxa" w:w="2923"/>
            <w:shd w:val="clear" w:color="auto" w:fill="F7F9FB"/>
            <w:tcMar>
              <w:top w:w="50" w:type="dxa"/>
              <w:left w:w="90" w:type="dxa"/>
              <w:bottom w:w="50" w:type="dxa"/>
              <w:right w:w="90" w:type="dxa"/>
            </w:tcMar>
          </w:tcPr>
          <w:p>
            <w:pPr>
              <w:spacing w:after="0" w:line="252" w:lineRule="auto"/>
            </w:pPr>
            <w:r>
              <w:rPr>
                <w:sz w:val="19"/>
              </w:rPr>
              <w:t>Quantum Amplitude Estimation (QAE)</w:t>
            </w:r>
          </w:p>
        </w:tc>
        <w:tc>
          <w:tcPr>
            <w:tcW w:type="dxa" w:w="3976"/>
            <w:shd w:val="clear" w:color="auto" w:fill="F7F9FB"/>
            <w:tcMar>
              <w:top w:w="50" w:type="dxa"/>
              <w:left w:w="90" w:type="dxa"/>
              <w:bottom w:w="50" w:type="dxa"/>
              <w:right w:w="90" w:type="dxa"/>
            </w:tcMar>
          </w:tcPr>
          <w:p>
            <w:pPr>
              <w:spacing w:after="0" w:line="252" w:lineRule="auto"/>
            </w:pPr>
            <w:r>
              <w:rPr>
                <w:sz w:val="19"/>
              </w:rPr>
              <w:t xml:space="preserve">Solo la parte clásica, como referencia de coste. </w:t>
            </w:r>
            <w:r>
              <w:rPr>
                <w:b/>
                <w:sz w:val="19"/>
              </w:rPr>
              <w:t>No implementamos QAE.</w:t>
            </w:r>
          </w:p>
        </w:tc>
      </w:tr>
      <w:tr>
        <w:trPr>
          <w:cantSplit/>
        </w:trPr>
        <w:tc>
          <w:tcPr>
            <w:tcW w:type="dxa" w:w="2456"/>
            <w:tcMar>
              <w:top w:w="50" w:type="dxa"/>
              <w:left w:w="90" w:type="dxa"/>
              <w:bottom w:w="50" w:type="dxa"/>
              <w:right w:w="90" w:type="dxa"/>
            </w:tcMar>
          </w:tcPr>
          <w:p>
            <w:pPr>
              <w:spacing w:after="0" w:line="252" w:lineRule="auto"/>
            </w:pPr>
            <w:r>
              <w:rPr>
                <w:sz w:val="19"/>
              </w:rPr>
              <w:t>SVM</w:t>
            </w:r>
          </w:p>
        </w:tc>
        <w:tc>
          <w:tcPr>
            <w:tcW w:type="dxa" w:w="2923"/>
            <w:tcMar>
              <w:top w:w="50" w:type="dxa"/>
              <w:left w:w="90" w:type="dxa"/>
              <w:bottom w:w="50" w:type="dxa"/>
              <w:right w:w="90" w:type="dxa"/>
            </w:tcMar>
          </w:tcPr>
          <w:p>
            <w:pPr>
              <w:spacing w:after="0" w:line="252" w:lineRule="auto"/>
            </w:pPr>
            <w:r>
              <w:rPr>
                <w:sz w:val="19"/>
              </w:rPr>
              <w:t>QSVM y kernels cuánticos</w:t>
            </w:r>
          </w:p>
        </w:tc>
        <w:tc>
          <w:tcPr>
            <w:tcW w:type="dxa" w:w="3976"/>
            <w:tcMar>
              <w:top w:w="50" w:type="dxa"/>
              <w:left w:w="90" w:type="dxa"/>
              <w:bottom w:w="50" w:type="dxa"/>
              <w:right w:w="90" w:type="dxa"/>
            </w:tcMar>
          </w:tcPr>
          <w:p>
            <w:pPr>
              <w:spacing w:after="0" w:line="252" w:lineRule="auto"/>
            </w:pPr>
            <w:r>
              <w:rPr>
                <w:sz w:val="19"/>
              </w:rPr>
              <w:t>No.</w:t>
            </w:r>
          </w:p>
        </w:tc>
      </w:tr>
      <w:tr>
        <w:trPr>
          <w:cantSplit/>
        </w:trPr>
        <w:tc>
          <w:tcPr>
            <w:tcW w:type="dxa" w:w="2456"/>
            <w:shd w:val="clear" w:color="auto" w:fill="F7F9FB"/>
            <w:tcMar>
              <w:top w:w="50" w:type="dxa"/>
              <w:left w:w="90" w:type="dxa"/>
              <w:bottom w:w="50" w:type="dxa"/>
              <w:right w:w="90" w:type="dxa"/>
            </w:tcMar>
          </w:tcPr>
          <w:p>
            <w:pPr>
              <w:spacing w:after="0" w:line="252" w:lineRule="auto"/>
            </w:pPr>
            <w:r>
              <w:rPr>
                <w:sz w:val="19"/>
              </w:rPr>
              <w:t>Redes neuronales</w:t>
            </w:r>
          </w:p>
        </w:tc>
        <w:tc>
          <w:tcPr>
            <w:tcW w:type="dxa" w:w="2923"/>
            <w:shd w:val="clear" w:color="auto" w:fill="F7F9FB"/>
            <w:tcMar>
              <w:top w:w="50" w:type="dxa"/>
              <w:left w:w="90" w:type="dxa"/>
              <w:bottom w:w="50" w:type="dxa"/>
              <w:right w:w="90" w:type="dxa"/>
            </w:tcMar>
          </w:tcPr>
          <w:p>
            <w:pPr>
              <w:spacing w:after="0" w:line="252" w:lineRule="auto"/>
            </w:pPr>
            <w:r>
              <w:rPr>
                <w:sz w:val="19"/>
              </w:rPr>
              <w:t>QNN y VQC</w:t>
            </w:r>
          </w:p>
        </w:tc>
        <w:tc>
          <w:tcPr>
            <w:tcW w:type="dxa" w:w="3976"/>
            <w:shd w:val="clear" w:color="auto" w:fill="F7F9FB"/>
            <w:tcMar>
              <w:top w:w="50" w:type="dxa"/>
              <w:left w:w="90" w:type="dxa"/>
              <w:bottom w:w="50" w:type="dxa"/>
              <w:right w:w="90" w:type="dxa"/>
            </w:tcMar>
          </w:tcPr>
          <w:p>
            <w:pPr>
              <w:spacing w:after="0" w:line="252" w:lineRule="auto"/>
            </w:pPr>
            <w:r>
              <w:rPr>
                <w:sz w:val="19"/>
              </w:rPr>
              <w:t>No.</w:t>
            </w:r>
          </w:p>
        </w:tc>
      </w:tr>
      <w:tr>
        <w:trPr>
          <w:cantSplit/>
        </w:trPr>
        <w:tc>
          <w:tcPr>
            <w:tcW w:type="dxa" w:w="2456"/>
            <w:tcMar>
              <w:top w:w="50" w:type="dxa"/>
              <w:left w:w="90" w:type="dxa"/>
              <w:bottom w:w="50" w:type="dxa"/>
              <w:right w:w="90" w:type="dxa"/>
            </w:tcMar>
          </w:tcPr>
          <w:p>
            <w:pPr>
              <w:spacing w:after="0" w:line="252" w:lineRule="auto"/>
            </w:pPr>
            <w:r>
              <w:rPr>
                <w:sz w:val="19"/>
              </w:rPr>
              <w:t>Descenso de gradiente</w:t>
            </w:r>
          </w:p>
        </w:tc>
        <w:tc>
          <w:tcPr>
            <w:tcW w:type="dxa" w:w="2923"/>
            <w:tcMar>
              <w:top w:w="50" w:type="dxa"/>
              <w:left w:w="90" w:type="dxa"/>
              <w:bottom w:w="50" w:type="dxa"/>
              <w:right w:w="90" w:type="dxa"/>
            </w:tcMar>
          </w:tcPr>
          <w:p>
            <w:pPr>
              <w:spacing w:after="0" w:line="252" w:lineRule="auto"/>
            </w:pPr>
            <w:r>
              <w:rPr>
                <w:sz w:val="19"/>
              </w:rPr>
              <w:t>Quantum Gradient Descent</w:t>
            </w:r>
          </w:p>
        </w:tc>
        <w:tc>
          <w:tcPr>
            <w:tcW w:type="dxa" w:w="3976"/>
            <w:tcMar>
              <w:top w:w="50" w:type="dxa"/>
              <w:left w:w="90" w:type="dxa"/>
              <w:bottom w:w="50" w:type="dxa"/>
              <w:right w:w="90" w:type="dxa"/>
            </w:tcMar>
          </w:tcPr>
          <w:p>
            <w:pPr>
              <w:spacing w:after="0" w:line="252" w:lineRule="auto"/>
            </w:pPr>
            <w:r>
              <w:rPr>
                <w:sz w:val="19"/>
              </w:rPr>
              <w:t>No.</w:t>
            </w:r>
          </w:p>
        </w:tc>
      </w:tr>
    </w:tbl>
    <w:p>
      <w:pPr>
        <w:spacing w:after="80"/>
      </w:pPr>
    </w:p>
    <w:p>
      <w:r>
        <w:rPr>
          <w:b/>
        </w:rPr>
        <w:t>Par principal: distribuciones de probabilidad → superposición y amplitudes.</w:t>
      </w:r>
      <w:r>
        <w:t xml:space="preserve"> Con cero iteraciones, el circuito produce una distribución uniforme (todos los resultados igual de probables). Al aplicar el oráculo y el difusor, Grover concentra la probabilidad en el estado marcado. Con ruido, se discute la diferencia entre lo ideal y lo observado.</w:t>
      </w:r>
    </w:p>
    <w:p>
      <w:pPr>
        <w:keepNext/>
        <w:spacing w:after="60"/>
      </w:pPr>
      <w:r>
        <w:rPr>
          <w:i/>
          <w:color w:val="5F666D"/>
          <w:sz w:val="18"/>
        </w:rPr>
        <w:t>Tabla 2. De la estadística a la amplitud.</w:t>
      </w:r>
    </w:p>
    <w:tbl>
      <w:tblPr>
        <w:tblW w:type="dxa" w:w="9355"/>
        <w:jc w:val="center"/>
        <w:tblBorders>
          <w:top w:val="single" w:sz="4" w:color="BFC5CC" w:space="0"/>
          <w:left w:val="single" w:sz="4" w:color="BFC5CC" w:space="0"/>
          <w:bottom w:val="single" w:sz="4" w:color="BFC5CC" w:space="0"/>
          <w:right w:val="single" w:sz="4" w:color="BFC5CC" w:space="0"/>
          <w:insideH w:val="single" w:sz="4" w:color="BFC5CC" w:space="0"/>
          <w:insideV w:val="single" w:sz="4" w:color="BFC5CC" w:space="0"/>
        </w:tblBorders>
        <w:tblLayout w:type="fixed"/>
        <w:tblLook w:firstColumn="1" w:firstRow="1" w:lastColumn="0" w:lastRow="0" w:noHBand="0" w:noVBand="1" w:val="04A0"/>
      </w:tblPr>
      <w:tblGrid>
        <w:gridCol w:w="4093"/>
        <w:gridCol w:w="5262"/>
      </w:tblGrid>
      <w:tr>
        <w:trPr>
          <w:tblHeader w:val="true"/>
        </w:trPr>
        <w:tc>
          <w:tcPr>
            <w:tcW w:type="dxa" w:w="4093"/>
            <w:shd w:val="clear" w:color="auto" w:fill="DCE6F2"/>
            <w:tcMar>
              <w:top w:w="60" w:type="dxa"/>
              <w:left w:w="90" w:type="dxa"/>
              <w:bottom w:w="60" w:type="dxa"/>
              <w:right w:w="90" w:type="dxa"/>
            </w:tcMar>
          </w:tcPr>
          <w:p>
            <w:pPr>
              <w:spacing w:after="0" w:line="240" w:lineRule="auto"/>
            </w:pPr>
            <w:r>
              <w:rPr>
                <w:b/>
                <w:color w:val="0D2B52"/>
                <w:sz w:val="19"/>
              </w:rPr>
              <w:t>Lo que dice la estadística</w:t>
            </w:r>
          </w:p>
        </w:tc>
        <w:tc>
          <w:tcPr>
            <w:tcW w:type="dxa" w:w="5262"/>
            <w:shd w:val="clear" w:color="auto" w:fill="DCE6F2"/>
            <w:tcMar>
              <w:top w:w="60" w:type="dxa"/>
              <w:left w:w="90" w:type="dxa"/>
              <w:bottom w:w="60" w:type="dxa"/>
              <w:right w:w="90" w:type="dxa"/>
            </w:tcMar>
          </w:tcPr>
          <w:p>
            <w:pPr>
              <w:spacing w:after="0" w:line="240" w:lineRule="auto"/>
            </w:pPr>
            <w:r>
              <w:rPr>
                <w:b/>
                <w:color w:val="0D2B52"/>
                <w:sz w:val="19"/>
              </w:rPr>
              <w:t>Lo que añade la cuántica (en QubitGuard)</w:t>
            </w:r>
          </w:p>
        </w:tc>
      </w:tr>
      <w:tr>
        <w:trPr>
          <w:cantSplit/>
        </w:trPr>
        <w:tc>
          <w:tcPr>
            <w:tcW w:type="dxa" w:w="4093"/>
            <w:tcMar>
              <w:top w:w="50" w:type="dxa"/>
              <w:left w:w="90" w:type="dxa"/>
              <w:bottom w:w="50" w:type="dxa"/>
              <w:right w:w="90" w:type="dxa"/>
            </w:tcMar>
          </w:tcPr>
          <w:p>
            <w:pPr>
              <w:spacing w:after="0" w:line="252" w:lineRule="auto"/>
            </w:pPr>
            <w:r>
              <w:rPr>
                <w:sz w:val="19"/>
              </w:rPr>
              <w:t xml:space="preserve">Distribución uniforme sobre </w:t>
            </w:r>
            <w:r>
              <w:rPr>
                <w:rFonts w:ascii="Courier New" w:hAnsi="Courier New" w:eastAsia="Courier New" w:cs="Courier New"/>
                <w:color w:val="0B3D6E"/>
                <w:sz w:val="19"/>
              </w:rPr>
              <w:t>N = 2^n</w:t>
            </w:r>
            <w:r>
              <w:rPr>
                <w:sz w:val="19"/>
              </w:rPr>
              <w:t xml:space="preserve"> resultados, </w:t>
            </w:r>
            <w:r>
              <w:rPr>
                <w:rFonts w:ascii="Courier New" w:hAnsi="Courier New" w:eastAsia="Courier New" w:cs="Courier New"/>
                <w:color w:val="0B3D6E"/>
                <w:sz w:val="19"/>
              </w:rPr>
              <w:t>p = 1/N</w:t>
            </w:r>
            <w:r>
              <w:rPr>
                <w:sz w:val="19"/>
              </w:rPr>
              <w:t>.</w:t>
            </w:r>
          </w:p>
        </w:tc>
        <w:tc>
          <w:tcPr>
            <w:tcW w:type="dxa" w:w="5262"/>
            <w:tcMar>
              <w:top w:w="50" w:type="dxa"/>
              <w:left w:w="90" w:type="dxa"/>
              <w:bottom w:w="50" w:type="dxa"/>
              <w:right w:w="90" w:type="dxa"/>
            </w:tcMar>
          </w:tcPr>
          <w:p>
            <w:pPr>
              <w:spacing w:after="0" w:line="252" w:lineRule="auto"/>
            </w:pPr>
            <w:r>
              <w:rPr>
                <w:sz w:val="19"/>
              </w:rPr>
              <w:t xml:space="preserve">Superposición uniforme tras las puertas Hadamard: cada estado tiene amplitud </w:t>
            </w:r>
            <w:r>
              <w:rPr>
                <w:rFonts w:ascii="Courier New" w:hAnsi="Courier New" w:eastAsia="Courier New" w:cs="Courier New"/>
                <w:color w:val="0B3D6E"/>
                <w:sz w:val="19"/>
              </w:rPr>
              <w:t>a = 1/√N</w:t>
            </w:r>
            <w:r>
              <w:rPr>
                <w:sz w:val="19"/>
              </w:rPr>
              <w:t xml:space="preserve"> y </w:t>
            </w:r>
            <w:r>
              <w:rPr>
                <w:rFonts w:ascii="Courier New" w:hAnsi="Courier New" w:eastAsia="Courier New" w:cs="Courier New"/>
                <w:color w:val="0B3D6E"/>
                <w:sz w:val="19"/>
              </w:rPr>
              <w:t>p = a²</w:t>
            </w:r>
            <w:r>
              <w:rPr>
                <w:sz w:val="19"/>
              </w:rPr>
              <w:t>.</w:t>
            </w:r>
          </w:p>
        </w:tc>
      </w:tr>
      <w:tr>
        <w:trPr>
          <w:cantSplit/>
        </w:trPr>
        <w:tc>
          <w:tcPr>
            <w:tcW w:type="dxa" w:w="4093"/>
            <w:shd w:val="clear" w:color="auto" w:fill="F7F9FB"/>
            <w:tcMar>
              <w:top w:w="50" w:type="dxa"/>
              <w:left w:w="90" w:type="dxa"/>
              <w:bottom w:w="50" w:type="dxa"/>
              <w:right w:w="90" w:type="dxa"/>
            </w:tcMar>
          </w:tcPr>
          <w:p>
            <w:pPr>
              <w:spacing w:after="0" w:line="252" w:lineRule="auto"/>
            </w:pPr>
            <w:r>
              <w:rPr>
                <w:sz w:val="19"/>
              </w:rPr>
              <w:t>Las probabilidades son ≥ 0 y suman 1.</w:t>
            </w:r>
          </w:p>
        </w:tc>
        <w:tc>
          <w:tcPr>
            <w:tcW w:type="dxa" w:w="5262"/>
            <w:shd w:val="clear" w:color="auto" w:fill="F7F9FB"/>
            <w:tcMar>
              <w:top w:w="50" w:type="dxa"/>
              <w:left w:w="90" w:type="dxa"/>
              <w:bottom w:w="50" w:type="dxa"/>
              <w:right w:w="90" w:type="dxa"/>
            </w:tcMar>
          </w:tcPr>
          <w:p>
            <w:pPr>
              <w:spacing w:after="0" w:line="252" w:lineRule="auto"/>
            </w:pPr>
            <w:r>
              <w:rPr>
                <w:sz w:val="19"/>
              </w:rPr>
              <w:t xml:space="preserve">Las amplitudes pueden ser negativas; la probabilidad es </w:t>
            </w:r>
            <w:r>
              <w:rPr>
                <w:rFonts w:ascii="Courier New" w:hAnsi="Courier New" w:eastAsia="Courier New" w:cs="Courier New"/>
                <w:color w:val="0B3D6E"/>
                <w:sz w:val="19"/>
              </w:rPr>
              <w:t>a²</w:t>
            </w:r>
            <w:r>
              <w:rPr>
                <w:sz w:val="19"/>
              </w:rPr>
              <w:t xml:space="preserve"> y la suma de los cuadrados es 1.</w:t>
            </w:r>
          </w:p>
        </w:tc>
      </w:tr>
      <w:tr>
        <w:trPr>
          <w:cantSplit/>
        </w:trPr>
        <w:tc>
          <w:tcPr>
            <w:tcW w:type="dxa" w:w="4093"/>
            <w:tcMar>
              <w:top w:w="50" w:type="dxa"/>
              <w:left w:w="90" w:type="dxa"/>
              <w:bottom w:w="50" w:type="dxa"/>
              <w:right w:w="90" w:type="dxa"/>
            </w:tcMar>
          </w:tcPr>
          <w:p>
            <w:pPr>
              <w:spacing w:after="0" w:line="252" w:lineRule="auto"/>
            </w:pPr>
            <w:r>
              <w:rPr>
                <w:sz w:val="19"/>
              </w:rPr>
              <w:t>Una distribución uniforme no favorece a nadie.</w:t>
            </w:r>
          </w:p>
        </w:tc>
        <w:tc>
          <w:tcPr>
            <w:tcW w:type="dxa" w:w="5262"/>
            <w:tcMar>
              <w:top w:w="50" w:type="dxa"/>
              <w:left w:w="90" w:type="dxa"/>
              <w:bottom w:w="50" w:type="dxa"/>
              <w:right w:w="90" w:type="dxa"/>
            </w:tcMar>
          </w:tcPr>
          <w:p>
            <w:pPr>
              <w:spacing w:after="0" w:line="252" w:lineRule="auto"/>
            </w:pPr>
            <w:r>
              <w:rPr>
                <w:sz w:val="19"/>
              </w:rPr>
              <w:t>El oráculo cambia el signo del marcado y el difusor refleja todo respecto a la media: la amplitud del marcado sube.</w:t>
            </w:r>
          </w:p>
        </w:tc>
      </w:tr>
      <w:tr>
        <w:trPr>
          <w:cantSplit/>
        </w:trPr>
        <w:tc>
          <w:tcPr>
            <w:tcW w:type="dxa" w:w="4093"/>
            <w:shd w:val="clear" w:color="auto" w:fill="F7F9FB"/>
            <w:tcMar>
              <w:top w:w="50" w:type="dxa"/>
              <w:left w:w="90" w:type="dxa"/>
              <w:bottom w:w="50" w:type="dxa"/>
              <w:right w:w="90" w:type="dxa"/>
            </w:tcMar>
          </w:tcPr>
          <w:p>
            <w:pPr>
              <w:spacing w:after="0" w:line="252" w:lineRule="auto"/>
            </w:pPr>
            <w:r>
              <w:rPr>
                <w:sz w:val="19"/>
              </w:rPr>
              <w:t>Más muestras, más información.</w:t>
            </w:r>
          </w:p>
        </w:tc>
        <w:tc>
          <w:tcPr>
            <w:tcW w:type="dxa" w:w="5262"/>
            <w:shd w:val="clear" w:color="auto" w:fill="F7F9FB"/>
            <w:tcMar>
              <w:top w:w="50" w:type="dxa"/>
              <w:left w:w="90" w:type="dxa"/>
              <w:bottom w:w="50" w:type="dxa"/>
              <w:right w:w="90" w:type="dxa"/>
            </w:tcMar>
          </w:tcPr>
          <w:p>
            <w:pPr>
              <w:spacing w:after="0" w:line="252" w:lineRule="auto"/>
            </w:pPr>
            <w:r>
              <w:rPr>
                <w:sz w:val="19"/>
              </w:rPr>
              <w:t xml:space="preserve">Con k iteraciones, </w:t>
            </w:r>
            <w:r>
              <w:rPr>
                <w:rFonts w:ascii="Courier New" w:hAnsi="Courier New" w:eastAsia="Courier New" w:cs="Courier New"/>
                <w:color w:val="0B3D6E"/>
                <w:sz w:val="19"/>
              </w:rPr>
              <w:t>P(k) = sin²((2k+1)θ)</w:t>
            </w:r>
            <w:r>
              <w:rPr>
                <w:sz w:val="19"/>
              </w:rPr>
              <w:t xml:space="preserve">; pasarse del óptimo </w:t>
            </w:r>
            <w:r>
              <w:rPr>
                <w:b/>
                <w:sz w:val="19"/>
              </w:rPr>
              <w:t>reduce</w:t>
            </w:r>
            <w:r>
              <w:rPr>
                <w:sz w:val="19"/>
              </w:rPr>
              <w:t xml:space="preserve"> la probabilidad.</w:t>
            </w:r>
          </w:p>
        </w:tc>
      </w:tr>
    </w:tbl>
    <w:p>
      <w:pPr>
        <w:spacing w:after="80"/>
      </w:pPr>
    </w:p>
    <w:p>
      <w:r>
        <w:rPr>
          <w:b/>
        </w:rPr>
        <w:t>Segundo par, tocado solo de lado: Monte Carlo.</w:t>
      </w:r>
      <w:r>
        <w:t xml:space="preserve"> En la app, «Monte Carlo» es la </w:t>
      </w:r>
      <w:r>
        <w:rPr>
          <w:b/>
        </w:rPr>
        <w:t>búsqueda aleatoria clásica sin repetición</w:t>
      </w:r>
      <w:r>
        <w:t xml:space="preserve"> de un secreto, simulada con NumPy. Sirve como referencia para medir la ventaja de Grover. La estimación cuántica de amplitud (QAE) es otro algoritmo: estima una probabilidad con menos muestras que un Monte Carlo clásico. Sería un alcance nuevo, con diseño y pruebas propios, y no lo fingimos.</w:t>
      </w:r>
    </w:p>
    <w:tbl>
      <w:tblPr>
        <w:tblW w:type="dxa" w:w="9355"/>
        <w:jc w:val="center"/>
        <w:tblBorders>
          <w:top w:val="nil"/>
          <w:left w:val="single" w:sz="24" w:color="C98500" w:space="0"/>
          <w:bottom w:val="nil"/>
          <w:right w:val="nil"/>
          <w:insideH w:val="nil"/>
          <w:insideV w:val="nil"/>
        </w:tblBorders>
        <w:tblLayout w:type="fixed"/>
        <w:tblLook w:firstColumn="1" w:firstRow="1" w:lastColumn="0" w:lastRow="0" w:noHBand="0" w:noVBand="1" w:val="04A0"/>
      </w:tblPr>
      <w:tblGrid>
        <w:gridCol w:w="9355"/>
      </w:tblGrid>
      <w:tr>
        <w:trPr>
          <w:cantSplit/>
        </w:trPr>
        <w:tc>
          <w:tcPr>
            <w:tcW w:type="dxa" w:w="9355"/>
            <w:shd w:val="clear" w:color="auto" w:fill="FFF6DD"/>
            <w:tcMar>
              <w:top w:w="110" w:type="dxa"/>
              <w:left w:w="200" w:type="dxa"/>
              <w:bottom w:w="110" w:type="dxa"/>
              <w:right w:w="200" w:type="dxa"/>
            </w:tcMar>
          </w:tcPr>
          <w:p>
            <w:pPr>
              <w:keepNext/>
              <w:spacing w:after="60"/>
            </w:pPr>
            <w:r>
              <w:rPr>
                <w:b/>
                <w:color w:val="C98500"/>
                <w:sz w:val="18"/>
              </w:rPr>
              <w:t>CUIDADO</w:t>
            </w:r>
          </w:p>
          <w:p>
            <w:pPr>
              <w:spacing w:after="0"/>
            </w:pPr>
            <w:r>
              <w:rPr>
                <w:sz w:val="21"/>
              </w:rPr>
              <w:t>Nunca digas «implementamos QAE» ni «hacemos Monte Carlo cuántico». Lo correcto es: «el par que cubrimos es distribuciones → amplitudes; el Monte Carlo de la app es clásico y sirve de comparación con Grover».</w:t>
            </w:r>
          </w:p>
        </w:tc>
      </w:tr>
    </w:tbl>
    <w:p>
      <w:pPr>
        <w:spacing w:after="80" w:line="192" w:lineRule="auto"/>
      </w:pPr>
    </w:p>
    <w:p>
      <w:pPr>
        <w:pStyle w:val="Heading2"/>
      </w:pPr>
      <w:r>
        <w:t>1.4 Para quién, con qué frecuencia y por qué volver</w:t>
      </w:r>
    </w:p>
    <w:p>
      <w:pPr>
        <w:keepNext/>
        <w:spacing w:after="60"/>
      </w:pPr>
      <w:r>
        <w:rPr>
          <w:i/>
          <w:color w:val="5F666D"/>
          <w:sz w:val="18"/>
        </w:rPr>
        <w:t>Tabla 3. Público y uso (README, sección 1).</w:t>
      </w:r>
    </w:p>
    <w:tbl>
      <w:tblPr>
        <w:tblW w:type="dxa" w:w="9355"/>
        <w:jc w:val="center"/>
        <w:tblBorders>
          <w:top w:val="single" w:sz="4" w:color="BFC5CC" w:space="0"/>
          <w:left w:val="single" w:sz="4" w:color="BFC5CC" w:space="0"/>
          <w:bottom w:val="single" w:sz="4" w:color="BFC5CC" w:space="0"/>
          <w:right w:val="single" w:sz="4" w:color="BFC5CC" w:space="0"/>
          <w:insideH w:val="single" w:sz="4" w:color="BFC5CC" w:space="0"/>
          <w:insideV w:val="single" w:sz="4" w:color="BFC5CC" w:space="0"/>
        </w:tblBorders>
        <w:tblLayout w:type="fixed"/>
        <w:tblLook w:firstColumn="1" w:firstRow="1" w:lastColumn="0" w:lastRow="0" w:noHBand="0" w:noVBand="1" w:val="04A0"/>
      </w:tblPr>
      <w:tblGrid>
        <w:gridCol w:w="2105"/>
        <w:gridCol w:w="4911"/>
        <w:gridCol w:w="2339"/>
      </w:tblGrid>
      <w:tr>
        <w:trPr>
          <w:tblHeader w:val="true"/>
        </w:trPr>
        <w:tc>
          <w:tcPr>
            <w:tcW w:type="dxa" w:w="2105"/>
            <w:shd w:val="clear" w:color="auto" w:fill="DCE6F2"/>
            <w:tcMar>
              <w:top w:w="60" w:type="dxa"/>
              <w:left w:w="90" w:type="dxa"/>
              <w:bottom w:w="60" w:type="dxa"/>
              <w:right w:w="90" w:type="dxa"/>
            </w:tcMar>
          </w:tcPr>
          <w:p>
            <w:pPr>
              <w:spacing w:after="0" w:line="240" w:lineRule="auto"/>
            </w:pPr>
            <w:r>
              <w:rPr>
                <w:b/>
                <w:color w:val="0D2B52"/>
                <w:sz w:val="19"/>
              </w:rPr>
              <w:t>Pregunta de las bases</w:t>
            </w:r>
          </w:p>
        </w:tc>
        <w:tc>
          <w:tcPr>
            <w:tcW w:type="dxa" w:w="4911"/>
            <w:shd w:val="clear" w:color="auto" w:fill="DCE6F2"/>
            <w:tcMar>
              <w:top w:w="60" w:type="dxa"/>
              <w:left w:w="90" w:type="dxa"/>
              <w:bottom w:w="60" w:type="dxa"/>
              <w:right w:w="90" w:type="dxa"/>
            </w:tcMar>
          </w:tcPr>
          <w:p>
            <w:pPr>
              <w:spacing w:after="0" w:line="240" w:lineRule="auto"/>
            </w:pPr>
            <w:r>
              <w:rPr>
                <w:b/>
                <w:color w:val="0D2B52"/>
                <w:sz w:val="19"/>
              </w:rPr>
              <w:t>Respuesta del proyecto</w:t>
            </w:r>
          </w:p>
        </w:tc>
        <w:tc>
          <w:tcPr>
            <w:tcW w:type="dxa" w:w="2339"/>
            <w:shd w:val="clear" w:color="auto" w:fill="DCE6F2"/>
            <w:tcMar>
              <w:top w:w="60" w:type="dxa"/>
              <w:left w:w="90" w:type="dxa"/>
              <w:bottom w:w="60" w:type="dxa"/>
              <w:right w:w="90" w:type="dxa"/>
            </w:tcMar>
          </w:tcPr>
          <w:p>
            <w:pPr>
              <w:spacing w:after="0" w:line="240" w:lineRule="auto"/>
            </w:pPr>
            <w:r>
              <w:rPr>
                <w:b/>
                <w:color w:val="0D2B52"/>
                <w:sz w:val="19"/>
              </w:rPr>
              <w:t>Estado</w:t>
            </w:r>
          </w:p>
        </w:tc>
      </w:tr>
      <w:tr>
        <w:trPr>
          <w:cantSplit/>
        </w:trPr>
        <w:tc>
          <w:tcPr>
            <w:tcW w:type="dxa" w:w="2105"/>
            <w:tcMar>
              <w:top w:w="50" w:type="dxa"/>
              <w:left w:w="90" w:type="dxa"/>
              <w:bottom w:w="50" w:type="dxa"/>
              <w:right w:w="90" w:type="dxa"/>
            </w:tcMar>
          </w:tcPr>
          <w:p>
            <w:pPr>
              <w:spacing w:after="0" w:line="252" w:lineRule="auto"/>
            </w:pPr>
            <w:r>
              <w:rPr>
                <w:sz w:val="19"/>
              </w:rPr>
              <w:t>¿Desde qué edad?</w:t>
            </w:r>
          </w:p>
        </w:tc>
        <w:tc>
          <w:tcPr>
            <w:tcW w:type="dxa" w:w="4911"/>
            <w:tcMar>
              <w:top w:w="50" w:type="dxa"/>
              <w:left w:w="90" w:type="dxa"/>
              <w:bottom w:w="50" w:type="dxa"/>
              <w:right w:w="90" w:type="dxa"/>
            </w:tcMar>
          </w:tcPr>
          <w:p>
            <w:pPr>
              <w:spacing w:after="0" w:line="252" w:lineRule="auto"/>
            </w:pPr>
            <w:r>
              <w:rPr>
                <w:b/>
                <w:sz w:val="19"/>
              </w:rPr>
              <w:t>Desde 14 años.</w:t>
            </w:r>
            <w:r>
              <w:rPr>
                <w:sz w:val="19"/>
              </w:rPr>
              <w:t xml:space="preserve"> Solo exige fracciones, porcentajes y la idea de probabilidad; no exige álgebra lineal.</w:t>
            </w:r>
          </w:p>
        </w:tc>
        <w:tc>
          <w:tcPr>
            <w:tcW w:type="dxa" w:w="2339"/>
            <w:tcMar>
              <w:top w:w="50" w:type="dxa"/>
              <w:left w:w="90" w:type="dxa"/>
              <w:bottom w:w="50" w:type="dxa"/>
              <w:right w:w="90" w:type="dxa"/>
            </w:tcMar>
          </w:tcPr>
          <w:p>
            <w:pPr>
              <w:spacing w:after="0" w:line="252" w:lineRule="auto"/>
            </w:pPr>
            <w:r>
              <w:rPr>
                <w:sz w:val="19"/>
              </w:rPr>
              <w:t>Público propuesto; no validado con menores.</w:t>
            </w:r>
          </w:p>
        </w:tc>
      </w:tr>
      <w:tr>
        <w:trPr>
          <w:cantSplit/>
        </w:trPr>
        <w:tc>
          <w:tcPr>
            <w:tcW w:type="dxa" w:w="2105"/>
            <w:shd w:val="clear" w:color="auto" w:fill="F7F9FB"/>
            <w:tcMar>
              <w:top w:w="50" w:type="dxa"/>
              <w:left w:w="90" w:type="dxa"/>
              <w:bottom w:w="50" w:type="dxa"/>
              <w:right w:w="90" w:type="dxa"/>
            </w:tcMar>
          </w:tcPr>
          <w:p>
            <w:pPr>
              <w:spacing w:after="0" w:line="252" w:lineRule="auto"/>
            </w:pPr>
            <w:r>
              <w:rPr>
                <w:sz w:val="19"/>
              </w:rPr>
              <w:t>¿Uso diario o semanal?</w:t>
            </w:r>
          </w:p>
        </w:tc>
        <w:tc>
          <w:tcPr>
            <w:tcW w:type="dxa" w:w="4911"/>
            <w:shd w:val="clear" w:color="auto" w:fill="F7F9FB"/>
            <w:tcMar>
              <w:top w:w="50" w:type="dxa"/>
              <w:left w:w="90" w:type="dxa"/>
              <w:bottom w:w="50" w:type="dxa"/>
              <w:right w:w="90" w:type="dxa"/>
            </w:tcMar>
          </w:tcPr>
          <w:p>
            <w:pPr>
              <w:spacing w:after="0" w:line="252" w:lineRule="auto"/>
            </w:pPr>
            <w:r>
              <w:rPr>
                <w:b/>
                <w:sz w:val="19"/>
              </w:rPr>
              <w:t>Diario, unos 3 minutos:</w:t>
            </w:r>
            <w:r>
              <w:rPr>
                <w:sz w:val="19"/>
              </w:rPr>
              <w:t xml:space="preserve"> un reto del día, una predicción y un experimento. Para un docente, también sirve como actividad semanal de aula.</w:t>
            </w:r>
          </w:p>
        </w:tc>
        <w:tc>
          <w:tcPr>
            <w:tcW w:type="dxa" w:w="2339"/>
            <w:shd w:val="clear" w:color="auto" w:fill="F7F9FB"/>
            <w:tcMar>
              <w:top w:w="50" w:type="dxa"/>
              <w:left w:w="90" w:type="dxa"/>
              <w:bottom w:w="50" w:type="dxa"/>
              <w:right w:w="90" w:type="dxa"/>
            </w:tcMar>
          </w:tcPr>
          <w:p>
            <w:pPr>
              <w:spacing w:after="0" w:line="252" w:lineRule="auto"/>
            </w:pPr>
            <w:r>
              <w:rPr>
                <w:sz w:val="19"/>
              </w:rPr>
              <w:t>Diseño; la retención no se ha medido.</w:t>
            </w:r>
          </w:p>
        </w:tc>
      </w:tr>
      <w:tr>
        <w:trPr>
          <w:cantSplit/>
        </w:trPr>
        <w:tc>
          <w:tcPr>
            <w:tcW w:type="dxa" w:w="2105"/>
            <w:tcMar>
              <w:top w:w="50" w:type="dxa"/>
              <w:left w:w="90" w:type="dxa"/>
              <w:bottom w:w="50" w:type="dxa"/>
              <w:right w:w="90" w:type="dxa"/>
            </w:tcMar>
          </w:tcPr>
          <w:p>
            <w:pPr>
              <w:spacing w:after="0" w:line="252" w:lineRule="auto"/>
            </w:pPr>
            <w:r>
              <w:rPr>
                <w:sz w:val="19"/>
              </w:rPr>
              <w:t>¿Metodología?</w:t>
            </w:r>
          </w:p>
        </w:tc>
        <w:tc>
          <w:tcPr>
            <w:tcW w:type="dxa" w:w="4911"/>
            <w:tcMar>
              <w:top w:w="50" w:type="dxa"/>
              <w:left w:w="90" w:type="dxa"/>
              <w:bottom w:w="50" w:type="dxa"/>
              <w:right w:w="90" w:type="dxa"/>
            </w:tcMar>
          </w:tcPr>
          <w:p>
            <w:pPr>
              <w:spacing w:after="0" w:line="252" w:lineRule="auto"/>
            </w:pPr>
            <w:r>
              <w:rPr>
                <w:b/>
                <w:sz w:val="19"/>
              </w:rPr>
              <w:t>Predice, Observa, Explica (POE):</w:t>
            </w:r>
            <w:r>
              <w:rPr>
                <w:sz w:val="19"/>
              </w:rPr>
              <w:t xml:space="preserve"> el estudiante apuesta antes de mirar, observa teoría y medición, y lee una explicación que corrige su error.</w:t>
            </w:r>
          </w:p>
        </w:tc>
        <w:tc>
          <w:tcPr>
            <w:tcW w:type="dxa" w:w="2339"/>
            <w:tcMar>
              <w:top w:w="50" w:type="dxa"/>
              <w:left w:w="90" w:type="dxa"/>
              <w:bottom w:w="50" w:type="dxa"/>
              <w:right w:w="90" w:type="dxa"/>
            </w:tcMar>
          </w:tcPr>
          <w:p>
            <w:pPr>
              <w:spacing w:after="0" w:line="252" w:lineRule="auto"/>
            </w:pPr>
            <w:r>
              <w:rPr>
                <w:sz w:val="19"/>
              </w:rPr>
              <w:t>Implementada.</w:t>
            </w:r>
          </w:p>
        </w:tc>
      </w:tr>
      <w:tr>
        <w:trPr>
          <w:cantSplit/>
        </w:trPr>
        <w:tc>
          <w:tcPr>
            <w:tcW w:type="dxa" w:w="2105"/>
            <w:shd w:val="clear" w:color="auto" w:fill="F7F9FB"/>
            <w:tcMar>
              <w:top w:w="50" w:type="dxa"/>
              <w:left w:w="90" w:type="dxa"/>
              <w:bottom w:w="50" w:type="dxa"/>
              <w:right w:w="90" w:type="dxa"/>
            </w:tcMar>
          </w:tcPr>
          <w:p>
            <w:pPr>
              <w:spacing w:after="0" w:line="252" w:lineRule="auto"/>
            </w:pPr>
            <w:r>
              <w:rPr>
                <w:sz w:val="19"/>
              </w:rPr>
              <w:t>¿Razón para volver?</w:t>
            </w:r>
          </w:p>
        </w:tc>
        <w:tc>
          <w:tcPr>
            <w:tcW w:type="dxa" w:w="4911"/>
            <w:shd w:val="clear" w:color="auto" w:fill="F7F9FB"/>
            <w:tcMar>
              <w:top w:w="50" w:type="dxa"/>
              <w:left w:w="90" w:type="dxa"/>
              <w:bottom w:w="50" w:type="dxa"/>
              <w:right w:w="90" w:type="dxa"/>
            </w:tcMar>
          </w:tcPr>
          <w:p>
            <w:pPr>
              <w:spacing w:after="0" w:line="252" w:lineRule="auto"/>
            </w:pPr>
            <w:r>
              <w:rPr>
                <w:sz w:val="19"/>
              </w:rPr>
              <w:t>Reto diario determinista por fecha, racha, XP, 7 niveles, 5 pasos de ruta y 6 logros.</w:t>
            </w:r>
          </w:p>
        </w:tc>
        <w:tc>
          <w:tcPr>
            <w:tcW w:type="dxa" w:w="2339"/>
            <w:shd w:val="clear" w:color="auto" w:fill="F7F9FB"/>
            <w:tcMar>
              <w:top w:w="50" w:type="dxa"/>
              <w:left w:w="90" w:type="dxa"/>
              <w:bottom w:w="50" w:type="dxa"/>
              <w:right w:w="90" w:type="dxa"/>
            </w:tcMar>
          </w:tcPr>
          <w:p>
            <w:pPr>
              <w:spacing w:after="0" w:line="252" w:lineRule="auto"/>
            </w:pPr>
            <w:r>
              <w:rPr>
                <w:sz w:val="19"/>
              </w:rPr>
              <w:t>Implementada; su efecto en el hábito no está probado.</w:t>
            </w:r>
          </w:p>
        </w:tc>
      </w:tr>
    </w:tbl>
    <w:p>
      <w:pPr>
        <w:spacing w:after="80"/>
      </w:pPr>
    </w:p>
    <w:p>
      <w:pPr>
        <w:pStyle w:val="Heading2"/>
      </w:pPr>
      <w:r>
        <w:t>1.5 Lo que QubitGuard NO es</w:t>
      </w:r>
    </w:p>
    <w:p>
      <w:r>
        <w:t>No es un gestor de contraseñas, ni un escáner de seguridad, ni un sistema de exámenes antitrampa, ni un servicio de ejecución en hardware IBM. No entrena modelos de machine learning. No ataca sistemas reales: el oráculo de Grover conoce la respuesta porque nosotros se la damos.</w:t>
      </w:r>
    </w:p>
    <w:tbl>
      <w:tblPr>
        <w:tblW w:type="dxa" w:w="9355"/>
        <w:jc w:val="center"/>
        <w:tblBorders>
          <w:top w:val="nil"/>
          <w:left w:val="single" w:sz="24" w:color="EB6834" w:space="0"/>
          <w:bottom w:val="nil"/>
          <w:right w:val="nil"/>
          <w:insideH w:val="nil"/>
          <w:insideV w:val="nil"/>
        </w:tblBorders>
        <w:tblLayout w:type="fixed"/>
        <w:tblLook w:firstColumn="1" w:firstRow="1" w:lastColumn="0" w:lastRow="0" w:noHBand="0" w:noVBand="1" w:val="04A0"/>
      </w:tblPr>
      <w:tblGrid>
        <w:gridCol w:w="9355"/>
      </w:tblGrid>
      <w:tr>
        <w:trPr>
          <w:cantSplit/>
        </w:trPr>
        <w:tc>
          <w:tcPr>
            <w:tcW w:type="dxa" w:w="9355"/>
            <w:shd w:val="clear" w:color="auto" w:fill="FDF0E8"/>
            <w:tcMar>
              <w:top w:w="110" w:type="dxa"/>
              <w:left w:w="200" w:type="dxa"/>
              <w:bottom w:w="110" w:type="dxa"/>
              <w:right w:w="200" w:type="dxa"/>
            </w:tcMar>
          </w:tcPr>
          <w:p>
            <w:pPr>
              <w:keepNext/>
              <w:spacing w:after="60"/>
            </w:pPr>
            <w:r>
              <w:rPr>
                <w:b/>
                <w:color w:val="EB6834"/>
                <w:sz w:val="18"/>
              </w:rPr>
              <w:t>PREGUNTA DEL JURADO</w:t>
            </w:r>
          </w:p>
          <w:p>
            <w:pPr>
              <w:spacing w:after="60"/>
            </w:pPr>
            <w:r>
              <w:rPr>
                <w:b/>
                <w:sz w:val="21"/>
              </w:rPr>
              <w:t>«¿En una frase, qué aprende un estudiante con QubitGuard?»</w:t>
            </w:r>
          </w:p>
          <w:p>
            <w:pPr>
              <w:spacing w:after="0"/>
            </w:pPr>
            <w:r>
              <w:rPr>
                <w:sz w:val="21"/>
              </w:rPr>
              <w:t>Aprende que en cuántica no se manipulan probabilidades directamente sino amplitudes, que pueden ser negativas e interferir; y lo comprueba prediciendo y midiendo cómo Grover concentra la probabilidad en la respuesta, y cómo el ruido de un chip real la vuelve a dispersar.</w:t>
            </w:r>
          </w:p>
        </w:tc>
      </w:tr>
    </w:tbl>
    <w:p>
      <w:pPr>
        <w:spacing w:after="80" w:line="192" w:lineRule="auto"/>
      </w:pPr>
    </w:p>
    <w:p>
      <w:pPr>
        <w:pStyle w:val="Heading1"/>
      </w:pPr>
      <w:r>
        <w:t>2. Computación cuántica mínima</w:t>
      </w:r>
    </w:p>
    <w:p>
      <w:r>
        <w:t>Este capítulo da exactamente lo necesario para entender el resto. Nada más.</w:t>
      </w:r>
    </w:p>
    <w:p>
      <w:pPr>
        <w:pStyle w:val="Heading2"/>
      </w:pPr>
      <w:r>
        <w:t>2.1 Bit y qubit</w:t>
      </w:r>
    </w:p>
    <w:p>
      <w:r>
        <w:t xml:space="preserve">Un </w:t>
      </w:r>
      <w:r>
        <w:rPr>
          <w:b/>
        </w:rPr>
        <w:t>bit</w:t>
      </w:r>
      <w:r>
        <w:t xml:space="preserve"> clásico vale 0 o 1. Un </w:t>
      </w:r>
      <w:r>
        <w:rPr>
          <w:b/>
        </w:rPr>
        <w:t>qubit</w:t>
      </w:r>
      <w:r>
        <w:t xml:space="preserve"> es un sistema físico (en los chips de IBM, un circuito superconductor enfriado casi al cero absoluto) cuyo estado se describe con dos números llamados </w:t>
      </w:r>
      <w:r>
        <w:rPr>
          <w:b/>
        </w:rPr>
        <w:t>amplitudes</w:t>
      </w:r>
      <w:r>
        <w:t>, uno para el resultado 0 y otro para el resultado 1:</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9"/>
        </w:rPr>
        <w:t>|ψ⟩ = α·|0⟩ + β·|1⟩        con   α² + β² = 1   (en QubitGuard, α y β son reales)</w:t>
      </w:r>
    </w:p>
    <w:p>
      <w:pPr>
        <w:spacing w:after="40" w:line="144" w:lineRule="auto"/>
      </w:pPr>
    </w:p>
    <w:p>
      <w:r>
        <w:t xml:space="preserve">La notación </w:t>
      </w:r>
      <w:r>
        <w:rPr>
          <w:rFonts w:ascii="Courier New" w:hAnsi="Courier New" w:eastAsia="Courier New" w:cs="Courier New"/>
          <w:color w:val="0B3D6E"/>
          <w:sz w:val="19"/>
        </w:rPr>
        <w:t>|0⟩</w:t>
      </w:r>
      <w:r>
        <w:t xml:space="preserve"> (se lee «ket cero») solo es un nombre para el estado. En general las amplitudes son números complejos y la condición es </w:t>
      </w:r>
      <w:r>
        <w:rPr>
          <w:rFonts w:ascii="Courier New" w:hAnsi="Courier New" w:eastAsia="Courier New" w:cs="Courier New"/>
          <w:color w:val="0B3D6E"/>
          <w:sz w:val="19"/>
        </w:rPr>
        <w:t>|α|² + |β|² = 1</w:t>
      </w:r>
      <w:r>
        <w:t xml:space="preserve">; en todo lo que hace QubitGuard basta con números reales, </w:t>
      </w:r>
      <w:r>
        <w:rPr>
          <w:b/>
        </w:rPr>
        <w:t>que pueden ser negativos</w:t>
      </w:r>
      <w:r>
        <w:t>.</w:t>
      </w:r>
    </w:p>
    <w:p>
      <w:pPr>
        <w:pStyle w:val="Heading2"/>
      </w:pPr>
      <w:r>
        <w:t>2.2 Amplitud y probabilidad</w:t>
      </w:r>
    </w:p>
    <w:p>
      <w:r>
        <w:t xml:space="preserve">Al medir un qubit sale 0 o 1. La probabilidad de cada resultado es </w:t>
      </w:r>
      <w:r>
        <w:rPr>
          <w:b/>
        </w:rPr>
        <w:t>el cuadrado de su amplitud</w:t>
      </w:r>
      <w:r>
        <w:t>:</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9"/>
        </w:rPr>
        <w:t>P(0) = α²        P(1) = β²</w:t>
      </w:r>
    </w:p>
    <w:p>
      <w:pPr>
        <w:spacing w:after="40" w:line="144" w:lineRule="auto"/>
      </w:pPr>
    </w:p>
    <w:tbl>
      <w:tblPr>
        <w:tblW w:type="dxa" w:w="9355"/>
        <w:jc w:val="center"/>
        <w:tblBorders>
          <w:top w:val="single" w:sz="4" w:color="BFC5CC" w:space="0"/>
          <w:left w:val="single" w:sz="4" w:color="BFC5CC" w:space="0"/>
          <w:bottom w:val="single" w:sz="4" w:color="BFC5CC" w:space="0"/>
          <w:right w:val="single" w:sz="4" w:color="BFC5CC" w:space="0"/>
          <w:insideH w:val="single" w:sz="4" w:color="BFC5CC" w:space="0"/>
          <w:insideV w:val="single" w:sz="4" w:color="BFC5CC" w:space="0"/>
        </w:tblBorders>
        <w:tblLayout w:type="fixed"/>
        <w:tblLook w:firstColumn="1" w:firstRow="1" w:lastColumn="0" w:lastRow="0" w:noHBand="0" w:noVBand="1" w:val="04A0"/>
      </w:tblPr>
      <w:tblGrid>
        <w:gridCol w:w="3216"/>
        <w:gridCol w:w="1052"/>
        <w:gridCol w:w="1052"/>
        <w:gridCol w:w="4035"/>
      </w:tblGrid>
      <w:tr>
        <w:trPr>
          <w:tblHeader w:val="true"/>
        </w:trPr>
        <w:tc>
          <w:tcPr>
            <w:tcW w:type="dxa" w:w="3216"/>
            <w:shd w:val="clear" w:color="auto" w:fill="DCE6F2"/>
            <w:tcMar>
              <w:top w:w="60" w:type="dxa"/>
              <w:left w:w="90" w:type="dxa"/>
              <w:bottom w:w="60" w:type="dxa"/>
              <w:right w:w="90" w:type="dxa"/>
            </w:tcMar>
          </w:tcPr>
          <w:p>
            <w:pPr>
              <w:spacing w:after="0" w:line="240" w:lineRule="auto"/>
            </w:pPr>
            <w:r>
              <w:rPr>
                <w:b/>
                <w:color w:val="0D2B52"/>
                <w:sz w:val="19"/>
              </w:rPr>
              <w:t>Amplitudes (α, β)</w:t>
            </w:r>
          </w:p>
        </w:tc>
        <w:tc>
          <w:tcPr>
            <w:tcW w:type="dxa" w:w="1052"/>
            <w:shd w:val="clear" w:color="auto" w:fill="DCE6F2"/>
            <w:tcMar>
              <w:top w:w="60" w:type="dxa"/>
              <w:left w:w="90" w:type="dxa"/>
              <w:bottom w:w="60" w:type="dxa"/>
              <w:right w:w="90" w:type="dxa"/>
            </w:tcMar>
          </w:tcPr>
          <w:p>
            <w:pPr>
              <w:spacing w:after="0" w:line="240" w:lineRule="auto"/>
            </w:pPr>
            <w:r>
              <w:rPr>
                <w:b/>
                <w:color w:val="0D2B52"/>
                <w:sz w:val="19"/>
              </w:rPr>
              <w:t>P(0)</w:t>
            </w:r>
          </w:p>
        </w:tc>
        <w:tc>
          <w:tcPr>
            <w:tcW w:type="dxa" w:w="1052"/>
            <w:shd w:val="clear" w:color="auto" w:fill="DCE6F2"/>
            <w:tcMar>
              <w:top w:w="60" w:type="dxa"/>
              <w:left w:w="90" w:type="dxa"/>
              <w:bottom w:w="60" w:type="dxa"/>
              <w:right w:w="90" w:type="dxa"/>
            </w:tcMar>
          </w:tcPr>
          <w:p>
            <w:pPr>
              <w:spacing w:after="0" w:line="240" w:lineRule="auto"/>
            </w:pPr>
            <w:r>
              <w:rPr>
                <w:b/>
                <w:color w:val="0D2B52"/>
                <w:sz w:val="19"/>
              </w:rPr>
              <w:t>P(1)</w:t>
            </w:r>
          </w:p>
        </w:tc>
        <w:tc>
          <w:tcPr>
            <w:tcW w:type="dxa" w:w="4035"/>
            <w:shd w:val="clear" w:color="auto" w:fill="DCE6F2"/>
            <w:tcMar>
              <w:top w:w="60" w:type="dxa"/>
              <w:left w:w="90" w:type="dxa"/>
              <w:bottom w:w="60" w:type="dxa"/>
              <w:right w:w="90" w:type="dxa"/>
            </w:tcMar>
          </w:tcPr>
          <w:p>
            <w:pPr>
              <w:spacing w:after="0" w:line="240" w:lineRule="auto"/>
            </w:pPr>
            <w:r>
              <w:rPr>
                <w:b/>
                <w:color w:val="0D2B52"/>
                <w:sz w:val="19"/>
              </w:rPr>
              <w:t>Comentario</w:t>
            </w:r>
          </w:p>
        </w:tc>
      </w:tr>
      <w:tr>
        <w:trPr>
          <w:cantSplit/>
        </w:trPr>
        <w:tc>
          <w:tcPr>
            <w:tcW w:type="dxa" w:w="3216"/>
            <w:tcMar>
              <w:top w:w="50" w:type="dxa"/>
              <w:left w:w="90" w:type="dxa"/>
              <w:bottom w:w="50" w:type="dxa"/>
              <w:right w:w="90" w:type="dxa"/>
            </w:tcMar>
          </w:tcPr>
          <w:p>
            <w:pPr>
              <w:spacing w:after="0" w:line="252" w:lineRule="auto"/>
            </w:pPr>
            <w:r>
              <w:rPr>
                <w:sz w:val="19"/>
              </w:rPr>
              <w:t>(1, 0)</w:t>
            </w:r>
          </w:p>
        </w:tc>
        <w:tc>
          <w:tcPr>
            <w:tcW w:type="dxa" w:w="1052"/>
            <w:tcMar>
              <w:top w:w="50" w:type="dxa"/>
              <w:left w:w="90" w:type="dxa"/>
              <w:bottom w:w="50" w:type="dxa"/>
              <w:right w:w="90" w:type="dxa"/>
            </w:tcMar>
          </w:tcPr>
          <w:p>
            <w:pPr>
              <w:spacing w:after="0" w:line="252" w:lineRule="auto"/>
            </w:pPr>
            <w:r>
              <w:rPr>
                <w:sz w:val="19"/>
              </w:rPr>
              <w:t>100 %</w:t>
            </w:r>
          </w:p>
        </w:tc>
        <w:tc>
          <w:tcPr>
            <w:tcW w:type="dxa" w:w="1052"/>
            <w:tcMar>
              <w:top w:w="50" w:type="dxa"/>
              <w:left w:w="90" w:type="dxa"/>
              <w:bottom w:w="50" w:type="dxa"/>
              <w:right w:w="90" w:type="dxa"/>
            </w:tcMar>
          </w:tcPr>
          <w:p>
            <w:pPr>
              <w:spacing w:after="0" w:line="252" w:lineRule="auto"/>
            </w:pPr>
            <w:r>
              <w:rPr>
                <w:sz w:val="19"/>
              </w:rPr>
              <w:t>0 %</w:t>
            </w:r>
          </w:p>
        </w:tc>
        <w:tc>
          <w:tcPr>
            <w:tcW w:type="dxa" w:w="4035"/>
            <w:tcMar>
              <w:top w:w="50" w:type="dxa"/>
              <w:left w:w="90" w:type="dxa"/>
              <w:bottom w:w="50" w:type="dxa"/>
              <w:right w:w="90" w:type="dxa"/>
            </w:tcMar>
          </w:tcPr>
          <w:p>
            <w:pPr>
              <w:spacing w:after="0" w:line="252" w:lineRule="auto"/>
            </w:pPr>
            <w:r>
              <w:rPr>
                <w:sz w:val="19"/>
              </w:rPr>
              <w:t>El qubit está en 0 con certeza.</w:t>
            </w:r>
          </w:p>
        </w:tc>
      </w:tr>
      <w:tr>
        <w:trPr>
          <w:cantSplit/>
        </w:trPr>
        <w:tc>
          <w:tcPr>
            <w:tcW w:type="dxa" w:w="3216"/>
            <w:shd w:val="clear" w:color="auto" w:fill="F7F9FB"/>
            <w:tcMar>
              <w:top w:w="50" w:type="dxa"/>
              <w:left w:w="90" w:type="dxa"/>
              <w:bottom w:w="50" w:type="dxa"/>
              <w:right w:w="90" w:type="dxa"/>
            </w:tcMar>
          </w:tcPr>
          <w:p>
            <w:pPr>
              <w:spacing w:after="0" w:line="252" w:lineRule="auto"/>
            </w:pPr>
            <w:r>
              <w:rPr>
                <w:sz w:val="19"/>
              </w:rPr>
              <w:t>(1/√2, 1/√2) ≈ (0,707; 0,707)</w:t>
            </w:r>
          </w:p>
        </w:tc>
        <w:tc>
          <w:tcPr>
            <w:tcW w:type="dxa" w:w="1052"/>
            <w:shd w:val="clear" w:color="auto" w:fill="F7F9FB"/>
            <w:tcMar>
              <w:top w:w="50" w:type="dxa"/>
              <w:left w:w="90" w:type="dxa"/>
              <w:bottom w:w="50" w:type="dxa"/>
              <w:right w:w="90" w:type="dxa"/>
            </w:tcMar>
          </w:tcPr>
          <w:p>
            <w:pPr>
              <w:spacing w:after="0" w:line="252" w:lineRule="auto"/>
            </w:pPr>
            <w:r>
              <w:rPr>
                <w:sz w:val="19"/>
              </w:rPr>
              <w:t>50 %</w:t>
            </w:r>
          </w:p>
        </w:tc>
        <w:tc>
          <w:tcPr>
            <w:tcW w:type="dxa" w:w="1052"/>
            <w:shd w:val="clear" w:color="auto" w:fill="F7F9FB"/>
            <w:tcMar>
              <w:top w:w="50" w:type="dxa"/>
              <w:left w:w="90" w:type="dxa"/>
              <w:bottom w:w="50" w:type="dxa"/>
              <w:right w:w="90" w:type="dxa"/>
            </w:tcMar>
          </w:tcPr>
          <w:p>
            <w:pPr>
              <w:spacing w:after="0" w:line="252" w:lineRule="auto"/>
            </w:pPr>
            <w:r>
              <w:rPr>
                <w:sz w:val="19"/>
              </w:rPr>
              <w:t>50 %</w:t>
            </w:r>
          </w:p>
        </w:tc>
        <w:tc>
          <w:tcPr>
            <w:tcW w:type="dxa" w:w="4035"/>
            <w:shd w:val="clear" w:color="auto" w:fill="F7F9FB"/>
            <w:tcMar>
              <w:top w:w="50" w:type="dxa"/>
              <w:left w:w="90" w:type="dxa"/>
              <w:bottom w:w="50" w:type="dxa"/>
              <w:right w:w="90" w:type="dxa"/>
            </w:tcMar>
          </w:tcPr>
          <w:p>
            <w:pPr>
              <w:spacing w:after="0" w:line="252" w:lineRule="auto"/>
            </w:pPr>
            <w:r>
              <w:rPr>
                <w:sz w:val="19"/>
              </w:rPr>
              <w:t>Superposición uniforme: lo que deja una puerta H.</w:t>
            </w:r>
          </w:p>
        </w:tc>
      </w:tr>
      <w:tr>
        <w:trPr>
          <w:cantSplit/>
        </w:trPr>
        <w:tc>
          <w:tcPr>
            <w:tcW w:type="dxa" w:w="3216"/>
            <w:tcMar>
              <w:top w:w="50" w:type="dxa"/>
              <w:left w:w="90" w:type="dxa"/>
              <w:bottom w:w="50" w:type="dxa"/>
              <w:right w:w="90" w:type="dxa"/>
            </w:tcMar>
          </w:tcPr>
          <w:p>
            <w:pPr>
              <w:spacing w:after="0" w:line="252" w:lineRule="auto"/>
            </w:pPr>
            <w:r>
              <w:rPr>
                <w:sz w:val="19"/>
              </w:rPr>
              <w:t>(1/√2, −1/√2)</w:t>
            </w:r>
          </w:p>
        </w:tc>
        <w:tc>
          <w:tcPr>
            <w:tcW w:type="dxa" w:w="1052"/>
            <w:tcMar>
              <w:top w:w="50" w:type="dxa"/>
              <w:left w:w="90" w:type="dxa"/>
              <w:bottom w:w="50" w:type="dxa"/>
              <w:right w:w="90" w:type="dxa"/>
            </w:tcMar>
          </w:tcPr>
          <w:p>
            <w:pPr>
              <w:spacing w:after="0" w:line="252" w:lineRule="auto"/>
            </w:pPr>
            <w:r>
              <w:rPr>
                <w:sz w:val="19"/>
              </w:rPr>
              <w:t>50 %</w:t>
            </w:r>
          </w:p>
        </w:tc>
        <w:tc>
          <w:tcPr>
            <w:tcW w:type="dxa" w:w="1052"/>
            <w:tcMar>
              <w:top w:w="50" w:type="dxa"/>
              <w:left w:w="90" w:type="dxa"/>
              <w:bottom w:w="50" w:type="dxa"/>
              <w:right w:w="90" w:type="dxa"/>
            </w:tcMar>
          </w:tcPr>
          <w:p>
            <w:pPr>
              <w:spacing w:after="0" w:line="252" w:lineRule="auto"/>
            </w:pPr>
            <w:r>
              <w:rPr>
                <w:sz w:val="19"/>
              </w:rPr>
              <w:t>50 %</w:t>
            </w:r>
          </w:p>
        </w:tc>
        <w:tc>
          <w:tcPr>
            <w:tcW w:type="dxa" w:w="4035"/>
            <w:tcMar>
              <w:top w:w="50" w:type="dxa"/>
              <w:left w:w="90" w:type="dxa"/>
              <w:bottom w:w="50" w:type="dxa"/>
              <w:right w:w="90" w:type="dxa"/>
            </w:tcMar>
          </w:tcPr>
          <w:p>
            <w:pPr>
              <w:spacing w:after="0" w:line="252" w:lineRule="auto"/>
            </w:pPr>
            <w:r>
              <w:rPr>
                <w:sz w:val="19"/>
              </w:rPr>
              <w:t>Mismas probabilidades, ¡pero otro estado! El signo importa al combinar.</w:t>
            </w:r>
          </w:p>
        </w:tc>
      </w:tr>
    </w:tbl>
    <w:p>
      <w:pPr>
        <w:spacing w:after="80"/>
      </w:pPr>
    </w:p>
    <w:tbl>
      <w:tblPr>
        <w:tblW w:type="dxa" w:w="9355"/>
        <w:jc w:val="center"/>
        <w:tblBorders>
          <w:top w:val="nil"/>
          <w:left w:val="single" w:sz="24" w:color="2A78D6" w:space="0"/>
          <w:bottom w:val="nil"/>
          <w:right w:val="nil"/>
          <w:insideH w:val="nil"/>
          <w:insideV w:val="nil"/>
        </w:tblBorders>
        <w:tblLayout w:type="fixed"/>
        <w:tblLook w:firstColumn="1" w:firstRow="1" w:lastColumn="0" w:lastRow="0" w:noHBand="0" w:noVBand="1" w:val="04A0"/>
      </w:tblPr>
      <w:tblGrid>
        <w:gridCol w:w="9355"/>
      </w:tblGrid>
      <w:tr>
        <w:trPr>
          <w:cantSplit/>
        </w:trPr>
        <w:tc>
          <w:tcPr>
            <w:tcW w:type="dxa" w:w="9355"/>
            <w:shd w:val="clear" w:color="auto" w:fill="E8F1FB"/>
            <w:tcMar>
              <w:top w:w="110" w:type="dxa"/>
              <w:left w:w="200" w:type="dxa"/>
              <w:bottom w:w="110" w:type="dxa"/>
              <w:right w:w="200" w:type="dxa"/>
            </w:tcMar>
          </w:tcPr>
          <w:p>
            <w:pPr>
              <w:keepNext/>
              <w:spacing w:after="60"/>
            </w:pPr>
            <w:r>
              <w:rPr>
                <w:b/>
                <w:color w:val="2A78D6"/>
                <w:sz w:val="18"/>
              </w:rPr>
              <w:t>IDEA CLAVE</w:t>
            </w:r>
          </w:p>
          <w:p>
            <w:pPr>
              <w:spacing w:after="0"/>
            </w:pPr>
            <w:r>
              <w:rPr>
                <w:b/>
                <w:sz w:val="21"/>
              </w:rPr>
              <w:t>Probabilidad = amplitud².</w:t>
            </w:r>
            <w:r>
              <w:rPr>
                <w:sz w:val="21"/>
              </w:rPr>
              <w:t xml:space="preserve"> El signo de la amplitud no cambia la probabilidad de ese resultado por sí solo, pero sí cambia lo que pasa cuando las amplitudes se suman o se restan. Ese es todo el truco de Grover.</w:t>
            </w:r>
          </w:p>
        </w:tc>
      </w:tr>
    </w:tbl>
    <w:p>
      <w:pPr>
        <w:spacing w:after="80" w:line="192" w:lineRule="auto"/>
      </w:pPr>
    </w:p>
    <w:p>
      <w:pPr>
        <w:pStyle w:val="Heading2"/>
      </w:pPr>
      <w:r>
        <w:t>2.3 Superposición, sin mitos</w:t>
      </w:r>
    </w:p>
    <w:p>
      <w:r>
        <w:t xml:space="preserve">Decimos que un qubit está en </w:t>
      </w:r>
      <w:r>
        <w:rPr>
          <w:b/>
        </w:rPr>
        <w:t>superposición</w:t>
      </w:r>
      <w:r>
        <w:t xml:space="preserve"> cuando sus dos amplitudes son distintas de cero. Eso </w:t>
      </w:r>
      <w:r>
        <w:rPr>
          <w:b/>
        </w:rPr>
        <w:t>no</w:t>
      </w:r>
      <w:r>
        <w:t xml:space="preserve"> significa que el qubit «sea 0 y 1 a la vez» en el sentido cotidiano, ni que «pruebe todas las respuestas a la vez». Significa que su estado se describe con amplitudes, y que al medir obtendremos </w:t>
      </w:r>
      <w:r>
        <w:rPr>
          <w:b/>
        </w:rPr>
        <w:t>un solo</w:t>
      </w:r>
      <w:r>
        <w:t xml:space="preserve"> resultado, con probabilidad igual al cuadrado de la amplitud.</w:t>
      </w:r>
    </w:p>
    <w:p>
      <w:r>
        <w:t>La típica analogía de la moneda girando sirve solo para la idea de «todavía no hay resultado», pero falla en lo importante: las probabilidades de una moneda nunca se cancelan entre sí. Las amplitudes sí. Una analogía más fiel es la de las ondas: dos ondas que se encuentran pueden reforzarse (crestas con crestas) o anularse (cresta con valle).</w:t>
      </w:r>
    </w:p>
    <w:p>
      <w:pPr>
        <w:pStyle w:val="Heading2"/>
      </w:pPr>
      <w:r>
        <w:t>2.4 Medición y shots</w:t>
      </w:r>
    </w:p>
    <w:p>
      <w:r>
        <w:rPr>
          <w:b/>
        </w:rPr>
        <w:t>Medir</w:t>
      </w:r>
      <w:r>
        <w:t xml:space="preserve"> convierte el estado cuántico en un resultado clásico (una cadena de bits) y destruye la superposición. Una sola medición da un solo resultado, así que para conocer la distribución hay que preparar y medir el mismo circuito muchas veces. Cada repetición se llama </w:t>
      </w:r>
      <w:r>
        <w:rPr>
          <w:b/>
        </w:rPr>
        <w:t>shot</w:t>
      </w:r>
      <w:r>
        <w:t xml:space="preserve"> (disparo). Con 1024 shots obtenemos 1024 resultados y los contamos: eso son los </w:t>
      </w:r>
      <w:r>
        <w:rPr>
          <w:b/>
        </w:rPr>
        <w:t>counts</w:t>
      </w:r>
      <w:r>
        <w:t xml:space="preserve"> (conteos) que dibuja el histograma de la app.</w:t>
      </w:r>
    </w:p>
    <w:p>
      <w:pPr>
        <w:pStyle w:val="Heading2"/>
      </w:pPr>
      <w:r>
        <w:t>2.5 Interferencia</w:t>
      </w:r>
    </w:p>
    <w:p>
      <w:r>
        <w:t>Las puertas cuánticas combinan amplitudes sumándolas y restándolas. Si dos contribuciones tienen el mismo signo, se refuerzan (</w:t>
      </w:r>
      <w:r>
        <w:rPr>
          <w:b/>
        </w:rPr>
        <w:t>interferencia constructiva</w:t>
      </w:r>
      <w:r>
        <w:t>); si tienen signo opuesto, se cancelan (</w:t>
      </w:r>
      <w:r>
        <w:rPr>
          <w:b/>
        </w:rPr>
        <w:t>interferencia destructiva</w:t>
      </w:r>
      <w:r>
        <w:t>). Un algoritmo cuántico útil está diseñado para que las respuestas incorrectas se cancelen y la correcta se refuerce. Grover lo consigue con dos reflexiones que se repiten (capítulo 4).</w:t>
      </w:r>
    </w:p>
    <w:p>
      <w:pPr>
        <w:pStyle w:val="Heading2"/>
      </w:pPr>
      <w:r>
        <w:t>2.6 Varios qubits</w:t>
      </w:r>
    </w:p>
    <w:p>
      <w:r>
        <w:t xml:space="preserve">Con </w:t>
      </w:r>
      <w:r>
        <w:rPr>
          <w:b/>
        </w:rPr>
        <w:t>n qubits</w:t>
      </w:r>
      <w:r>
        <w:t xml:space="preserve"> hay </w:t>
      </w:r>
      <w:r>
        <w:rPr>
          <w:rFonts w:ascii="Courier New" w:hAnsi="Courier New" w:eastAsia="Courier New" w:cs="Courier New"/>
          <w:color w:val="0B3D6E"/>
          <w:sz w:val="19"/>
        </w:rPr>
        <w:t>N = 2^n</w:t>
      </w:r>
      <w:r>
        <w:t xml:space="preserve"> resultados posibles (estados de la base): con 2 qubits, </w:t>
      </w:r>
      <w:r>
        <w:rPr>
          <w:rFonts w:ascii="Courier New" w:hAnsi="Courier New" w:eastAsia="Courier New" w:cs="Courier New"/>
          <w:color w:val="0B3D6E"/>
          <w:sz w:val="19"/>
        </w:rPr>
        <w:t>00, 01, 10, 11</w:t>
      </w:r>
      <w:r>
        <w:t xml:space="preserve">; con 4 qubits, 16; con 6 qubits, 64. El estado completo es una lista de N amplitudes. Por eso simular exactamente un circuito cuesta memoria que crece como </w:t>
      </w:r>
      <w:r>
        <w:rPr>
          <w:rFonts w:ascii="Courier New" w:hAnsi="Courier New" w:eastAsia="Courier New" w:cs="Courier New"/>
          <w:color w:val="0B3D6E"/>
          <w:sz w:val="19"/>
        </w:rPr>
        <w:t>2^n</w:t>
      </w:r>
      <w:r>
        <w:t>: es fácil con 6 qubits y imposible con 300.</w:t>
      </w:r>
    </w:p>
    <w:tbl>
      <w:tblPr>
        <w:tblW w:type="dxa" w:w="9355"/>
        <w:jc w:val="center"/>
        <w:tblBorders>
          <w:top w:val="nil"/>
          <w:left w:val="single" w:sz="24" w:color="C98500" w:space="0"/>
          <w:bottom w:val="nil"/>
          <w:right w:val="nil"/>
          <w:insideH w:val="nil"/>
          <w:insideV w:val="nil"/>
        </w:tblBorders>
        <w:tblLayout w:type="fixed"/>
        <w:tblLook w:firstColumn="1" w:firstRow="1" w:lastColumn="0" w:lastRow="0" w:noHBand="0" w:noVBand="1" w:val="04A0"/>
      </w:tblPr>
      <w:tblGrid>
        <w:gridCol w:w="9355"/>
      </w:tblGrid>
      <w:tr>
        <w:trPr>
          <w:cantSplit/>
        </w:trPr>
        <w:tc>
          <w:tcPr>
            <w:tcW w:type="dxa" w:w="9355"/>
            <w:shd w:val="clear" w:color="auto" w:fill="FFF6DD"/>
            <w:tcMar>
              <w:top w:w="110" w:type="dxa"/>
              <w:left w:w="200" w:type="dxa"/>
              <w:bottom w:w="110" w:type="dxa"/>
              <w:right w:w="200" w:type="dxa"/>
            </w:tcMar>
          </w:tcPr>
          <w:p>
            <w:pPr>
              <w:keepNext/>
              <w:spacing w:after="60"/>
            </w:pPr>
            <w:r>
              <w:rPr>
                <w:b/>
                <w:color w:val="C98500"/>
                <w:sz w:val="18"/>
              </w:rPr>
              <w:t>CUIDADO</w:t>
            </w:r>
          </w:p>
          <w:p>
            <w:pPr>
              <w:spacing w:after="0"/>
            </w:pPr>
            <w:r>
              <w:rPr>
                <w:b/>
                <w:sz w:val="21"/>
              </w:rPr>
              <w:t>Orden de los bits en Qiskit.</w:t>
            </w:r>
            <w:r>
              <w:rPr>
                <w:sz w:val="21"/>
              </w:rPr>
              <w:t xml:space="preserve"> En una cadena como </w:t>
            </w:r>
            <w:r>
              <w:rPr>
                <w:rFonts w:ascii="Courier New" w:hAnsi="Courier New" w:eastAsia="Courier New" w:cs="Courier New"/>
                <w:color w:val="0B3D6E"/>
                <w:sz w:val="21"/>
              </w:rPr>
              <w:t>"10"</w:t>
            </w:r>
            <w:r>
              <w:rPr>
                <w:sz w:val="21"/>
              </w:rPr>
              <w:t xml:space="preserve">, el bit de la </w:t>
            </w:r>
            <w:r>
              <w:rPr>
                <w:b/>
                <w:sz w:val="21"/>
              </w:rPr>
              <w:t>derecha</w:t>
            </w:r>
            <w:r>
              <w:rPr>
                <w:sz w:val="21"/>
              </w:rPr>
              <w:t xml:space="preserve"> es el qubit 0 (</w:t>
            </w:r>
            <w:r>
              <w:rPr>
                <w:rFonts w:ascii="Courier New" w:hAnsi="Courier New" w:eastAsia="Courier New" w:cs="Courier New"/>
                <w:color w:val="0B3D6E"/>
                <w:sz w:val="21"/>
              </w:rPr>
              <w:t>q_0</w:t>
            </w:r>
            <w:r>
              <w:rPr>
                <w:sz w:val="21"/>
              </w:rPr>
              <w:t xml:space="preserve">) y el de la izquierda es el qubit más alto. Por eso el oráculo de QubitGuard recorre </w:t>
            </w:r>
            <w:r>
              <w:rPr>
                <w:rFonts w:ascii="Courier New" w:hAnsi="Courier New" w:eastAsia="Courier New" w:cs="Courier New"/>
                <w:color w:val="0B3D6E"/>
                <w:sz w:val="21"/>
              </w:rPr>
              <w:t>reversed(marked_state)</w:t>
            </w:r>
            <w:r>
              <w:rPr>
                <w:sz w:val="21"/>
              </w:rPr>
              <w:t xml:space="preserve">. Las claves de </w:t>
            </w:r>
            <w:r>
              <w:rPr>
                <w:rFonts w:ascii="Courier New" w:hAnsi="Courier New" w:eastAsia="Courier New" w:cs="Courier New"/>
                <w:color w:val="0B3D6E"/>
                <w:sz w:val="21"/>
              </w:rPr>
              <w:t>counts</w:t>
            </w:r>
            <w:r>
              <w:rPr>
                <w:sz w:val="21"/>
              </w:rPr>
              <w:t xml:space="preserve"> siguen la misma convención (bit más significativo a la izquierda).</w:t>
            </w:r>
          </w:p>
        </w:tc>
      </w:tr>
    </w:tbl>
    <w:p>
      <w:pPr>
        <w:spacing w:after="80" w:line="192" w:lineRule="auto"/>
      </w:pPr>
    </w:p>
    <w:p>
      <w:pPr>
        <w:pStyle w:val="Heading2"/>
      </w:pPr>
      <w:r>
        <w:t>2.7 Las puertas que usamos</w:t>
      </w:r>
    </w:p>
    <w:p>
      <w:pPr>
        <w:keepNext/>
        <w:spacing w:after="60"/>
      </w:pPr>
      <w:r>
        <w:rPr>
          <w:i/>
          <w:color w:val="5F666D"/>
          <w:sz w:val="18"/>
        </w:rPr>
        <w:t>Tabla 4. Puertas cuánticas del proyecto.</w:t>
      </w:r>
    </w:p>
    <w:tbl>
      <w:tblPr>
        <w:tblW w:type="dxa" w:w="9355"/>
        <w:jc w:val="center"/>
        <w:tblBorders>
          <w:top w:val="single" w:sz="4" w:color="BFC5CC" w:space="0"/>
          <w:left w:val="single" w:sz="4" w:color="BFC5CC" w:space="0"/>
          <w:bottom w:val="single" w:sz="4" w:color="BFC5CC" w:space="0"/>
          <w:right w:val="single" w:sz="4" w:color="BFC5CC" w:space="0"/>
          <w:insideH w:val="single" w:sz="4" w:color="BFC5CC" w:space="0"/>
          <w:insideV w:val="single" w:sz="4" w:color="BFC5CC" w:space="0"/>
        </w:tblBorders>
        <w:tblLayout w:type="fixed"/>
        <w:tblLook w:firstColumn="1" w:firstRow="1" w:lastColumn="0" w:lastRow="0" w:noHBand="0" w:noVBand="1" w:val="04A0"/>
      </w:tblPr>
      <w:tblGrid>
        <w:gridCol w:w="1929"/>
        <w:gridCol w:w="3625"/>
        <w:gridCol w:w="3801"/>
      </w:tblGrid>
      <w:tr>
        <w:trPr>
          <w:tblHeader w:val="true"/>
        </w:trPr>
        <w:tc>
          <w:tcPr>
            <w:tcW w:type="dxa" w:w="1929"/>
            <w:shd w:val="clear" w:color="auto" w:fill="DCE6F2"/>
            <w:tcMar>
              <w:top w:w="60" w:type="dxa"/>
              <w:left w:w="90" w:type="dxa"/>
              <w:bottom w:w="60" w:type="dxa"/>
              <w:right w:w="90" w:type="dxa"/>
            </w:tcMar>
          </w:tcPr>
          <w:p>
            <w:pPr>
              <w:spacing w:after="0" w:line="240" w:lineRule="auto"/>
            </w:pPr>
            <w:r>
              <w:rPr>
                <w:b/>
                <w:color w:val="0D2B52"/>
                <w:sz w:val="19"/>
              </w:rPr>
              <w:t>Puerta</w:t>
            </w:r>
          </w:p>
        </w:tc>
        <w:tc>
          <w:tcPr>
            <w:tcW w:type="dxa" w:w="3625"/>
            <w:shd w:val="clear" w:color="auto" w:fill="DCE6F2"/>
            <w:tcMar>
              <w:top w:w="60" w:type="dxa"/>
              <w:left w:w="90" w:type="dxa"/>
              <w:bottom w:w="60" w:type="dxa"/>
              <w:right w:w="90" w:type="dxa"/>
            </w:tcMar>
          </w:tcPr>
          <w:p>
            <w:pPr>
              <w:spacing w:after="0" w:line="240" w:lineRule="auto"/>
            </w:pPr>
            <w:r>
              <w:rPr>
                <w:b/>
                <w:color w:val="0D2B52"/>
                <w:sz w:val="19"/>
              </w:rPr>
              <w:t>Qué hace</w:t>
            </w:r>
          </w:p>
        </w:tc>
        <w:tc>
          <w:tcPr>
            <w:tcW w:type="dxa" w:w="3801"/>
            <w:shd w:val="clear" w:color="auto" w:fill="DCE6F2"/>
            <w:tcMar>
              <w:top w:w="60" w:type="dxa"/>
              <w:left w:w="90" w:type="dxa"/>
              <w:bottom w:w="60" w:type="dxa"/>
              <w:right w:w="90" w:type="dxa"/>
            </w:tcMar>
          </w:tcPr>
          <w:p>
            <w:pPr>
              <w:spacing w:after="0" w:line="240" w:lineRule="auto"/>
            </w:pPr>
            <w:r>
              <w:rPr>
                <w:b/>
                <w:color w:val="0D2B52"/>
                <w:sz w:val="19"/>
              </w:rPr>
              <w:t>Para qué la usa QubitGuard</w:t>
            </w:r>
          </w:p>
        </w:tc>
      </w:tr>
      <w:tr>
        <w:trPr>
          <w:cantSplit/>
        </w:trPr>
        <w:tc>
          <w:tcPr>
            <w:tcW w:type="dxa" w:w="1929"/>
            <w:tcMar>
              <w:top w:w="50" w:type="dxa"/>
              <w:left w:w="90" w:type="dxa"/>
              <w:bottom w:w="50" w:type="dxa"/>
              <w:right w:w="90" w:type="dxa"/>
            </w:tcMar>
          </w:tcPr>
          <w:p>
            <w:pPr>
              <w:spacing w:after="0" w:line="252" w:lineRule="auto"/>
            </w:pPr>
            <w:r>
              <w:rPr>
                <w:b/>
                <w:sz w:val="19"/>
              </w:rPr>
              <w:t>H</w:t>
            </w:r>
            <w:r>
              <w:rPr>
                <w:sz w:val="19"/>
              </w:rPr>
              <w:t xml:space="preserve"> (Hadamard)</w:t>
            </w:r>
          </w:p>
        </w:tc>
        <w:tc>
          <w:tcPr>
            <w:tcW w:type="dxa" w:w="3625"/>
            <w:tcMar>
              <w:top w:w="50" w:type="dxa"/>
              <w:left w:w="90" w:type="dxa"/>
              <w:bottom w:w="50" w:type="dxa"/>
              <w:right w:w="90" w:type="dxa"/>
            </w:tcMar>
          </w:tcPr>
          <w:p>
            <w:pPr>
              <w:spacing w:after="0" w:line="252" w:lineRule="auto"/>
            </w:pPr>
            <w:r>
              <w:rPr>
                <w:rFonts w:ascii="Courier New" w:hAnsi="Courier New" w:eastAsia="Courier New" w:cs="Courier New"/>
                <w:color w:val="0B3D6E"/>
                <w:sz w:val="19"/>
              </w:rPr>
              <w:t>|0⟩ → (|0⟩+|1⟩)/√2</w:t>
            </w:r>
            <w:r>
              <w:rPr>
                <w:sz w:val="19"/>
              </w:rPr>
              <w:t xml:space="preserve"> y </w:t>
            </w:r>
            <w:r>
              <w:rPr>
                <w:rFonts w:ascii="Courier New" w:hAnsi="Courier New" w:eastAsia="Courier New" w:cs="Courier New"/>
                <w:color w:val="0B3D6E"/>
                <w:sz w:val="19"/>
              </w:rPr>
              <w:t>|1⟩ → (|0⟩−|1⟩)/√2</w:t>
            </w:r>
            <w:r>
              <w:rPr>
                <w:sz w:val="19"/>
              </w:rPr>
              <w:t>. Crea o deshace superposición.</w:t>
            </w:r>
          </w:p>
        </w:tc>
        <w:tc>
          <w:tcPr>
            <w:tcW w:type="dxa" w:w="3801"/>
            <w:tcMar>
              <w:top w:w="50" w:type="dxa"/>
              <w:left w:w="90" w:type="dxa"/>
              <w:bottom w:w="50" w:type="dxa"/>
              <w:right w:w="90" w:type="dxa"/>
            </w:tcMar>
          </w:tcPr>
          <w:p>
            <w:pPr>
              <w:spacing w:after="0" w:line="252" w:lineRule="auto"/>
            </w:pPr>
            <w:r>
              <w:rPr>
                <w:sz w:val="19"/>
              </w:rPr>
              <w:t>Superposición uniforme inicial; parte del difusor; convertir una X controlada en una Z controlada.</w:t>
            </w:r>
          </w:p>
        </w:tc>
      </w:tr>
      <w:tr>
        <w:trPr>
          <w:cantSplit/>
        </w:trPr>
        <w:tc>
          <w:tcPr>
            <w:tcW w:type="dxa" w:w="1929"/>
            <w:shd w:val="clear" w:color="auto" w:fill="F7F9FB"/>
            <w:tcMar>
              <w:top w:w="50" w:type="dxa"/>
              <w:left w:w="90" w:type="dxa"/>
              <w:bottom w:w="50" w:type="dxa"/>
              <w:right w:w="90" w:type="dxa"/>
            </w:tcMar>
          </w:tcPr>
          <w:p>
            <w:pPr>
              <w:spacing w:after="0" w:line="252" w:lineRule="auto"/>
            </w:pPr>
            <w:r>
              <w:rPr>
                <w:b/>
                <w:sz w:val="19"/>
              </w:rPr>
              <w:t>X</w:t>
            </w:r>
            <w:r>
              <w:rPr>
                <w:sz w:val="19"/>
              </w:rPr>
              <w:t xml:space="preserve"> (NOT)</w:t>
            </w:r>
          </w:p>
        </w:tc>
        <w:tc>
          <w:tcPr>
            <w:tcW w:type="dxa" w:w="3625"/>
            <w:shd w:val="clear" w:color="auto" w:fill="F7F9FB"/>
            <w:tcMar>
              <w:top w:w="50" w:type="dxa"/>
              <w:left w:w="90" w:type="dxa"/>
              <w:bottom w:w="50" w:type="dxa"/>
              <w:right w:w="90" w:type="dxa"/>
            </w:tcMar>
          </w:tcPr>
          <w:p>
            <w:pPr>
              <w:spacing w:after="0" w:line="252" w:lineRule="auto"/>
            </w:pPr>
            <w:r>
              <w:rPr>
                <w:sz w:val="19"/>
              </w:rPr>
              <w:t xml:space="preserve">Intercambia </w:t>
            </w:r>
            <w:r>
              <w:rPr>
                <w:rFonts w:ascii="Courier New" w:hAnsi="Courier New" w:eastAsia="Courier New" w:cs="Courier New"/>
                <w:color w:val="0B3D6E"/>
                <w:sz w:val="19"/>
              </w:rPr>
              <w:t>|0⟩</w:t>
            </w:r>
            <w:r>
              <w:rPr>
                <w:sz w:val="19"/>
              </w:rPr>
              <w:t xml:space="preserve"> y </w:t>
            </w:r>
            <w:r>
              <w:rPr>
                <w:rFonts w:ascii="Courier New" w:hAnsi="Courier New" w:eastAsia="Courier New" w:cs="Courier New"/>
                <w:color w:val="0B3D6E"/>
                <w:sz w:val="19"/>
              </w:rPr>
              <w:t>|1⟩</w:t>
            </w:r>
            <w:r>
              <w:rPr>
                <w:sz w:val="19"/>
              </w:rPr>
              <w:t>.</w:t>
            </w:r>
          </w:p>
        </w:tc>
        <w:tc>
          <w:tcPr>
            <w:tcW w:type="dxa" w:w="3801"/>
            <w:shd w:val="clear" w:color="auto" w:fill="F7F9FB"/>
            <w:tcMar>
              <w:top w:w="50" w:type="dxa"/>
              <w:left w:w="90" w:type="dxa"/>
              <w:bottom w:w="50" w:type="dxa"/>
              <w:right w:w="90" w:type="dxa"/>
            </w:tcMar>
          </w:tcPr>
          <w:p>
            <w:pPr>
              <w:spacing w:after="0" w:line="252" w:lineRule="auto"/>
            </w:pPr>
            <w:r>
              <w:rPr>
                <w:sz w:val="19"/>
              </w:rPr>
              <w:t>En el oráculo, convierte los ceros del estado marcado en unos, y luego los devuelve.</w:t>
            </w:r>
          </w:p>
        </w:tc>
      </w:tr>
      <w:tr>
        <w:trPr>
          <w:cantSplit/>
        </w:trPr>
        <w:tc>
          <w:tcPr>
            <w:tcW w:type="dxa" w:w="1929"/>
            <w:tcMar>
              <w:top w:w="50" w:type="dxa"/>
              <w:left w:w="90" w:type="dxa"/>
              <w:bottom w:w="50" w:type="dxa"/>
              <w:right w:w="90" w:type="dxa"/>
            </w:tcMar>
          </w:tcPr>
          <w:p>
            <w:pPr>
              <w:spacing w:after="0" w:line="252" w:lineRule="auto"/>
            </w:pPr>
            <w:r>
              <w:rPr>
                <w:b/>
                <w:sz w:val="19"/>
              </w:rPr>
              <w:t>Z</w:t>
            </w:r>
          </w:p>
        </w:tc>
        <w:tc>
          <w:tcPr>
            <w:tcW w:type="dxa" w:w="3625"/>
            <w:tcMar>
              <w:top w:w="50" w:type="dxa"/>
              <w:left w:w="90" w:type="dxa"/>
              <w:bottom w:w="50" w:type="dxa"/>
              <w:right w:w="90" w:type="dxa"/>
            </w:tcMar>
          </w:tcPr>
          <w:p>
            <w:pPr>
              <w:spacing w:after="0" w:line="252" w:lineRule="auto"/>
            </w:pPr>
            <w:r>
              <w:rPr>
                <w:sz w:val="19"/>
              </w:rPr>
              <w:t xml:space="preserve">Deja </w:t>
            </w:r>
            <w:r>
              <w:rPr>
                <w:rFonts w:ascii="Courier New" w:hAnsi="Courier New" w:eastAsia="Courier New" w:cs="Courier New"/>
                <w:color w:val="0B3D6E"/>
                <w:sz w:val="19"/>
              </w:rPr>
              <w:t>|0⟩</w:t>
            </w:r>
            <w:r>
              <w:rPr>
                <w:sz w:val="19"/>
              </w:rPr>
              <w:t xml:space="preserve"> igual y cambia el signo de </w:t>
            </w:r>
            <w:r>
              <w:rPr>
                <w:rFonts w:ascii="Courier New" w:hAnsi="Courier New" w:eastAsia="Courier New" w:cs="Courier New"/>
                <w:color w:val="0B3D6E"/>
                <w:sz w:val="19"/>
              </w:rPr>
              <w:t>|1⟩</w:t>
            </w:r>
            <w:r>
              <w:rPr>
                <w:sz w:val="19"/>
              </w:rPr>
              <w:t>.</w:t>
            </w:r>
          </w:p>
        </w:tc>
        <w:tc>
          <w:tcPr>
            <w:tcW w:type="dxa" w:w="3801"/>
            <w:tcMar>
              <w:top w:w="50" w:type="dxa"/>
              <w:left w:w="90" w:type="dxa"/>
              <w:bottom w:w="50" w:type="dxa"/>
              <w:right w:w="90" w:type="dxa"/>
            </w:tcMar>
          </w:tcPr>
          <w:p>
            <w:pPr>
              <w:spacing w:after="0" w:line="252" w:lineRule="auto"/>
            </w:pPr>
            <w:r>
              <w:rPr>
                <w:sz w:val="19"/>
              </w:rPr>
              <w:t>Es la idea de «cambiar un signo»: la base del oráculo de fase.</w:t>
            </w:r>
          </w:p>
        </w:tc>
      </w:tr>
      <w:tr>
        <w:trPr>
          <w:cantSplit/>
        </w:trPr>
        <w:tc>
          <w:tcPr>
            <w:tcW w:type="dxa" w:w="1929"/>
            <w:shd w:val="clear" w:color="auto" w:fill="F7F9FB"/>
            <w:tcMar>
              <w:top w:w="50" w:type="dxa"/>
              <w:left w:w="90" w:type="dxa"/>
              <w:bottom w:w="50" w:type="dxa"/>
              <w:right w:w="90" w:type="dxa"/>
            </w:tcMar>
          </w:tcPr>
          <w:p>
            <w:pPr>
              <w:spacing w:after="0" w:line="252" w:lineRule="auto"/>
            </w:pPr>
            <w:r>
              <w:rPr>
                <w:b/>
                <w:sz w:val="19"/>
              </w:rPr>
              <w:t>CZ</w:t>
            </w:r>
          </w:p>
        </w:tc>
        <w:tc>
          <w:tcPr>
            <w:tcW w:type="dxa" w:w="3625"/>
            <w:shd w:val="clear" w:color="auto" w:fill="F7F9FB"/>
            <w:tcMar>
              <w:top w:w="50" w:type="dxa"/>
              <w:left w:w="90" w:type="dxa"/>
              <w:bottom w:w="50" w:type="dxa"/>
              <w:right w:w="90" w:type="dxa"/>
            </w:tcMar>
          </w:tcPr>
          <w:p>
            <w:pPr>
              <w:spacing w:after="0" w:line="252" w:lineRule="auto"/>
            </w:pPr>
            <w:r>
              <w:rPr>
                <w:sz w:val="19"/>
              </w:rPr>
              <w:t xml:space="preserve">Cambia el signo solo de </w:t>
            </w:r>
            <w:r>
              <w:rPr>
                <w:rFonts w:ascii="Courier New" w:hAnsi="Courier New" w:eastAsia="Courier New" w:cs="Courier New"/>
                <w:color w:val="0B3D6E"/>
                <w:sz w:val="19"/>
              </w:rPr>
              <w:t>|11⟩</w:t>
            </w:r>
            <w:r>
              <w:rPr>
                <w:sz w:val="19"/>
              </w:rPr>
              <w:t>.</w:t>
            </w:r>
          </w:p>
        </w:tc>
        <w:tc>
          <w:tcPr>
            <w:tcW w:type="dxa" w:w="3801"/>
            <w:shd w:val="clear" w:color="auto" w:fill="F7F9FB"/>
            <w:tcMar>
              <w:top w:w="50" w:type="dxa"/>
              <w:left w:w="90" w:type="dxa"/>
              <w:bottom w:w="50" w:type="dxa"/>
              <w:right w:w="90" w:type="dxa"/>
            </w:tcMar>
          </w:tcPr>
          <w:p>
            <w:pPr>
              <w:spacing w:after="0" w:line="252" w:lineRule="auto"/>
            </w:pPr>
            <w:r>
              <w:rPr>
                <w:sz w:val="19"/>
              </w:rPr>
              <w:t>Es la puerta nativa de 2 qubits del chip FakeFez; el transpilador lo traduce todo a ella.</w:t>
            </w:r>
          </w:p>
        </w:tc>
      </w:tr>
      <w:tr>
        <w:trPr>
          <w:cantSplit/>
        </w:trPr>
        <w:tc>
          <w:tcPr>
            <w:tcW w:type="dxa" w:w="1929"/>
            <w:tcMar>
              <w:top w:w="50" w:type="dxa"/>
              <w:left w:w="90" w:type="dxa"/>
              <w:bottom w:w="50" w:type="dxa"/>
              <w:right w:w="90" w:type="dxa"/>
            </w:tcMar>
          </w:tcPr>
          <w:p>
            <w:pPr>
              <w:spacing w:after="0" w:line="252" w:lineRule="auto"/>
            </w:pPr>
            <w:r>
              <w:rPr>
                <w:b/>
                <w:sz w:val="19"/>
              </w:rPr>
              <w:t>MCZ</w:t>
            </w:r>
            <w:r>
              <w:rPr>
                <w:sz w:val="19"/>
              </w:rPr>
              <w:t xml:space="preserve"> (Z multicontrolada)</w:t>
            </w:r>
          </w:p>
        </w:tc>
        <w:tc>
          <w:tcPr>
            <w:tcW w:type="dxa" w:w="3625"/>
            <w:tcMar>
              <w:top w:w="50" w:type="dxa"/>
              <w:left w:w="90" w:type="dxa"/>
              <w:bottom w:w="50" w:type="dxa"/>
              <w:right w:w="90" w:type="dxa"/>
            </w:tcMar>
          </w:tcPr>
          <w:p>
            <w:pPr>
              <w:spacing w:after="0" w:line="252" w:lineRule="auto"/>
            </w:pPr>
            <w:r>
              <w:rPr>
                <w:sz w:val="19"/>
              </w:rPr>
              <w:t xml:space="preserve">Cambia el signo solo del estado </w:t>
            </w:r>
            <w:r>
              <w:rPr>
                <w:rFonts w:ascii="Courier New" w:hAnsi="Courier New" w:eastAsia="Courier New" w:cs="Courier New"/>
                <w:color w:val="0B3D6E"/>
                <w:sz w:val="19"/>
              </w:rPr>
              <w:t>|11…1⟩</w:t>
            </w:r>
            <w:r>
              <w:rPr>
                <w:sz w:val="19"/>
              </w:rPr>
              <w:t>.</w:t>
            </w:r>
          </w:p>
        </w:tc>
        <w:tc>
          <w:tcPr>
            <w:tcW w:type="dxa" w:w="3801"/>
            <w:tcMar>
              <w:top w:w="50" w:type="dxa"/>
              <w:left w:w="90" w:type="dxa"/>
              <w:bottom w:w="50" w:type="dxa"/>
              <w:right w:w="90" w:type="dxa"/>
            </w:tcMar>
          </w:tcPr>
          <w:p>
            <w:pPr>
              <w:spacing w:after="0" w:line="252" w:lineRule="auto"/>
            </w:pPr>
            <w:r>
              <w:rPr>
                <w:sz w:val="19"/>
              </w:rPr>
              <w:t xml:space="preserve">Corazón del oráculo y del difusor. En el código se construye como </w:t>
            </w:r>
            <w:r>
              <w:rPr>
                <w:rFonts w:ascii="Courier New" w:hAnsi="Courier New" w:eastAsia="Courier New" w:cs="Courier New"/>
                <w:color w:val="0B3D6E"/>
                <w:sz w:val="19"/>
              </w:rPr>
              <w:t>H</w:t>
            </w:r>
            <w:r>
              <w:rPr>
                <w:sz w:val="19"/>
              </w:rPr>
              <w:t xml:space="preserve"> + </w:t>
            </w:r>
            <w:r>
              <w:rPr>
                <w:rFonts w:ascii="Courier New" w:hAnsi="Courier New" w:eastAsia="Courier New" w:cs="Courier New"/>
                <w:color w:val="0B3D6E"/>
                <w:sz w:val="19"/>
              </w:rPr>
              <w:t>mcx</w:t>
            </w:r>
            <w:r>
              <w:rPr>
                <w:sz w:val="19"/>
              </w:rPr>
              <w:t xml:space="preserve"> + </w:t>
            </w:r>
            <w:r>
              <w:rPr>
                <w:rFonts w:ascii="Courier New" w:hAnsi="Courier New" w:eastAsia="Courier New" w:cs="Courier New"/>
                <w:color w:val="0B3D6E"/>
                <w:sz w:val="19"/>
              </w:rPr>
              <w:t>H</w:t>
            </w:r>
            <w:r>
              <w:rPr>
                <w:sz w:val="19"/>
              </w:rPr>
              <w:t xml:space="preserve"> sobre el último qubit.</w:t>
            </w:r>
          </w:p>
        </w:tc>
      </w:tr>
      <w:tr>
        <w:trPr>
          <w:cantSplit/>
        </w:trPr>
        <w:tc>
          <w:tcPr>
            <w:tcW w:type="dxa" w:w="1929"/>
            <w:shd w:val="clear" w:color="auto" w:fill="F7F9FB"/>
            <w:tcMar>
              <w:top w:w="50" w:type="dxa"/>
              <w:left w:w="90" w:type="dxa"/>
              <w:bottom w:w="50" w:type="dxa"/>
              <w:right w:w="90" w:type="dxa"/>
            </w:tcMar>
          </w:tcPr>
          <w:p>
            <w:pPr>
              <w:spacing w:after="0" w:line="252" w:lineRule="auto"/>
            </w:pPr>
            <w:r>
              <w:rPr>
                <w:b/>
                <w:sz w:val="19"/>
              </w:rPr>
              <w:t>MCX</w:t>
            </w:r>
            <w:r>
              <w:rPr>
                <w:sz w:val="19"/>
              </w:rPr>
              <w:t xml:space="preserve"> (</w:t>
            </w:r>
            <w:r>
              <w:rPr>
                <w:rFonts w:ascii="Courier New" w:hAnsi="Courier New" w:eastAsia="Courier New" w:cs="Courier New"/>
                <w:color w:val="0B3D6E"/>
                <w:sz w:val="19"/>
              </w:rPr>
              <w:t>mcx</w:t>
            </w:r>
            <w:r>
              <w:rPr>
                <w:sz w:val="19"/>
              </w:rPr>
              <w:t>)</w:t>
            </w:r>
          </w:p>
        </w:tc>
        <w:tc>
          <w:tcPr>
            <w:tcW w:type="dxa" w:w="3625"/>
            <w:shd w:val="clear" w:color="auto" w:fill="F7F9FB"/>
            <w:tcMar>
              <w:top w:w="50" w:type="dxa"/>
              <w:left w:w="90" w:type="dxa"/>
              <w:bottom w:w="50" w:type="dxa"/>
              <w:right w:w="90" w:type="dxa"/>
            </w:tcMar>
          </w:tcPr>
          <w:p>
            <w:pPr>
              <w:spacing w:after="0" w:line="252" w:lineRule="auto"/>
            </w:pPr>
            <w:r>
              <w:rPr>
                <w:sz w:val="19"/>
              </w:rPr>
              <w:t>Invierte el qubit objetivo solo si todos los controles valen 1.</w:t>
            </w:r>
          </w:p>
        </w:tc>
        <w:tc>
          <w:tcPr>
            <w:tcW w:type="dxa" w:w="3801"/>
            <w:shd w:val="clear" w:color="auto" w:fill="F7F9FB"/>
            <w:tcMar>
              <w:top w:w="50" w:type="dxa"/>
              <w:left w:w="90" w:type="dxa"/>
              <w:bottom w:w="50" w:type="dxa"/>
              <w:right w:w="90" w:type="dxa"/>
            </w:tcMar>
          </w:tcPr>
          <w:p>
            <w:pPr>
              <w:spacing w:after="0" w:line="252" w:lineRule="auto"/>
            </w:pPr>
            <w:r>
              <w:rPr>
                <w:sz w:val="19"/>
              </w:rPr>
              <w:t>Pieza con la que se arma la MCZ.</w:t>
            </w:r>
          </w:p>
        </w:tc>
      </w:tr>
      <w:tr>
        <w:trPr>
          <w:cantSplit/>
        </w:trPr>
        <w:tc>
          <w:tcPr>
            <w:tcW w:type="dxa" w:w="1929"/>
            <w:tcMar>
              <w:top w:w="50" w:type="dxa"/>
              <w:left w:w="90" w:type="dxa"/>
              <w:bottom w:w="50" w:type="dxa"/>
              <w:right w:w="90" w:type="dxa"/>
            </w:tcMar>
          </w:tcPr>
          <w:p>
            <w:pPr>
              <w:spacing w:after="0" w:line="252" w:lineRule="auto"/>
            </w:pPr>
            <w:r>
              <w:rPr>
                <w:b/>
                <w:sz w:val="19"/>
              </w:rPr>
              <w:t>Medición</w:t>
            </w:r>
          </w:p>
        </w:tc>
        <w:tc>
          <w:tcPr>
            <w:tcW w:type="dxa" w:w="3625"/>
            <w:tcMar>
              <w:top w:w="50" w:type="dxa"/>
              <w:left w:w="90" w:type="dxa"/>
              <w:bottom w:w="50" w:type="dxa"/>
              <w:right w:w="90" w:type="dxa"/>
            </w:tcMar>
          </w:tcPr>
          <w:p>
            <w:pPr>
              <w:spacing w:after="0" w:line="252" w:lineRule="auto"/>
            </w:pPr>
            <w:r>
              <w:rPr>
                <w:sz w:val="19"/>
              </w:rPr>
              <w:t>Devuelve 0 o 1 y destruye la superposición.</w:t>
            </w:r>
          </w:p>
        </w:tc>
        <w:tc>
          <w:tcPr>
            <w:tcW w:type="dxa" w:w="3801"/>
            <w:tcMar>
              <w:top w:w="50" w:type="dxa"/>
              <w:left w:w="90" w:type="dxa"/>
              <w:bottom w:w="50" w:type="dxa"/>
              <w:right w:w="90" w:type="dxa"/>
            </w:tcMar>
          </w:tcPr>
          <w:p>
            <w:pPr>
              <w:spacing w:after="0" w:line="252" w:lineRule="auto"/>
            </w:pPr>
            <w:r>
              <w:rPr>
                <w:rFonts w:ascii="Courier New" w:hAnsi="Courier New" w:eastAsia="Courier New" w:cs="Courier New"/>
                <w:color w:val="0B3D6E"/>
                <w:sz w:val="19"/>
              </w:rPr>
              <w:t>measure_all()</w:t>
            </w:r>
            <w:r>
              <w:rPr>
                <w:sz w:val="19"/>
              </w:rPr>
              <w:t xml:space="preserve"> al final del circuito.</w:t>
            </w:r>
          </w:p>
        </w:tc>
      </w:tr>
    </w:tbl>
    <w:p>
      <w:pPr>
        <w:spacing w:after="80"/>
      </w:pPr>
    </w:p>
    <w:p>
      <w:r>
        <w:t xml:space="preserve">Un </w:t>
      </w:r>
      <w:r>
        <w:rPr>
          <w:b/>
        </w:rPr>
        <w:t>circuito cuántico</w:t>
      </w:r>
      <w:r>
        <w:t xml:space="preserve"> es una secuencia de puertas aplicadas a unos cables (uno por qubit) que se lee de izquierda a derecha, y que termina con mediciones. En el capítulo 3 verás el dibujo real del circuito de QubitGuard para 2 qubits.</w:t>
      </w:r>
    </w:p>
    <w:p>
      <w:pPr>
        <w:pStyle w:val="Heading2"/>
      </w:pPr>
      <w:r>
        <w:t>2.8 Mitos frecuentes</w:t>
      </w:r>
    </w:p>
    <w:tbl>
      <w:tblPr>
        <w:tblW w:type="dxa" w:w="9355"/>
        <w:jc w:val="center"/>
        <w:tblBorders>
          <w:top w:val="single" w:sz="4" w:color="BFC5CC" w:space="0"/>
          <w:left w:val="single" w:sz="4" w:color="BFC5CC" w:space="0"/>
          <w:bottom w:val="single" w:sz="4" w:color="BFC5CC" w:space="0"/>
          <w:right w:val="single" w:sz="4" w:color="BFC5CC" w:space="0"/>
          <w:insideH w:val="single" w:sz="4" w:color="BFC5CC" w:space="0"/>
          <w:insideV w:val="single" w:sz="4" w:color="BFC5CC" w:space="0"/>
        </w:tblBorders>
        <w:tblLayout w:type="fixed"/>
        <w:tblLook w:firstColumn="1" w:firstRow="1" w:lastColumn="0" w:lastRow="0" w:noHBand="0" w:noVBand="1" w:val="04A0"/>
      </w:tblPr>
      <w:tblGrid>
        <w:gridCol w:w="3508"/>
        <w:gridCol w:w="5847"/>
      </w:tblGrid>
      <w:tr>
        <w:trPr>
          <w:tblHeader w:val="true"/>
        </w:trPr>
        <w:tc>
          <w:tcPr>
            <w:tcW w:type="dxa" w:w="3508"/>
            <w:shd w:val="clear" w:color="auto" w:fill="DCE6F2"/>
            <w:tcMar>
              <w:top w:w="60" w:type="dxa"/>
              <w:left w:w="90" w:type="dxa"/>
              <w:bottom w:w="60" w:type="dxa"/>
              <w:right w:w="90" w:type="dxa"/>
            </w:tcMar>
          </w:tcPr>
          <w:p>
            <w:pPr>
              <w:spacing w:after="0" w:line="240" w:lineRule="auto"/>
            </w:pPr>
            <w:r>
              <w:rPr>
                <w:b/>
                <w:color w:val="0D2B52"/>
                <w:sz w:val="19"/>
              </w:rPr>
              <w:t>Mito</w:t>
            </w:r>
          </w:p>
        </w:tc>
        <w:tc>
          <w:tcPr>
            <w:tcW w:type="dxa" w:w="5847"/>
            <w:shd w:val="clear" w:color="auto" w:fill="DCE6F2"/>
            <w:tcMar>
              <w:top w:w="60" w:type="dxa"/>
              <w:left w:w="90" w:type="dxa"/>
              <w:bottom w:w="60" w:type="dxa"/>
              <w:right w:w="90" w:type="dxa"/>
            </w:tcMar>
          </w:tcPr>
          <w:p>
            <w:pPr>
              <w:spacing w:after="0" w:line="240" w:lineRule="auto"/>
            </w:pPr>
            <w:r>
              <w:rPr>
                <w:b/>
                <w:color w:val="0D2B52"/>
                <w:sz w:val="19"/>
              </w:rPr>
              <w:t>Realidad</w:t>
            </w:r>
          </w:p>
        </w:tc>
      </w:tr>
      <w:tr>
        <w:trPr>
          <w:cantSplit/>
        </w:trPr>
        <w:tc>
          <w:tcPr>
            <w:tcW w:type="dxa" w:w="3508"/>
            <w:tcMar>
              <w:top w:w="50" w:type="dxa"/>
              <w:left w:w="90" w:type="dxa"/>
              <w:bottom w:w="50" w:type="dxa"/>
              <w:right w:w="90" w:type="dxa"/>
            </w:tcMar>
          </w:tcPr>
          <w:p>
            <w:pPr>
              <w:spacing w:after="0" w:line="252" w:lineRule="auto"/>
            </w:pPr>
            <w:r>
              <w:rPr>
                <w:sz w:val="19"/>
              </w:rPr>
              <w:t>«Una computadora cuántica prueba todas las respuestas a la vez.»</w:t>
            </w:r>
          </w:p>
        </w:tc>
        <w:tc>
          <w:tcPr>
            <w:tcW w:type="dxa" w:w="5847"/>
            <w:tcMar>
              <w:top w:w="50" w:type="dxa"/>
              <w:left w:w="90" w:type="dxa"/>
              <w:bottom w:w="50" w:type="dxa"/>
              <w:right w:w="90" w:type="dxa"/>
            </w:tcMar>
          </w:tcPr>
          <w:p>
            <w:pPr>
              <w:spacing w:after="0" w:line="252" w:lineRule="auto"/>
            </w:pPr>
            <w:r>
              <w:rPr>
                <w:sz w:val="19"/>
              </w:rPr>
              <w:t xml:space="preserve">Al medir sale un solo resultado. La ventaja viene de la interferencia, que hace probable el correcto. Grover necesita unas </w:t>
            </w:r>
            <w:r>
              <w:rPr>
                <w:rFonts w:ascii="Courier New" w:hAnsi="Courier New" w:eastAsia="Courier New" w:cs="Courier New"/>
                <w:color w:val="0B3D6E"/>
                <w:sz w:val="19"/>
              </w:rPr>
              <w:t>π/4·√N</w:t>
            </w:r>
            <w:r>
              <w:rPr>
                <w:sz w:val="19"/>
              </w:rPr>
              <w:t xml:space="preserve"> repeticiones, no una.</w:t>
            </w:r>
          </w:p>
        </w:tc>
      </w:tr>
      <w:tr>
        <w:trPr>
          <w:cantSplit/>
        </w:trPr>
        <w:tc>
          <w:tcPr>
            <w:tcW w:type="dxa" w:w="3508"/>
            <w:shd w:val="clear" w:color="auto" w:fill="F7F9FB"/>
            <w:tcMar>
              <w:top w:w="50" w:type="dxa"/>
              <w:left w:w="90" w:type="dxa"/>
              <w:bottom w:w="50" w:type="dxa"/>
              <w:right w:w="90" w:type="dxa"/>
            </w:tcMar>
          </w:tcPr>
          <w:p>
            <w:pPr>
              <w:spacing w:after="0" w:line="252" w:lineRule="auto"/>
            </w:pPr>
            <w:r>
              <w:rPr>
                <w:sz w:val="19"/>
              </w:rPr>
              <w:t>«Lo cuántico es exponencialmente más rápido para todo.»</w:t>
            </w:r>
          </w:p>
        </w:tc>
        <w:tc>
          <w:tcPr>
            <w:tcW w:type="dxa" w:w="5847"/>
            <w:shd w:val="clear" w:color="auto" w:fill="F7F9FB"/>
            <w:tcMar>
              <w:top w:w="50" w:type="dxa"/>
              <w:left w:w="90" w:type="dxa"/>
              <w:bottom w:w="50" w:type="dxa"/>
              <w:right w:w="90" w:type="dxa"/>
            </w:tcMar>
          </w:tcPr>
          <w:p>
            <w:pPr>
              <w:spacing w:after="0" w:line="252" w:lineRule="auto"/>
            </w:pPr>
            <w:r>
              <w:rPr>
                <w:sz w:val="19"/>
              </w:rPr>
              <w:t>Depende del problema. Para búsqueda sin estructura, Grover es cuadrático. Shor (factorización) sí da una ventaja enorme, pero para otro problema.</w:t>
            </w:r>
          </w:p>
        </w:tc>
      </w:tr>
      <w:tr>
        <w:trPr>
          <w:cantSplit/>
        </w:trPr>
        <w:tc>
          <w:tcPr>
            <w:tcW w:type="dxa" w:w="3508"/>
            <w:tcMar>
              <w:top w:w="50" w:type="dxa"/>
              <w:left w:w="90" w:type="dxa"/>
              <w:bottom w:w="50" w:type="dxa"/>
              <w:right w:w="90" w:type="dxa"/>
            </w:tcMar>
          </w:tcPr>
          <w:p>
            <w:pPr>
              <w:spacing w:after="0" w:line="252" w:lineRule="auto"/>
            </w:pPr>
            <w:r>
              <w:rPr>
                <w:sz w:val="19"/>
              </w:rPr>
              <w:t>«Ya se pueden romper contraseñas con computadoras cuánticas.»</w:t>
            </w:r>
          </w:p>
        </w:tc>
        <w:tc>
          <w:tcPr>
            <w:tcW w:type="dxa" w:w="5847"/>
            <w:tcMar>
              <w:top w:w="50" w:type="dxa"/>
              <w:left w:w="90" w:type="dxa"/>
              <w:bottom w:w="50" w:type="dxa"/>
              <w:right w:w="90" w:type="dxa"/>
            </w:tcMar>
          </w:tcPr>
          <w:p>
            <w:pPr>
              <w:spacing w:after="0" w:line="252" w:lineRule="auto"/>
            </w:pPr>
            <w:r>
              <w:rPr>
                <w:sz w:val="19"/>
              </w:rPr>
              <w:t>No existe hoy un ataque cuántico práctico a contraseñas ni a AES. Con corrección de errores, el coste real de Grover sería enorme.</w:t>
            </w:r>
          </w:p>
        </w:tc>
      </w:tr>
      <w:tr>
        <w:trPr>
          <w:cantSplit/>
        </w:trPr>
        <w:tc>
          <w:tcPr>
            <w:tcW w:type="dxa" w:w="3508"/>
            <w:shd w:val="clear" w:color="auto" w:fill="F7F9FB"/>
            <w:tcMar>
              <w:top w:w="50" w:type="dxa"/>
              <w:left w:w="90" w:type="dxa"/>
              <w:bottom w:w="50" w:type="dxa"/>
              <w:right w:w="90" w:type="dxa"/>
            </w:tcMar>
          </w:tcPr>
          <w:p>
            <w:pPr>
              <w:spacing w:after="0" w:line="252" w:lineRule="auto"/>
            </w:pPr>
            <w:r>
              <w:rPr>
                <w:sz w:val="19"/>
              </w:rPr>
              <w:t>«Más qubits siempre es mejor.»</w:t>
            </w:r>
          </w:p>
        </w:tc>
        <w:tc>
          <w:tcPr>
            <w:tcW w:type="dxa" w:w="5847"/>
            <w:shd w:val="clear" w:color="auto" w:fill="F7F9FB"/>
            <w:tcMar>
              <w:top w:w="50" w:type="dxa"/>
              <w:left w:w="90" w:type="dxa"/>
              <w:bottom w:w="50" w:type="dxa"/>
              <w:right w:w="90" w:type="dxa"/>
            </w:tcMar>
          </w:tcPr>
          <w:p>
            <w:pPr>
              <w:spacing w:after="0" w:line="252" w:lineRule="auto"/>
            </w:pPr>
            <w:r>
              <w:rPr>
                <w:sz w:val="19"/>
              </w:rPr>
              <w:t>En hardware ruidoso (NISQ), un circuito más grande acumula más error. QubitGuard lo muestra: con 6 qubits y ruido, el éxito cae al nivel del azar.</w:t>
            </w:r>
          </w:p>
        </w:tc>
      </w:tr>
    </w:tbl>
    <w:p>
      <w:pPr>
        <w:spacing w:after="80"/>
      </w:pPr>
    </w:p>
    <w:tbl>
      <w:tblPr>
        <w:tblW w:type="dxa" w:w="9355"/>
        <w:jc w:val="center"/>
        <w:tblBorders>
          <w:top w:val="nil"/>
          <w:left w:val="single" w:sz="24" w:color="EB6834" w:space="0"/>
          <w:bottom w:val="nil"/>
          <w:right w:val="nil"/>
          <w:insideH w:val="nil"/>
          <w:insideV w:val="nil"/>
        </w:tblBorders>
        <w:tblLayout w:type="fixed"/>
        <w:tblLook w:firstColumn="1" w:firstRow="1" w:lastColumn="0" w:lastRow="0" w:noHBand="0" w:noVBand="1" w:val="04A0"/>
      </w:tblPr>
      <w:tblGrid>
        <w:gridCol w:w="9355"/>
      </w:tblGrid>
      <w:tr>
        <w:trPr>
          <w:cantSplit/>
        </w:trPr>
        <w:tc>
          <w:tcPr>
            <w:tcW w:type="dxa" w:w="9355"/>
            <w:shd w:val="clear" w:color="auto" w:fill="FDF0E8"/>
            <w:tcMar>
              <w:top w:w="110" w:type="dxa"/>
              <w:left w:w="200" w:type="dxa"/>
              <w:bottom w:w="110" w:type="dxa"/>
              <w:right w:w="200" w:type="dxa"/>
            </w:tcMar>
          </w:tcPr>
          <w:p>
            <w:pPr>
              <w:keepNext/>
              <w:spacing w:after="60"/>
            </w:pPr>
            <w:r>
              <w:rPr>
                <w:b/>
                <w:color w:val="EB6834"/>
                <w:sz w:val="18"/>
              </w:rPr>
              <w:t>PREGUNTA DEL JURADO</w:t>
            </w:r>
          </w:p>
          <w:p>
            <w:pPr>
              <w:spacing w:after="60"/>
            </w:pPr>
            <w:r>
              <w:rPr>
                <w:b/>
                <w:sz w:val="21"/>
              </w:rPr>
              <w:t>«¿Qué es una amplitud y por qué no trabajan directamente con probabilidades?»</w:t>
            </w:r>
          </w:p>
          <w:p>
            <w:pPr>
              <w:spacing w:after="0"/>
            </w:pPr>
            <w:r>
              <w:rPr>
                <w:sz w:val="21"/>
              </w:rPr>
              <w:t>Una amplitud es el número que describe cada resultado posible; su cuadrado es la probabilidad. Puede ser negativa, y por eso dos caminos pueden cancelarse. Las probabilidades nunca se cancelan, así que con ellas no se podría explicar Grover: el oráculo solo cambia un signo, y eso es invisible si miras probabilidades.</w:t>
            </w:r>
          </w:p>
        </w:tc>
      </w:tr>
    </w:tbl>
    <w:p>
      <w:pPr>
        <w:spacing w:after="80" w:line="192" w:lineRule="auto"/>
      </w:pPr>
    </w:p>
    <w:p>
      <w:pPr>
        <w:pStyle w:val="Heading1"/>
      </w:pPr>
      <w:r>
        <w:t>3. Qué es Qiskit y qué usamos de él</w:t>
      </w:r>
    </w:p>
    <w:p>
      <w:pPr>
        <w:pStyle w:val="Heading2"/>
      </w:pPr>
      <w:r>
        <w:t>3.1 Qiskit en dos párrafos</w:t>
      </w:r>
    </w:p>
    <w:p>
      <w:r>
        <w:rPr>
          <w:b/>
        </w:rPr>
        <w:t>Qiskit</w:t>
      </w:r>
      <w:r>
        <w:t xml:space="preserve"> es el kit de desarrollo (SDK) de código abierto de IBM para computación cuántica, en Python. Sirve para </w:t>
      </w:r>
      <w:r>
        <w:rPr>
          <w:b/>
        </w:rPr>
        <w:t>construir</w:t>
      </w:r>
      <w:r>
        <w:t xml:space="preserve"> circuitos cuánticos, </w:t>
      </w:r>
      <w:r>
        <w:rPr>
          <w:b/>
        </w:rPr>
        <w:t>optimizarlos</w:t>
      </w:r>
      <w:r>
        <w:t xml:space="preserve"> para un chip concreto (transpilar), </w:t>
      </w:r>
      <w:r>
        <w:rPr>
          <w:b/>
        </w:rPr>
        <w:t>ejecutarlos</w:t>
      </w:r>
      <w:r>
        <w:t xml:space="preserve"> en simuladores o en procesadores cuánticos reales de IBM, y </w:t>
      </w:r>
      <w:r>
        <w:rPr>
          <w:b/>
        </w:rPr>
        <w:t>leer</w:t>
      </w:r>
      <w:r>
        <w:t xml:space="preserve"> los resultados. Su código está en github.com/Qiskit/qiskit.</w:t>
      </w:r>
    </w:p>
    <w:p>
      <w:r>
        <w:t xml:space="preserve">QubitGuard usa tres paquetes del ecosistema (versiones verificadas: qiskit 2.6.1, qiskit-aer 0.18.0, qiskit-ibm-runtime 0.51.0; rangos en </w:t>
      </w:r>
      <w:r>
        <w:rPr>
          <w:rFonts w:ascii="Courier New" w:hAnsi="Courier New" w:eastAsia="Courier New" w:cs="Courier New"/>
          <w:color w:val="0B3D6E"/>
          <w:sz w:val="19"/>
        </w:rPr>
        <w:t>requirements.txt</w:t>
      </w:r>
      <w:r>
        <w:t xml:space="preserve">): </w:t>
      </w:r>
      <w:r>
        <w:rPr>
          <w:rFonts w:ascii="Courier New" w:hAnsi="Courier New" w:eastAsia="Courier New" w:cs="Courier New"/>
          <w:color w:val="0B3D6E"/>
          <w:sz w:val="19"/>
        </w:rPr>
        <w:t>qiskit</w:t>
      </w:r>
      <w:r>
        <w:t xml:space="preserve"> (circuitos, transpilación, simulación exacta), </w:t>
      </w:r>
      <w:r>
        <w:rPr>
          <w:rFonts w:ascii="Courier New" w:hAnsi="Courier New" w:eastAsia="Courier New" w:cs="Courier New"/>
          <w:color w:val="0B3D6E"/>
          <w:sz w:val="19"/>
        </w:rPr>
        <w:t>qiskit-aer</w:t>
      </w:r>
      <w:r>
        <w:t xml:space="preserve"> (simulador con shots y ruido) y </w:t>
      </w:r>
      <w:r>
        <w:rPr>
          <w:rFonts w:ascii="Courier New" w:hAnsi="Courier New" w:eastAsia="Courier New" w:cs="Courier New"/>
          <w:color w:val="0B3D6E"/>
          <w:sz w:val="19"/>
        </w:rPr>
        <w:t>qiskit-ibm-runtime</w:t>
      </w:r>
      <w:r>
        <w:t xml:space="preserve"> (FakeFez y acceso a IBM Quantum).</w:t>
      </w:r>
    </w:p>
    <w:p>
      <w:pPr>
        <w:pStyle w:val="Heading2"/>
      </w:pPr>
      <w:r>
        <w:t>3.2 El flujo de trabajo</w:t>
      </w:r>
    </w:p>
    <w:p>
      <w:r>
        <w:t>La documentación de IBM describe el trabajo con Qiskit en cuatro pasos (los «Qiskit patterns»). QubitGuard los sigue tal cual:</w:t>
      </w:r>
    </w:p>
    <w:tbl>
      <w:tblPr>
        <w:tblW w:type="dxa" w:w="9355"/>
        <w:jc w:val="center"/>
        <w:tblBorders>
          <w:top w:val="single" w:sz="4" w:color="BFC5CC" w:space="0"/>
          <w:left w:val="single" w:sz="4" w:color="BFC5CC" w:space="0"/>
          <w:bottom w:val="single" w:sz="4" w:color="BFC5CC" w:space="0"/>
          <w:right w:val="single" w:sz="4" w:color="BFC5CC" w:space="0"/>
          <w:insideH w:val="single" w:sz="4" w:color="BFC5CC" w:space="0"/>
          <w:insideV w:val="single" w:sz="4" w:color="BFC5CC" w:space="0"/>
        </w:tblBorders>
        <w:tblLayout w:type="fixed"/>
        <w:tblLook w:firstColumn="1" w:firstRow="1" w:lastColumn="0" w:lastRow="0" w:noHBand="0" w:noVBand="1" w:val="04A0"/>
      </w:tblPr>
      <w:tblGrid>
        <w:gridCol w:w="2105"/>
        <w:gridCol w:w="3157"/>
        <w:gridCol w:w="4093"/>
      </w:tblGrid>
      <w:tr>
        <w:trPr>
          <w:tblHeader w:val="true"/>
        </w:trPr>
        <w:tc>
          <w:tcPr>
            <w:tcW w:type="dxa" w:w="2105"/>
            <w:shd w:val="clear" w:color="auto" w:fill="DCE6F2"/>
            <w:tcMar>
              <w:top w:w="60" w:type="dxa"/>
              <w:left w:w="90" w:type="dxa"/>
              <w:bottom w:w="60" w:type="dxa"/>
              <w:right w:w="90" w:type="dxa"/>
            </w:tcMar>
          </w:tcPr>
          <w:p>
            <w:pPr>
              <w:spacing w:after="0" w:line="240" w:lineRule="auto"/>
            </w:pPr>
            <w:r>
              <w:rPr>
                <w:b/>
                <w:color w:val="0D2B52"/>
                <w:sz w:val="19"/>
              </w:rPr>
              <w:t>Paso</w:t>
            </w:r>
          </w:p>
        </w:tc>
        <w:tc>
          <w:tcPr>
            <w:tcW w:type="dxa" w:w="3157"/>
            <w:shd w:val="clear" w:color="auto" w:fill="DCE6F2"/>
            <w:tcMar>
              <w:top w:w="60" w:type="dxa"/>
              <w:left w:w="90" w:type="dxa"/>
              <w:bottom w:w="60" w:type="dxa"/>
              <w:right w:w="90" w:type="dxa"/>
            </w:tcMar>
          </w:tcPr>
          <w:p>
            <w:pPr>
              <w:spacing w:after="0" w:line="240" w:lineRule="auto"/>
            </w:pPr>
            <w:r>
              <w:rPr>
                <w:b/>
                <w:color w:val="0D2B52"/>
                <w:sz w:val="19"/>
              </w:rPr>
              <w:t>Qué significa</w:t>
            </w:r>
          </w:p>
        </w:tc>
        <w:tc>
          <w:tcPr>
            <w:tcW w:type="dxa" w:w="4093"/>
            <w:shd w:val="clear" w:color="auto" w:fill="DCE6F2"/>
            <w:tcMar>
              <w:top w:w="60" w:type="dxa"/>
              <w:left w:w="90" w:type="dxa"/>
              <w:bottom w:w="60" w:type="dxa"/>
              <w:right w:w="90" w:type="dxa"/>
            </w:tcMar>
          </w:tcPr>
          <w:p>
            <w:pPr>
              <w:spacing w:after="0" w:line="240" w:lineRule="auto"/>
            </w:pPr>
            <w:r>
              <w:rPr>
                <w:b/>
                <w:color w:val="0D2B52"/>
                <w:sz w:val="19"/>
              </w:rPr>
              <w:t>En QubitGuard</w:t>
            </w:r>
          </w:p>
        </w:tc>
      </w:tr>
      <w:tr>
        <w:trPr>
          <w:cantSplit/>
        </w:trPr>
        <w:tc>
          <w:tcPr>
            <w:tcW w:type="dxa" w:w="2105"/>
            <w:tcMar>
              <w:top w:w="50" w:type="dxa"/>
              <w:left w:w="90" w:type="dxa"/>
              <w:bottom w:w="50" w:type="dxa"/>
              <w:right w:w="90" w:type="dxa"/>
            </w:tcMar>
          </w:tcPr>
          <w:p>
            <w:pPr>
              <w:spacing w:after="0" w:line="252" w:lineRule="auto"/>
            </w:pPr>
            <w:r>
              <w:rPr>
                <w:sz w:val="19"/>
              </w:rPr>
              <w:t>1. Mapear (construir)</w:t>
            </w:r>
          </w:p>
        </w:tc>
        <w:tc>
          <w:tcPr>
            <w:tcW w:type="dxa" w:w="3157"/>
            <w:tcMar>
              <w:top w:w="50" w:type="dxa"/>
              <w:left w:w="90" w:type="dxa"/>
              <w:bottom w:w="50" w:type="dxa"/>
              <w:right w:w="90" w:type="dxa"/>
            </w:tcMar>
          </w:tcPr>
          <w:p>
            <w:pPr>
              <w:spacing w:after="0" w:line="252" w:lineRule="auto"/>
            </w:pPr>
            <w:r>
              <w:rPr>
                <w:sz w:val="19"/>
              </w:rPr>
              <w:t>Expresar el problema como un circuito.</w:t>
            </w:r>
          </w:p>
        </w:tc>
        <w:tc>
          <w:tcPr>
            <w:tcW w:type="dxa" w:w="4093"/>
            <w:tcMar>
              <w:top w:w="50" w:type="dxa"/>
              <w:left w:w="90" w:type="dxa"/>
              <w:bottom w:w="50" w:type="dxa"/>
              <w:right w:w="90" w:type="dxa"/>
            </w:tcMar>
          </w:tcPr>
          <w:p>
            <w:pPr>
              <w:spacing w:after="0" w:line="252" w:lineRule="auto"/>
            </w:pPr>
            <w:r>
              <w:rPr>
                <w:rFonts w:ascii="Courier New" w:hAnsi="Courier New" w:eastAsia="Courier New" w:cs="Courier New"/>
                <w:color w:val="0B3D6E"/>
                <w:sz w:val="19"/>
              </w:rPr>
              <w:t>build_grover_circuit</w:t>
            </w:r>
            <w:r>
              <w:rPr>
                <w:sz w:val="19"/>
              </w:rPr>
              <w:t xml:space="preserve"> arma superposición, oráculo, difusor y medición.</w:t>
            </w:r>
          </w:p>
        </w:tc>
      </w:tr>
      <w:tr>
        <w:trPr>
          <w:cantSplit/>
        </w:trPr>
        <w:tc>
          <w:tcPr>
            <w:tcW w:type="dxa" w:w="2105"/>
            <w:shd w:val="clear" w:color="auto" w:fill="F7F9FB"/>
            <w:tcMar>
              <w:top w:w="50" w:type="dxa"/>
              <w:left w:w="90" w:type="dxa"/>
              <w:bottom w:w="50" w:type="dxa"/>
              <w:right w:w="90" w:type="dxa"/>
            </w:tcMar>
          </w:tcPr>
          <w:p>
            <w:pPr>
              <w:spacing w:after="0" w:line="252" w:lineRule="auto"/>
            </w:pPr>
            <w:r>
              <w:rPr>
                <w:sz w:val="19"/>
              </w:rPr>
              <w:t>2. Optimizar (transpilar)</w:t>
            </w:r>
          </w:p>
        </w:tc>
        <w:tc>
          <w:tcPr>
            <w:tcW w:type="dxa" w:w="3157"/>
            <w:shd w:val="clear" w:color="auto" w:fill="F7F9FB"/>
            <w:tcMar>
              <w:top w:w="50" w:type="dxa"/>
              <w:left w:w="90" w:type="dxa"/>
              <w:bottom w:w="50" w:type="dxa"/>
              <w:right w:w="90" w:type="dxa"/>
            </w:tcMar>
          </w:tcPr>
          <w:p>
            <w:pPr>
              <w:spacing w:after="0" w:line="252" w:lineRule="auto"/>
            </w:pPr>
            <w:r>
              <w:rPr>
                <w:sz w:val="19"/>
              </w:rPr>
              <w:t>Adaptar el circuito al hardware o simulador de destino.</w:t>
            </w:r>
          </w:p>
        </w:tc>
        <w:tc>
          <w:tcPr>
            <w:tcW w:type="dxa" w:w="4093"/>
            <w:shd w:val="clear" w:color="auto" w:fill="F7F9FB"/>
            <w:tcMar>
              <w:top w:w="50" w:type="dxa"/>
              <w:left w:w="90" w:type="dxa"/>
              <w:bottom w:w="50" w:type="dxa"/>
              <w:right w:w="90" w:type="dxa"/>
            </w:tcMar>
          </w:tcPr>
          <w:p>
            <w:pPr>
              <w:spacing w:after="0" w:line="252" w:lineRule="auto"/>
            </w:pPr>
            <w:r>
              <w:rPr>
                <w:rFonts w:ascii="Courier New" w:hAnsi="Courier New" w:eastAsia="Courier New" w:cs="Courier New"/>
                <w:color w:val="0B3D6E"/>
                <w:sz w:val="19"/>
              </w:rPr>
              <w:t>transpile(...)</w:t>
            </w:r>
            <w:r>
              <w:rPr>
                <w:sz w:val="19"/>
              </w:rPr>
              <w:t xml:space="preserve"> en la web; </w:t>
            </w:r>
            <w:r>
              <w:rPr>
                <w:rFonts w:ascii="Courier New" w:hAnsi="Courier New" w:eastAsia="Courier New" w:cs="Courier New"/>
                <w:color w:val="0B3D6E"/>
                <w:sz w:val="19"/>
              </w:rPr>
              <w:t>generate_preset_pass_manager(...)</w:t>
            </w:r>
            <w:r>
              <w:rPr>
                <w:sz w:val="19"/>
              </w:rPr>
              <w:t xml:space="preserve"> en el CLI.</w:t>
            </w:r>
          </w:p>
        </w:tc>
      </w:tr>
      <w:tr>
        <w:trPr>
          <w:cantSplit/>
        </w:trPr>
        <w:tc>
          <w:tcPr>
            <w:tcW w:type="dxa" w:w="2105"/>
            <w:tcMar>
              <w:top w:w="50" w:type="dxa"/>
              <w:left w:w="90" w:type="dxa"/>
              <w:bottom w:w="50" w:type="dxa"/>
              <w:right w:w="90" w:type="dxa"/>
            </w:tcMar>
          </w:tcPr>
          <w:p>
            <w:pPr>
              <w:spacing w:after="0" w:line="252" w:lineRule="auto"/>
            </w:pPr>
            <w:r>
              <w:rPr>
                <w:sz w:val="19"/>
              </w:rPr>
              <w:t>3. Ejecutar</w:t>
            </w:r>
          </w:p>
        </w:tc>
        <w:tc>
          <w:tcPr>
            <w:tcW w:type="dxa" w:w="3157"/>
            <w:tcMar>
              <w:top w:w="50" w:type="dxa"/>
              <w:left w:w="90" w:type="dxa"/>
              <w:bottom w:w="50" w:type="dxa"/>
              <w:right w:w="90" w:type="dxa"/>
            </w:tcMar>
          </w:tcPr>
          <w:p>
            <w:pPr>
              <w:spacing w:after="0" w:line="252" w:lineRule="auto"/>
            </w:pPr>
            <w:r>
              <w:rPr>
                <w:sz w:val="19"/>
              </w:rPr>
              <w:t>Correrlo con una primitiva o un simulador.</w:t>
            </w:r>
          </w:p>
        </w:tc>
        <w:tc>
          <w:tcPr>
            <w:tcW w:type="dxa" w:w="4093"/>
            <w:tcMar>
              <w:top w:w="50" w:type="dxa"/>
              <w:left w:w="90" w:type="dxa"/>
              <w:bottom w:w="50" w:type="dxa"/>
              <w:right w:w="90" w:type="dxa"/>
            </w:tcMar>
          </w:tcPr>
          <w:p>
            <w:pPr>
              <w:spacing w:after="0" w:line="252" w:lineRule="auto"/>
            </w:pPr>
            <w:r>
              <w:rPr>
                <w:rFonts w:ascii="Courier New" w:hAnsi="Courier New" w:eastAsia="Courier New" w:cs="Courier New"/>
                <w:color w:val="0B3D6E"/>
                <w:sz w:val="19"/>
              </w:rPr>
              <w:t>AerSimulator.run(...)</w:t>
            </w:r>
            <w:r>
              <w:rPr>
                <w:sz w:val="19"/>
              </w:rPr>
              <w:t xml:space="preserve"> en la web; </w:t>
            </w:r>
            <w:r>
              <w:rPr>
                <w:rFonts w:ascii="Courier New" w:hAnsi="Courier New" w:eastAsia="Courier New" w:cs="Courier New"/>
                <w:color w:val="0B3D6E"/>
                <w:sz w:val="19"/>
              </w:rPr>
              <w:t>SamplerV2(...).run(...)</w:t>
            </w:r>
            <w:r>
              <w:rPr>
                <w:sz w:val="19"/>
              </w:rPr>
              <w:t xml:space="preserve"> en el CLI para IBM.</w:t>
            </w:r>
          </w:p>
        </w:tc>
      </w:tr>
      <w:tr>
        <w:trPr>
          <w:cantSplit/>
        </w:trPr>
        <w:tc>
          <w:tcPr>
            <w:tcW w:type="dxa" w:w="2105"/>
            <w:shd w:val="clear" w:color="auto" w:fill="F7F9FB"/>
            <w:tcMar>
              <w:top w:w="50" w:type="dxa"/>
              <w:left w:w="90" w:type="dxa"/>
              <w:bottom w:w="50" w:type="dxa"/>
              <w:right w:w="90" w:type="dxa"/>
            </w:tcMar>
          </w:tcPr>
          <w:p>
            <w:pPr>
              <w:spacing w:after="0" w:line="252" w:lineRule="auto"/>
            </w:pPr>
            <w:r>
              <w:rPr>
                <w:sz w:val="19"/>
              </w:rPr>
              <w:t>4. Post-procesar</w:t>
            </w:r>
          </w:p>
        </w:tc>
        <w:tc>
          <w:tcPr>
            <w:tcW w:type="dxa" w:w="3157"/>
            <w:shd w:val="clear" w:color="auto" w:fill="F7F9FB"/>
            <w:tcMar>
              <w:top w:w="50" w:type="dxa"/>
              <w:left w:w="90" w:type="dxa"/>
              <w:bottom w:w="50" w:type="dxa"/>
              <w:right w:w="90" w:type="dxa"/>
            </w:tcMar>
          </w:tcPr>
          <w:p>
            <w:pPr>
              <w:spacing w:after="0" w:line="252" w:lineRule="auto"/>
            </w:pPr>
            <w:r>
              <w:rPr>
                <w:sz w:val="19"/>
              </w:rPr>
              <w:t>Convertir los resultados en una respuesta.</w:t>
            </w:r>
          </w:p>
        </w:tc>
        <w:tc>
          <w:tcPr>
            <w:tcW w:type="dxa" w:w="4093"/>
            <w:shd w:val="clear" w:color="auto" w:fill="F7F9FB"/>
            <w:tcMar>
              <w:top w:w="50" w:type="dxa"/>
              <w:left w:w="90" w:type="dxa"/>
              <w:bottom w:w="50" w:type="dxa"/>
              <w:right w:w="90" w:type="dxa"/>
            </w:tcMar>
          </w:tcPr>
          <w:p>
            <w:pPr>
              <w:spacing w:after="0" w:line="252" w:lineRule="auto"/>
            </w:pPr>
            <w:r>
              <w:rPr>
                <w:sz w:val="19"/>
              </w:rPr>
              <w:t xml:space="preserve">Contar aciertos, calcular </w:t>
            </w:r>
            <w:r>
              <w:rPr>
                <w:rFonts w:ascii="Courier New" w:hAnsi="Courier New" w:eastAsia="Courier New" w:cs="Courier New"/>
                <w:color w:val="0B3D6E"/>
                <w:sz w:val="19"/>
              </w:rPr>
              <w:t>measured_success</w:t>
            </w:r>
            <w:r>
              <w:rPr>
                <w:sz w:val="19"/>
              </w:rPr>
              <w:t>, dibujar histograma y explicación.</w:t>
            </w:r>
          </w:p>
        </w:tc>
      </w:tr>
    </w:tbl>
    <w:p>
      <w:pPr>
        <w:spacing w:after="80"/>
      </w:pPr>
    </w:p>
    <w:p>
      <w:pPr>
        <w:pStyle w:val="Heading2"/>
      </w:pPr>
      <w:r>
        <w:t>3.3 Mapa de piezas de Qiskit en el proyecto</w:t>
      </w:r>
    </w:p>
    <w:p>
      <w:pPr>
        <w:keepNext/>
        <w:spacing w:after="60"/>
      </w:pPr>
      <w:r>
        <w:rPr>
          <w:i/>
          <w:color w:val="5F666D"/>
          <w:sz w:val="18"/>
        </w:rPr>
        <w:t>Tabla 5. Piezas de Qiskit usadas y su función.</w:t>
      </w:r>
    </w:p>
    <w:tbl>
      <w:tblPr>
        <w:tblW w:type="dxa" w:w="9355"/>
        <w:jc w:val="center"/>
        <w:tblBorders>
          <w:top w:val="single" w:sz="4" w:color="BFC5CC" w:space="0"/>
          <w:left w:val="single" w:sz="4" w:color="BFC5CC" w:space="0"/>
          <w:bottom w:val="single" w:sz="4" w:color="BFC5CC" w:space="0"/>
          <w:right w:val="single" w:sz="4" w:color="BFC5CC" w:space="0"/>
          <w:insideH w:val="single" w:sz="4" w:color="BFC5CC" w:space="0"/>
          <w:insideV w:val="single" w:sz="4" w:color="BFC5CC" w:space="0"/>
        </w:tblBorders>
        <w:tblLayout w:type="fixed"/>
        <w:tblLook w:firstColumn="1" w:firstRow="1" w:lastColumn="0" w:lastRow="0" w:noHBand="0" w:noVBand="1" w:val="04A0"/>
      </w:tblPr>
      <w:tblGrid>
        <w:gridCol w:w="2280"/>
        <w:gridCol w:w="1988"/>
        <w:gridCol w:w="2923"/>
        <w:gridCol w:w="2164"/>
      </w:tblGrid>
      <w:tr>
        <w:trPr>
          <w:tblHeader w:val="true"/>
        </w:trPr>
        <w:tc>
          <w:tcPr>
            <w:tcW w:type="dxa" w:w="2280"/>
            <w:shd w:val="clear" w:color="auto" w:fill="DCE6F2"/>
            <w:tcMar>
              <w:top w:w="60" w:type="dxa"/>
              <w:left w:w="90" w:type="dxa"/>
              <w:bottom w:w="60" w:type="dxa"/>
              <w:right w:w="90" w:type="dxa"/>
            </w:tcMar>
          </w:tcPr>
          <w:p>
            <w:pPr>
              <w:spacing w:after="0" w:line="240" w:lineRule="auto"/>
            </w:pPr>
            <w:r>
              <w:rPr>
                <w:b/>
                <w:color w:val="0D2B52"/>
                <w:sz w:val="18"/>
              </w:rPr>
              <w:t>Pieza</w:t>
            </w:r>
          </w:p>
        </w:tc>
        <w:tc>
          <w:tcPr>
            <w:tcW w:type="dxa" w:w="1988"/>
            <w:shd w:val="clear" w:color="auto" w:fill="DCE6F2"/>
            <w:tcMar>
              <w:top w:w="60" w:type="dxa"/>
              <w:left w:w="90" w:type="dxa"/>
              <w:bottom w:w="60" w:type="dxa"/>
              <w:right w:w="90" w:type="dxa"/>
            </w:tcMar>
          </w:tcPr>
          <w:p>
            <w:pPr>
              <w:spacing w:after="0" w:line="240" w:lineRule="auto"/>
            </w:pPr>
            <w:r>
              <w:rPr>
                <w:b/>
                <w:color w:val="0D2B52"/>
                <w:sz w:val="18"/>
              </w:rPr>
              <w:t>Paquete</w:t>
            </w:r>
          </w:p>
        </w:tc>
        <w:tc>
          <w:tcPr>
            <w:tcW w:type="dxa" w:w="2923"/>
            <w:shd w:val="clear" w:color="auto" w:fill="DCE6F2"/>
            <w:tcMar>
              <w:top w:w="60" w:type="dxa"/>
              <w:left w:w="90" w:type="dxa"/>
              <w:bottom w:w="60" w:type="dxa"/>
              <w:right w:w="90" w:type="dxa"/>
            </w:tcMar>
          </w:tcPr>
          <w:p>
            <w:pPr>
              <w:spacing w:after="0" w:line="240" w:lineRule="auto"/>
            </w:pPr>
            <w:r>
              <w:rPr>
                <w:b/>
                <w:color w:val="0D2B52"/>
                <w:sz w:val="18"/>
              </w:rPr>
              <w:t>Qué hace</w:t>
            </w:r>
          </w:p>
        </w:tc>
        <w:tc>
          <w:tcPr>
            <w:tcW w:type="dxa" w:w="2164"/>
            <w:shd w:val="clear" w:color="auto" w:fill="DCE6F2"/>
            <w:tcMar>
              <w:top w:w="60" w:type="dxa"/>
              <w:left w:w="90" w:type="dxa"/>
              <w:bottom w:w="60" w:type="dxa"/>
              <w:right w:w="90" w:type="dxa"/>
            </w:tcMar>
          </w:tcPr>
          <w:p>
            <w:pPr>
              <w:spacing w:after="0" w:line="240" w:lineRule="auto"/>
            </w:pPr>
            <w:r>
              <w:rPr>
                <w:b/>
                <w:color w:val="0D2B52"/>
                <w:sz w:val="18"/>
              </w:rPr>
              <w:t>Dónde se usa</w:t>
            </w:r>
          </w:p>
        </w:tc>
      </w:tr>
      <w:tr>
        <w:trPr>
          <w:cantSplit/>
        </w:trPr>
        <w:tc>
          <w:tcPr>
            <w:tcW w:type="dxa" w:w="2280"/>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QuantumCircuit</w:t>
            </w:r>
          </w:p>
        </w:tc>
        <w:tc>
          <w:tcPr>
            <w:tcW w:type="dxa" w:w="1988"/>
            <w:tcMar>
              <w:top w:w="50" w:type="dxa"/>
              <w:left w:w="90" w:type="dxa"/>
              <w:bottom w:w="50" w:type="dxa"/>
              <w:right w:w="90" w:type="dxa"/>
            </w:tcMar>
          </w:tcPr>
          <w:p>
            <w:pPr>
              <w:spacing w:after="0" w:line="252" w:lineRule="auto"/>
            </w:pPr>
            <w:r>
              <w:rPr>
                <w:sz w:val="18"/>
              </w:rPr>
              <w:t>qiskit</w:t>
            </w:r>
          </w:p>
        </w:tc>
        <w:tc>
          <w:tcPr>
            <w:tcW w:type="dxa" w:w="2923"/>
            <w:tcMar>
              <w:top w:w="50" w:type="dxa"/>
              <w:left w:w="90" w:type="dxa"/>
              <w:bottom w:w="50" w:type="dxa"/>
              <w:right w:w="90" w:type="dxa"/>
            </w:tcMar>
          </w:tcPr>
          <w:p>
            <w:pPr>
              <w:spacing w:after="0" w:line="252" w:lineRule="auto"/>
            </w:pPr>
            <w:r>
              <w:rPr>
                <w:sz w:val="18"/>
              </w:rPr>
              <w:t>Representa un circuito: qubits, puertas y mediciones.</w:t>
            </w:r>
          </w:p>
        </w:tc>
        <w:tc>
          <w:tcPr>
            <w:tcW w:type="dxa" w:w="2164"/>
            <w:tcMar>
              <w:top w:w="50" w:type="dxa"/>
              <w:left w:w="90" w:type="dxa"/>
              <w:bottom w:w="50" w:type="dxa"/>
              <w:right w:w="90" w:type="dxa"/>
            </w:tcMar>
          </w:tcPr>
          <w:p>
            <w:pPr>
              <w:spacing w:after="0" w:line="252" w:lineRule="auto"/>
            </w:pPr>
            <w:r>
              <w:rPr>
                <w:sz w:val="18"/>
              </w:rPr>
              <w:t>Oráculo, difusor y circuito completo (</w:t>
            </w:r>
            <w:r>
              <w:rPr>
                <w:rFonts w:ascii="Courier New" w:hAnsi="Courier New" w:eastAsia="Courier New" w:cs="Courier New"/>
                <w:color w:val="0B3D6E"/>
                <w:sz w:val="18"/>
              </w:rPr>
              <w:t>experiments.py</w:t>
            </w:r>
            <w:r>
              <w:rPr>
                <w:sz w:val="18"/>
              </w:rPr>
              <w:t>).</w:t>
            </w:r>
          </w:p>
        </w:tc>
      </w:tr>
      <w:tr>
        <w:trPr>
          <w:cantSplit/>
        </w:trPr>
        <w:tc>
          <w:tcPr>
            <w:tcW w:type="dxa" w:w="2280"/>
            <w:shd w:val="clear" w:color="auto" w:fill="F7F9FB"/>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compose</w:t>
            </w:r>
          </w:p>
        </w:tc>
        <w:tc>
          <w:tcPr>
            <w:tcW w:type="dxa" w:w="1988"/>
            <w:shd w:val="clear" w:color="auto" w:fill="F7F9FB"/>
            <w:tcMar>
              <w:top w:w="50" w:type="dxa"/>
              <w:left w:w="90" w:type="dxa"/>
              <w:bottom w:w="50" w:type="dxa"/>
              <w:right w:w="90" w:type="dxa"/>
            </w:tcMar>
          </w:tcPr>
          <w:p>
            <w:pPr>
              <w:spacing w:after="0" w:line="252" w:lineRule="auto"/>
            </w:pPr>
            <w:r>
              <w:rPr>
                <w:sz w:val="18"/>
              </w:rPr>
              <w:t>qiskit</w:t>
            </w:r>
          </w:p>
        </w:tc>
        <w:tc>
          <w:tcPr>
            <w:tcW w:type="dxa" w:w="2923"/>
            <w:shd w:val="clear" w:color="auto" w:fill="F7F9FB"/>
            <w:tcMar>
              <w:top w:w="50" w:type="dxa"/>
              <w:left w:w="90" w:type="dxa"/>
              <w:bottom w:w="50" w:type="dxa"/>
              <w:right w:w="90" w:type="dxa"/>
            </w:tcMar>
          </w:tcPr>
          <w:p>
            <w:pPr>
              <w:spacing w:after="0" w:line="252" w:lineRule="auto"/>
            </w:pPr>
            <w:r>
              <w:rPr>
                <w:sz w:val="18"/>
              </w:rPr>
              <w:t>Pega un circuito dentro de otro.</w:t>
            </w:r>
          </w:p>
        </w:tc>
        <w:tc>
          <w:tcPr>
            <w:tcW w:type="dxa" w:w="2164"/>
            <w:shd w:val="clear" w:color="auto" w:fill="F7F9FB"/>
            <w:tcMar>
              <w:top w:w="50" w:type="dxa"/>
              <w:left w:w="90" w:type="dxa"/>
              <w:bottom w:w="50" w:type="dxa"/>
              <w:right w:w="90" w:type="dxa"/>
            </w:tcMar>
          </w:tcPr>
          <w:p>
            <w:pPr>
              <w:spacing w:after="0" w:line="252" w:lineRule="auto"/>
            </w:pPr>
            <w:r>
              <w:rPr>
                <w:sz w:val="18"/>
              </w:rPr>
              <w:t>Repetir k veces oráculo + difusor.</w:t>
            </w:r>
          </w:p>
        </w:tc>
      </w:tr>
      <w:tr>
        <w:trPr>
          <w:cantSplit/>
        </w:trPr>
        <w:tc>
          <w:tcPr>
            <w:tcW w:type="dxa" w:w="2280"/>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transpile</w:t>
            </w:r>
          </w:p>
        </w:tc>
        <w:tc>
          <w:tcPr>
            <w:tcW w:type="dxa" w:w="1988"/>
            <w:tcMar>
              <w:top w:w="50" w:type="dxa"/>
              <w:left w:w="90" w:type="dxa"/>
              <w:bottom w:w="50" w:type="dxa"/>
              <w:right w:w="90" w:type="dxa"/>
            </w:tcMar>
          </w:tcPr>
          <w:p>
            <w:pPr>
              <w:spacing w:after="0" w:line="252" w:lineRule="auto"/>
            </w:pPr>
            <w:r>
              <w:rPr>
                <w:sz w:val="18"/>
              </w:rPr>
              <w:t>qiskit</w:t>
            </w:r>
          </w:p>
        </w:tc>
        <w:tc>
          <w:tcPr>
            <w:tcW w:type="dxa" w:w="2923"/>
            <w:tcMar>
              <w:top w:w="50" w:type="dxa"/>
              <w:left w:w="90" w:type="dxa"/>
              <w:bottom w:w="50" w:type="dxa"/>
              <w:right w:w="90" w:type="dxa"/>
            </w:tcMar>
          </w:tcPr>
          <w:p>
            <w:pPr>
              <w:spacing w:after="0" w:line="252" w:lineRule="auto"/>
            </w:pPr>
            <w:r>
              <w:rPr>
                <w:sz w:val="18"/>
              </w:rPr>
              <w:t>Reescribe el circuito con las puertas y conexiones del destino y lo optimiza.</w:t>
            </w:r>
          </w:p>
        </w:tc>
        <w:tc>
          <w:tcPr>
            <w:tcW w:type="dxa" w:w="2164"/>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_run_grover</w:t>
            </w:r>
            <w:r>
              <w:rPr>
                <w:sz w:val="18"/>
              </w:rPr>
              <w:t xml:space="preserve"> (web).</w:t>
            </w:r>
          </w:p>
        </w:tc>
      </w:tr>
      <w:tr>
        <w:trPr>
          <w:cantSplit/>
        </w:trPr>
        <w:tc>
          <w:tcPr>
            <w:tcW w:type="dxa" w:w="2280"/>
            <w:shd w:val="clear" w:color="auto" w:fill="F7F9FB"/>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generate_preset_pass_manager</w:t>
            </w:r>
          </w:p>
        </w:tc>
        <w:tc>
          <w:tcPr>
            <w:tcW w:type="dxa" w:w="1988"/>
            <w:shd w:val="clear" w:color="auto" w:fill="F7F9FB"/>
            <w:tcMar>
              <w:top w:w="50" w:type="dxa"/>
              <w:left w:w="90" w:type="dxa"/>
              <w:bottom w:w="50" w:type="dxa"/>
              <w:right w:w="90" w:type="dxa"/>
            </w:tcMar>
          </w:tcPr>
          <w:p>
            <w:pPr>
              <w:spacing w:after="0" w:line="252" w:lineRule="auto"/>
            </w:pPr>
            <w:r>
              <w:rPr>
                <w:sz w:val="18"/>
              </w:rPr>
              <w:t>qiskit.transpiler</w:t>
            </w:r>
          </w:p>
        </w:tc>
        <w:tc>
          <w:tcPr>
            <w:tcW w:type="dxa" w:w="2923"/>
            <w:shd w:val="clear" w:color="auto" w:fill="F7F9FB"/>
            <w:tcMar>
              <w:top w:w="50" w:type="dxa"/>
              <w:left w:w="90" w:type="dxa"/>
              <w:bottom w:w="50" w:type="dxa"/>
              <w:right w:w="90" w:type="dxa"/>
            </w:tcMar>
          </w:tcPr>
          <w:p>
            <w:pPr>
              <w:spacing w:after="0" w:line="252" w:lineRule="auto"/>
            </w:pPr>
            <w:r>
              <w:rPr>
                <w:sz w:val="18"/>
              </w:rPr>
              <w:t>Crea una tubería de transpilación reutilizable de nivel 0 a 3.</w:t>
            </w:r>
          </w:p>
        </w:tc>
        <w:tc>
          <w:tcPr>
            <w:tcW w:type="dxa" w:w="2164"/>
            <w:shd w:val="clear" w:color="auto" w:fill="F7F9FB"/>
            <w:tcMar>
              <w:top w:w="50" w:type="dxa"/>
              <w:left w:w="90" w:type="dxa"/>
              <w:bottom w:w="50" w:type="dxa"/>
              <w:right w:w="90" w:type="dxa"/>
            </w:tcMar>
          </w:tcPr>
          <w:p>
            <w:pPr>
              <w:spacing w:after="0" w:line="252" w:lineRule="auto"/>
            </w:pPr>
            <w:r>
              <w:rPr>
                <w:sz w:val="18"/>
              </w:rPr>
              <w:t xml:space="preserve">CLI </w:t>
            </w:r>
            <w:r>
              <w:rPr>
                <w:rFonts w:ascii="Courier New" w:hAnsi="Courier New" w:eastAsia="Courier New" w:cs="Courier New"/>
                <w:color w:val="0B3D6E"/>
                <w:sz w:val="18"/>
              </w:rPr>
              <w:t>scripts/run_ibm_hardware.py</w:t>
            </w:r>
            <w:r>
              <w:rPr>
                <w:sz w:val="18"/>
              </w:rPr>
              <w:t>.</w:t>
            </w:r>
          </w:p>
        </w:tc>
      </w:tr>
      <w:tr>
        <w:trPr>
          <w:cantSplit/>
        </w:trPr>
        <w:tc>
          <w:tcPr>
            <w:tcW w:type="dxa" w:w="2280"/>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Statevector</w:t>
            </w:r>
          </w:p>
        </w:tc>
        <w:tc>
          <w:tcPr>
            <w:tcW w:type="dxa" w:w="1988"/>
            <w:tcMar>
              <w:top w:w="50" w:type="dxa"/>
              <w:left w:w="90" w:type="dxa"/>
              <w:bottom w:w="50" w:type="dxa"/>
              <w:right w:w="90" w:type="dxa"/>
            </w:tcMar>
          </w:tcPr>
          <w:p>
            <w:pPr>
              <w:spacing w:after="0" w:line="252" w:lineRule="auto"/>
            </w:pPr>
            <w:r>
              <w:rPr>
                <w:sz w:val="18"/>
              </w:rPr>
              <w:t>qiskit.quantum_info</w:t>
            </w:r>
          </w:p>
        </w:tc>
        <w:tc>
          <w:tcPr>
            <w:tcW w:type="dxa" w:w="2923"/>
            <w:tcMar>
              <w:top w:w="50" w:type="dxa"/>
              <w:left w:w="90" w:type="dxa"/>
              <w:bottom w:w="50" w:type="dxa"/>
              <w:right w:w="90" w:type="dxa"/>
            </w:tcMar>
          </w:tcPr>
          <w:p>
            <w:pPr>
              <w:spacing w:after="0" w:line="252" w:lineRule="auto"/>
            </w:pPr>
            <w:r>
              <w:rPr>
                <w:sz w:val="18"/>
              </w:rPr>
              <w:t>Calcula el estado exacto (todas las amplitudes) sin medir.</w:t>
            </w:r>
          </w:p>
        </w:tc>
        <w:tc>
          <w:tcPr>
            <w:tcW w:type="dxa" w:w="2164"/>
            <w:tcMar>
              <w:top w:w="50" w:type="dxa"/>
              <w:left w:w="90" w:type="dxa"/>
              <w:bottom w:w="50" w:type="dxa"/>
              <w:right w:w="90" w:type="dxa"/>
            </w:tcMar>
          </w:tcPr>
          <w:p>
            <w:pPr>
              <w:spacing w:after="0" w:line="252" w:lineRule="auto"/>
            </w:pPr>
            <w:r>
              <w:rPr>
                <w:sz w:val="18"/>
              </w:rPr>
              <w:t xml:space="preserve">Curva de éxito </w:t>
            </w:r>
            <w:r>
              <w:rPr>
                <w:rFonts w:ascii="Courier New" w:hAnsi="Courier New" w:eastAsia="Courier New" w:cs="Courier New"/>
                <w:color w:val="0B3D6E"/>
                <w:sz w:val="18"/>
              </w:rPr>
              <w:t>grover_curve</w:t>
            </w:r>
            <w:r>
              <w:rPr>
                <w:sz w:val="18"/>
              </w:rPr>
              <w:t>.</w:t>
            </w:r>
          </w:p>
        </w:tc>
      </w:tr>
      <w:tr>
        <w:trPr>
          <w:cantSplit/>
        </w:trPr>
        <w:tc>
          <w:tcPr>
            <w:tcW w:type="dxa" w:w="2280"/>
            <w:shd w:val="clear" w:color="auto" w:fill="F7F9FB"/>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AerSimulator</w:t>
            </w:r>
          </w:p>
        </w:tc>
        <w:tc>
          <w:tcPr>
            <w:tcW w:type="dxa" w:w="1988"/>
            <w:shd w:val="clear" w:color="auto" w:fill="F7F9FB"/>
            <w:tcMar>
              <w:top w:w="50" w:type="dxa"/>
              <w:left w:w="90" w:type="dxa"/>
              <w:bottom w:w="50" w:type="dxa"/>
              <w:right w:w="90" w:type="dxa"/>
            </w:tcMar>
          </w:tcPr>
          <w:p>
            <w:pPr>
              <w:spacing w:after="0" w:line="252" w:lineRule="auto"/>
            </w:pPr>
            <w:r>
              <w:rPr>
                <w:sz w:val="18"/>
              </w:rPr>
              <w:t>qiskit_aer</w:t>
            </w:r>
          </w:p>
        </w:tc>
        <w:tc>
          <w:tcPr>
            <w:tcW w:type="dxa" w:w="2923"/>
            <w:shd w:val="clear" w:color="auto" w:fill="F7F9FB"/>
            <w:tcMar>
              <w:top w:w="50" w:type="dxa"/>
              <w:left w:w="90" w:type="dxa"/>
              <w:bottom w:w="50" w:type="dxa"/>
              <w:right w:w="90" w:type="dxa"/>
            </w:tcMar>
          </w:tcPr>
          <w:p>
            <w:pPr>
              <w:spacing w:after="0" w:line="252" w:lineRule="auto"/>
            </w:pPr>
            <w:r>
              <w:rPr>
                <w:sz w:val="18"/>
              </w:rPr>
              <w:t>Simula la ejecución con shots y devuelve conteos; admite ruido.</w:t>
            </w:r>
          </w:p>
        </w:tc>
        <w:tc>
          <w:tcPr>
            <w:tcW w:type="dxa" w:w="2164"/>
            <w:shd w:val="clear" w:color="auto" w:fill="F7F9FB"/>
            <w:tcMar>
              <w:top w:w="50" w:type="dxa"/>
              <w:left w:w="90" w:type="dxa"/>
              <w:bottom w:w="50" w:type="dxa"/>
              <w:right w:w="90" w:type="dxa"/>
            </w:tcMar>
          </w:tcPr>
          <w:p>
            <w:pPr>
              <w:spacing w:after="0" w:line="252" w:lineRule="auto"/>
            </w:pPr>
            <w:r>
              <w:rPr>
                <w:sz w:val="18"/>
              </w:rPr>
              <w:t>Laboratorio ideal y ruidoso.</w:t>
            </w:r>
          </w:p>
        </w:tc>
      </w:tr>
      <w:tr>
        <w:trPr>
          <w:cantSplit/>
        </w:trPr>
        <w:tc>
          <w:tcPr>
            <w:tcW w:type="dxa" w:w="2280"/>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FakeFez</w:t>
            </w:r>
          </w:p>
        </w:tc>
        <w:tc>
          <w:tcPr>
            <w:tcW w:type="dxa" w:w="1988"/>
            <w:tcMar>
              <w:top w:w="50" w:type="dxa"/>
              <w:left w:w="90" w:type="dxa"/>
              <w:bottom w:w="50" w:type="dxa"/>
              <w:right w:w="90" w:type="dxa"/>
            </w:tcMar>
          </w:tcPr>
          <w:p>
            <w:pPr>
              <w:spacing w:after="0" w:line="252" w:lineRule="auto"/>
            </w:pPr>
            <w:r>
              <w:rPr>
                <w:sz w:val="18"/>
              </w:rPr>
              <w:t>qiskit_ibm_runtime.fake_provider</w:t>
            </w:r>
          </w:p>
        </w:tc>
        <w:tc>
          <w:tcPr>
            <w:tcW w:type="dxa" w:w="2923"/>
            <w:tcMar>
              <w:top w:w="50" w:type="dxa"/>
              <w:left w:w="90" w:type="dxa"/>
              <w:bottom w:w="50" w:type="dxa"/>
              <w:right w:w="90" w:type="dxa"/>
            </w:tcMar>
          </w:tcPr>
          <w:p>
            <w:pPr>
              <w:spacing w:after="0" w:line="252" w:lineRule="auto"/>
            </w:pPr>
            <w:r>
              <w:rPr>
                <w:sz w:val="18"/>
              </w:rPr>
              <w:t>Backend falso: copia local de las características y el ruido de un chip IBM de 156 qubits.</w:t>
            </w:r>
          </w:p>
        </w:tc>
        <w:tc>
          <w:tcPr>
            <w:tcW w:type="dxa" w:w="2164"/>
            <w:tcMar>
              <w:top w:w="50" w:type="dxa"/>
              <w:left w:w="90" w:type="dxa"/>
              <w:bottom w:w="50" w:type="dxa"/>
              <w:right w:w="90" w:type="dxa"/>
            </w:tcMar>
          </w:tcPr>
          <w:p>
            <w:pPr>
              <w:spacing w:after="0" w:line="252" w:lineRule="auto"/>
            </w:pPr>
            <w:r>
              <w:rPr>
                <w:sz w:val="18"/>
              </w:rPr>
              <w:t xml:space="preserve">Modo con ruido (web) y modo </w:t>
            </w:r>
            <w:r>
              <w:rPr>
                <w:rFonts w:ascii="Courier New" w:hAnsi="Courier New" w:eastAsia="Courier New" w:cs="Courier New"/>
                <w:color w:val="0B3D6E"/>
                <w:sz w:val="18"/>
              </w:rPr>
              <w:t>fake</w:t>
            </w:r>
            <w:r>
              <w:rPr>
                <w:sz w:val="18"/>
              </w:rPr>
              <w:t xml:space="preserve"> (CLI).</w:t>
            </w:r>
          </w:p>
        </w:tc>
      </w:tr>
      <w:tr>
        <w:trPr>
          <w:cantSplit/>
        </w:trPr>
        <w:tc>
          <w:tcPr>
            <w:tcW w:type="dxa" w:w="2280"/>
            <w:shd w:val="clear" w:color="auto" w:fill="F7F9FB"/>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QiskitRuntimeService</w:t>
            </w:r>
          </w:p>
        </w:tc>
        <w:tc>
          <w:tcPr>
            <w:tcW w:type="dxa" w:w="1988"/>
            <w:shd w:val="clear" w:color="auto" w:fill="F7F9FB"/>
            <w:tcMar>
              <w:top w:w="50" w:type="dxa"/>
              <w:left w:w="90" w:type="dxa"/>
              <w:bottom w:w="50" w:type="dxa"/>
              <w:right w:w="90" w:type="dxa"/>
            </w:tcMar>
          </w:tcPr>
          <w:p>
            <w:pPr>
              <w:spacing w:after="0" w:line="252" w:lineRule="auto"/>
            </w:pPr>
            <w:r>
              <w:rPr>
                <w:sz w:val="18"/>
              </w:rPr>
              <w:t>qiskit_ibm_runtime</w:t>
            </w:r>
          </w:p>
        </w:tc>
        <w:tc>
          <w:tcPr>
            <w:tcW w:type="dxa" w:w="2923"/>
            <w:shd w:val="clear" w:color="auto" w:fill="F7F9FB"/>
            <w:tcMar>
              <w:top w:w="50" w:type="dxa"/>
              <w:left w:w="90" w:type="dxa"/>
              <w:bottom w:w="50" w:type="dxa"/>
              <w:right w:w="90" w:type="dxa"/>
            </w:tcMar>
          </w:tcPr>
          <w:p>
            <w:pPr>
              <w:spacing w:after="0" w:line="252" w:lineRule="auto"/>
            </w:pPr>
            <w:r>
              <w:rPr>
                <w:sz w:val="18"/>
              </w:rPr>
              <w:t>Conexión autenticada con IBM Quantum Platform.</w:t>
            </w:r>
          </w:p>
        </w:tc>
        <w:tc>
          <w:tcPr>
            <w:tcW w:type="dxa" w:w="2164"/>
            <w:shd w:val="clear" w:color="auto" w:fill="F7F9FB"/>
            <w:tcMar>
              <w:top w:w="50" w:type="dxa"/>
              <w:left w:w="90" w:type="dxa"/>
              <w:bottom w:w="50" w:type="dxa"/>
              <w:right w:w="90" w:type="dxa"/>
            </w:tcMar>
          </w:tcPr>
          <w:p>
            <w:pPr>
              <w:spacing w:after="0" w:line="252" w:lineRule="auto"/>
            </w:pPr>
            <w:r>
              <w:rPr>
                <w:sz w:val="18"/>
              </w:rPr>
              <w:t xml:space="preserve">CLI, modos </w:t>
            </w:r>
            <w:r>
              <w:rPr>
                <w:rFonts w:ascii="Courier New" w:hAnsi="Courier New" w:eastAsia="Courier New" w:cs="Courier New"/>
                <w:color w:val="0B3D6E"/>
                <w:sz w:val="18"/>
              </w:rPr>
              <w:t>dry-run</w:t>
            </w:r>
            <w:r>
              <w:rPr>
                <w:sz w:val="18"/>
              </w:rPr>
              <w:t xml:space="preserve"> e </w:t>
            </w:r>
            <w:r>
              <w:rPr>
                <w:rFonts w:ascii="Courier New" w:hAnsi="Courier New" w:eastAsia="Courier New" w:cs="Courier New"/>
                <w:color w:val="0B3D6E"/>
                <w:sz w:val="18"/>
              </w:rPr>
              <w:t>ibm</w:t>
            </w:r>
            <w:r>
              <w:rPr>
                <w:sz w:val="18"/>
              </w:rPr>
              <w:t>.</w:t>
            </w:r>
          </w:p>
        </w:tc>
      </w:tr>
      <w:tr>
        <w:trPr>
          <w:cantSplit/>
        </w:trPr>
        <w:tc>
          <w:tcPr>
            <w:tcW w:type="dxa" w:w="2280"/>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SamplerV2</w:t>
            </w:r>
          </w:p>
        </w:tc>
        <w:tc>
          <w:tcPr>
            <w:tcW w:type="dxa" w:w="1988"/>
            <w:tcMar>
              <w:top w:w="50" w:type="dxa"/>
              <w:left w:w="90" w:type="dxa"/>
              <w:bottom w:w="50" w:type="dxa"/>
              <w:right w:w="90" w:type="dxa"/>
            </w:tcMar>
          </w:tcPr>
          <w:p>
            <w:pPr>
              <w:spacing w:after="0" w:line="252" w:lineRule="auto"/>
            </w:pPr>
            <w:r>
              <w:rPr>
                <w:sz w:val="18"/>
              </w:rPr>
              <w:t>qiskit_ibm_runtime</w:t>
            </w:r>
          </w:p>
        </w:tc>
        <w:tc>
          <w:tcPr>
            <w:tcW w:type="dxa" w:w="2923"/>
            <w:tcMar>
              <w:top w:w="50" w:type="dxa"/>
              <w:left w:w="90" w:type="dxa"/>
              <w:bottom w:w="50" w:type="dxa"/>
              <w:right w:w="90" w:type="dxa"/>
            </w:tcMar>
          </w:tcPr>
          <w:p>
            <w:pPr>
              <w:spacing w:after="0" w:line="252" w:lineRule="auto"/>
            </w:pPr>
            <w:r>
              <w:rPr>
                <w:sz w:val="18"/>
              </w:rPr>
              <w:t>Primitiva que ejecuta circuitos en un procesador y devuelve muestras.</w:t>
            </w:r>
          </w:p>
        </w:tc>
        <w:tc>
          <w:tcPr>
            <w:tcW w:type="dxa" w:w="2164"/>
            <w:tcMar>
              <w:top w:w="50" w:type="dxa"/>
              <w:left w:w="90" w:type="dxa"/>
              <w:bottom w:w="50" w:type="dxa"/>
              <w:right w:w="90" w:type="dxa"/>
            </w:tcMar>
          </w:tcPr>
          <w:p>
            <w:pPr>
              <w:spacing w:after="0" w:line="252" w:lineRule="auto"/>
            </w:pPr>
            <w:r>
              <w:rPr>
                <w:sz w:val="18"/>
              </w:rPr>
              <w:t xml:space="preserve">CLI, modo </w:t>
            </w:r>
            <w:r>
              <w:rPr>
                <w:rFonts w:ascii="Courier New" w:hAnsi="Courier New" w:eastAsia="Courier New" w:cs="Courier New"/>
                <w:color w:val="0B3D6E"/>
                <w:sz w:val="18"/>
              </w:rPr>
              <w:t>ibm</w:t>
            </w:r>
            <w:r>
              <w:rPr>
                <w:sz w:val="18"/>
              </w:rPr>
              <w:t>.</w:t>
            </w:r>
          </w:p>
        </w:tc>
      </w:tr>
    </w:tbl>
    <w:p>
      <w:pPr>
        <w:spacing w:after="80"/>
      </w:pPr>
    </w:p>
    <w:p>
      <w:pPr>
        <w:pStyle w:val="Heading2"/>
      </w:pPr>
      <w:r>
        <w:t>3.4 QuantumCircuit: construir el circuito</w:t>
      </w:r>
    </w:p>
    <w:p>
      <w:r>
        <w:rPr>
          <w:b/>
        </w:rPr>
        <w:t>Qué es:</w:t>
      </w:r>
      <w:r>
        <w:t xml:space="preserve"> el objeto central de Qiskit; guarda una lista ordenada de instrucciones sobre qubits. </w:t>
      </w:r>
      <w:r>
        <w:rPr>
          <w:b/>
        </w:rPr>
        <w:t>Para qué:</w:t>
      </w:r>
      <w:r>
        <w:t xml:space="preserve"> describir el algoritmo. </w:t>
      </w:r>
      <w:r>
        <w:rPr>
          <w:b/>
        </w:rPr>
        <w:t>Cómo se aplica aquí:</w:t>
      </w:r>
      <w:r>
        <w:t xml:space="preserve"> el oráculo, el difusor y el circuito completo son tres </w:t>
      </w:r>
      <w:r>
        <w:rPr>
          <w:rFonts w:ascii="Courier New" w:hAnsi="Courier New" w:eastAsia="Courier New" w:cs="Courier New"/>
          <w:color w:val="0B3D6E"/>
          <w:sz w:val="19"/>
        </w:rPr>
        <w:t>QuantumCircuit</w:t>
      </w:r>
      <w:r>
        <w:t xml:space="preserve">. Este es el código real de </w:t>
      </w:r>
      <w:r>
        <w:rPr>
          <w:rFonts w:ascii="Courier New" w:hAnsi="Courier New" w:eastAsia="Courier New" w:cs="Courier New"/>
          <w:color w:val="0B3D6E"/>
          <w:sz w:val="19"/>
        </w:rPr>
        <w:t>app/quantum/experiments.py</w:t>
      </w:r>
      <w:r>
        <w:t xml:space="preserve"> (resumido solo en la validación de entradas):</w:t>
      </w:r>
    </w:p>
    <w:p>
      <w:pPr>
        <w:keepNext/>
        <w:spacing w:after="40"/>
      </w:pPr>
      <w:r>
        <w:rPr>
          <w:i/>
          <w:color w:val="5F666D"/>
          <w:sz w:val="18"/>
        </w:rPr>
        <w:t>app/quantum/experiments.py</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def _phase_oracle_for_basis_state(n_qubits, marked_state):</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oracle = QuantumCircuit(n_qubits, name="phase_oracle")</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zero_qubits = [i for i, bit in enumerate(reversed(marked_state)) if bit == "0"]</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for qubit in zero_qubits:</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oracle.x(qubit)                                   # ceros del objetivo -&gt; unos</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oracle.h(n_qubits - 1)</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oracle.mcx(list(range(n_qubits - 1)), n_qubits - 1)   # H + MCX + H = Z multicontrolada</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oracle.h(n_qubits - 1)</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for qubit in zero_qubits:</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oracle.x(qubit)                                   # deshacer</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return oracle</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def _diffuser(n_qubits):</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diffuser = QuantumCircuit(n_qubits, name="diffuser")</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diffuser.h(range(n_qubits))</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diffuser.compose(_phase_oracle_for_basis_state(n_qubits, "0" * n_qubits), inplace=True)</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diffuser.h(range(n_qubits))</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return diffuser</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def build_grover_circuit(n_qubits, marked_state, iterations=None, *, measure=True):</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circuit = QuantumCircuit(n_qubits, name="grover_demo")</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circuit.h(range(n_qubits))                            # superposición uniforme</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oracle = _phase_oracle_for_basis_state(n_qubits, marked_state)</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diffuser = _diffuser(n_qubits)</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for _ in range(iterations):</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circuit.compose(oracle, inplace=True)</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circuit.compose(diffuser, inplace=True)</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if measure:</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circuit.measure_all()                             # barrera + registro clásico "meas"</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return circuit, iterations</w:t>
      </w:r>
    </w:p>
    <w:p>
      <w:pPr>
        <w:spacing w:after="40" w:line="144" w:lineRule="auto"/>
      </w:pPr>
    </w:p>
    <w:p>
      <w:pPr>
        <w:pStyle w:val="ListBullet"/>
      </w:pPr>
      <w:r>
        <w:rPr>
          <w:rFonts w:ascii="Courier New" w:hAnsi="Courier New" w:eastAsia="Courier New" w:cs="Courier New"/>
          <w:color w:val="0B3D6E"/>
          <w:sz w:val="19"/>
        </w:rPr>
        <w:t>h(range(n))</w:t>
      </w:r>
      <w:r>
        <w:t xml:space="preserve"> aplica Hadamard a todos los qubits; </w:t>
      </w:r>
      <w:r>
        <w:rPr>
          <w:rFonts w:ascii="Courier New" w:hAnsi="Courier New" w:eastAsia="Courier New" w:cs="Courier New"/>
          <w:color w:val="0B3D6E"/>
          <w:sz w:val="19"/>
        </w:rPr>
        <w:t>x(q)</w:t>
      </w:r>
      <w:r>
        <w:t xml:space="preserve"> aplica NOT a un qubit.</w:t>
      </w:r>
    </w:p>
    <w:p>
      <w:pPr>
        <w:pStyle w:val="ListBullet"/>
      </w:pPr>
      <w:r>
        <w:rPr>
          <w:rFonts w:ascii="Courier New" w:hAnsi="Courier New" w:eastAsia="Courier New" w:cs="Courier New"/>
          <w:color w:val="0B3D6E"/>
          <w:sz w:val="19"/>
        </w:rPr>
        <w:t>mcx(controles, objetivo)</w:t>
      </w:r>
      <w:r>
        <w:t xml:space="preserve"> es la X multicontrolada. Rodeada por H en el objetivo se convierte en una Z multicontrolada, que cambia el signo de </w:t>
      </w:r>
      <w:r>
        <w:rPr>
          <w:rFonts w:ascii="Courier New" w:hAnsi="Courier New" w:eastAsia="Courier New" w:cs="Courier New"/>
          <w:color w:val="0B3D6E"/>
          <w:sz w:val="19"/>
        </w:rPr>
        <w:t>|11…1⟩</w:t>
      </w:r>
      <w:r>
        <w:t>.</w:t>
      </w:r>
    </w:p>
    <w:p>
      <w:pPr>
        <w:pStyle w:val="ListBullet"/>
      </w:pPr>
      <w:r>
        <w:rPr>
          <w:rFonts w:ascii="Courier New" w:hAnsi="Courier New" w:eastAsia="Courier New" w:cs="Courier New"/>
          <w:color w:val="0B3D6E"/>
          <w:sz w:val="19"/>
        </w:rPr>
        <w:t>compose(otro, inplace=True)</w:t>
      </w:r>
      <w:r>
        <w:t xml:space="preserve"> añade el circuito </w:t>
      </w:r>
      <w:r>
        <w:rPr>
          <w:rFonts w:ascii="Courier New" w:hAnsi="Courier New" w:eastAsia="Courier New" w:cs="Courier New"/>
          <w:color w:val="0B3D6E"/>
          <w:sz w:val="19"/>
        </w:rPr>
        <w:t>otro</w:t>
      </w:r>
      <w:r>
        <w:t xml:space="preserve"> al final, sin crear una copia.</w:t>
      </w:r>
    </w:p>
    <w:p>
      <w:pPr>
        <w:pStyle w:val="ListBullet"/>
      </w:pPr>
      <w:r>
        <w:rPr>
          <w:rFonts w:ascii="Courier New" w:hAnsi="Courier New" w:eastAsia="Courier New" w:cs="Courier New"/>
          <w:color w:val="0B3D6E"/>
          <w:sz w:val="19"/>
        </w:rPr>
        <w:t>measure_all()</w:t>
      </w:r>
      <w:r>
        <w:t xml:space="preserve"> añade una barrera y mide todos los qubits en un registro clásico llamado </w:t>
      </w:r>
      <w:r>
        <w:rPr>
          <w:rFonts w:ascii="Courier New" w:hAnsi="Courier New" w:eastAsia="Courier New" w:cs="Courier New"/>
          <w:color w:val="0B3D6E"/>
          <w:sz w:val="19"/>
        </w:rPr>
        <w:t>meas</w:t>
      </w:r>
      <w:r>
        <w:t xml:space="preserve">. Ese nombre importa en hardware real: el CLI lee los resultados con </w:t>
      </w:r>
      <w:r>
        <w:rPr>
          <w:rFonts w:ascii="Courier New" w:hAnsi="Courier New" w:eastAsia="Courier New" w:cs="Courier New"/>
          <w:color w:val="0B3D6E"/>
          <w:sz w:val="19"/>
        </w:rPr>
        <w:t>result[0].data.meas.get_counts()</w:t>
      </w:r>
      <w:r>
        <w:t>.</w:t>
      </w:r>
    </w:p>
    <w:p>
      <w:r>
        <w:t xml:space="preserve">Este es el dibujo real que produce </w:t>
      </w:r>
      <w:r>
        <w:rPr>
          <w:rFonts w:ascii="Courier New" w:hAnsi="Courier New" w:eastAsia="Courier New" w:cs="Courier New"/>
          <w:color w:val="0B3D6E"/>
          <w:sz w:val="19"/>
        </w:rPr>
        <w:t>circuit.draw("text")</w:t>
      </w:r>
      <w:r>
        <w:t xml:space="preserve"> para 2 qubits y estado marcado </w:t>
      </w:r>
      <w:r>
        <w:rPr>
          <w:rFonts w:ascii="Courier New" w:hAnsi="Courier New" w:eastAsia="Courier New" w:cs="Courier New"/>
          <w:color w:val="0B3D6E"/>
          <w:sz w:val="19"/>
        </w:rPr>
        <w:t>11</w:t>
      </w:r>
      <w:r>
        <w:t xml:space="preserve"> (k óptimo = 1). Es el mismo texto que la app muestra en el campo </w:t>
      </w:r>
      <w:r>
        <w:rPr>
          <w:rFonts w:ascii="Courier New" w:hAnsi="Courier New" w:eastAsia="Courier New" w:cs="Courier New"/>
          <w:color w:val="0B3D6E"/>
          <w:sz w:val="19"/>
        </w:rPr>
        <w:t>circuit_text</w:t>
      </w:r>
      <w:r>
        <w:t>:</w:t>
      </w:r>
    </w:p>
    <w:p>
      <w:pPr>
        <w:keepNext/>
        <w:spacing w:after="40"/>
      </w:pPr>
      <w:r>
        <w:rPr>
          <w:i/>
          <w:color w:val="5F666D"/>
          <w:sz w:val="18"/>
        </w:rPr>
        <w:t>Salida real de Qiskit: build_grover_circuit(2, "11")</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5"/>
        </w:rPr>
        <w:t xml:space="preserve">        ┌───┐          ┌───┐┌───┐               ┌───┐┌───┐      ░ ┌─┐   </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5"/>
        </w:rPr>
        <w:t xml:space="preserve">   q_0: ┤ H ├───────■──┤ H ├┤ X ├────────────■──┤ X ├┤ H ├──────░─┤M├───</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5"/>
        </w:rPr>
        <w:t xml:space="preserve">        ├───┤┌───┐┌─┴─┐├───┤├───┤┌───┐┌───┐┌─┴─┐├───┤├───┤┌───┐ ░ └╥┘┌─┐</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5"/>
        </w:rPr>
        <w:t xml:space="preserve">   q_1: ┤ H ├┤ H ├┤ X ├┤ H ├┤ H ├┤ X ├┤ H ├┤ X ├┤ H ├┤ X ├┤ H ├─░──╫─┤M├</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5"/>
        </w:rPr>
        <w:t xml:space="preserve">        └───┘└───┘└───┘└───┘└───┘└───┘└───┘└───┘└───┘└───┘└───┘ ░  ║ └╥┘</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5"/>
        </w:rPr>
        <w:t>meas: 2/═══════════════════════════════════════════════════════════╩══╩═</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5"/>
        </w:rPr>
        <w:t xml:space="preserve">                                                                   0  1 </w:t>
      </w:r>
    </w:p>
    <w:p>
      <w:pPr>
        <w:spacing w:after="40" w:line="144" w:lineRule="auto"/>
      </w:pPr>
    </w:p>
    <w:p>
      <w:r>
        <w:t xml:space="preserve">Se lee así: las dos H iniciales crean la superposición; el bloque </w:t>
      </w:r>
      <w:r>
        <w:rPr>
          <w:rFonts w:ascii="Courier New" w:hAnsi="Courier New" w:eastAsia="Courier New" w:cs="Courier New"/>
          <w:color w:val="0B3D6E"/>
          <w:sz w:val="19"/>
        </w:rPr>
        <w:t>H · X(controlada) · H</w:t>
      </w:r>
      <w:r>
        <w:t xml:space="preserve"> sobre </w:t>
      </w:r>
      <w:r>
        <w:rPr>
          <w:rFonts w:ascii="Courier New" w:hAnsi="Courier New" w:eastAsia="Courier New" w:cs="Courier New"/>
          <w:color w:val="0B3D6E"/>
          <w:sz w:val="19"/>
        </w:rPr>
        <w:t>q_1</w:t>
      </w:r>
      <w:r>
        <w:t xml:space="preserve"> es el oráculo (Z controlada sobre </w:t>
      </w:r>
      <w:r>
        <w:rPr>
          <w:rFonts w:ascii="Courier New" w:hAnsi="Courier New" w:eastAsia="Courier New" w:cs="Courier New"/>
          <w:color w:val="0B3D6E"/>
          <w:sz w:val="19"/>
        </w:rPr>
        <w:t>11</w:t>
      </w:r>
      <w:r>
        <w:t xml:space="preserve">); después viene el difusor (H, X, Z controlada, X, H); al final, la barrera </w:t>
      </w:r>
      <w:r>
        <w:rPr>
          <w:rFonts w:ascii="Courier New" w:hAnsi="Courier New" w:eastAsia="Courier New" w:cs="Courier New"/>
          <w:color w:val="0B3D6E"/>
          <w:sz w:val="19"/>
        </w:rPr>
        <w:t>░</w:t>
      </w:r>
      <w:r>
        <w:t xml:space="preserve"> y las dos mediciones </w:t>
      </w:r>
      <w:r>
        <w:rPr>
          <w:rFonts w:ascii="Courier New" w:hAnsi="Courier New" w:eastAsia="Courier New" w:cs="Courier New"/>
          <w:color w:val="0B3D6E"/>
          <w:sz w:val="19"/>
        </w:rPr>
        <w:t>M</w:t>
      </w:r>
      <w:r>
        <w:t>.</w:t>
      </w:r>
    </w:p>
    <w:p>
      <w:pPr>
        <w:pStyle w:val="Heading2"/>
      </w:pPr>
      <w:r>
        <w:t>3.5 transpile y generate_preset_pass_manager: adaptar el circuito al chip</w:t>
      </w:r>
    </w:p>
    <w:p>
      <w:r>
        <w:rPr>
          <w:b/>
        </w:rPr>
        <w:t>Qué es transpilar.</w:t>
      </w:r>
      <w:r>
        <w:t xml:space="preserve"> Un chip real no entiende cualquier puerta. Solo ejecuta un conjunto pequeño de </w:t>
      </w:r>
      <w:r>
        <w:rPr>
          <w:b/>
        </w:rPr>
        <w:t>puertas nativas</w:t>
      </w:r>
      <w:r>
        <w:t xml:space="preserve"> y solo puede aplicar puertas de 2 qubits entre qubits </w:t>
      </w:r>
      <w:r>
        <w:rPr>
          <w:b/>
        </w:rPr>
        <w:t>vecinos</w:t>
      </w:r>
      <w:r>
        <w:t xml:space="preserve">. Por ejemplo, el backend fake_fez (FakeFez) tiene 156 qubits y sus operaciones son </w:t>
      </w:r>
      <w:r>
        <w:rPr>
          <w:rFonts w:ascii="Courier New" w:hAnsi="Courier New" w:eastAsia="Courier New" w:cs="Courier New"/>
          <w:color w:val="0B3D6E"/>
          <w:sz w:val="19"/>
        </w:rPr>
        <w:t>cz, measure, rz, sx, x</w:t>
      </w:r>
      <w:r>
        <w:t xml:space="preserve"> (más </w:t>
      </w:r>
      <w:r>
        <w:rPr>
          <w:rFonts w:ascii="Courier New" w:hAnsi="Courier New" w:eastAsia="Courier New" w:cs="Courier New"/>
          <w:color w:val="0B3D6E"/>
          <w:sz w:val="19"/>
        </w:rPr>
        <w:t>delay</w:t>
      </w:r>
      <w:r>
        <w:t xml:space="preserve">, </w:t>
      </w:r>
      <w:r>
        <w:rPr>
          <w:rFonts w:ascii="Courier New" w:hAnsi="Courier New" w:eastAsia="Courier New" w:cs="Courier New"/>
          <w:color w:val="0B3D6E"/>
          <w:sz w:val="19"/>
        </w:rPr>
        <w:t>reset</w:t>
      </w:r>
      <w:r>
        <w:t xml:space="preserve">, </w:t>
      </w:r>
      <w:r>
        <w:rPr>
          <w:rFonts w:ascii="Courier New" w:hAnsi="Courier New" w:eastAsia="Courier New" w:cs="Courier New"/>
          <w:color w:val="0B3D6E"/>
          <w:sz w:val="19"/>
        </w:rPr>
        <w:t>id</w:t>
      </w:r>
      <w:r>
        <w:t xml:space="preserve"> y control de flujo). Una </w:t>
      </w:r>
      <w:r>
        <w:rPr>
          <w:rFonts w:ascii="Courier New" w:hAnsi="Courier New" w:eastAsia="Courier New" w:cs="Courier New"/>
          <w:color w:val="0B3D6E"/>
          <w:sz w:val="19"/>
        </w:rPr>
        <w:t>mcx</w:t>
      </w:r>
      <w:r>
        <w:t xml:space="preserve"> no existe en el chip: hay que descomponerla en muchas puertas pequeñas.</w:t>
      </w:r>
    </w:p>
    <w:p>
      <w:r>
        <w:t>Transpilar es reescribir el circuito para un destino concreto. El transpilador hace, en orden:</w:t>
      </w:r>
    </w:p>
    <w:p>
      <w:pPr>
        <w:spacing w:after="80"/>
        <w:ind w:left="510" w:hanging="340"/>
      </w:pPr>
      <w:r>
        <w:rPr>
          <w:b/>
          <w:color w:val="1C5CAB"/>
        </w:rPr>
        <w:t xml:space="preserve">1. </w:t>
      </w:r>
      <w:r>
        <w:rPr>
          <w:b/>
        </w:rPr>
        <w:t>Layout (colocación):</w:t>
      </w:r>
      <w:r>
        <w:t xml:space="preserve"> decide qué qubit físico del chip hace de cada qubit lógico.</w:t>
      </w:r>
    </w:p>
    <w:p>
      <w:pPr>
        <w:spacing w:after="80"/>
        <w:ind w:left="510" w:hanging="340"/>
      </w:pPr>
      <w:r>
        <w:rPr>
          <w:b/>
          <w:color w:val="1C5CAB"/>
        </w:rPr>
        <w:t xml:space="preserve">2. </w:t>
      </w:r>
      <w:r>
        <w:rPr>
          <w:b/>
        </w:rPr>
        <w:t>Routing (enrutado):</w:t>
      </w:r>
      <w:r>
        <w:t xml:space="preserve"> si dos qubits que deben interactuar no son vecinos en el </w:t>
      </w:r>
      <w:r>
        <w:rPr>
          <w:b/>
        </w:rPr>
        <w:t>mapa de conexiones</w:t>
      </w:r>
      <w:r>
        <w:t>, inserta puertas SWAP para acercarlos. Cada SWAP cuesta 3 puertas de 2 qubits.</w:t>
      </w:r>
    </w:p>
    <w:p>
      <w:pPr>
        <w:spacing w:after="80"/>
        <w:ind w:left="510" w:hanging="340"/>
      </w:pPr>
      <w:r>
        <w:rPr>
          <w:b/>
          <w:color w:val="1C5CAB"/>
        </w:rPr>
        <w:t xml:space="preserve">3. </w:t>
      </w:r>
      <w:r>
        <w:rPr>
          <w:b/>
        </w:rPr>
        <w:t>Traducción:</w:t>
      </w:r>
      <w:r>
        <w:t xml:space="preserve"> convierte cada puerta a las puertas nativas (por ejemplo, </w:t>
      </w:r>
      <w:r>
        <w:rPr>
          <w:rFonts w:ascii="Courier New" w:hAnsi="Courier New" w:eastAsia="Courier New" w:cs="Courier New"/>
          <w:color w:val="0B3D6E"/>
          <w:sz w:val="19"/>
        </w:rPr>
        <w:t>mcx</w:t>
      </w:r>
      <w:r>
        <w:t xml:space="preserve"> y </w:t>
      </w:r>
      <w:r>
        <w:rPr>
          <w:rFonts w:ascii="Courier New" w:hAnsi="Courier New" w:eastAsia="Courier New" w:cs="Courier New"/>
          <w:color w:val="0B3D6E"/>
          <w:sz w:val="19"/>
        </w:rPr>
        <w:t>h</w:t>
      </w:r>
      <w:r>
        <w:t xml:space="preserve"> en </w:t>
      </w:r>
      <w:r>
        <w:rPr>
          <w:rFonts w:ascii="Courier New" w:hAnsi="Courier New" w:eastAsia="Courier New" w:cs="Courier New"/>
          <w:color w:val="0B3D6E"/>
          <w:sz w:val="19"/>
        </w:rPr>
        <w:t>cz</w:t>
      </w:r>
      <w:r>
        <w:t xml:space="preserve">, </w:t>
      </w:r>
      <w:r>
        <w:rPr>
          <w:rFonts w:ascii="Courier New" w:hAnsi="Courier New" w:eastAsia="Courier New" w:cs="Courier New"/>
          <w:color w:val="0B3D6E"/>
          <w:sz w:val="19"/>
        </w:rPr>
        <w:t>rz</w:t>
      </w:r>
      <w:r>
        <w:t xml:space="preserve">, </w:t>
      </w:r>
      <w:r>
        <w:rPr>
          <w:rFonts w:ascii="Courier New" w:hAnsi="Courier New" w:eastAsia="Courier New" w:cs="Courier New"/>
          <w:color w:val="0B3D6E"/>
          <w:sz w:val="19"/>
        </w:rPr>
        <w:t>sx</w:t>
      </w:r>
      <w:r>
        <w:t xml:space="preserve">, </w:t>
      </w:r>
      <w:r>
        <w:rPr>
          <w:rFonts w:ascii="Courier New" w:hAnsi="Courier New" w:eastAsia="Courier New" w:cs="Courier New"/>
          <w:color w:val="0B3D6E"/>
          <w:sz w:val="19"/>
        </w:rPr>
        <w:t>x</w:t>
      </w:r>
      <w:r>
        <w:t>).</w:t>
      </w:r>
    </w:p>
    <w:p>
      <w:pPr>
        <w:spacing w:after="80"/>
        <w:ind w:left="510" w:hanging="340"/>
      </w:pPr>
      <w:r>
        <w:rPr>
          <w:b/>
          <w:color w:val="1C5CAB"/>
        </w:rPr>
        <w:t xml:space="preserve">4. </w:t>
      </w:r>
      <w:r>
        <w:rPr>
          <w:b/>
        </w:rPr>
        <w:t>Optimización:</w:t>
      </w:r>
      <w:r>
        <w:t xml:space="preserve"> simplifica (cancela puertas que se anulan, fusiona rotaciones) para reducir la profundidad y el número de puertas de 2 qubits, que son las que más error introducen.</w:t>
      </w:r>
    </w:p>
    <w:p>
      <w:pPr>
        <w:keepNext/>
        <w:spacing w:after="60"/>
      </w:pPr>
      <w:r>
        <w:rPr>
          <w:i/>
          <w:color w:val="5F666D"/>
          <w:sz w:val="18"/>
        </w:rPr>
        <w:t>Tabla 6. Niveles de optimización del transpilador (optimization_level).</w:t>
      </w:r>
    </w:p>
    <w:tbl>
      <w:tblPr>
        <w:tblW w:type="dxa" w:w="9355"/>
        <w:jc w:val="center"/>
        <w:tblBorders>
          <w:top w:val="single" w:sz="4" w:color="BFC5CC" w:space="0"/>
          <w:left w:val="single" w:sz="4" w:color="BFC5CC" w:space="0"/>
          <w:bottom w:val="single" w:sz="4" w:color="BFC5CC" w:space="0"/>
          <w:right w:val="single" w:sz="4" w:color="BFC5CC" w:space="0"/>
          <w:insideH w:val="single" w:sz="4" w:color="BFC5CC" w:space="0"/>
          <w:insideV w:val="single" w:sz="4" w:color="BFC5CC" w:space="0"/>
        </w:tblBorders>
        <w:tblLayout w:type="fixed"/>
        <w:tblLook w:firstColumn="1" w:firstRow="1" w:lastColumn="0" w:lastRow="0" w:noHBand="0" w:noVBand="1" w:val="04A0"/>
      </w:tblPr>
      <w:tblGrid>
        <w:gridCol w:w="1169"/>
        <w:gridCol w:w="8186"/>
      </w:tblGrid>
      <w:tr>
        <w:trPr>
          <w:tblHeader w:val="true"/>
        </w:trPr>
        <w:tc>
          <w:tcPr>
            <w:tcW w:type="dxa" w:w="1169"/>
            <w:shd w:val="clear" w:color="auto" w:fill="DCE6F2"/>
            <w:tcMar>
              <w:top w:w="60" w:type="dxa"/>
              <w:left w:w="90" w:type="dxa"/>
              <w:bottom w:w="60" w:type="dxa"/>
              <w:right w:w="90" w:type="dxa"/>
            </w:tcMar>
          </w:tcPr>
          <w:p>
            <w:pPr>
              <w:spacing w:after="0" w:line="240" w:lineRule="auto"/>
            </w:pPr>
            <w:r>
              <w:rPr>
                <w:b/>
                <w:color w:val="0D2B52"/>
                <w:sz w:val="19"/>
              </w:rPr>
              <w:t>Nivel</w:t>
            </w:r>
          </w:p>
        </w:tc>
        <w:tc>
          <w:tcPr>
            <w:tcW w:type="dxa" w:w="8186"/>
            <w:shd w:val="clear" w:color="auto" w:fill="DCE6F2"/>
            <w:tcMar>
              <w:top w:w="60" w:type="dxa"/>
              <w:left w:w="90" w:type="dxa"/>
              <w:bottom w:w="60" w:type="dxa"/>
              <w:right w:w="90" w:type="dxa"/>
            </w:tcMar>
          </w:tcPr>
          <w:p>
            <w:pPr>
              <w:spacing w:after="0" w:line="240" w:lineRule="auto"/>
            </w:pPr>
            <w:r>
              <w:rPr>
                <w:b/>
                <w:color w:val="0D2B52"/>
                <w:sz w:val="19"/>
              </w:rPr>
              <w:t>Qué hace</w:t>
            </w:r>
          </w:p>
        </w:tc>
      </w:tr>
      <w:tr>
        <w:trPr>
          <w:cantSplit/>
        </w:trPr>
        <w:tc>
          <w:tcPr>
            <w:tcW w:type="dxa" w:w="1169"/>
            <w:tcMar>
              <w:top w:w="50" w:type="dxa"/>
              <w:left w:w="90" w:type="dxa"/>
              <w:bottom w:w="50" w:type="dxa"/>
              <w:right w:w="90" w:type="dxa"/>
            </w:tcMar>
          </w:tcPr>
          <w:p>
            <w:pPr>
              <w:spacing w:after="0" w:line="252" w:lineRule="auto"/>
            </w:pPr>
            <w:r>
              <w:rPr>
                <w:sz w:val="19"/>
              </w:rPr>
              <w:t>0</w:t>
            </w:r>
          </w:p>
        </w:tc>
        <w:tc>
          <w:tcPr>
            <w:tcW w:type="dxa" w:w="8186"/>
            <w:tcMar>
              <w:top w:w="50" w:type="dxa"/>
              <w:left w:w="90" w:type="dxa"/>
              <w:bottom w:w="50" w:type="dxa"/>
              <w:right w:w="90" w:type="dxa"/>
            </w:tcMar>
          </w:tcPr>
          <w:p>
            <w:pPr>
              <w:spacing w:after="0" w:line="252" w:lineRule="auto"/>
            </w:pPr>
            <w:r>
              <w:rPr>
                <w:sz w:val="19"/>
              </w:rPr>
              <w:t>Sin optimización: solo lo necesario para que el circuito pueda ejecutarse.</w:t>
            </w:r>
          </w:p>
        </w:tc>
      </w:tr>
      <w:tr>
        <w:trPr>
          <w:cantSplit/>
        </w:trPr>
        <w:tc>
          <w:tcPr>
            <w:tcW w:type="dxa" w:w="1169"/>
            <w:shd w:val="clear" w:color="auto" w:fill="F7F9FB"/>
            <w:tcMar>
              <w:top w:w="50" w:type="dxa"/>
              <w:left w:w="90" w:type="dxa"/>
              <w:bottom w:w="50" w:type="dxa"/>
              <w:right w:w="90" w:type="dxa"/>
            </w:tcMar>
          </w:tcPr>
          <w:p>
            <w:pPr>
              <w:spacing w:after="0" w:line="252" w:lineRule="auto"/>
            </w:pPr>
            <w:r>
              <w:rPr>
                <w:sz w:val="19"/>
              </w:rPr>
              <w:t>1</w:t>
            </w:r>
          </w:p>
        </w:tc>
        <w:tc>
          <w:tcPr>
            <w:tcW w:type="dxa" w:w="8186"/>
            <w:shd w:val="clear" w:color="auto" w:fill="F7F9FB"/>
            <w:tcMar>
              <w:top w:w="50" w:type="dxa"/>
              <w:left w:w="90" w:type="dxa"/>
              <w:bottom w:w="50" w:type="dxa"/>
              <w:right w:w="90" w:type="dxa"/>
            </w:tcMar>
          </w:tcPr>
          <w:p>
            <w:pPr>
              <w:spacing w:after="0" w:line="252" w:lineRule="auto"/>
            </w:pPr>
            <w:r>
              <w:rPr>
                <w:sz w:val="19"/>
              </w:rPr>
              <w:t>Optimización ligera. Es la que usa QubitGuard en el modo ideal.</w:t>
            </w:r>
          </w:p>
        </w:tc>
      </w:tr>
      <w:tr>
        <w:trPr>
          <w:cantSplit/>
        </w:trPr>
        <w:tc>
          <w:tcPr>
            <w:tcW w:type="dxa" w:w="1169"/>
            <w:tcMar>
              <w:top w:w="50" w:type="dxa"/>
              <w:left w:w="90" w:type="dxa"/>
              <w:bottom w:w="50" w:type="dxa"/>
              <w:right w:w="90" w:type="dxa"/>
            </w:tcMar>
          </w:tcPr>
          <w:p>
            <w:pPr>
              <w:spacing w:after="0" w:line="252" w:lineRule="auto"/>
            </w:pPr>
            <w:r>
              <w:rPr>
                <w:sz w:val="19"/>
              </w:rPr>
              <w:t>2</w:t>
            </w:r>
          </w:p>
        </w:tc>
        <w:tc>
          <w:tcPr>
            <w:tcW w:type="dxa" w:w="8186"/>
            <w:tcMar>
              <w:top w:w="50" w:type="dxa"/>
              <w:left w:w="90" w:type="dxa"/>
              <w:bottom w:w="50" w:type="dxa"/>
              <w:right w:w="90" w:type="dxa"/>
            </w:tcMar>
          </w:tcPr>
          <w:p>
            <w:pPr>
              <w:spacing w:after="0" w:line="252" w:lineRule="auto"/>
            </w:pPr>
            <w:r>
              <w:rPr>
                <w:sz w:val="19"/>
              </w:rPr>
              <w:t>Optimización media, con más pasadas de simplificación.</w:t>
            </w:r>
          </w:p>
        </w:tc>
      </w:tr>
      <w:tr>
        <w:trPr>
          <w:cantSplit/>
        </w:trPr>
        <w:tc>
          <w:tcPr>
            <w:tcW w:type="dxa" w:w="1169"/>
            <w:shd w:val="clear" w:color="auto" w:fill="F7F9FB"/>
            <w:tcMar>
              <w:top w:w="50" w:type="dxa"/>
              <w:left w:w="90" w:type="dxa"/>
              <w:bottom w:w="50" w:type="dxa"/>
              <w:right w:w="90" w:type="dxa"/>
            </w:tcMar>
          </w:tcPr>
          <w:p>
            <w:pPr>
              <w:spacing w:after="0" w:line="252" w:lineRule="auto"/>
            </w:pPr>
            <w:r>
              <w:rPr>
                <w:sz w:val="19"/>
              </w:rPr>
              <w:t>3</w:t>
            </w:r>
          </w:p>
        </w:tc>
        <w:tc>
          <w:tcPr>
            <w:tcW w:type="dxa" w:w="8186"/>
            <w:shd w:val="clear" w:color="auto" w:fill="F7F9FB"/>
            <w:tcMar>
              <w:top w:w="50" w:type="dxa"/>
              <w:left w:w="90" w:type="dxa"/>
              <w:bottom w:w="50" w:type="dxa"/>
              <w:right w:w="90" w:type="dxa"/>
            </w:tcMar>
          </w:tcPr>
          <w:p>
            <w:pPr>
              <w:spacing w:after="0" w:line="252" w:lineRule="auto"/>
            </w:pPr>
            <w:r>
              <w:rPr>
                <w:sz w:val="19"/>
              </w:rPr>
              <w:t>La más intensa: más pasadas y búsqueda de mejores colocaciones. Tarda más en compilar y suele dar circuitos más cortos. La usan el modo con ruido de la web y el CLI.</w:t>
            </w:r>
          </w:p>
        </w:tc>
      </w:tr>
    </w:tbl>
    <w:p>
      <w:pPr>
        <w:spacing w:after="80"/>
      </w:pPr>
    </w:p>
    <w:p>
      <w:pPr>
        <w:keepNext/>
        <w:spacing w:after="40"/>
      </w:pPr>
      <w:r>
        <w:rPr>
          <w:i/>
          <w:color w:val="5F666D"/>
          <w:sz w:val="18"/>
        </w:rPr>
        <w:t>Transpilación en la web y en el CLI</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app/quantum/experiments.py, dentro de _run_grover</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simulator = _noisy_backend() if noisy else AerSimulator(seed_simulator=seed)</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Aer ejecuta mcx de forma nativa; la base cx/rz/sx/x hace que depth y two_qubit_gates</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sean comparables con FakeFez.</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target = {"backend": simulator} if noisy else {"basis_gates": ["cx", "rz", "sx", "x"]}</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compiled = transpile(circuit, **target, seed_transpiler=seed,</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optimization_level=3 if noisy else 1)</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scripts/run_ibm_hardware.py: misma idea, como tubería reutilizable</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compiled = generate_preset_pass_manager(</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optimization_level=3, backend=backend, seed_transpiler=args.seed</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).run(circuit)</w:t>
      </w:r>
    </w:p>
    <w:p>
      <w:pPr>
        <w:spacing w:after="40" w:line="144" w:lineRule="auto"/>
      </w:pPr>
    </w:p>
    <w:p>
      <w:r>
        <w:rPr>
          <w:rFonts w:ascii="Courier New" w:hAnsi="Courier New" w:eastAsia="Courier New" w:cs="Courier New"/>
          <w:color w:val="0B3D6E"/>
          <w:sz w:val="19"/>
        </w:rPr>
        <w:t>generate_preset_pass_manager</w:t>
      </w:r>
      <w:r>
        <w:t xml:space="preserve"> crea un </w:t>
      </w:r>
      <w:r>
        <w:rPr>
          <w:b/>
        </w:rPr>
        <w:t>pass manager</w:t>
      </w:r>
      <w:r>
        <w:t xml:space="preserve">: una tubería con todas las pasadas del nivel elegido (layout, routing, traducción, optimización). Hace lo mismo que </w:t>
      </w:r>
      <w:r>
        <w:rPr>
          <w:rFonts w:ascii="Courier New" w:hAnsi="Courier New" w:eastAsia="Courier New" w:cs="Courier New"/>
          <w:color w:val="0B3D6E"/>
          <w:sz w:val="19"/>
        </w:rPr>
        <w:t>transpile</w:t>
      </w:r>
      <w:r>
        <w:t>, pero como objeto reutilizable; es la forma recomendada por IBM para preparar circuitos para Qiskit Runtime.</w:t>
      </w:r>
    </w:p>
    <w:tbl>
      <w:tblPr>
        <w:tblW w:type="dxa" w:w="9355"/>
        <w:jc w:val="center"/>
        <w:tblBorders>
          <w:top w:val="nil"/>
          <w:left w:val="single" w:sz="24" w:color="1BAF7A" w:space="0"/>
          <w:bottom w:val="nil"/>
          <w:right w:val="nil"/>
          <w:insideH w:val="nil"/>
          <w:insideV w:val="nil"/>
        </w:tblBorders>
        <w:tblLayout w:type="fixed"/>
        <w:tblLook w:firstColumn="1" w:firstRow="1" w:lastColumn="0" w:lastRow="0" w:noHBand="0" w:noVBand="1" w:val="04A0"/>
      </w:tblPr>
      <w:tblGrid>
        <w:gridCol w:w="9355"/>
      </w:tblGrid>
      <w:tr>
        <w:trPr>
          <w:cantSplit/>
        </w:trPr>
        <w:tc>
          <w:tcPr>
            <w:tcW w:type="dxa" w:w="9355"/>
            <w:shd w:val="clear" w:color="auto" w:fill="E9F6EF"/>
            <w:tcMar>
              <w:top w:w="110" w:type="dxa"/>
              <w:left w:w="200" w:type="dxa"/>
              <w:bottom w:w="110" w:type="dxa"/>
              <w:right w:w="200" w:type="dxa"/>
            </w:tcMar>
          </w:tcPr>
          <w:p>
            <w:pPr>
              <w:keepNext/>
              <w:spacing w:after="60"/>
            </w:pPr>
            <w:r>
              <w:rPr>
                <w:b/>
                <w:color w:val="1BAF7A"/>
                <w:sz w:val="18"/>
              </w:rPr>
              <w:t>EJEMPLO</w:t>
            </w:r>
          </w:p>
          <w:p>
            <w:pPr>
              <w:spacing w:after="60"/>
            </w:pPr>
            <w:r>
              <w:rPr>
                <w:sz w:val="21"/>
              </w:rPr>
              <w:t xml:space="preserve">Con 2 qubits, el circuito transpilado a </w:t>
            </w:r>
            <w:r>
              <w:rPr>
                <w:rFonts w:ascii="Courier New" w:hAnsi="Courier New" w:eastAsia="Courier New" w:cs="Courier New"/>
                <w:color w:val="0B3D6E"/>
                <w:sz w:val="21"/>
              </w:rPr>
              <w:t>cx/rz/sx/x</w:t>
            </w:r>
            <w:r>
              <w:rPr>
                <w:sz w:val="21"/>
              </w:rPr>
              <w:t xml:space="preserve"> (nivel 1) tiene profundidad </w:t>
            </w:r>
            <w:r>
              <w:rPr>
                <w:b/>
                <w:sz w:val="21"/>
              </w:rPr>
              <w:t>12</w:t>
            </w:r>
            <w:r>
              <w:rPr>
                <w:sz w:val="21"/>
              </w:rPr>
              <w:t xml:space="preserve"> y </w:t>
            </w:r>
            <w:r>
              <w:rPr>
                <w:b/>
                <w:sz w:val="21"/>
              </w:rPr>
              <w:t>3</w:t>
            </w:r>
            <w:r>
              <w:rPr>
                <w:sz w:val="21"/>
              </w:rPr>
              <w:t xml:space="preserve"> puertas de 2 qubits. Con 4 qubits y k = 3: profundidad </w:t>
            </w:r>
            <w:r>
              <w:rPr>
                <w:b/>
                <w:sz w:val="21"/>
              </w:rPr>
              <w:t>172</w:t>
            </w:r>
            <w:r>
              <w:rPr>
                <w:sz w:val="21"/>
              </w:rPr>
              <w:t xml:space="preserve"> y </w:t>
            </w:r>
            <w:r>
              <w:rPr>
                <w:b/>
                <w:sz w:val="21"/>
              </w:rPr>
              <w:t>84</w:t>
            </w:r>
            <w:r>
              <w:rPr>
                <w:sz w:val="21"/>
              </w:rPr>
              <w:t xml:space="preserve"> puertas de 2 qubits.</w:t>
            </w:r>
          </w:p>
          <w:p>
            <w:pPr>
              <w:spacing w:after="60"/>
            </w:pPr>
            <w:r>
              <w:rPr>
                <w:sz w:val="21"/>
              </w:rPr>
              <w:t xml:space="preserve">Con 3 qubits transpilado para FakeFez (nivel 3, seed 7, ejecutado con el CLI): profundidad </w:t>
            </w:r>
            <w:r>
              <w:rPr>
                <w:b/>
                <w:sz w:val="21"/>
              </w:rPr>
              <w:t>137</w:t>
            </w:r>
            <w:r>
              <w:rPr>
                <w:sz w:val="21"/>
              </w:rPr>
              <w:t xml:space="preserve">, </w:t>
            </w:r>
            <w:r>
              <w:rPr>
                <w:b/>
                <w:sz w:val="21"/>
              </w:rPr>
              <w:t>39</w:t>
            </w:r>
            <w:r>
              <w:rPr>
                <w:sz w:val="21"/>
              </w:rPr>
              <w:t xml:space="preserve"> puertas de 2 qubits; colocación inicial en los qubits físicos </w:t>
            </w:r>
            <w:r>
              <w:rPr>
                <w:rFonts w:ascii="Courier New" w:hAnsi="Courier New" w:eastAsia="Courier New" w:cs="Courier New"/>
                <w:color w:val="0B3D6E"/>
                <w:sz w:val="21"/>
              </w:rPr>
              <w:t>[24, 22, 23]</w:t>
            </w:r>
            <w:r>
              <w:rPr>
                <w:sz w:val="21"/>
              </w:rPr>
              <w:t xml:space="preserve"> y final </w:t>
            </w:r>
            <w:r>
              <w:rPr>
                <w:rFonts w:ascii="Courier New" w:hAnsi="Courier New" w:eastAsia="Courier New" w:cs="Courier New"/>
                <w:color w:val="0B3D6E"/>
                <w:sz w:val="21"/>
              </w:rPr>
              <w:t>[24, 23, 22]</w:t>
            </w:r>
            <w:r>
              <w:rPr>
                <w:sz w:val="21"/>
              </w:rPr>
              <w:t>. Que la colocación final sea distinta de la inicial indica que el enrutado permutó qubits por el camino.</w:t>
            </w:r>
          </w:p>
          <w:p>
            <w:pPr>
              <w:spacing w:after="0"/>
            </w:pPr>
            <w:r>
              <w:rPr>
                <w:sz w:val="21"/>
              </w:rPr>
              <w:t xml:space="preserve">La </w:t>
            </w:r>
            <w:r>
              <w:rPr>
                <w:b/>
                <w:sz w:val="21"/>
              </w:rPr>
              <w:t>profundidad</w:t>
            </w:r>
            <w:r>
              <w:rPr>
                <w:sz w:val="21"/>
              </w:rPr>
              <w:t xml:space="preserve"> es el número de capas de puertas que no pueden ejecutarse en paralelo: una medida del «largo» del circuito y, por tanto, del tiempo que los qubits deben resistir sin perder su estado.</w:t>
            </w:r>
          </w:p>
        </w:tc>
      </w:tr>
    </w:tbl>
    <w:p>
      <w:pPr>
        <w:spacing w:after="80" w:line="192" w:lineRule="auto"/>
      </w:pPr>
    </w:p>
    <w:p>
      <w:pPr>
        <w:pStyle w:val="Heading2"/>
      </w:pPr>
      <w:r>
        <w:t>3.6 Statevector: simulación exacta, sin muestreo</w:t>
      </w:r>
    </w:p>
    <w:p>
      <w:r>
        <w:rPr>
          <w:b/>
        </w:rPr>
        <w:t>Qué es:</w:t>
      </w:r>
      <w:r>
        <w:t xml:space="preserve"> </w:t>
      </w:r>
      <w:r>
        <w:rPr>
          <w:rFonts w:ascii="Courier New" w:hAnsi="Courier New" w:eastAsia="Courier New" w:cs="Courier New"/>
          <w:color w:val="0B3D6E"/>
          <w:sz w:val="19"/>
        </w:rPr>
        <w:t>qiskit.quantum_info.Statevector</w:t>
      </w:r>
      <w:r>
        <w:t xml:space="preserve"> calcula la lista completa de amplitudes de un circuito sin medir. </w:t>
      </w:r>
      <w:r>
        <w:rPr>
          <w:b/>
        </w:rPr>
        <w:t>Para qué:</w:t>
      </w:r>
      <w:r>
        <w:t xml:space="preserve"> obtener probabilidades exactas, sin el «ruido» estadístico de tomar muestras. </w:t>
      </w:r>
      <w:r>
        <w:rPr>
          <w:b/>
        </w:rPr>
        <w:t>Cómo se aplica:</w:t>
      </w:r>
      <w:r>
        <w:t xml:space="preserve"> la curva de éxito por iteración de la app (</w:t>
      </w:r>
      <w:r>
        <w:rPr>
          <w:rFonts w:ascii="Courier New" w:hAnsi="Courier New" w:eastAsia="Courier New" w:cs="Courier New"/>
          <w:color w:val="0B3D6E"/>
          <w:sz w:val="19"/>
        </w:rPr>
        <w:t>POST /api/quantum/grover-curve</w:t>
      </w:r>
      <w:r>
        <w:t>) construye el circuito sin medición para cada k y lee la probabilidad del estado marcado.</w:t>
      </w:r>
    </w:p>
    <w:p>
      <w:pPr>
        <w:keepNext/>
        <w:spacing w:after="40"/>
      </w:pPr>
      <w:r>
        <w:rPr>
          <w:i/>
          <w:color w:val="5F666D"/>
          <w:sz w:val="18"/>
        </w:rPr>
        <w:t>app/quantum/experiments.py, _grover_curve_cached</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for k in iterations:                     # k = 0 .. 2·óptimo</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circuit, _ = build_grover_circuit(n_qubits, marked_state, k, measure=False)</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probabilities.append(float(</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Statevector.from_instruction(circuit).probabilities()[int(marked_state, 2)]))</w:t>
      </w:r>
    </w:p>
    <w:p>
      <w:pPr>
        <w:spacing w:after="40" w:line="144" w:lineRule="auto"/>
      </w:pPr>
    </w:p>
    <w:p>
      <w:r>
        <w:t xml:space="preserve">Ejemplo real con 2 qubits y estado marcado </w:t>
      </w:r>
      <w:r>
        <w:rPr>
          <w:rFonts w:ascii="Courier New" w:hAnsi="Courier New" w:eastAsia="Courier New" w:cs="Courier New"/>
          <w:color w:val="0B3D6E"/>
          <w:sz w:val="19"/>
        </w:rPr>
        <w:t>11</w:t>
      </w:r>
      <w:r>
        <w:t xml:space="preserve">. Las amplitudes están en el orden </w:t>
      </w:r>
      <w:r>
        <w:rPr>
          <w:rFonts w:ascii="Courier New" w:hAnsi="Courier New" w:eastAsia="Courier New" w:cs="Courier New"/>
          <w:color w:val="0B3D6E"/>
          <w:sz w:val="19"/>
        </w:rPr>
        <w:t>|00⟩, |01⟩, |10⟩, |11⟩</w:t>
      </w:r>
      <w:r>
        <w:t>:</w:t>
      </w:r>
    </w:p>
    <w:p>
      <w:pPr>
        <w:keepNext/>
        <w:spacing w:after="40"/>
      </w:pPr>
      <w:r>
        <w:rPr>
          <w:i/>
          <w:color w:val="5F666D"/>
          <w:sz w:val="18"/>
        </w:rPr>
        <w:t>Salida real de Statevector, paso a paso</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7"/>
        </w:rPr>
        <w:t>Tras las H:          [+0.50, +0.50, +0.50, +0.50]</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7"/>
        </w:rPr>
        <w:t>Tras el oráculo:     [+0.50, +0.50, +0.50, -0.50]     &lt;- solo cambia el signo de |11⟩</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7"/>
        </w:rPr>
        <w:t>Tras el difusor:     [ 0.00,  0.00,  0.00, -1.00]     &lt;- toda la amplitud en |11⟩</w:t>
      </w:r>
    </w:p>
    <w:p>
      <w:pPr>
        <w:spacing w:after="40" w:line="144" w:lineRule="auto"/>
      </w:pPr>
    </w:p>
    <w:p>
      <w:r>
        <w:t xml:space="preserve">El resultado final es </w:t>
      </w:r>
      <w:r>
        <w:rPr>
          <w:rFonts w:ascii="Courier New" w:hAnsi="Courier New" w:eastAsia="Courier New" w:cs="Courier New"/>
          <w:color w:val="0B3D6E"/>
          <w:sz w:val="19"/>
        </w:rPr>
        <w:t>−1</w:t>
      </w:r>
      <w:r>
        <w:t xml:space="preserve"> en </w:t>
      </w:r>
      <w:r>
        <w:rPr>
          <w:rFonts w:ascii="Courier New" w:hAnsi="Courier New" w:eastAsia="Courier New" w:cs="Courier New"/>
          <w:color w:val="0B3D6E"/>
          <w:sz w:val="19"/>
        </w:rPr>
        <w:t>|11⟩</w:t>
      </w:r>
      <w:r>
        <w:t xml:space="preserve">: el signo global no importa (la probabilidad es </w:t>
      </w:r>
      <w:r>
        <w:rPr>
          <w:rFonts w:ascii="Courier New" w:hAnsi="Courier New" w:eastAsia="Courier New" w:cs="Courier New"/>
          <w:color w:val="0B3D6E"/>
          <w:sz w:val="19"/>
        </w:rPr>
        <w:t>(−1)² = 1</w:t>
      </w:r>
      <w:r>
        <w:t>). El difusor de QubitGuard difiere del de los libros en esa fase global, que no cambia ninguna medición.</w:t>
      </w:r>
    </w:p>
    <w:p>
      <w:r>
        <w:t xml:space="preserve">Y la curva real para 4 qubits, k = 0 a 6: k=0: 6,25 %; k=1: 47,27 %; k=2: 90,84 %; k=3: 96,13 %; k=4: 58,17 %; k=5: 12,55 %; k=6: 2,04 %. La prueba </w:t>
      </w:r>
      <w:r>
        <w:rPr>
          <w:rFonts w:ascii="Courier New" w:hAnsi="Courier New" w:eastAsia="Courier New" w:cs="Courier New"/>
          <w:color w:val="0B3D6E"/>
          <w:sz w:val="19"/>
        </w:rPr>
        <w:t>test_grover_curve_matches_formula_at_every_k</w:t>
      </w:r>
      <w:r>
        <w:t xml:space="preserve"> comprueba que, de 2 a 6 qubits, estos valores coinciden con la fórmula </w:t>
      </w:r>
      <w:r>
        <w:rPr>
          <w:rFonts w:ascii="Courier New" w:hAnsi="Courier New" w:eastAsia="Courier New" w:cs="Courier New"/>
          <w:color w:val="0B3D6E"/>
          <w:sz w:val="19"/>
        </w:rPr>
        <w:t>sin²((2k+1)θ)</w:t>
      </w:r>
      <w:r>
        <w:t xml:space="preserve"> con un error máximo medido de </w:t>
      </w:r>
      <w:r>
        <w:rPr>
          <w:rFonts w:ascii="Courier New" w:hAnsi="Courier New" w:eastAsia="Courier New" w:cs="Courier New"/>
          <w:color w:val="0B3D6E"/>
          <w:sz w:val="19"/>
        </w:rPr>
        <w:t>6,15·10⁻¹⁴</w:t>
      </w:r>
      <w:r>
        <w:t>.</w:t>
      </w:r>
    </w:p>
    <w:tbl>
      <w:tblPr>
        <w:tblW w:type="dxa" w:w="9355"/>
        <w:jc w:val="center"/>
        <w:tblBorders>
          <w:top w:val="nil"/>
          <w:left w:val="single" w:sz="24" w:color="C98500" w:space="0"/>
          <w:bottom w:val="nil"/>
          <w:right w:val="nil"/>
          <w:insideH w:val="nil"/>
          <w:insideV w:val="nil"/>
        </w:tblBorders>
        <w:tblLayout w:type="fixed"/>
        <w:tblLook w:firstColumn="1" w:firstRow="1" w:lastColumn="0" w:lastRow="0" w:noHBand="0" w:noVBand="1" w:val="04A0"/>
      </w:tblPr>
      <w:tblGrid>
        <w:gridCol w:w="9355"/>
      </w:tblGrid>
      <w:tr>
        <w:trPr>
          <w:cantSplit/>
        </w:trPr>
        <w:tc>
          <w:tcPr>
            <w:tcW w:type="dxa" w:w="9355"/>
            <w:shd w:val="clear" w:color="auto" w:fill="FFF6DD"/>
            <w:tcMar>
              <w:top w:w="110" w:type="dxa"/>
              <w:left w:w="200" w:type="dxa"/>
              <w:bottom w:w="110" w:type="dxa"/>
              <w:right w:w="200" w:type="dxa"/>
            </w:tcMar>
          </w:tcPr>
          <w:p>
            <w:pPr>
              <w:keepNext/>
              <w:spacing w:after="60"/>
            </w:pPr>
            <w:r>
              <w:rPr>
                <w:b/>
                <w:color w:val="C98500"/>
                <w:sz w:val="18"/>
              </w:rPr>
              <w:t>CUIDADO</w:t>
            </w:r>
          </w:p>
          <w:p>
            <w:pPr>
              <w:spacing w:after="0"/>
            </w:pPr>
            <w:r>
              <w:rPr>
                <w:sz w:val="21"/>
              </w:rPr>
              <w:t xml:space="preserve">Statevector guarda </w:t>
            </w:r>
            <w:r>
              <w:rPr>
                <w:rFonts w:ascii="Courier New" w:hAnsi="Courier New" w:eastAsia="Courier New" w:cs="Courier New"/>
                <w:color w:val="0B3D6E"/>
                <w:sz w:val="21"/>
              </w:rPr>
              <w:t>2^n</w:t>
            </w:r>
            <w:r>
              <w:rPr>
                <w:sz w:val="21"/>
              </w:rPr>
              <w:t xml:space="preserve"> amplitudes. Con 6 qubits son 64 números, trivial. Con 50 qubits serían más de mil billones: por eso la simulación exacta solo sirve para circuitos pequeños, y por eso existen las computadoras cuánticas.</w:t>
            </w:r>
          </w:p>
        </w:tc>
      </w:tr>
    </w:tbl>
    <w:p>
      <w:pPr>
        <w:spacing w:after="80" w:line="192" w:lineRule="auto"/>
      </w:pPr>
    </w:p>
    <w:p>
      <w:pPr>
        <w:pStyle w:val="Heading2"/>
      </w:pPr>
      <w:r>
        <w:t>3.7 AerSimulator: medir con shots</w:t>
      </w:r>
    </w:p>
    <w:p>
      <w:r>
        <w:rPr>
          <w:b/>
        </w:rPr>
        <w:t>Qué es:</w:t>
      </w:r>
      <w:r>
        <w:t xml:space="preserve"> </w:t>
      </w:r>
      <w:r>
        <w:rPr>
          <w:rFonts w:ascii="Courier New" w:hAnsi="Courier New" w:eastAsia="Courier New" w:cs="Courier New"/>
          <w:color w:val="0B3D6E"/>
          <w:sz w:val="19"/>
        </w:rPr>
        <w:t>qiskit_aer.AerSimulator</w:t>
      </w:r>
      <w:r>
        <w:t xml:space="preserve"> es un simulador de alto rendimiento que </w:t>
      </w:r>
      <w:r>
        <w:rPr>
          <w:b/>
        </w:rPr>
        <w:t>ejecuta</w:t>
      </w:r>
      <w:r>
        <w:t xml:space="preserve"> el circuito como si fuera un dispositivo: mide </w:t>
      </w:r>
      <w:r>
        <w:rPr>
          <w:rFonts w:ascii="Courier New" w:hAnsi="Courier New" w:eastAsia="Courier New" w:cs="Courier New"/>
          <w:color w:val="0B3D6E"/>
          <w:sz w:val="19"/>
        </w:rPr>
        <w:t>shots</w:t>
      </w:r>
      <w:r>
        <w:t xml:space="preserve"> veces y devuelve conteos. </w:t>
      </w:r>
      <w:r>
        <w:rPr>
          <w:b/>
        </w:rPr>
        <w:t>Para qué:</w:t>
      </w:r>
      <w:r>
        <w:t xml:space="preserve"> que el estudiante vea qué es un shot y que lo medido fluctúa alrededor de la teoría. </w:t>
      </w:r>
      <w:r>
        <w:rPr>
          <w:b/>
        </w:rPr>
        <w:t>Cómo se aplica:</w:t>
      </w:r>
      <w:r>
        <w:t xml:space="preserve"> el laboratorio ideal usa </w:t>
      </w:r>
      <w:r>
        <w:rPr>
          <w:rFonts w:ascii="Courier New" w:hAnsi="Courier New" w:eastAsia="Courier New" w:cs="Courier New"/>
          <w:color w:val="0B3D6E"/>
          <w:sz w:val="19"/>
        </w:rPr>
        <w:t>AerSimulator(seed_simulator=seed)</w:t>
      </w:r>
      <w:r>
        <w:t xml:space="preserve"> y lee </w:t>
      </w:r>
      <w:r>
        <w:rPr>
          <w:rFonts w:ascii="Courier New" w:hAnsi="Courier New" w:eastAsia="Courier New" w:cs="Courier New"/>
          <w:color w:val="0B3D6E"/>
          <w:sz w:val="19"/>
        </w:rPr>
        <w:t>result().get_counts(compiled)</w:t>
      </w:r>
      <w:r>
        <w:t xml:space="preserve">. La </w:t>
      </w:r>
      <w:r>
        <w:rPr>
          <w:b/>
        </w:rPr>
        <w:t>semilla</w:t>
      </w:r>
      <w:r>
        <w:t xml:space="preserve"> (</w:t>
      </w:r>
      <w:r>
        <w:rPr>
          <w:rFonts w:ascii="Courier New" w:hAnsi="Courier New" w:eastAsia="Courier New" w:cs="Courier New"/>
          <w:color w:val="0B3D6E"/>
          <w:sz w:val="19"/>
        </w:rPr>
        <w:t>seed</w:t>
      </w:r>
      <w:r>
        <w:t>) hace que la misma petición dé los mismos conteos en el mismo entorno; la interfaz web no fija semilla, la API sí lo permite.</w:t>
      </w:r>
    </w:p>
    <w:tbl>
      <w:tblPr>
        <w:tblW w:type="dxa" w:w="9355"/>
        <w:jc w:val="center"/>
        <w:tblBorders>
          <w:top w:val="nil"/>
          <w:left w:val="single" w:sz="24" w:color="1BAF7A" w:space="0"/>
          <w:bottom w:val="nil"/>
          <w:right w:val="nil"/>
          <w:insideH w:val="nil"/>
          <w:insideV w:val="nil"/>
        </w:tblBorders>
        <w:tblLayout w:type="fixed"/>
        <w:tblLook w:firstColumn="1" w:firstRow="1" w:lastColumn="0" w:lastRow="0" w:noHBand="0" w:noVBand="1" w:val="04A0"/>
      </w:tblPr>
      <w:tblGrid>
        <w:gridCol w:w="9355"/>
      </w:tblGrid>
      <w:tr>
        <w:trPr>
          <w:cantSplit/>
        </w:trPr>
        <w:tc>
          <w:tcPr>
            <w:tcW w:type="dxa" w:w="9355"/>
            <w:shd w:val="clear" w:color="auto" w:fill="E9F6EF"/>
            <w:tcMar>
              <w:top w:w="110" w:type="dxa"/>
              <w:left w:w="200" w:type="dxa"/>
              <w:bottom w:w="110" w:type="dxa"/>
              <w:right w:w="200" w:type="dxa"/>
            </w:tcMar>
          </w:tcPr>
          <w:p>
            <w:pPr>
              <w:keepNext/>
              <w:spacing w:after="60"/>
            </w:pPr>
            <w:r>
              <w:rPr>
                <w:b/>
                <w:color w:val="1BAF7A"/>
                <w:sz w:val="18"/>
              </w:rPr>
              <w:t>EJEMPLO</w:t>
            </w:r>
          </w:p>
          <w:p>
            <w:pPr>
              <w:spacing w:after="60"/>
            </w:pPr>
            <w:r>
              <w:rPr>
                <w:b/>
                <w:sz w:val="21"/>
              </w:rPr>
              <w:t>2 qubits, marcado `11`, 1024 shots:</w:t>
            </w:r>
            <w:r>
              <w:rPr>
                <w:sz w:val="21"/>
              </w:rPr>
              <w:t xml:space="preserve"> conteos reales </w:t>
            </w:r>
            <w:r>
              <w:rPr>
                <w:rFonts w:ascii="Courier New" w:hAnsi="Courier New" w:eastAsia="Courier New" w:cs="Courier New"/>
                <w:color w:val="0B3D6E"/>
                <w:sz w:val="21"/>
              </w:rPr>
              <w:t>{'11': 1024}</w:t>
            </w:r>
            <w:r>
              <w:rPr>
                <w:sz w:val="21"/>
              </w:rPr>
              <w:t>. Con N = 4 una sola iteración de Grover da el 100 % teórico.</w:t>
            </w:r>
          </w:p>
          <w:p>
            <w:pPr>
              <w:spacing w:after="60"/>
            </w:pPr>
            <w:r>
              <w:rPr>
                <w:b/>
                <w:sz w:val="21"/>
              </w:rPr>
              <w:t>4 qubits, k = 0, 1024 shots (seed 7):</w:t>
            </w:r>
            <w:r>
              <w:rPr>
                <w:sz w:val="21"/>
              </w:rPr>
              <w:t xml:space="preserve"> los 16 estados salen entre 52 y 81 veces cada uno (lo esperado sería 64): es la distribución uniforme, una búsqueda a ciegas.</w:t>
            </w:r>
          </w:p>
          <w:p>
            <w:pPr>
              <w:spacing w:after="0"/>
            </w:pPr>
            <w:r>
              <w:rPr>
                <w:b/>
                <w:sz w:val="21"/>
              </w:rPr>
              <w:t>4 qubits, marcado `1010`, k = 3, 2048 shots, seed 7:</w:t>
            </w:r>
            <w:r>
              <w:rPr>
                <w:sz w:val="21"/>
              </w:rPr>
              <w:t xml:space="preserve"> el marcado salió 1951 veces, éxito medido </w:t>
            </w:r>
            <w:r>
              <w:rPr>
                <w:b/>
                <w:sz w:val="21"/>
              </w:rPr>
              <w:t>0,9526</w:t>
            </w:r>
            <w:r>
              <w:rPr>
                <w:sz w:val="21"/>
              </w:rPr>
              <w:t xml:space="preserve"> frente a </w:t>
            </w:r>
            <w:r>
              <w:rPr>
                <w:b/>
                <w:sz w:val="21"/>
              </w:rPr>
              <w:t>0,9613</w:t>
            </w:r>
            <w:r>
              <w:rPr>
                <w:sz w:val="21"/>
              </w:rPr>
              <w:t xml:space="preserve"> teórico. La diferencia es azar de muestreo, no un error.</w:t>
            </w:r>
          </w:p>
        </w:tc>
      </w:tr>
    </w:tbl>
    <w:p>
      <w:pPr>
        <w:spacing w:after="80" w:line="192" w:lineRule="auto"/>
      </w:pPr>
    </w:p>
    <w:p>
      <w:pPr>
        <w:pStyle w:val="Heading2"/>
      </w:pPr>
      <w:r>
        <w:t>3.8 FakeFez y AerSimulator.from_backend: el ruido de un chip real, en local</w:t>
      </w:r>
    </w:p>
    <w:p>
      <w:r>
        <w:rPr>
          <w:b/>
        </w:rPr>
        <w:t>Qué es un fake backend.</w:t>
      </w:r>
      <w:r>
        <w:t xml:space="preserve"> Es un objeto que vive en tu computadora y </w:t>
      </w:r>
      <w:r>
        <w:rPr>
          <w:b/>
        </w:rPr>
        <w:t>imita</w:t>
      </w:r>
      <w:r>
        <w:t xml:space="preserve"> a un procesador real de IBM: tiene su número de qubits, sus puertas nativas, su mapa de conexiones y una </w:t>
      </w:r>
      <w:r>
        <w:rPr>
          <w:b/>
        </w:rPr>
        <w:t>instantánea de datos de calibración</w:t>
      </w:r>
      <w:r>
        <w:t xml:space="preserve"> (tasas de error de cada puerta, tiempos de coherencia, errores de lectura). No se conecta a IBM ni necesita cuenta. </w:t>
      </w:r>
      <w:r>
        <w:rPr>
          <w:rFonts w:ascii="Courier New" w:hAnsi="Courier New" w:eastAsia="Courier New" w:cs="Courier New"/>
          <w:color w:val="0B3D6E"/>
          <w:sz w:val="19"/>
        </w:rPr>
        <w:t>FakeFez</w:t>
      </w:r>
      <w:r>
        <w:t xml:space="preserve"> imita al procesador </w:t>
      </w:r>
      <w:r>
        <w:rPr>
          <w:rFonts w:ascii="Courier New" w:hAnsi="Courier New" w:eastAsia="Courier New" w:cs="Courier New"/>
          <w:color w:val="0B3D6E"/>
          <w:sz w:val="19"/>
        </w:rPr>
        <w:t>ibm_fez</w:t>
      </w:r>
      <w:r>
        <w:t>, de 156 qubits.</w:t>
      </w:r>
    </w:p>
    <w:p>
      <w:r>
        <w:rPr>
          <w:b/>
        </w:rPr>
        <w:t>Para qué lo usamos.</w:t>
      </w:r>
      <w:r>
        <w:t xml:space="preserve"> </w:t>
      </w:r>
      <w:r>
        <w:rPr>
          <w:rFonts w:ascii="Courier New" w:hAnsi="Courier New" w:eastAsia="Courier New" w:cs="Courier New"/>
          <w:color w:val="0B3D6E"/>
          <w:sz w:val="19"/>
        </w:rPr>
        <w:t>AerSimulator.from_backend(FakeFez())</w:t>
      </w:r>
      <w:r>
        <w:t xml:space="preserve"> crea un simulador que aplica el modelo de ruido de ese chip. Así el estudiante ve, sin acceso a hardware, que el ruido degrada el resultado. En el código se crea una sola vez y se reutiliza gracias a </w:t>
      </w:r>
      <w:r>
        <w:rPr>
          <w:rFonts w:ascii="Courier New" w:hAnsi="Courier New" w:eastAsia="Courier New" w:cs="Courier New"/>
          <w:color w:val="0B3D6E"/>
          <w:sz w:val="19"/>
        </w:rPr>
        <w:t>lru_cache</w:t>
      </w:r>
      <w:r>
        <w:t>:</w:t>
      </w:r>
    </w:p>
    <w:p>
      <w:pPr>
        <w:keepNext/>
        <w:spacing w:after="40"/>
      </w:pPr>
      <w:r>
        <w:rPr>
          <w:i/>
          <w:color w:val="5F666D"/>
          <w:sz w:val="18"/>
        </w:rPr>
        <w:t>app/quantum/experiments.py</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7"/>
        </w:rPr>
        <w:t>@lru_cache(maxsize=1)</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7"/>
        </w:rPr>
        <w:t>def _noisy_backend() -&gt; AerSimulator:</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7"/>
        </w:rPr>
        <w:t xml:space="preserve">    return AerSimulator.from_backend(FakeFez())</w:t>
      </w:r>
    </w:p>
    <w:p>
      <w:pPr>
        <w:spacing w:after="40" w:line="144" w:lineRule="auto"/>
      </w:pPr>
    </w:p>
    <w:tbl>
      <w:tblPr>
        <w:tblW w:type="dxa" w:w="9355"/>
        <w:jc w:val="center"/>
        <w:tblBorders>
          <w:top w:val="nil"/>
          <w:left w:val="single" w:sz="24" w:color="C98500" w:space="0"/>
          <w:bottom w:val="nil"/>
          <w:right w:val="nil"/>
          <w:insideH w:val="nil"/>
          <w:insideV w:val="nil"/>
        </w:tblBorders>
        <w:tblLayout w:type="fixed"/>
        <w:tblLook w:firstColumn="1" w:firstRow="1" w:lastColumn="0" w:lastRow="0" w:noHBand="0" w:noVBand="1" w:val="04A0"/>
      </w:tblPr>
      <w:tblGrid>
        <w:gridCol w:w="9355"/>
      </w:tblGrid>
      <w:tr>
        <w:trPr>
          <w:cantSplit/>
        </w:trPr>
        <w:tc>
          <w:tcPr>
            <w:tcW w:type="dxa" w:w="9355"/>
            <w:shd w:val="clear" w:color="auto" w:fill="FFF6DD"/>
            <w:tcMar>
              <w:top w:w="110" w:type="dxa"/>
              <w:left w:w="200" w:type="dxa"/>
              <w:bottom w:w="110" w:type="dxa"/>
              <w:right w:w="200" w:type="dxa"/>
            </w:tcMar>
          </w:tcPr>
          <w:p>
            <w:pPr>
              <w:keepNext/>
              <w:spacing w:after="60"/>
            </w:pPr>
            <w:r>
              <w:rPr>
                <w:b/>
                <w:color w:val="C98500"/>
                <w:sz w:val="18"/>
              </w:rPr>
              <w:t>CUIDADO</w:t>
            </w:r>
          </w:p>
          <w:p>
            <w:pPr>
              <w:spacing w:after="0"/>
            </w:pPr>
            <w:r>
              <w:rPr>
                <w:sz w:val="21"/>
              </w:rPr>
              <w:t xml:space="preserve">FakeFez es una </w:t>
            </w:r>
            <w:r>
              <w:rPr>
                <w:b/>
                <w:sz w:val="21"/>
              </w:rPr>
              <w:t>simulación</w:t>
            </w:r>
            <w:r>
              <w:rPr>
                <w:sz w:val="21"/>
              </w:rPr>
              <w:t>. Sus datos son una foto antigua del chip, no la calibración de hoy. Di siempre «con el modelo de ruido FakeFez» o «simulación con ruido», nunca «en el chip de IBM».</w:t>
            </w:r>
          </w:p>
        </w:tc>
      </w:tr>
    </w:tbl>
    <w:p>
      <w:pPr>
        <w:spacing w:after="80" w:line="192" w:lineRule="auto"/>
      </w:pPr>
    </w:p>
    <w:p>
      <w:pPr>
        <w:pStyle w:val="Heading2"/>
      </w:pPr>
      <w:r>
        <w:t>3.9 qiskit_ibm_runtime: el camino a un procesador real</w:t>
      </w:r>
    </w:p>
    <w:p>
      <w:r>
        <w:t xml:space="preserve">Este paquete conecta con </w:t>
      </w:r>
      <w:r>
        <w:rPr>
          <w:b/>
        </w:rPr>
        <w:t>IBM Quantum Platform</w:t>
      </w:r>
      <w:r>
        <w:t xml:space="preserve"> y ejecuta en procesadores reales. QubitGuard lo usa solo en el CLI </w:t>
      </w:r>
      <w:r>
        <w:rPr>
          <w:rFonts w:ascii="Courier New" w:hAnsi="Courier New" w:eastAsia="Courier New" w:cs="Courier New"/>
          <w:color w:val="0B3D6E"/>
          <w:sz w:val="19"/>
        </w:rPr>
        <w:t>scripts/run_ibm_hardware.py</w:t>
      </w:r>
      <w:r>
        <w:t>, nunca en el servidor web:</w:t>
      </w:r>
    </w:p>
    <w:tbl>
      <w:tblPr>
        <w:tblW w:type="dxa" w:w="9355"/>
        <w:jc w:val="center"/>
        <w:tblBorders>
          <w:top w:val="single" w:sz="4" w:color="BFC5CC" w:space="0"/>
          <w:left w:val="single" w:sz="4" w:color="BFC5CC" w:space="0"/>
          <w:bottom w:val="single" w:sz="4" w:color="BFC5CC" w:space="0"/>
          <w:right w:val="single" w:sz="4" w:color="BFC5CC" w:space="0"/>
          <w:insideH w:val="single" w:sz="4" w:color="BFC5CC" w:space="0"/>
          <w:insideV w:val="single" w:sz="4" w:color="BFC5CC" w:space="0"/>
        </w:tblBorders>
        <w:tblLayout w:type="fixed"/>
        <w:tblLook w:firstColumn="1" w:firstRow="1" w:lastColumn="0" w:lastRow="0" w:noHBand="0" w:noVBand="1" w:val="04A0"/>
      </w:tblPr>
      <w:tblGrid>
        <w:gridCol w:w="2456"/>
        <w:gridCol w:w="3274"/>
        <w:gridCol w:w="3625"/>
      </w:tblGrid>
      <w:tr>
        <w:trPr>
          <w:tblHeader w:val="true"/>
        </w:trPr>
        <w:tc>
          <w:tcPr>
            <w:tcW w:type="dxa" w:w="2456"/>
            <w:shd w:val="clear" w:color="auto" w:fill="DCE6F2"/>
            <w:tcMar>
              <w:top w:w="60" w:type="dxa"/>
              <w:left w:w="90" w:type="dxa"/>
              <w:bottom w:w="60" w:type="dxa"/>
              <w:right w:w="90" w:type="dxa"/>
            </w:tcMar>
          </w:tcPr>
          <w:p>
            <w:pPr>
              <w:spacing w:after="0" w:line="240" w:lineRule="auto"/>
            </w:pPr>
            <w:r>
              <w:rPr>
                <w:b/>
                <w:color w:val="0D2B52"/>
                <w:sz w:val="18"/>
              </w:rPr>
              <w:t>Pieza</w:t>
            </w:r>
          </w:p>
        </w:tc>
        <w:tc>
          <w:tcPr>
            <w:tcW w:type="dxa" w:w="3274"/>
            <w:shd w:val="clear" w:color="auto" w:fill="DCE6F2"/>
            <w:tcMar>
              <w:top w:w="60" w:type="dxa"/>
              <w:left w:w="90" w:type="dxa"/>
              <w:bottom w:w="60" w:type="dxa"/>
              <w:right w:w="90" w:type="dxa"/>
            </w:tcMar>
          </w:tcPr>
          <w:p>
            <w:pPr>
              <w:spacing w:after="0" w:line="240" w:lineRule="auto"/>
            </w:pPr>
            <w:r>
              <w:rPr>
                <w:b/>
                <w:color w:val="0D2B52"/>
                <w:sz w:val="18"/>
              </w:rPr>
              <w:t>Qué hace</w:t>
            </w:r>
          </w:p>
        </w:tc>
        <w:tc>
          <w:tcPr>
            <w:tcW w:type="dxa" w:w="3625"/>
            <w:shd w:val="clear" w:color="auto" w:fill="DCE6F2"/>
            <w:tcMar>
              <w:top w:w="60" w:type="dxa"/>
              <w:left w:w="90" w:type="dxa"/>
              <w:bottom w:w="60" w:type="dxa"/>
              <w:right w:w="90" w:type="dxa"/>
            </w:tcMar>
          </w:tcPr>
          <w:p>
            <w:pPr>
              <w:spacing w:after="0" w:line="240" w:lineRule="auto"/>
            </w:pPr>
            <w:r>
              <w:rPr>
                <w:b/>
                <w:color w:val="0D2B52"/>
                <w:sz w:val="18"/>
              </w:rPr>
              <w:t>Uso en el CLI</w:t>
            </w:r>
          </w:p>
        </w:tc>
      </w:tr>
      <w:tr>
        <w:trPr>
          <w:cantSplit/>
        </w:trPr>
        <w:tc>
          <w:tcPr>
            <w:tcW w:type="dxa" w:w="2456"/>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QiskitRuntimeService(...)</w:t>
            </w:r>
          </w:p>
        </w:tc>
        <w:tc>
          <w:tcPr>
            <w:tcW w:type="dxa" w:w="3274"/>
            <w:tcMar>
              <w:top w:w="50" w:type="dxa"/>
              <w:left w:w="90" w:type="dxa"/>
              <w:bottom w:w="50" w:type="dxa"/>
              <w:right w:w="90" w:type="dxa"/>
            </w:tcMar>
          </w:tcPr>
          <w:p>
            <w:pPr>
              <w:spacing w:after="0" w:line="252" w:lineRule="auto"/>
            </w:pPr>
            <w:r>
              <w:rPr>
                <w:sz w:val="18"/>
              </w:rPr>
              <w:t>Abre la conexión autenticada con tu cuenta e instancia.</w:t>
            </w:r>
          </w:p>
        </w:tc>
        <w:tc>
          <w:tcPr>
            <w:tcW w:type="dxa" w:w="3625"/>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build_service()</w:t>
            </w:r>
            <w:r>
              <w:rPr>
                <w:sz w:val="18"/>
              </w:rPr>
              <w:t>: lee la cuenta guardada o las variables de entorno.</w:t>
            </w:r>
          </w:p>
        </w:tc>
      </w:tr>
      <w:tr>
        <w:trPr>
          <w:cantSplit/>
        </w:trPr>
        <w:tc>
          <w:tcPr>
            <w:tcW w:type="dxa" w:w="2456"/>
            <w:shd w:val="clear" w:color="auto" w:fill="F7F9FB"/>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service.backend(nombre)</w:t>
            </w:r>
          </w:p>
        </w:tc>
        <w:tc>
          <w:tcPr>
            <w:tcW w:type="dxa" w:w="3274"/>
            <w:shd w:val="clear" w:color="auto" w:fill="F7F9FB"/>
            <w:tcMar>
              <w:top w:w="50" w:type="dxa"/>
              <w:left w:w="90" w:type="dxa"/>
              <w:bottom w:w="50" w:type="dxa"/>
              <w:right w:w="90" w:type="dxa"/>
            </w:tcMar>
          </w:tcPr>
          <w:p>
            <w:pPr>
              <w:spacing w:after="0" w:line="252" w:lineRule="auto"/>
            </w:pPr>
            <w:r>
              <w:rPr>
                <w:sz w:val="18"/>
              </w:rPr>
              <w:t>Devuelve un procesador concreto.</w:t>
            </w:r>
          </w:p>
        </w:tc>
        <w:tc>
          <w:tcPr>
            <w:tcW w:type="dxa" w:w="3625"/>
            <w:shd w:val="clear" w:color="auto" w:fill="F7F9FB"/>
            <w:tcMar>
              <w:top w:w="50" w:type="dxa"/>
              <w:left w:w="90" w:type="dxa"/>
              <w:bottom w:w="50" w:type="dxa"/>
              <w:right w:w="90" w:type="dxa"/>
            </w:tcMar>
          </w:tcPr>
          <w:p>
            <w:pPr>
              <w:spacing w:after="0" w:line="252" w:lineRule="auto"/>
            </w:pPr>
            <w:r>
              <w:rPr>
                <w:sz w:val="18"/>
              </w:rPr>
              <w:t xml:space="preserve">Si pasas </w:t>
            </w:r>
            <w:r>
              <w:rPr>
                <w:rFonts w:ascii="Courier New" w:hAnsi="Courier New" w:eastAsia="Courier New" w:cs="Courier New"/>
                <w:color w:val="0B3D6E"/>
                <w:sz w:val="18"/>
              </w:rPr>
              <w:t>--backend</w:t>
            </w:r>
            <w:r>
              <w:rPr>
                <w:sz w:val="18"/>
              </w:rPr>
              <w:t>; el CLI comprueba que es real, operativo y con qubits suficientes.</w:t>
            </w:r>
          </w:p>
        </w:tc>
      </w:tr>
      <w:tr>
        <w:trPr>
          <w:cantSplit/>
        </w:trPr>
        <w:tc>
          <w:tcPr>
            <w:tcW w:type="dxa" w:w="2456"/>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service.least_busy(...)</w:t>
            </w:r>
          </w:p>
        </w:tc>
        <w:tc>
          <w:tcPr>
            <w:tcW w:type="dxa" w:w="3274"/>
            <w:tcMar>
              <w:top w:w="50" w:type="dxa"/>
              <w:left w:w="90" w:type="dxa"/>
              <w:bottom w:w="50" w:type="dxa"/>
              <w:right w:w="90" w:type="dxa"/>
            </w:tcMar>
          </w:tcPr>
          <w:p>
            <w:pPr>
              <w:spacing w:after="0" w:line="252" w:lineRule="auto"/>
            </w:pPr>
            <w:r>
              <w:rPr>
                <w:sz w:val="18"/>
              </w:rPr>
              <w:t>Elige el procesador con menos cola que cumpla filtros.</w:t>
            </w:r>
          </w:p>
        </w:tc>
        <w:tc>
          <w:tcPr>
            <w:tcW w:type="dxa" w:w="3625"/>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least_busy(operational=True, simulator=False, min_num_qubits=n)</w:t>
            </w:r>
            <w:r>
              <w:rPr>
                <w:sz w:val="18"/>
              </w:rPr>
              <w:t>.</w:t>
            </w:r>
          </w:p>
        </w:tc>
      </w:tr>
      <w:tr>
        <w:trPr>
          <w:cantSplit/>
        </w:trPr>
        <w:tc>
          <w:tcPr>
            <w:tcW w:type="dxa" w:w="2456"/>
            <w:shd w:val="clear" w:color="auto" w:fill="F7F9FB"/>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SamplerV2(mode=backend)</w:t>
            </w:r>
          </w:p>
        </w:tc>
        <w:tc>
          <w:tcPr>
            <w:tcW w:type="dxa" w:w="3274"/>
            <w:shd w:val="clear" w:color="auto" w:fill="F7F9FB"/>
            <w:tcMar>
              <w:top w:w="50" w:type="dxa"/>
              <w:left w:w="90" w:type="dxa"/>
              <w:bottom w:w="50" w:type="dxa"/>
              <w:right w:w="90" w:type="dxa"/>
            </w:tcMar>
          </w:tcPr>
          <w:p>
            <w:pPr>
              <w:spacing w:after="0" w:line="252" w:lineRule="auto"/>
            </w:pPr>
            <w:r>
              <w:rPr>
                <w:sz w:val="18"/>
              </w:rPr>
              <w:t>Primitiva que ejecuta circuitos y devuelve muestras.</w:t>
            </w:r>
          </w:p>
        </w:tc>
        <w:tc>
          <w:tcPr>
            <w:tcW w:type="dxa" w:w="3625"/>
            <w:shd w:val="clear" w:color="auto" w:fill="F7F9FB"/>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.run([compiled], shots=shots)</w:t>
            </w:r>
            <w:r>
              <w:rPr>
                <w:sz w:val="18"/>
              </w:rPr>
              <w:t xml:space="preserve"> envía un </w:t>
            </w:r>
            <w:r>
              <w:rPr>
                <w:b/>
                <w:sz w:val="18"/>
              </w:rPr>
              <w:t>job</w:t>
            </w:r>
            <w:r>
              <w:rPr>
                <w:sz w:val="18"/>
              </w:rPr>
              <w:t>.</w:t>
            </w:r>
          </w:p>
        </w:tc>
      </w:tr>
      <w:tr>
        <w:trPr>
          <w:cantSplit/>
        </w:trPr>
        <w:tc>
          <w:tcPr>
            <w:tcW w:type="dxa" w:w="2456"/>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job.job_id()</w:t>
            </w:r>
            <w:r>
              <w:rPr>
                <w:sz w:val="18"/>
              </w:rPr>
              <w:t xml:space="preserve">, </w:t>
            </w:r>
            <w:r>
              <w:rPr>
                <w:rFonts w:ascii="Courier New" w:hAnsi="Courier New" w:eastAsia="Courier New" w:cs="Courier New"/>
                <w:color w:val="0B3D6E"/>
                <w:sz w:val="18"/>
              </w:rPr>
              <w:t>job.result()</w:t>
            </w:r>
          </w:p>
        </w:tc>
        <w:tc>
          <w:tcPr>
            <w:tcW w:type="dxa" w:w="3274"/>
            <w:tcMar>
              <w:top w:w="50" w:type="dxa"/>
              <w:left w:w="90" w:type="dxa"/>
              <w:bottom w:w="50" w:type="dxa"/>
              <w:right w:w="90" w:type="dxa"/>
            </w:tcMar>
          </w:tcPr>
          <w:p>
            <w:pPr>
              <w:spacing w:after="0" w:line="252" w:lineRule="auto"/>
            </w:pPr>
            <w:r>
              <w:rPr>
                <w:sz w:val="18"/>
              </w:rPr>
              <w:t>Identificador del trabajo y espera del resultado.</w:t>
            </w:r>
          </w:p>
        </w:tc>
        <w:tc>
          <w:tcPr>
            <w:tcW w:type="dxa" w:w="3625"/>
            <w:tcMar>
              <w:top w:w="50" w:type="dxa"/>
              <w:left w:w="90" w:type="dxa"/>
              <w:bottom w:w="50" w:type="dxa"/>
              <w:right w:w="90" w:type="dxa"/>
            </w:tcMar>
          </w:tcPr>
          <w:p>
            <w:pPr>
              <w:spacing w:after="0" w:line="252" w:lineRule="auto"/>
            </w:pPr>
            <w:r>
              <w:rPr>
                <w:sz w:val="18"/>
              </w:rPr>
              <w:t xml:space="preserve">Imprime el </w:t>
            </w:r>
            <w:r>
              <w:rPr>
                <w:rFonts w:ascii="Courier New" w:hAnsi="Courier New" w:eastAsia="Courier New" w:cs="Courier New"/>
                <w:color w:val="0B3D6E"/>
                <w:sz w:val="18"/>
              </w:rPr>
              <w:t>job_id</w:t>
            </w:r>
            <w:r>
              <w:rPr>
                <w:sz w:val="18"/>
              </w:rPr>
              <w:t xml:space="preserve"> al instante; luego lee </w:t>
            </w:r>
            <w:r>
              <w:rPr>
                <w:rFonts w:ascii="Courier New" w:hAnsi="Courier New" w:eastAsia="Courier New" w:cs="Courier New"/>
                <w:color w:val="0B3D6E"/>
                <w:sz w:val="18"/>
              </w:rPr>
              <w:t>result()[0].data.meas.get_counts()</w:t>
            </w:r>
            <w:r>
              <w:rPr>
                <w:sz w:val="18"/>
              </w:rPr>
              <w:t>.</w:t>
            </w:r>
          </w:p>
        </w:tc>
      </w:tr>
      <w:tr>
        <w:trPr>
          <w:cantSplit/>
        </w:trPr>
        <w:tc>
          <w:tcPr>
            <w:tcW w:type="dxa" w:w="2456"/>
            <w:shd w:val="clear" w:color="auto" w:fill="F7F9FB"/>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service.job(id)</w:t>
            </w:r>
          </w:p>
        </w:tc>
        <w:tc>
          <w:tcPr>
            <w:tcW w:type="dxa" w:w="3274"/>
            <w:shd w:val="clear" w:color="auto" w:fill="F7F9FB"/>
            <w:tcMar>
              <w:top w:w="50" w:type="dxa"/>
              <w:left w:w="90" w:type="dxa"/>
              <w:bottom w:w="50" w:type="dxa"/>
              <w:right w:w="90" w:type="dxa"/>
            </w:tcMar>
          </w:tcPr>
          <w:p>
            <w:pPr>
              <w:spacing w:after="0" w:line="252" w:lineRule="auto"/>
            </w:pPr>
            <w:r>
              <w:rPr>
                <w:sz w:val="18"/>
              </w:rPr>
              <w:t>Recupera un job ya enviado.</w:t>
            </w:r>
          </w:p>
        </w:tc>
        <w:tc>
          <w:tcPr>
            <w:tcW w:type="dxa" w:w="3625"/>
            <w:shd w:val="clear" w:color="auto" w:fill="F7F9FB"/>
            <w:tcMar>
              <w:top w:w="50" w:type="dxa"/>
              <w:left w:w="90" w:type="dxa"/>
              <w:bottom w:w="50" w:type="dxa"/>
              <w:right w:w="90" w:type="dxa"/>
            </w:tcMar>
          </w:tcPr>
          <w:p>
            <w:pPr>
              <w:spacing w:after="0" w:line="252" w:lineRule="auto"/>
            </w:pPr>
            <w:r>
              <w:rPr>
                <w:sz w:val="18"/>
              </w:rPr>
              <w:t xml:space="preserve">Modo </w:t>
            </w:r>
            <w:r>
              <w:rPr>
                <w:rFonts w:ascii="Courier New" w:hAnsi="Courier New" w:eastAsia="Courier New" w:cs="Courier New"/>
                <w:color w:val="0B3D6E"/>
                <w:sz w:val="18"/>
              </w:rPr>
              <w:t>--job-id</w:t>
            </w:r>
            <w:r>
              <w:rPr>
                <w:sz w:val="18"/>
              </w:rPr>
              <w:t>: recupera sin reenviar.</w:t>
            </w:r>
          </w:p>
        </w:tc>
      </w:tr>
    </w:tbl>
    <w:p>
      <w:pPr>
        <w:spacing w:after="80"/>
      </w:pPr>
    </w:p>
    <w:p>
      <w:r>
        <w:t xml:space="preserve">Un </w:t>
      </w:r>
      <w:r>
        <w:rPr>
          <w:b/>
        </w:rPr>
        <w:t>job</w:t>
      </w:r>
      <w:r>
        <w:t xml:space="preserve"> es un trabajo enviado a la nube de IBM. Entra en una </w:t>
      </w:r>
      <w:r>
        <w:rPr>
          <w:b/>
        </w:rPr>
        <w:t>cola</w:t>
      </w:r>
      <w:r>
        <w:t xml:space="preserve"> compartida con otros usuarios; cuando le toca, el procesador lo ejecuta y el resultado queda disponible con su </w:t>
      </w:r>
      <w:r>
        <w:rPr>
          <w:rFonts w:ascii="Courier New" w:hAnsi="Courier New" w:eastAsia="Courier New" w:cs="Courier New"/>
          <w:color w:val="0B3D6E"/>
          <w:sz w:val="19"/>
        </w:rPr>
        <w:t>job_id</w:t>
      </w:r>
      <w:r>
        <w:t>.</w:t>
      </w:r>
    </w:p>
    <w:p>
      <w:pPr>
        <w:pStyle w:val="Heading2"/>
      </w:pPr>
      <w:r>
        <w:t>3.10 Las primitivas: Sampler frente a Estimator</w:t>
      </w:r>
    </w:p>
    <w:p>
      <w:r>
        <w:t xml:space="preserve">En Qiskit Runtime, las </w:t>
      </w:r>
      <w:r>
        <w:rPr>
          <w:b/>
        </w:rPr>
        <w:t>primitivas</w:t>
      </w:r>
      <w:r>
        <w:t xml:space="preserve"> son las formas estándar de pedir algo a un procesador cuántico. Hay dos:</w:t>
      </w:r>
    </w:p>
    <w:tbl>
      <w:tblPr>
        <w:tblW w:type="dxa" w:w="9355"/>
        <w:jc w:val="center"/>
        <w:tblBorders>
          <w:top w:val="single" w:sz="4" w:color="BFC5CC" w:space="0"/>
          <w:left w:val="single" w:sz="4" w:color="BFC5CC" w:space="0"/>
          <w:bottom w:val="single" w:sz="4" w:color="BFC5CC" w:space="0"/>
          <w:right w:val="single" w:sz="4" w:color="BFC5CC" w:space="0"/>
          <w:insideH w:val="single" w:sz="4" w:color="BFC5CC" w:space="0"/>
          <w:insideV w:val="single" w:sz="4" w:color="BFC5CC" w:space="0"/>
        </w:tblBorders>
        <w:tblLayout w:type="fixed"/>
        <w:tblLook w:firstColumn="1" w:firstRow="1" w:lastColumn="0" w:lastRow="0" w:noHBand="0" w:noVBand="1" w:val="04A0"/>
      </w:tblPr>
      <w:tblGrid>
        <w:gridCol w:w="1520"/>
        <w:gridCol w:w="2573"/>
        <w:gridCol w:w="3508"/>
        <w:gridCol w:w="1754"/>
      </w:tblGrid>
      <w:tr>
        <w:trPr>
          <w:tblHeader w:val="true"/>
        </w:trPr>
        <w:tc>
          <w:tcPr>
            <w:tcW w:type="dxa" w:w="1520"/>
            <w:shd w:val="clear" w:color="auto" w:fill="DCE6F2"/>
            <w:tcMar>
              <w:top w:w="60" w:type="dxa"/>
              <w:left w:w="90" w:type="dxa"/>
              <w:bottom w:w="60" w:type="dxa"/>
              <w:right w:w="90" w:type="dxa"/>
            </w:tcMar>
          </w:tcPr>
          <w:p>
            <w:pPr>
              <w:spacing w:after="0" w:line="240" w:lineRule="auto"/>
            </w:pPr>
            <w:r>
              <w:rPr>
                <w:b/>
                <w:color w:val="0D2B52"/>
                <w:sz w:val="19"/>
              </w:rPr>
              <w:t>Primitiva</w:t>
            </w:r>
          </w:p>
        </w:tc>
        <w:tc>
          <w:tcPr>
            <w:tcW w:type="dxa" w:w="2573"/>
            <w:shd w:val="clear" w:color="auto" w:fill="DCE6F2"/>
            <w:tcMar>
              <w:top w:w="60" w:type="dxa"/>
              <w:left w:w="90" w:type="dxa"/>
              <w:bottom w:w="60" w:type="dxa"/>
              <w:right w:w="90" w:type="dxa"/>
            </w:tcMar>
          </w:tcPr>
          <w:p>
            <w:pPr>
              <w:spacing w:after="0" w:line="240" w:lineRule="auto"/>
            </w:pPr>
            <w:r>
              <w:rPr>
                <w:b/>
                <w:color w:val="0D2B52"/>
                <w:sz w:val="19"/>
              </w:rPr>
              <w:t>Qué devuelve</w:t>
            </w:r>
          </w:p>
        </w:tc>
        <w:tc>
          <w:tcPr>
            <w:tcW w:type="dxa" w:w="3508"/>
            <w:shd w:val="clear" w:color="auto" w:fill="DCE6F2"/>
            <w:tcMar>
              <w:top w:w="60" w:type="dxa"/>
              <w:left w:w="90" w:type="dxa"/>
              <w:bottom w:w="60" w:type="dxa"/>
              <w:right w:w="90" w:type="dxa"/>
            </w:tcMar>
          </w:tcPr>
          <w:p>
            <w:pPr>
              <w:spacing w:after="0" w:line="240" w:lineRule="auto"/>
            </w:pPr>
            <w:r>
              <w:rPr>
                <w:b/>
                <w:color w:val="0D2B52"/>
                <w:sz w:val="19"/>
              </w:rPr>
              <w:t>Cuándo se usa</w:t>
            </w:r>
          </w:p>
        </w:tc>
        <w:tc>
          <w:tcPr>
            <w:tcW w:type="dxa" w:w="1754"/>
            <w:shd w:val="clear" w:color="auto" w:fill="DCE6F2"/>
            <w:tcMar>
              <w:top w:w="60" w:type="dxa"/>
              <w:left w:w="90" w:type="dxa"/>
              <w:bottom w:w="60" w:type="dxa"/>
              <w:right w:w="90" w:type="dxa"/>
            </w:tcMar>
          </w:tcPr>
          <w:p>
            <w:pPr>
              <w:spacing w:after="0" w:line="240" w:lineRule="auto"/>
            </w:pPr>
            <w:r>
              <w:rPr>
                <w:b/>
                <w:color w:val="0D2B52"/>
                <w:sz w:val="19"/>
              </w:rPr>
              <w:t>¿En QubitGuard?</w:t>
            </w:r>
          </w:p>
        </w:tc>
      </w:tr>
      <w:tr>
        <w:trPr>
          <w:cantSplit/>
        </w:trPr>
        <w:tc>
          <w:tcPr>
            <w:tcW w:type="dxa" w:w="1520"/>
            <w:tcMar>
              <w:top w:w="50" w:type="dxa"/>
              <w:left w:w="90" w:type="dxa"/>
              <w:bottom w:w="50" w:type="dxa"/>
              <w:right w:w="90" w:type="dxa"/>
            </w:tcMar>
          </w:tcPr>
          <w:p>
            <w:pPr>
              <w:spacing w:after="0" w:line="252" w:lineRule="auto"/>
            </w:pPr>
            <w:r>
              <w:rPr>
                <w:b/>
                <w:sz w:val="19"/>
              </w:rPr>
              <w:t>Sampler</w:t>
            </w:r>
          </w:p>
        </w:tc>
        <w:tc>
          <w:tcPr>
            <w:tcW w:type="dxa" w:w="2573"/>
            <w:tcMar>
              <w:top w:w="50" w:type="dxa"/>
              <w:left w:w="90" w:type="dxa"/>
              <w:bottom w:w="50" w:type="dxa"/>
              <w:right w:w="90" w:type="dxa"/>
            </w:tcMar>
          </w:tcPr>
          <w:p>
            <w:pPr>
              <w:spacing w:after="0" w:line="252" w:lineRule="auto"/>
            </w:pPr>
            <w:r>
              <w:rPr>
                <w:sz w:val="19"/>
              </w:rPr>
              <w:t>Muestras de las cadenas de bits medidas (conteos).</w:t>
            </w:r>
          </w:p>
        </w:tc>
        <w:tc>
          <w:tcPr>
            <w:tcW w:type="dxa" w:w="3508"/>
            <w:tcMar>
              <w:top w:w="50" w:type="dxa"/>
              <w:left w:w="90" w:type="dxa"/>
              <w:bottom w:w="50" w:type="dxa"/>
              <w:right w:w="90" w:type="dxa"/>
            </w:tcMar>
          </w:tcPr>
          <w:p>
            <w:pPr>
              <w:spacing w:after="0" w:line="252" w:lineRule="auto"/>
            </w:pPr>
            <w:r>
              <w:rPr>
                <w:sz w:val="19"/>
              </w:rPr>
              <w:t>Cuando la respuesta es un resultado de medición, como en Grover: queremos saber qué cadena sale.</w:t>
            </w:r>
          </w:p>
        </w:tc>
        <w:tc>
          <w:tcPr>
            <w:tcW w:type="dxa" w:w="1754"/>
            <w:tcMar>
              <w:top w:w="50" w:type="dxa"/>
              <w:left w:w="90" w:type="dxa"/>
              <w:bottom w:w="50" w:type="dxa"/>
              <w:right w:w="90" w:type="dxa"/>
            </w:tcMar>
          </w:tcPr>
          <w:p>
            <w:pPr>
              <w:spacing w:after="0" w:line="252" w:lineRule="auto"/>
            </w:pPr>
            <w:r>
              <w:rPr>
                <w:b/>
                <w:sz w:val="19"/>
              </w:rPr>
              <w:t>Sí</w:t>
            </w:r>
            <w:r>
              <w:rPr>
                <w:sz w:val="19"/>
              </w:rPr>
              <w:t xml:space="preserve">: </w:t>
            </w:r>
            <w:r>
              <w:rPr>
                <w:rFonts w:ascii="Courier New" w:hAnsi="Courier New" w:eastAsia="Courier New" w:cs="Courier New"/>
                <w:color w:val="0B3D6E"/>
                <w:sz w:val="19"/>
              </w:rPr>
              <w:t>SamplerV2</w:t>
            </w:r>
            <w:r>
              <w:rPr>
                <w:sz w:val="19"/>
              </w:rPr>
              <w:t xml:space="preserve"> en el CLI.</w:t>
            </w:r>
          </w:p>
        </w:tc>
      </w:tr>
      <w:tr>
        <w:trPr>
          <w:cantSplit/>
        </w:trPr>
        <w:tc>
          <w:tcPr>
            <w:tcW w:type="dxa" w:w="1520"/>
            <w:shd w:val="clear" w:color="auto" w:fill="F7F9FB"/>
            <w:tcMar>
              <w:top w:w="50" w:type="dxa"/>
              <w:left w:w="90" w:type="dxa"/>
              <w:bottom w:w="50" w:type="dxa"/>
              <w:right w:w="90" w:type="dxa"/>
            </w:tcMar>
          </w:tcPr>
          <w:p>
            <w:pPr>
              <w:spacing w:after="0" w:line="252" w:lineRule="auto"/>
            </w:pPr>
            <w:r>
              <w:rPr>
                <w:b/>
                <w:sz w:val="19"/>
              </w:rPr>
              <w:t>Estimator</w:t>
            </w:r>
          </w:p>
        </w:tc>
        <w:tc>
          <w:tcPr>
            <w:tcW w:type="dxa" w:w="2573"/>
            <w:shd w:val="clear" w:color="auto" w:fill="F7F9FB"/>
            <w:tcMar>
              <w:top w:w="50" w:type="dxa"/>
              <w:left w:w="90" w:type="dxa"/>
              <w:bottom w:w="50" w:type="dxa"/>
              <w:right w:w="90" w:type="dxa"/>
            </w:tcMar>
          </w:tcPr>
          <w:p>
            <w:pPr>
              <w:spacing w:after="0" w:line="252" w:lineRule="auto"/>
            </w:pPr>
            <w:r>
              <w:rPr>
                <w:sz w:val="19"/>
              </w:rPr>
              <w:t>Valores esperados de observables (por ejemplo, una energía).</w:t>
            </w:r>
          </w:p>
        </w:tc>
        <w:tc>
          <w:tcPr>
            <w:tcW w:type="dxa" w:w="3508"/>
            <w:shd w:val="clear" w:color="auto" w:fill="F7F9FB"/>
            <w:tcMar>
              <w:top w:w="50" w:type="dxa"/>
              <w:left w:w="90" w:type="dxa"/>
              <w:bottom w:w="50" w:type="dxa"/>
              <w:right w:w="90" w:type="dxa"/>
            </w:tcMar>
          </w:tcPr>
          <w:p>
            <w:pPr>
              <w:spacing w:after="0" w:line="252" w:lineRule="auto"/>
            </w:pPr>
            <w:r>
              <w:rPr>
                <w:sz w:val="19"/>
              </w:rPr>
              <w:t>Química, optimización variacional (VQE), física: cuando se quiere un promedio de una magnitud.</w:t>
            </w:r>
          </w:p>
        </w:tc>
        <w:tc>
          <w:tcPr>
            <w:tcW w:type="dxa" w:w="1754"/>
            <w:shd w:val="clear" w:color="auto" w:fill="F7F9FB"/>
            <w:tcMar>
              <w:top w:w="50" w:type="dxa"/>
              <w:left w:w="90" w:type="dxa"/>
              <w:bottom w:w="50" w:type="dxa"/>
              <w:right w:w="90" w:type="dxa"/>
            </w:tcMar>
          </w:tcPr>
          <w:p>
            <w:pPr>
              <w:spacing w:after="0" w:line="252" w:lineRule="auto"/>
            </w:pPr>
            <w:r>
              <w:rPr>
                <w:sz w:val="19"/>
              </w:rPr>
              <w:t>No.</w:t>
            </w:r>
          </w:p>
        </w:tc>
      </w:tr>
    </w:tbl>
    <w:p>
      <w:pPr>
        <w:spacing w:after="80"/>
      </w:pPr>
    </w:p>
    <w:p>
      <w:r>
        <w:t xml:space="preserve">La documentación más reciente de IBM presenta además primitivas nuevas; el CLI usa </w:t>
      </w:r>
      <w:r>
        <w:rPr>
          <w:rFonts w:ascii="Courier New" w:hAnsi="Courier New" w:eastAsia="Courier New" w:cs="Courier New"/>
          <w:color w:val="0B3D6E"/>
          <w:sz w:val="19"/>
        </w:rPr>
        <w:t>SamplerV2</w:t>
      </w:r>
      <w:r>
        <w:t>, que es la API instalada (Runtime 0.51) y la solicitada.</w:t>
      </w:r>
    </w:p>
    <w:p>
      <w:pPr>
        <w:pStyle w:val="Heading2"/>
      </w:pPr>
      <w:r>
        <w:t>3.11 Lo que NO usamos de Qiskit, y por qué</w:t>
      </w:r>
    </w:p>
    <w:p>
      <w:pPr>
        <w:pStyle w:val="ListBullet"/>
      </w:pPr>
      <w:r>
        <w:rPr>
          <w:b/>
        </w:rPr>
        <w:t>No usamos los bloques prefabricados de Grover de la biblioteca de circuitos.</w:t>
      </w:r>
      <w:r>
        <w:t xml:space="preserve"> El oráculo y el difusor se construyen a mano con </w:t>
      </w:r>
      <w:r>
        <w:rPr>
          <w:rFonts w:ascii="Courier New" w:hAnsi="Courier New" w:eastAsia="Courier New" w:cs="Courier New"/>
          <w:color w:val="0B3D6E"/>
          <w:sz w:val="19"/>
        </w:rPr>
        <w:t>x</w:t>
      </w:r>
      <w:r>
        <w:t xml:space="preserve">, </w:t>
      </w:r>
      <w:r>
        <w:rPr>
          <w:rFonts w:ascii="Courier New" w:hAnsi="Courier New" w:eastAsia="Courier New" w:cs="Courier New"/>
          <w:color w:val="0B3D6E"/>
          <w:sz w:val="19"/>
        </w:rPr>
        <w:t>h</w:t>
      </w:r>
      <w:r>
        <w:t xml:space="preserve"> y </w:t>
      </w:r>
      <w:r>
        <w:rPr>
          <w:rFonts w:ascii="Courier New" w:hAnsi="Courier New" w:eastAsia="Courier New" w:cs="Courier New"/>
          <w:color w:val="0B3D6E"/>
          <w:sz w:val="19"/>
        </w:rPr>
        <w:t>mcx</w:t>
      </w:r>
      <w:r>
        <w:t xml:space="preserve"> para que cada pieza se pueda explicar.</w:t>
      </w:r>
    </w:p>
    <w:p>
      <w:pPr>
        <w:pStyle w:val="ListBullet"/>
      </w:pPr>
      <w:r>
        <w:rPr>
          <w:b/>
        </w:rPr>
        <w:t>No usamos Estimator, ni QAE, ni algoritmos de machine learning cuántico.</w:t>
      </w:r>
    </w:p>
    <w:p>
      <w:pPr>
        <w:pStyle w:val="ListBullet"/>
      </w:pPr>
      <w:r>
        <w:rPr>
          <w:b/>
        </w:rPr>
        <w:t>No configuramos mitigación de errores</w:t>
      </w:r>
      <w:r>
        <w:t xml:space="preserve"> en el CLI: el objetivo es ver el efecto del ruido, no ocultarlo.</w:t>
      </w:r>
    </w:p>
    <w:p>
      <w:pPr>
        <w:pStyle w:val="ListBullet"/>
      </w:pPr>
      <w:r>
        <w:t>Lo que no necesita Qiskit no lo usa: Monte Carlo (NumPy), el explorador de amplitudes (fórmulas en el navegador) y el análisis de contraseñas (TypeScript local).</w:t>
      </w:r>
    </w:p>
    <w:tbl>
      <w:tblPr>
        <w:tblW w:type="dxa" w:w="9355"/>
        <w:jc w:val="center"/>
        <w:tblBorders>
          <w:top w:val="nil"/>
          <w:left w:val="single" w:sz="24" w:color="EB6834" w:space="0"/>
          <w:bottom w:val="nil"/>
          <w:right w:val="nil"/>
          <w:insideH w:val="nil"/>
          <w:insideV w:val="nil"/>
        </w:tblBorders>
        <w:tblLayout w:type="fixed"/>
        <w:tblLook w:firstColumn="1" w:firstRow="1" w:lastColumn="0" w:lastRow="0" w:noHBand="0" w:noVBand="1" w:val="04A0"/>
      </w:tblPr>
      <w:tblGrid>
        <w:gridCol w:w="9355"/>
      </w:tblGrid>
      <w:tr>
        <w:trPr>
          <w:cantSplit/>
        </w:trPr>
        <w:tc>
          <w:tcPr>
            <w:tcW w:type="dxa" w:w="9355"/>
            <w:shd w:val="clear" w:color="auto" w:fill="FDF0E8"/>
            <w:tcMar>
              <w:top w:w="110" w:type="dxa"/>
              <w:left w:w="200" w:type="dxa"/>
              <w:bottom w:w="110" w:type="dxa"/>
              <w:right w:w="200" w:type="dxa"/>
            </w:tcMar>
          </w:tcPr>
          <w:p>
            <w:pPr>
              <w:keepNext/>
              <w:spacing w:after="60"/>
            </w:pPr>
            <w:r>
              <w:rPr>
                <w:b/>
                <w:color w:val="EB6834"/>
                <w:sz w:val="18"/>
              </w:rPr>
              <w:t>PREGUNTA DEL JURADO</w:t>
            </w:r>
          </w:p>
          <w:p>
            <w:pPr>
              <w:spacing w:after="60"/>
            </w:pPr>
            <w:r>
              <w:rPr>
                <w:b/>
                <w:sz w:val="21"/>
              </w:rPr>
              <w:t>«Si la probabilidad tiene fórmula, ¿para qué usan Qiskit?»</w:t>
            </w:r>
          </w:p>
          <w:p>
            <w:pPr>
              <w:spacing w:after="0"/>
            </w:pPr>
            <w:r>
              <w:rPr>
                <w:sz w:val="21"/>
              </w:rPr>
              <w:t>Porque la fórmula describe un circuito ideal, y nosotros queremos que el estudiante vea un circuito de verdad: lo construimos, lo transpilamos y lo medimos con shots. Qiskit nos da lo que una fórmula no da: la profundidad y las puertas de 2 qubits tras transpilar, el muestreo con su variación estadística, el ruido de un chip simulado y el camino oficial para ejecutar el mismo circuito en un procesador de IBM.</w:t>
            </w:r>
          </w:p>
        </w:tc>
      </w:tr>
    </w:tbl>
    <w:p>
      <w:pPr>
        <w:spacing w:after="80" w:line="192" w:lineRule="auto"/>
      </w:pPr>
    </w:p>
    <w:p>
      <w:pPr>
        <w:pStyle w:val="Heading1"/>
      </w:pPr>
      <w:r>
        <w:t>4. El algoritmo de Grover, paso a paso</w:t>
      </w:r>
    </w:p>
    <w:p>
      <w:pPr>
        <w:pStyle w:val="Heading2"/>
      </w:pPr>
      <w:r>
        <w:t>4.1 El problema de búsqueda</w:t>
      </w:r>
    </w:p>
    <w:p>
      <w:r>
        <w:t xml:space="preserve">Tenemos N candidatos y uno solo es el correcto. Disponemos de un </w:t>
      </w:r>
      <w:r>
        <w:rPr>
          <w:b/>
        </w:rPr>
        <w:t>oráculo</w:t>
      </w:r>
      <w:r>
        <w:t xml:space="preserve">: una caja que, dado un candidato, responde «sí» o «no». No hay ninguna pista sobre dónde está (búsqueda </w:t>
      </w:r>
      <w:r>
        <w:rPr>
          <w:b/>
        </w:rPr>
        <w:t>sin estructura</w:t>
      </w:r>
      <w:r>
        <w:t>).</w:t>
      </w:r>
    </w:p>
    <w:p>
      <w:r>
        <w:rPr>
          <w:b/>
        </w:rPr>
        <w:t>Clásicamente</w:t>
      </w:r>
      <w:r>
        <w:t>, lo mejor es probar candidatos en orden aleatorio sin repetir. La posición del secreto en ese orden es igual de probable en cualquier lugar de 1 a N, así que el número medio de intentos es el promedio de 1, 2, …, N:</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9"/>
        </w:rPr>
        <w:t>intentos esperados = (1 + 2 + … + N) / N = (N + 1) / 2</w:t>
      </w:r>
    </w:p>
    <w:p>
      <w:pPr>
        <w:spacing w:after="40" w:line="144" w:lineRule="auto"/>
      </w:pPr>
    </w:p>
    <w:p>
      <w:r>
        <w:t xml:space="preserve">Con N = 16 son 8,5 intentos de media; con N = 1024, 512,5. Tras k intentos, la probabilidad de haberlo encontrado es </w:t>
      </w:r>
      <w:r>
        <w:rPr>
          <w:rFonts w:ascii="Courier New" w:hAnsi="Courier New" w:eastAsia="Courier New" w:cs="Courier New"/>
          <w:color w:val="0B3D6E"/>
          <w:sz w:val="19"/>
        </w:rPr>
        <w:t>k/N</w:t>
      </w:r>
      <w:r>
        <w:t>.</w:t>
      </w:r>
    </w:p>
    <w:p>
      <w:pPr>
        <w:pStyle w:val="Heading2"/>
      </w:pPr>
      <w:r>
        <w:t>4.2 La receta en tres bloques</w:t>
      </w:r>
    </w:p>
    <w:p>
      <w:pPr>
        <w:spacing w:after="80"/>
        <w:ind w:left="510" w:hanging="340"/>
      </w:pPr>
      <w:r>
        <w:rPr>
          <w:b/>
          <w:color w:val="1C5CAB"/>
        </w:rPr>
        <w:t xml:space="preserve">1. </w:t>
      </w:r>
      <w:r>
        <w:rPr>
          <w:b/>
        </w:rPr>
        <w:t>Superposición:</w:t>
      </w:r>
      <w:r>
        <w:t xml:space="preserve"> aplicar H a todos los qubits. Todos los estados quedan con amplitud </w:t>
      </w:r>
      <w:r>
        <w:rPr>
          <w:rFonts w:ascii="Courier New" w:hAnsi="Courier New" w:eastAsia="Courier New" w:cs="Courier New"/>
          <w:color w:val="0B3D6E"/>
          <w:sz w:val="19"/>
        </w:rPr>
        <w:t>1/√N</w:t>
      </w:r>
      <w:r>
        <w:t>.</w:t>
      </w:r>
    </w:p>
    <w:p>
      <w:pPr>
        <w:spacing w:after="80"/>
        <w:ind w:left="510" w:hanging="340"/>
      </w:pPr>
      <w:r>
        <w:rPr>
          <w:b/>
          <w:color w:val="1C5CAB"/>
        </w:rPr>
        <w:t xml:space="preserve">2. </w:t>
      </w:r>
      <w:r>
        <w:rPr>
          <w:b/>
        </w:rPr>
        <w:t>Repetir k veces:</w:t>
      </w:r>
      <w:r>
        <w:t xml:space="preserve"> el </w:t>
      </w:r>
      <w:r>
        <w:rPr>
          <w:b/>
        </w:rPr>
        <w:t>oráculo</w:t>
      </w:r>
      <w:r>
        <w:t xml:space="preserve"> cambia el signo del estado marcado y el </w:t>
      </w:r>
      <w:r>
        <w:rPr>
          <w:b/>
        </w:rPr>
        <w:t>difusor</w:t>
      </w:r>
      <w:r>
        <w:t xml:space="preserve"> refleja todas las amplitudes respecto a su media. Cada repetición se llama </w:t>
      </w:r>
      <w:r>
        <w:rPr>
          <w:b/>
        </w:rPr>
        <w:t>iteración de Grover</w:t>
      </w:r>
      <w:r>
        <w:t>.</w:t>
      </w:r>
    </w:p>
    <w:p>
      <w:pPr>
        <w:spacing w:after="80"/>
        <w:ind w:left="510" w:hanging="340"/>
      </w:pPr>
      <w:r>
        <w:rPr>
          <w:b/>
          <w:color w:val="1C5CAB"/>
        </w:rPr>
        <w:t xml:space="preserve">3. </w:t>
      </w:r>
      <w:r>
        <w:rPr>
          <w:b/>
        </w:rPr>
        <w:t>Medir.</w:t>
      </w:r>
      <w:r>
        <w:t xml:space="preserve"> Si k es el adecuado, sale el estado marcado con probabilidad alta.</w:t>
      </w:r>
    </w:p>
    <w:p>
      <w:pPr>
        <w:pStyle w:val="Heading2"/>
      </w:pPr>
      <w:r>
        <w:t>4.3 El oráculo de fase</w:t>
      </w:r>
    </w:p>
    <w:p>
      <w:r>
        <w:t xml:space="preserve">El oráculo no «busca» nada: </w:t>
      </w:r>
      <w:r>
        <w:rPr>
          <w:b/>
        </w:rPr>
        <w:t>cambia el signo de la amplitud del estado marcado</w:t>
      </w:r>
      <w:r>
        <w:t xml:space="preserve"> y deja el resto igual. Como </w:t>
      </w:r>
      <w:r>
        <w:rPr>
          <w:rFonts w:ascii="Courier New" w:hAnsi="Courier New" w:eastAsia="Courier New" w:cs="Courier New"/>
          <w:color w:val="0B3D6E"/>
          <w:sz w:val="19"/>
        </w:rPr>
        <w:t>(−a)² = a²</w:t>
      </w:r>
      <w:r>
        <w:t xml:space="preserve">, este paso por sí solo </w:t>
      </w:r>
      <w:r>
        <w:rPr>
          <w:b/>
        </w:rPr>
        <w:t>no cambia ninguna probabilidad</w:t>
      </w:r>
      <w:r>
        <w:t>. Prepara el terreno para el difusor.</w:t>
      </w:r>
    </w:p>
    <w:p>
      <w:r>
        <w:t xml:space="preserve">Cómo lo hace el código para un estado marcado cualquiera, por ejemplo </w:t>
      </w:r>
      <w:r>
        <w:rPr>
          <w:rFonts w:ascii="Courier New" w:hAnsi="Courier New" w:eastAsia="Courier New" w:cs="Courier New"/>
          <w:color w:val="0B3D6E"/>
          <w:sz w:val="19"/>
        </w:rPr>
        <w:t>10</w:t>
      </w:r>
      <w:r>
        <w:t>:</w:t>
      </w:r>
    </w:p>
    <w:p>
      <w:pPr>
        <w:spacing w:after="80"/>
        <w:ind w:left="510" w:hanging="340"/>
      </w:pPr>
      <w:r>
        <w:rPr>
          <w:b/>
          <w:color w:val="1C5CAB"/>
        </w:rPr>
        <w:t xml:space="preserve">1. </w:t>
      </w:r>
      <w:r>
        <w:t xml:space="preserve">Aplica X a los qubits cuyo bit en el objetivo es 0 (leyendo la cadena al revés por el orden de Qiskit). Así el estado marcado se convierte temporalmente en </w:t>
      </w:r>
      <w:r>
        <w:rPr>
          <w:rFonts w:ascii="Courier New" w:hAnsi="Courier New" w:eastAsia="Courier New" w:cs="Courier New"/>
          <w:color w:val="0B3D6E"/>
          <w:sz w:val="19"/>
        </w:rPr>
        <w:t>11</w:t>
      </w:r>
      <w:r>
        <w:t>.</w:t>
      </w:r>
    </w:p>
    <w:p>
      <w:pPr>
        <w:spacing w:after="80"/>
        <w:ind w:left="510" w:hanging="340"/>
      </w:pPr>
      <w:r>
        <w:rPr>
          <w:b/>
          <w:color w:val="1C5CAB"/>
        </w:rPr>
        <w:t xml:space="preserve">2. </w:t>
      </w:r>
      <w:r>
        <w:t xml:space="preserve">Aplica una Z multicontrolada (H + </w:t>
      </w:r>
      <w:r>
        <w:rPr>
          <w:rFonts w:ascii="Courier New" w:hAnsi="Courier New" w:eastAsia="Courier New" w:cs="Courier New"/>
          <w:color w:val="0B3D6E"/>
          <w:sz w:val="19"/>
        </w:rPr>
        <w:t>mcx</w:t>
      </w:r>
      <w:r>
        <w:t xml:space="preserve"> + H en el último qubit), que cambia el signo solo de </w:t>
      </w:r>
      <w:r>
        <w:rPr>
          <w:rFonts w:ascii="Courier New" w:hAnsi="Courier New" w:eastAsia="Courier New" w:cs="Courier New"/>
          <w:color w:val="0B3D6E"/>
          <w:sz w:val="19"/>
        </w:rPr>
        <w:t>11…1</w:t>
      </w:r>
      <w:r>
        <w:t>.</w:t>
      </w:r>
    </w:p>
    <w:p>
      <w:pPr>
        <w:spacing w:after="80"/>
        <w:ind w:left="510" w:hanging="340"/>
      </w:pPr>
      <w:r>
        <w:rPr>
          <w:b/>
          <w:color w:val="1C5CAB"/>
        </w:rPr>
        <w:t xml:space="preserve">3. </w:t>
      </w:r>
      <w:r>
        <w:t>Deshace las X del paso 1.</w:t>
      </w:r>
    </w:p>
    <w:p>
      <w:pPr>
        <w:keepNext/>
        <w:spacing w:after="40"/>
      </w:pPr>
      <w:r>
        <w:rPr>
          <w:i/>
          <w:color w:val="5F666D"/>
          <w:sz w:val="18"/>
        </w:rPr>
        <w:t>Salida real de Qiskit: _phase_oracle_for_basis_state(2, "10")</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     ┌───┐</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q_0: ┤ X ├──■──┤ X ├</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q_1: ┤ H ├┤ X ├┤ H ├</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w:t>
      </w:r>
    </w:p>
    <w:p>
      <w:pPr>
        <w:spacing w:after="40" w:line="144" w:lineRule="auto"/>
      </w:pPr>
    </w:p>
    <w:p>
      <w:r>
        <w:t xml:space="preserve">Para el marcado </w:t>
      </w:r>
      <w:r>
        <w:rPr>
          <w:rFonts w:ascii="Courier New" w:hAnsi="Courier New" w:eastAsia="Courier New" w:cs="Courier New"/>
          <w:color w:val="0B3D6E"/>
          <w:sz w:val="19"/>
        </w:rPr>
        <w:t>10</w:t>
      </w:r>
      <w:r>
        <w:t xml:space="preserve">, el qubit </w:t>
      </w:r>
      <w:r>
        <w:rPr>
          <w:rFonts w:ascii="Courier New" w:hAnsi="Courier New" w:eastAsia="Courier New" w:cs="Courier New"/>
          <w:color w:val="0B3D6E"/>
          <w:sz w:val="19"/>
        </w:rPr>
        <w:t>q_0</w:t>
      </w:r>
      <w:r>
        <w:t xml:space="preserve"> vale 0, así que recibe la X antes y después de la Z controlada.</w:t>
      </w:r>
    </w:p>
    <w:tbl>
      <w:tblPr>
        <w:tblW w:type="dxa" w:w="9355"/>
        <w:jc w:val="center"/>
        <w:tblBorders>
          <w:top w:val="nil"/>
          <w:left w:val="single" w:sz="24" w:color="C98500" w:space="0"/>
          <w:bottom w:val="nil"/>
          <w:right w:val="nil"/>
          <w:insideH w:val="nil"/>
          <w:insideV w:val="nil"/>
        </w:tblBorders>
        <w:tblLayout w:type="fixed"/>
        <w:tblLook w:firstColumn="1" w:firstRow="1" w:lastColumn="0" w:lastRow="0" w:noHBand="0" w:noVBand="1" w:val="04A0"/>
      </w:tblPr>
      <w:tblGrid>
        <w:gridCol w:w="9355"/>
      </w:tblGrid>
      <w:tr>
        <w:trPr>
          <w:cantSplit/>
        </w:trPr>
        <w:tc>
          <w:tcPr>
            <w:tcW w:type="dxa" w:w="9355"/>
            <w:shd w:val="clear" w:color="auto" w:fill="FFF6DD"/>
            <w:tcMar>
              <w:top w:w="110" w:type="dxa"/>
              <w:left w:w="200" w:type="dxa"/>
              <w:bottom w:w="110" w:type="dxa"/>
              <w:right w:w="200" w:type="dxa"/>
            </w:tcMar>
          </w:tcPr>
          <w:p>
            <w:pPr>
              <w:keepNext/>
              <w:spacing w:after="60"/>
            </w:pPr>
            <w:r>
              <w:rPr>
                <w:b/>
                <w:color w:val="C98500"/>
                <w:sz w:val="18"/>
              </w:rPr>
              <w:t>CUIDADO</w:t>
            </w:r>
          </w:p>
          <w:p>
            <w:pPr>
              <w:spacing w:after="0"/>
            </w:pPr>
            <w:r>
              <w:rPr>
                <w:sz w:val="21"/>
              </w:rPr>
              <w:t xml:space="preserve">El oráculo </w:t>
            </w:r>
            <w:r>
              <w:rPr>
                <w:b/>
                <w:sz w:val="21"/>
              </w:rPr>
              <w:t>conoce la respuesta</w:t>
            </w:r>
            <w:r>
              <w:rPr>
                <w:sz w:val="21"/>
              </w:rPr>
              <w:t>: se la damos al construir el circuito. En un ataque real habría que programar como circuito reversible la función que verifica una clave (un hash o un cifrado), con muchísimos qubits y puertas. QubitGuard ilustra la mecánica de Grover; no descubre secretos.</w:t>
            </w:r>
          </w:p>
        </w:tc>
      </w:tr>
    </w:tbl>
    <w:p>
      <w:pPr>
        <w:spacing w:after="80" w:line="192" w:lineRule="auto"/>
      </w:pPr>
    </w:p>
    <w:p>
      <w:pPr>
        <w:pStyle w:val="Heading2"/>
      </w:pPr>
      <w:r>
        <w:t>4.4 El difusor: inversión sobre la media</w:t>
      </w:r>
    </w:p>
    <w:p>
      <w:r>
        <w:t xml:space="preserve">El difusor aplica H a todos los qubits, después el oráculo del estado </w:t>
      </w:r>
      <w:r>
        <w:rPr>
          <w:rFonts w:ascii="Courier New" w:hAnsi="Courier New" w:eastAsia="Courier New" w:cs="Courier New"/>
          <w:color w:val="0B3D6E"/>
          <w:sz w:val="19"/>
        </w:rPr>
        <w:t>00…0</w:t>
      </w:r>
      <w:r>
        <w:t xml:space="preserve"> y después H otra vez. Su efecto es una </w:t>
      </w:r>
      <w:r>
        <w:rPr>
          <w:b/>
        </w:rPr>
        <w:t>reflexión respecto a la media</w:t>
      </w:r>
      <w:r>
        <w:t xml:space="preserve">: cada amplitud </w:t>
      </w:r>
      <w:r>
        <w:rPr>
          <w:rFonts w:ascii="Courier New" w:hAnsi="Courier New" w:eastAsia="Courier New" w:cs="Courier New"/>
          <w:color w:val="0B3D6E"/>
          <w:sz w:val="19"/>
        </w:rPr>
        <w:t>a</w:t>
      </w:r>
      <w:r>
        <w:t xml:space="preserve"> se convierte en </w:t>
      </w:r>
      <w:r>
        <w:rPr>
          <w:rFonts w:ascii="Courier New" w:hAnsi="Courier New" w:eastAsia="Courier New" w:cs="Courier New"/>
          <w:color w:val="0B3D6E"/>
          <w:sz w:val="19"/>
        </w:rPr>
        <w:t>2·media − a</w:t>
      </w:r>
      <w:r>
        <w:t xml:space="preserve"> (salvo un signo global que no afecta a las mediciones).</w:t>
      </w:r>
    </w:p>
    <w:p>
      <w:r>
        <w:t>Intuición: después del oráculo, el marcado tiene amplitud negativa y queda muy por debajo de la media. Al reflejar respecto a la media, lo que estaba muy por debajo pasa a estar muy por encima.</w:t>
      </w:r>
    </w:p>
    <w:tbl>
      <w:tblPr>
        <w:tblW w:type="dxa" w:w="9355"/>
        <w:jc w:val="center"/>
        <w:tblBorders>
          <w:top w:val="nil"/>
          <w:left w:val="single" w:sz="24" w:color="1BAF7A" w:space="0"/>
          <w:bottom w:val="nil"/>
          <w:right w:val="nil"/>
          <w:insideH w:val="nil"/>
          <w:insideV w:val="nil"/>
        </w:tblBorders>
        <w:tblLayout w:type="fixed"/>
        <w:tblLook w:firstColumn="1" w:firstRow="1" w:lastColumn="0" w:lastRow="0" w:noHBand="0" w:noVBand="1" w:val="04A0"/>
      </w:tblPr>
      <w:tblGrid>
        <w:gridCol w:w="9355"/>
      </w:tblGrid>
      <w:tr>
        <w:trPr>
          <w:cantSplit/>
        </w:trPr>
        <w:tc>
          <w:tcPr>
            <w:tcW w:type="dxa" w:w="9355"/>
            <w:shd w:val="clear" w:color="auto" w:fill="E9F6EF"/>
            <w:tcMar>
              <w:top w:w="110" w:type="dxa"/>
              <w:left w:w="200" w:type="dxa"/>
              <w:bottom w:w="110" w:type="dxa"/>
              <w:right w:w="200" w:type="dxa"/>
            </w:tcMar>
          </w:tcPr>
          <w:p>
            <w:pPr>
              <w:keepNext/>
              <w:spacing w:after="60"/>
            </w:pPr>
            <w:r>
              <w:rPr>
                <w:b/>
                <w:color w:val="1BAF7A"/>
                <w:sz w:val="18"/>
              </w:rPr>
              <w:t>EJEMPLO</w:t>
            </w:r>
          </w:p>
          <w:p>
            <w:pPr>
              <w:spacing w:after="60"/>
            </w:pPr>
            <w:r>
              <w:rPr>
                <w:b/>
                <w:sz w:val="21"/>
              </w:rPr>
              <w:t>N = 16 (4 qubits), una iteración.</w:t>
            </w:r>
            <w:r>
              <w:rPr>
                <w:sz w:val="21"/>
              </w:rPr>
              <w:t xml:space="preserve"> Al empezar, las 16 amplitudes valen </w:t>
            </w:r>
            <w:r>
              <w:rPr>
                <w:rFonts w:ascii="Courier New" w:hAnsi="Courier New" w:eastAsia="Courier New" w:cs="Courier New"/>
                <w:color w:val="0B3D6E"/>
                <w:sz w:val="21"/>
              </w:rPr>
              <w:t>1/4 = 0,25</w:t>
            </w:r>
            <w:r>
              <w:rPr>
                <w:sz w:val="21"/>
              </w:rPr>
              <w:t>.</w:t>
            </w:r>
          </w:p>
          <w:p>
            <w:pPr>
              <w:spacing w:after="60"/>
              <w:ind w:left="283" w:hanging="198"/>
            </w:pPr>
            <w:r>
              <w:rPr>
                <w:sz w:val="21"/>
              </w:rPr>
              <w:t xml:space="preserve">· Oráculo: el marcado pasa a </w:t>
            </w:r>
            <w:r>
              <w:rPr>
                <w:rFonts w:ascii="Courier New" w:hAnsi="Courier New" w:eastAsia="Courier New" w:cs="Courier New"/>
                <w:color w:val="0B3D6E"/>
                <w:sz w:val="21"/>
              </w:rPr>
              <w:t>−0,25</w:t>
            </w:r>
            <w:r>
              <w:rPr>
                <w:sz w:val="21"/>
              </w:rPr>
              <w:t xml:space="preserve">; los otros 15 siguen en </w:t>
            </w:r>
            <w:r>
              <w:rPr>
                <w:rFonts w:ascii="Courier New" w:hAnsi="Courier New" w:eastAsia="Courier New" w:cs="Courier New"/>
                <w:color w:val="0B3D6E"/>
                <w:sz w:val="21"/>
              </w:rPr>
              <w:t>0,25</w:t>
            </w:r>
            <w:r>
              <w:rPr>
                <w:sz w:val="21"/>
              </w:rPr>
              <w:t>.</w:t>
            </w:r>
          </w:p>
          <w:p>
            <w:pPr>
              <w:spacing w:after="60"/>
              <w:ind w:left="283" w:hanging="198"/>
            </w:pPr>
            <w:r>
              <w:rPr>
                <w:sz w:val="21"/>
              </w:rPr>
              <w:t xml:space="preserve">· Media: </w:t>
            </w:r>
            <w:r>
              <w:rPr>
                <w:rFonts w:ascii="Courier New" w:hAnsi="Courier New" w:eastAsia="Courier New" w:cs="Courier New"/>
                <w:color w:val="0B3D6E"/>
                <w:sz w:val="21"/>
              </w:rPr>
              <w:t>(15 · 0,25 − 0,25) / 16 = 0,21875</w:t>
            </w:r>
            <w:r>
              <w:rPr>
                <w:sz w:val="21"/>
              </w:rPr>
              <w:t>.</w:t>
            </w:r>
          </w:p>
          <w:p>
            <w:pPr>
              <w:spacing w:after="60"/>
              <w:ind w:left="283" w:hanging="198"/>
            </w:pPr>
            <w:r>
              <w:rPr>
                <w:sz w:val="21"/>
              </w:rPr>
              <w:t xml:space="preserve">· Difusor: los otros pasan a </w:t>
            </w:r>
            <w:r>
              <w:rPr>
                <w:rFonts w:ascii="Courier New" w:hAnsi="Courier New" w:eastAsia="Courier New" w:cs="Courier New"/>
                <w:color w:val="0B3D6E"/>
                <w:sz w:val="21"/>
              </w:rPr>
              <w:t>2 · 0,21875 − 0,25 = 0,1875</w:t>
            </w:r>
            <w:r>
              <w:rPr>
                <w:sz w:val="21"/>
              </w:rPr>
              <w:t xml:space="preserve">; el marcado, a </w:t>
            </w:r>
            <w:r>
              <w:rPr>
                <w:rFonts w:ascii="Courier New" w:hAnsi="Courier New" w:eastAsia="Courier New" w:cs="Courier New"/>
                <w:color w:val="0B3D6E"/>
                <w:sz w:val="21"/>
              </w:rPr>
              <w:t>2 · 0,21875 + 0,25 = 0,6875</w:t>
            </w:r>
            <w:r>
              <w:rPr>
                <w:sz w:val="21"/>
              </w:rPr>
              <w:t>.</w:t>
            </w:r>
          </w:p>
          <w:p>
            <w:pPr>
              <w:spacing w:after="0"/>
              <w:ind w:left="283" w:hanging="198"/>
            </w:pPr>
            <w:r>
              <w:rPr>
                <w:sz w:val="21"/>
              </w:rPr>
              <w:t xml:space="preserve">· Probabilidad del marcado: </w:t>
            </w:r>
            <w:r>
              <w:rPr>
                <w:rFonts w:ascii="Courier New" w:hAnsi="Courier New" w:eastAsia="Courier New" w:cs="Courier New"/>
                <w:color w:val="0B3D6E"/>
                <w:sz w:val="21"/>
              </w:rPr>
              <w:t>0,6875² ≈ 0,4727</w:t>
            </w:r>
            <w:r>
              <w:rPr>
                <w:sz w:val="21"/>
              </w:rPr>
              <w:t xml:space="preserve">, es decir, </w:t>
            </w:r>
            <w:r>
              <w:rPr>
                <w:b/>
                <w:sz w:val="21"/>
              </w:rPr>
              <w:t>47,3 %</w:t>
            </w:r>
            <w:r>
              <w:rPr>
                <w:sz w:val="21"/>
              </w:rPr>
              <w:t xml:space="preserve"> (antes era 6,25 %). Coincide con el valor de Statevector para k = 1.</w:t>
            </w:r>
          </w:p>
        </w:tc>
      </w:tr>
    </w:tbl>
    <w:p>
      <w:pPr>
        <w:spacing w:after="80" w:line="192" w:lineRule="auto"/>
      </w:pPr>
    </w:p>
    <w:p>
      <w:pPr>
        <w:pStyle w:val="Heading2"/>
      </w:pPr>
      <w:r>
        <w:t>4.5 La geometría: Grover es una rotación</w:t>
      </w:r>
    </w:p>
    <w:p>
      <w:r>
        <w:t xml:space="preserve">Todo el algoritmo ocurre en un plano con dos ejes: </w:t>
      </w:r>
      <w:r>
        <w:rPr>
          <w:rFonts w:ascii="Courier New" w:hAnsi="Courier New" w:eastAsia="Courier New" w:cs="Courier New"/>
          <w:color w:val="0B3D6E"/>
          <w:sz w:val="19"/>
        </w:rPr>
        <w:t>|ω⟩</w:t>
      </w:r>
      <w:r>
        <w:t xml:space="preserve">, el estado marcado, y </w:t>
      </w:r>
      <w:r>
        <w:rPr>
          <w:rFonts w:ascii="Courier New" w:hAnsi="Courier New" w:eastAsia="Courier New" w:cs="Courier New"/>
          <w:color w:val="0B3D6E"/>
          <w:sz w:val="19"/>
        </w:rPr>
        <w:t>|s'⟩</w:t>
      </w:r>
      <w:r>
        <w:t xml:space="preserve">, la superposición uniforme de todos los demás. El estado inicial forma un ángulo pequeño θ con </w:t>
      </w:r>
      <w:r>
        <w:rPr>
          <w:rFonts w:ascii="Courier New" w:hAnsi="Courier New" w:eastAsia="Courier New" w:cs="Courier New"/>
          <w:color w:val="0B3D6E"/>
          <w:sz w:val="19"/>
        </w:rPr>
        <w:t>|s'⟩</w:t>
      </w:r>
      <w:r>
        <w:t>, donde:</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9"/>
        </w:rPr>
        <w:t>sin θ = 1/√N        es decir        θ = asin(1/√N)</w:t>
      </w:r>
    </w:p>
    <w:p>
      <w:pPr>
        <w:spacing w:after="40" w:line="144" w:lineRule="auto"/>
      </w:pPr>
    </w:p>
    <w:p>
      <w:r>
        <w:t xml:space="preserve">El oráculo es una reflexión respecto a </w:t>
      </w:r>
      <w:r>
        <w:rPr>
          <w:rFonts w:ascii="Courier New" w:hAnsi="Courier New" w:eastAsia="Courier New" w:cs="Courier New"/>
          <w:color w:val="0B3D6E"/>
          <w:sz w:val="19"/>
        </w:rPr>
        <w:t>|s'⟩</w:t>
      </w:r>
      <w:r>
        <w:t xml:space="preserve"> y el difusor es una reflexión respecto al estado inicial. </w:t>
      </w:r>
      <w:r>
        <w:rPr>
          <w:b/>
        </w:rPr>
        <w:t>Dos reflexiones seguidas equivalen a una rotación</w:t>
      </w:r>
      <w:r>
        <w:t xml:space="preserve"> del doble del ángulo entre los ejes: cada iteración gira el estado </w:t>
      </w:r>
      <w:r>
        <w:rPr>
          <w:b/>
        </w:rPr>
        <w:t>2θ</w:t>
      </w:r>
      <w:r>
        <w:t xml:space="preserve"> hacia </w:t>
      </w:r>
      <w:r>
        <w:rPr>
          <w:rFonts w:ascii="Courier New" w:hAnsi="Courier New" w:eastAsia="Courier New" w:cs="Courier New"/>
          <w:color w:val="0B3D6E"/>
          <w:sz w:val="19"/>
        </w:rPr>
        <w:t>|ω⟩</w:t>
      </w:r>
      <w:r>
        <w:t xml:space="preserve">. Después de k iteraciones el ángulo es </w:t>
      </w:r>
      <w:r>
        <w:rPr>
          <w:rFonts w:ascii="Courier New" w:hAnsi="Courier New" w:eastAsia="Courier New" w:cs="Courier New"/>
          <w:color w:val="0B3D6E"/>
          <w:sz w:val="19"/>
        </w:rPr>
        <w:t>(2k+1)θ</w:t>
      </w:r>
      <w:r>
        <w:t xml:space="preserve"> y la probabilidad de medir el marcado es su proyección al cuadrado:</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20"/>
        </w:rPr>
        <w:t>P(k) = sin²((2k + 1) · θ)</w:t>
      </w:r>
    </w:p>
    <w:p>
      <w:pPr>
        <w:spacing w:after="40" w:line="144" w:lineRule="auto"/>
      </w:pPr>
    </w:p>
    <w:p>
      <w:pPr>
        <w:keepNext/>
        <w:spacing w:after="40"/>
        <w:jc w:val="center"/>
      </w:pPr>
      <w:r>
        <w:drawing>
          <wp:inline xmlns:a="http://schemas.openxmlformats.org/drawingml/2006/main" xmlns:pic="http://schemas.openxmlformats.org/drawingml/2006/picture">
            <wp:extent cx="3600000" cy="2903226"/>
            <wp:docPr id="2" name="Picture 2"/>
            <wp:cNvGraphicFramePr>
              <a:graphicFrameLocks noChangeAspect="1"/>
            </wp:cNvGraphicFramePr>
            <a:graphic>
              <a:graphicData uri="http://schemas.openxmlformats.org/drawingml/2006/picture">
                <pic:pic>
                  <pic:nvPicPr>
                    <pic:cNvPr id="0" name="geometry.png"/>
                    <pic:cNvPicPr/>
                  </pic:nvPicPr>
                  <pic:blipFill>
                    <a:blip r:embed="rId12"/>
                    <a:stretch>
                      <a:fillRect/>
                    </a:stretch>
                  </pic:blipFill>
                  <pic:spPr>
                    <a:xfrm>
                      <a:off x="0" y="0"/>
                      <a:ext cx="3600000" cy="2903226"/>
                    </a:xfrm>
                    <a:prstGeom prst="rect"/>
                  </pic:spPr>
                </pic:pic>
              </a:graphicData>
            </a:graphic>
          </wp:inline>
        </w:drawing>
      </w:r>
    </w:p>
    <w:p>
      <w:pPr>
        <w:spacing w:after="200"/>
        <w:jc w:val="center"/>
      </w:pPr>
      <w:r>
        <w:rPr>
          <w:i/>
          <w:color w:val="5F666D"/>
          <w:sz w:val="18"/>
        </w:rPr>
        <w:t>Figura 2. Cada iteración gira el estado 2θ. Con N = 16, θ ≈ 14,5°; tras 3 iteraciones el ángulo es 101,3°, cerca de 90°, y la probabilidad es 96,1 %. Figura generada con las fórmulas del proyecto.</w:t>
      </w:r>
    </w:p>
    <w:p>
      <w:pPr>
        <w:pStyle w:val="Heading2"/>
      </w:pPr>
      <w:r>
        <w:t>4.6 El número óptimo de iteraciones</w:t>
      </w:r>
    </w:p>
    <w:p>
      <w:r>
        <w:t xml:space="preserve">Queremos que el ángulo </w:t>
      </w:r>
      <w:r>
        <w:rPr>
          <w:rFonts w:ascii="Courier New" w:hAnsi="Courier New" w:eastAsia="Courier New" w:cs="Courier New"/>
          <w:color w:val="0B3D6E"/>
          <w:sz w:val="19"/>
        </w:rPr>
        <w:t>(2k+1)θ</w:t>
      </w:r>
      <w:r>
        <w:t xml:space="preserve"> quede lo más cerca posible de 90° (π/2), donde </w:t>
      </w:r>
      <w:r>
        <w:rPr>
          <w:rFonts w:ascii="Courier New" w:hAnsi="Courier New" w:eastAsia="Courier New" w:cs="Courier New"/>
          <w:color w:val="0B3D6E"/>
          <w:sz w:val="19"/>
        </w:rPr>
        <w:t>sin² = 1</w:t>
      </w:r>
      <w:r>
        <w:t xml:space="preserve">. Despejando, </w:t>
      </w:r>
      <w:r>
        <w:rPr>
          <w:rFonts w:ascii="Courier New" w:hAnsi="Courier New" w:eastAsia="Courier New" w:cs="Courier New"/>
          <w:color w:val="0B3D6E"/>
          <w:sz w:val="19"/>
        </w:rPr>
        <w:t>k ≈ π/(4θ) − 1/2</w:t>
      </w:r>
      <w:r>
        <w:t xml:space="preserve">. QubitGuard usa </w:t>
      </w:r>
      <w:r>
        <w:rPr>
          <w:rFonts w:ascii="Courier New" w:hAnsi="Courier New" w:eastAsia="Courier New" w:cs="Courier New"/>
          <w:color w:val="0B3D6E"/>
          <w:sz w:val="19"/>
        </w:rPr>
        <w:t>optimal_iterations(n) = floor(π/(4θ))</w:t>
      </w:r>
      <w:r>
        <w:t xml:space="preserve">; para n de 2 a 6 da lo mismo que redondear </w:t>
      </w:r>
      <w:r>
        <w:rPr>
          <w:rFonts w:ascii="Courier New" w:hAnsi="Courier New" w:eastAsia="Courier New" w:cs="Courier New"/>
          <w:color w:val="0B3D6E"/>
          <w:sz w:val="19"/>
        </w:rPr>
        <w:t>π/(4θ) − 1/2</w:t>
      </w:r>
      <w:r>
        <w:t xml:space="preserve">. Para N grande, θ ≈ 1/√N y por eso </w:t>
      </w:r>
      <w:r>
        <w:rPr>
          <w:rFonts w:ascii="Courier New" w:hAnsi="Courier New" w:eastAsia="Courier New" w:cs="Courier New"/>
          <w:color w:val="0B3D6E"/>
          <w:sz w:val="19"/>
        </w:rPr>
        <w:t>k ≈ (π/4)·√N</w:t>
      </w:r>
      <w:r>
        <w:t>.</w:t>
      </w:r>
    </w:p>
    <w:p>
      <w:pPr>
        <w:keepNext/>
        <w:spacing w:after="60"/>
      </w:pPr>
      <w:r>
        <w:rPr>
          <w:i/>
          <w:color w:val="5F666D"/>
          <w:sz w:val="18"/>
        </w:rPr>
        <w:t>Tabla 7. Iteraciones óptimas calculadas con optimal_iterations y theoretical_success.</w:t>
      </w:r>
    </w:p>
    <w:tbl>
      <w:tblPr>
        <w:tblW w:type="dxa" w:w="9355"/>
        <w:jc w:val="center"/>
        <w:tblBorders>
          <w:top w:val="single" w:sz="4" w:color="BFC5CC" w:space="0"/>
          <w:left w:val="single" w:sz="4" w:color="BFC5CC" w:space="0"/>
          <w:bottom w:val="single" w:sz="4" w:color="BFC5CC" w:space="0"/>
          <w:right w:val="single" w:sz="4" w:color="BFC5CC" w:space="0"/>
          <w:insideH w:val="single" w:sz="4" w:color="BFC5CC" w:space="0"/>
          <w:insideV w:val="single" w:sz="4" w:color="BFC5CC" w:space="0"/>
        </w:tblBorders>
        <w:tblLayout w:type="fixed"/>
        <w:tblLook w:firstColumn="1" w:firstRow="1" w:lastColumn="0" w:lastRow="0" w:noHBand="0" w:noVBand="1" w:val="04A0"/>
      </w:tblPr>
      <w:tblGrid>
        <w:gridCol w:w="641"/>
        <w:gridCol w:w="1153"/>
        <w:gridCol w:w="1282"/>
        <w:gridCol w:w="1282"/>
        <w:gridCol w:w="1666"/>
        <w:gridCol w:w="1922"/>
        <w:gridCol w:w="1409"/>
      </w:tblGrid>
      <w:tr>
        <w:trPr>
          <w:tblHeader w:val="true"/>
        </w:trPr>
        <w:tc>
          <w:tcPr>
            <w:tcW w:type="dxa" w:w="641"/>
            <w:shd w:val="clear" w:color="auto" w:fill="DCE6F2"/>
            <w:tcMar>
              <w:top w:w="60" w:type="dxa"/>
              <w:left w:w="90" w:type="dxa"/>
              <w:bottom w:w="60" w:type="dxa"/>
              <w:right w:w="90" w:type="dxa"/>
            </w:tcMar>
          </w:tcPr>
          <w:p>
            <w:pPr>
              <w:spacing w:after="0" w:line="240" w:lineRule="auto"/>
            </w:pPr>
            <w:r>
              <w:rPr>
                <w:b/>
                <w:color w:val="0D2B52"/>
                <w:sz w:val="19"/>
              </w:rPr>
              <w:t>n</w:t>
            </w:r>
          </w:p>
        </w:tc>
        <w:tc>
          <w:tcPr>
            <w:tcW w:type="dxa" w:w="1153"/>
            <w:shd w:val="clear" w:color="auto" w:fill="DCE6F2"/>
            <w:tcMar>
              <w:top w:w="60" w:type="dxa"/>
              <w:left w:w="90" w:type="dxa"/>
              <w:bottom w:w="60" w:type="dxa"/>
              <w:right w:w="90" w:type="dxa"/>
            </w:tcMar>
          </w:tcPr>
          <w:p>
            <w:pPr>
              <w:spacing w:after="0" w:line="240" w:lineRule="auto"/>
            </w:pPr>
            <w:r>
              <w:rPr>
                <w:b/>
                <w:color w:val="0D2B52"/>
                <w:sz w:val="19"/>
              </w:rPr>
              <w:t>N = 2^n</w:t>
            </w:r>
          </w:p>
        </w:tc>
        <w:tc>
          <w:tcPr>
            <w:tcW w:type="dxa" w:w="1282"/>
            <w:shd w:val="clear" w:color="auto" w:fill="DCE6F2"/>
            <w:tcMar>
              <w:top w:w="60" w:type="dxa"/>
              <w:left w:w="90" w:type="dxa"/>
              <w:bottom w:w="60" w:type="dxa"/>
              <w:right w:w="90" w:type="dxa"/>
            </w:tcMar>
          </w:tcPr>
          <w:p>
            <w:pPr>
              <w:spacing w:after="0" w:line="240" w:lineRule="auto"/>
            </w:pPr>
            <w:r>
              <w:rPr>
                <w:b/>
                <w:color w:val="0D2B52"/>
                <w:sz w:val="19"/>
              </w:rPr>
              <w:t>θ</w:t>
            </w:r>
          </w:p>
        </w:tc>
        <w:tc>
          <w:tcPr>
            <w:tcW w:type="dxa" w:w="1282"/>
            <w:shd w:val="clear" w:color="auto" w:fill="DCE6F2"/>
            <w:tcMar>
              <w:top w:w="60" w:type="dxa"/>
              <w:left w:w="90" w:type="dxa"/>
              <w:bottom w:w="60" w:type="dxa"/>
              <w:right w:w="90" w:type="dxa"/>
            </w:tcMar>
          </w:tcPr>
          <w:p>
            <w:pPr>
              <w:spacing w:after="0" w:line="240" w:lineRule="auto"/>
            </w:pPr>
            <w:r>
              <w:rPr>
                <w:b/>
                <w:color w:val="0D2B52"/>
                <w:sz w:val="19"/>
              </w:rPr>
              <w:t>k óptimo</w:t>
            </w:r>
          </w:p>
        </w:tc>
        <w:tc>
          <w:tcPr>
            <w:tcW w:type="dxa" w:w="1666"/>
            <w:shd w:val="clear" w:color="auto" w:fill="DCE6F2"/>
            <w:tcMar>
              <w:top w:w="60" w:type="dxa"/>
              <w:left w:w="90" w:type="dxa"/>
              <w:bottom w:w="60" w:type="dxa"/>
              <w:right w:w="90" w:type="dxa"/>
            </w:tcMar>
          </w:tcPr>
          <w:p>
            <w:pPr>
              <w:spacing w:after="0" w:line="240" w:lineRule="auto"/>
            </w:pPr>
            <w:r>
              <w:rPr>
                <w:b/>
                <w:color w:val="0D2B52"/>
                <w:sz w:val="19"/>
              </w:rPr>
              <w:t>P(k óptimo)</w:t>
            </w:r>
          </w:p>
        </w:tc>
        <w:tc>
          <w:tcPr>
            <w:tcW w:type="dxa" w:w="1922"/>
            <w:shd w:val="clear" w:color="auto" w:fill="DCE6F2"/>
            <w:tcMar>
              <w:top w:w="60" w:type="dxa"/>
              <w:left w:w="90" w:type="dxa"/>
              <w:bottom w:w="60" w:type="dxa"/>
              <w:right w:w="90" w:type="dxa"/>
            </w:tcMar>
          </w:tcPr>
          <w:p>
            <w:pPr>
              <w:spacing w:after="0" w:line="240" w:lineRule="auto"/>
            </w:pPr>
            <w:r>
              <w:rPr>
                <w:b/>
                <w:color w:val="0D2B52"/>
                <w:sz w:val="19"/>
              </w:rPr>
              <w:t>Clásico (N+1)/2</w:t>
            </w:r>
          </w:p>
        </w:tc>
        <w:tc>
          <w:tcPr>
            <w:tcW w:type="dxa" w:w="1409"/>
            <w:shd w:val="clear" w:color="auto" w:fill="DCE6F2"/>
            <w:tcMar>
              <w:top w:w="60" w:type="dxa"/>
              <w:left w:w="90" w:type="dxa"/>
              <w:bottom w:w="60" w:type="dxa"/>
              <w:right w:w="90" w:type="dxa"/>
            </w:tcMar>
          </w:tcPr>
          <w:p>
            <w:pPr>
              <w:spacing w:after="0" w:line="240" w:lineRule="auto"/>
            </w:pPr>
            <w:r>
              <w:rPr>
                <w:b/>
                <w:color w:val="0D2B52"/>
                <w:sz w:val="19"/>
              </w:rPr>
              <w:t>π/4·√N</w:t>
            </w:r>
          </w:p>
        </w:tc>
      </w:tr>
      <w:tr>
        <w:trPr>
          <w:cantSplit/>
        </w:trPr>
        <w:tc>
          <w:tcPr>
            <w:tcW w:type="dxa" w:w="641"/>
            <w:tcMar>
              <w:top w:w="50" w:type="dxa"/>
              <w:left w:w="90" w:type="dxa"/>
              <w:bottom w:w="50" w:type="dxa"/>
              <w:right w:w="90" w:type="dxa"/>
            </w:tcMar>
          </w:tcPr>
          <w:p>
            <w:pPr>
              <w:spacing w:after="0" w:line="252" w:lineRule="auto"/>
            </w:pPr>
            <w:r>
              <w:rPr>
                <w:sz w:val="19"/>
              </w:rPr>
              <w:t>2</w:t>
            </w:r>
          </w:p>
        </w:tc>
        <w:tc>
          <w:tcPr>
            <w:tcW w:type="dxa" w:w="1153"/>
            <w:tcMar>
              <w:top w:w="50" w:type="dxa"/>
              <w:left w:w="90" w:type="dxa"/>
              <w:bottom w:w="50" w:type="dxa"/>
              <w:right w:w="90" w:type="dxa"/>
            </w:tcMar>
          </w:tcPr>
          <w:p>
            <w:pPr>
              <w:spacing w:after="0" w:line="252" w:lineRule="auto"/>
            </w:pPr>
            <w:r>
              <w:rPr>
                <w:sz w:val="19"/>
              </w:rPr>
              <w:t>4</w:t>
            </w:r>
          </w:p>
        </w:tc>
        <w:tc>
          <w:tcPr>
            <w:tcW w:type="dxa" w:w="1282"/>
            <w:tcMar>
              <w:top w:w="50" w:type="dxa"/>
              <w:left w:w="90" w:type="dxa"/>
              <w:bottom w:w="50" w:type="dxa"/>
              <w:right w:w="90" w:type="dxa"/>
            </w:tcMar>
          </w:tcPr>
          <w:p>
            <w:pPr>
              <w:spacing w:after="0" w:line="252" w:lineRule="auto"/>
            </w:pPr>
            <w:r>
              <w:rPr>
                <w:sz w:val="19"/>
              </w:rPr>
              <w:t>30,00°</w:t>
            </w:r>
          </w:p>
        </w:tc>
        <w:tc>
          <w:tcPr>
            <w:tcW w:type="dxa" w:w="1282"/>
            <w:tcMar>
              <w:top w:w="50" w:type="dxa"/>
              <w:left w:w="90" w:type="dxa"/>
              <w:bottom w:w="50" w:type="dxa"/>
              <w:right w:w="90" w:type="dxa"/>
            </w:tcMar>
          </w:tcPr>
          <w:p>
            <w:pPr>
              <w:spacing w:after="0" w:line="252" w:lineRule="auto"/>
            </w:pPr>
            <w:r>
              <w:rPr>
                <w:sz w:val="19"/>
              </w:rPr>
              <w:t>1</w:t>
            </w:r>
          </w:p>
        </w:tc>
        <w:tc>
          <w:tcPr>
            <w:tcW w:type="dxa" w:w="1666"/>
            <w:tcMar>
              <w:top w:w="50" w:type="dxa"/>
              <w:left w:w="90" w:type="dxa"/>
              <w:bottom w:w="50" w:type="dxa"/>
              <w:right w:w="90" w:type="dxa"/>
            </w:tcMar>
          </w:tcPr>
          <w:p>
            <w:pPr>
              <w:spacing w:after="0" w:line="252" w:lineRule="auto"/>
            </w:pPr>
            <w:r>
              <w:rPr>
                <w:sz w:val="19"/>
              </w:rPr>
              <w:t>100,00 %</w:t>
            </w:r>
          </w:p>
        </w:tc>
        <w:tc>
          <w:tcPr>
            <w:tcW w:type="dxa" w:w="1922"/>
            <w:tcMar>
              <w:top w:w="50" w:type="dxa"/>
              <w:left w:w="90" w:type="dxa"/>
              <w:bottom w:w="50" w:type="dxa"/>
              <w:right w:w="90" w:type="dxa"/>
            </w:tcMar>
          </w:tcPr>
          <w:p>
            <w:pPr>
              <w:spacing w:after="0" w:line="252" w:lineRule="auto"/>
            </w:pPr>
            <w:r>
              <w:rPr>
                <w:sz w:val="19"/>
              </w:rPr>
              <w:t>2,5</w:t>
            </w:r>
          </w:p>
        </w:tc>
        <w:tc>
          <w:tcPr>
            <w:tcW w:type="dxa" w:w="1409"/>
            <w:tcMar>
              <w:top w:w="50" w:type="dxa"/>
              <w:left w:w="90" w:type="dxa"/>
              <w:bottom w:w="50" w:type="dxa"/>
              <w:right w:w="90" w:type="dxa"/>
            </w:tcMar>
          </w:tcPr>
          <w:p>
            <w:pPr>
              <w:spacing w:after="0" w:line="252" w:lineRule="auto"/>
            </w:pPr>
            <w:r>
              <w:rPr>
                <w:sz w:val="19"/>
              </w:rPr>
              <w:t>1,57</w:t>
            </w:r>
          </w:p>
        </w:tc>
      </w:tr>
      <w:tr>
        <w:trPr>
          <w:cantSplit/>
        </w:trPr>
        <w:tc>
          <w:tcPr>
            <w:tcW w:type="dxa" w:w="641"/>
            <w:shd w:val="clear" w:color="auto" w:fill="F7F9FB"/>
            <w:tcMar>
              <w:top w:w="50" w:type="dxa"/>
              <w:left w:w="90" w:type="dxa"/>
              <w:bottom w:w="50" w:type="dxa"/>
              <w:right w:w="90" w:type="dxa"/>
            </w:tcMar>
          </w:tcPr>
          <w:p>
            <w:pPr>
              <w:spacing w:after="0" w:line="252" w:lineRule="auto"/>
            </w:pPr>
            <w:r>
              <w:rPr>
                <w:sz w:val="19"/>
              </w:rPr>
              <w:t>3</w:t>
            </w:r>
          </w:p>
        </w:tc>
        <w:tc>
          <w:tcPr>
            <w:tcW w:type="dxa" w:w="1153"/>
            <w:shd w:val="clear" w:color="auto" w:fill="F7F9FB"/>
            <w:tcMar>
              <w:top w:w="50" w:type="dxa"/>
              <w:left w:w="90" w:type="dxa"/>
              <w:bottom w:w="50" w:type="dxa"/>
              <w:right w:w="90" w:type="dxa"/>
            </w:tcMar>
          </w:tcPr>
          <w:p>
            <w:pPr>
              <w:spacing w:after="0" w:line="252" w:lineRule="auto"/>
            </w:pPr>
            <w:r>
              <w:rPr>
                <w:sz w:val="19"/>
              </w:rPr>
              <w:t>8</w:t>
            </w:r>
          </w:p>
        </w:tc>
        <w:tc>
          <w:tcPr>
            <w:tcW w:type="dxa" w:w="1282"/>
            <w:shd w:val="clear" w:color="auto" w:fill="F7F9FB"/>
            <w:tcMar>
              <w:top w:w="50" w:type="dxa"/>
              <w:left w:w="90" w:type="dxa"/>
              <w:bottom w:w="50" w:type="dxa"/>
              <w:right w:w="90" w:type="dxa"/>
            </w:tcMar>
          </w:tcPr>
          <w:p>
            <w:pPr>
              <w:spacing w:after="0" w:line="252" w:lineRule="auto"/>
            </w:pPr>
            <w:r>
              <w:rPr>
                <w:sz w:val="19"/>
              </w:rPr>
              <w:t>20,70°</w:t>
            </w:r>
          </w:p>
        </w:tc>
        <w:tc>
          <w:tcPr>
            <w:tcW w:type="dxa" w:w="1282"/>
            <w:shd w:val="clear" w:color="auto" w:fill="F7F9FB"/>
            <w:tcMar>
              <w:top w:w="50" w:type="dxa"/>
              <w:left w:w="90" w:type="dxa"/>
              <w:bottom w:w="50" w:type="dxa"/>
              <w:right w:w="90" w:type="dxa"/>
            </w:tcMar>
          </w:tcPr>
          <w:p>
            <w:pPr>
              <w:spacing w:after="0" w:line="252" w:lineRule="auto"/>
            </w:pPr>
            <w:r>
              <w:rPr>
                <w:sz w:val="19"/>
              </w:rPr>
              <w:t>2</w:t>
            </w:r>
          </w:p>
        </w:tc>
        <w:tc>
          <w:tcPr>
            <w:tcW w:type="dxa" w:w="1666"/>
            <w:shd w:val="clear" w:color="auto" w:fill="F7F9FB"/>
            <w:tcMar>
              <w:top w:w="50" w:type="dxa"/>
              <w:left w:w="90" w:type="dxa"/>
              <w:bottom w:w="50" w:type="dxa"/>
              <w:right w:w="90" w:type="dxa"/>
            </w:tcMar>
          </w:tcPr>
          <w:p>
            <w:pPr>
              <w:spacing w:after="0" w:line="252" w:lineRule="auto"/>
            </w:pPr>
            <w:r>
              <w:rPr>
                <w:sz w:val="19"/>
              </w:rPr>
              <w:t>94,53 %</w:t>
            </w:r>
          </w:p>
        </w:tc>
        <w:tc>
          <w:tcPr>
            <w:tcW w:type="dxa" w:w="1922"/>
            <w:shd w:val="clear" w:color="auto" w:fill="F7F9FB"/>
            <w:tcMar>
              <w:top w:w="50" w:type="dxa"/>
              <w:left w:w="90" w:type="dxa"/>
              <w:bottom w:w="50" w:type="dxa"/>
              <w:right w:w="90" w:type="dxa"/>
            </w:tcMar>
          </w:tcPr>
          <w:p>
            <w:pPr>
              <w:spacing w:after="0" w:line="252" w:lineRule="auto"/>
            </w:pPr>
            <w:r>
              <w:rPr>
                <w:sz w:val="19"/>
              </w:rPr>
              <w:t>4,5</w:t>
            </w:r>
          </w:p>
        </w:tc>
        <w:tc>
          <w:tcPr>
            <w:tcW w:type="dxa" w:w="1409"/>
            <w:shd w:val="clear" w:color="auto" w:fill="F7F9FB"/>
            <w:tcMar>
              <w:top w:w="50" w:type="dxa"/>
              <w:left w:w="90" w:type="dxa"/>
              <w:bottom w:w="50" w:type="dxa"/>
              <w:right w:w="90" w:type="dxa"/>
            </w:tcMar>
          </w:tcPr>
          <w:p>
            <w:pPr>
              <w:spacing w:after="0" w:line="252" w:lineRule="auto"/>
            </w:pPr>
            <w:r>
              <w:rPr>
                <w:sz w:val="19"/>
              </w:rPr>
              <w:t>2,22</w:t>
            </w:r>
          </w:p>
        </w:tc>
      </w:tr>
      <w:tr>
        <w:trPr>
          <w:cantSplit/>
        </w:trPr>
        <w:tc>
          <w:tcPr>
            <w:tcW w:type="dxa" w:w="641"/>
            <w:tcMar>
              <w:top w:w="50" w:type="dxa"/>
              <w:left w:w="90" w:type="dxa"/>
              <w:bottom w:w="50" w:type="dxa"/>
              <w:right w:w="90" w:type="dxa"/>
            </w:tcMar>
          </w:tcPr>
          <w:p>
            <w:pPr>
              <w:spacing w:after="0" w:line="252" w:lineRule="auto"/>
            </w:pPr>
            <w:r>
              <w:rPr>
                <w:sz w:val="19"/>
              </w:rPr>
              <w:t>4</w:t>
            </w:r>
          </w:p>
        </w:tc>
        <w:tc>
          <w:tcPr>
            <w:tcW w:type="dxa" w:w="1153"/>
            <w:tcMar>
              <w:top w:w="50" w:type="dxa"/>
              <w:left w:w="90" w:type="dxa"/>
              <w:bottom w:w="50" w:type="dxa"/>
              <w:right w:w="90" w:type="dxa"/>
            </w:tcMar>
          </w:tcPr>
          <w:p>
            <w:pPr>
              <w:spacing w:after="0" w:line="252" w:lineRule="auto"/>
            </w:pPr>
            <w:r>
              <w:rPr>
                <w:sz w:val="19"/>
              </w:rPr>
              <w:t>16</w:t>
            </w:r>
          </w:p>
        </w:tc>
        <w:tc>
          <w:tcPr>
            <w:tcW w:type="dxa" w:w="1282"/>
            <w:tcMar>
              <w:top w:w="50" w:type="dxa"/>
              <w:left w:w="90" w:type="dxa"/>
              <w:bottom w:w="50" w:type="dxa"/>
              <w:right w:w="90" w:type="dxa"/>
            </w:tcMar>
          </w:tcPr>
          <w:p>
            <w:pPr>
              <w:spacing w:after="0" w:line="252" w:lineRule="auto"/>
            </w:pPr>
            <w:r>
              <w:rPr>
                <w:sz w:val="19"/>
              </w:rPr>
              <w:t>14,48°</w:t>
            </w:r>
          </w:p>
        </w:tc>
        <w:tc>
          <w:tcPr>
            <w:tcW w:type="dxa" w:w="1282"/>
            <w:tcMar>
              <w:top w:w="50" w:type="dxa"/>
              <w:left w:w="90" w:type="dxa"/>
              <w:bottom w:w="50" w:type="dxa"/>
              <w:right w:w="90" w:type="dxa"/>
            </w:tcMar>
          </w:tcPr>
          <w:p>
            <w:pPr>
              <w:spacing w:after="0" w:line="252" w:lineRule="auto"/>
            </w:pPr>
            <w:r>
              <w:rPr>
                <w:sz w:val="19"/>
              </w:rPr>
              <w:t>3</w:t>
            </w:r>
          </w:p>
        </w:tc>
        <w:tc>
          <w:tcPr>
            <w:tcW w:type="dxa" w:w="1666"/>
            <w:tcMar>
              <w:top w:w="50" w:type="dxa"/>
              <w:left w:w="90" w:type="dxa"/>
              <w:bottom w:w="50" w:type="dxa"/>
              <w:right w:w="90" w:type="dxa"/>
            </w:tcMar>
          </w:tcPr>
          <w:p>
            <w:pPr>
              <w:spacing w:after="0" w:line="252" w:lineRule="auto"/>
            </w:pPr>
            <w:r>
              <w:rPr>
                <w:sz w:val="19"/>
              </w:rPr>
              <w:t>96,13 %</w:t>
            </w:r>
          </w:p>
        </w:tc>
        <w:tc>
          <w:tcPr>
            <w:tcW w:type="dxa" w:w="1922"/>
            <w:tcMar>
              <w:top w:w="50" w:type="dxa"/>
              <w:left w:w="90" w:type="dxa"/>
              <w:bottom w:w="50" w:type="dxa"/>
              <w:right w:w="90" w:type="dxa"/>
            </w:tcMar>
          </w:tcPr>
          <w:p>
            <w:pPr>
              <w:spacing w:after="0" w:line="252" w:lineRule="auto"/>
            </w:pPr>
            <w:r>
              <w:rPr>
                <w:sz w:val="19"/>
              </w:rPr>
              <w:t>8,5</w:t>
            </w:r>
          </w:p>
        </w:tc>
        <w:tc>
          <w:tcPr>
            <w:tcW w:type="dxa" w:w="1409"/>
            <w:tcMar>
              <w:top w:w="50" w:type="dxa"/>
              <w:left w:w="90" w:type="dxa"/>
              <w:bottom w:w="50" w:type="dxa"/>
              <w:right w:w="90" w:type="dxa"/>
            </w:tcMar>
          </w:tcPr>
          <w:p>
            <w:pPr>
              <w:spacing w:after="0" w:line="252" w:lineRule="auto"/>
            </w:pPr>
            <w:r>
              <w:rPr>
                <w:sz w:val="19"/>
              </w:rPr>
              <w:t>3,14</w:t>
            </w:r>
          </w:p>
        </w:tc>
      </w:tr>
      <w:tr>
        <w:trPr>
          <w:cantSplit/>
        </w:trPr>
        <w:tc>
          <w:tcPr>
            <w:tcW w:type="dxa" w:w="641"/>
            <w:shd w:val="clear" w:color="auto" w:fill="F7F9FB"/>
            <w:tcMar>
              <w:top w:w="50" w:type="dxa"/>
              <w:left w:w="90" w:type="dxa"/>
              <w:bottom w:w="50" w:type="dxa"/>
              <w:right w:w="90" w:type="dxa"/>
            </w:tcMar>
          </w:tcPr>
          <w:p>
            <w:pPr>
              <w:spacing w:after="0" w:line="252" w:lineRule="auto"/>
            </w:pPr>
            <w:r>
              <w:rPr>
                <w:sz w:val="19"/>
              </w:rPr>
              <w:t>5</w:t>
            </w:r>
          </w:p>
        </w:tc>
        <w:tc>
          <w:tcPr>
            <w:tcW w:type="dxa" w:w="1153"/>
            <w:shd w:val="clear" w:color="auto" w:fill="F7F9FB"/>
            <w:tcMar>
              <w:top w:w="50" w:type="dxa"/>
              <w:left w:w="90" w:type="dxa"/>
              <w:bottom w:w="50" w:type="dxa"/>
              <w:right w:w="90" w:type="dxa"/>
            </w:tcMar>
          </w:tcPr>
          <w:p>
            <w:pPr>
              <w:spacing w:after="0" w:line="252" w:lineRule="auto"/>
            </w:pPr>
            <w:r>
              <w:rPr>
                <w:sz w:val="19"/>
              </w:rPr>
              <w:t>32</w:t>
            </w:r>
          </w:p>
        </w:tc>
        <w:tc>
          <w:tcPr>
            <w:tcW w:type="dxa" w:w="1282"/>
            <w:shd w:val="clear" w:color="auto" w:fill="F7F9FB"/>
            <w:tcMar>
              <w:top w:w="50" w:type="dxa"/>
              <w:left w:w="90" w:type="dxa"/>
              <w:bottom w:w="50" w:type="dxa"/>
              <w:right w:w="90" w:type="dxa"/>
            </w:tcMar>
          </w:tcPr>
          <w:p>
            <w:pPr>
              <w:spacing w:after="0" w:line="252" w:lineRule="auto"/>
            </w:pPr>
            <w:r>
              <w:rPr>
                <w:sz w:val="19"/>
              </w:rPr>
              <w:t>10,18°</w:t>
            </w:r>
          </w:p>
        </w:tc>
        <w:tc>
          <w:tcPr>
            <w:tcW w:type="dxa" w:w="1282"/>
            <w:shd w:val="clear" w:color="auto" w:fill="F7F9FB"/>
            <w:tcMar>
              <w:top w:w="50" w:type="dxa"/>
              <w:left w:w="90" w:type="dxa"/>
              <w:bottom w:w="50" w:type="dxa"/>
              <w:right w:w="90" w:type="dxa"/>
            </w:tcMar>
          </w:tcPr>
          <w:p>
            <w:pPr>
              <w:spacing w:after="0" w:line="252" w:lineRule="auto"/>
            </w:pPr>
            <w:r>
              <w:rPr>
                <w:sz w:val="19"/>
              </w:rPr>
              <w:t>4</w:t>
            </w:r>
          </w:p>
        </w:tc>
        <w:tc>
          <w:tcPr>
            <w:tcW w:type="dxa" w:w="1666"/>
            <w:shd w:val="clear" w:color="auto" w:fill="F7F9FB"/>
            <w:tcMar>
              <w:top w:w="50" w:type="dxa"/>
              <w:left w:w="90" w:type="dxa"/>
              <w:bottom w:w="50" w:type="dxa"/>
              <w:right w:w="90" w:type="dxa"/>
            </w:tcMar>
          </w:tcPr>
          <w:p>
            <w:pPr>
              <w:spacing w:after="0" w:line="252" w:lineRule="auto"/>
            </w:pPr>
            <w:r>
              <w:rPr>
                <w:sz w:val="19"/>
              </w:rPr>
              <w:t>99,92 %</w:t>
            </w:r>
          </w:p>
        </w:tc>
        <w:tc>
          <w:tcPr>
            <w:tcW w:type="dxa" w:w="1922"/>
            <w:shd w:val="clear" w:color="auto" w:fill="F7F9FB"/>
            <w:tcMar>
              <w:top w:w="50" w:type="dxa"/>
              <w:left w:w="90" w:type="dxa"/>
              <w:bottom w:w="50" w:type="dxa"/>
              <w:right w:w="90" w:type="dxa"/>
            </w:tcMar>
          </w:tcPr>
          <w:p>
            <w:pPr>
              <w:spacing w:after="0" w:line="252" w:lineRule="auto"/>
            </w:pPr>
            <w:r>
              <w:rPr>
                <w:sz w:val="19"/>
              </w:rPr>
              <w:t>16,5</w:t>
            </w:r>
          </w:p>
        </w:tc>
        <w:tc>
          <w:tcPr>
            <w:tcW w:type="dxa" w:w="1409"/>
            <w:shd w:val="clear" w:color="auto" w:fill="F7F9FB"/>
            <w:tcMar>
              <w:top w:w="50" w:type="dxa"/>
              <w:left w:w="90" w:type="dxa"/>
              <w:bottom w:w="50" w:type="dxa"/>
              <w:right w:w="90" w:type="dxa"/>
            </w:tcMar>
          </w:tcPr>
          <w:p>
            <w:pPr>
              <w:spacing w:after="0" w:line="252" w:lineRule="auto"/>
            </w:pPr>
            <w:r>
              <w:rPr>
                <w:sz w:val="19"/>
              </w:rPr>
              <w:t>4,44</w:t>
            </w:r>
          </w:p>
        </w:tc>
      </w:tr>
      <w:tr>
        <w:trPr>
          <w:cantSplit/>
        </w:trPr>
        <w:tc>
          <w:tcPr>
            <w:tcW w:type="dxa" w:w="641"/>
            <w:tcMar>
              <w:top w:w="50" w:type="dxa"/>
              <w:left w:w="90" w:type="dxa"/>
              <w:bottom w:w="50" w:type="dxa"/>
              <w:right w:w="90" w:type="dxa"/>
            </w:tcMar>
          </w:tcPr>
          <w:p>
            <w:pPr>
              <w:spacing w:after="0" w:line="252" w:lineRule="auto"/>
            </w:pPr>
            <w:r>
              <w:rPr>
                <w:sz w:val="19"/>
              </w:rPr>
              <w:t>6</w:t>
            </w:r>
          </w:p>
        </w:tc>
        <w:tc>
          <w:tcPr>
            <w:tcW w:type="dxa" w:w="1153"/>
            <w:tcMar>
              <w:top w:w="50" w:type="dxa"/>
              <w:left w:w="90" w:type="dxa"/>
              <w:bottom w:w="50" w:type="dxa"/>
              <w:right w:w="90" w:type="dxa"/>
            </w:tcMar>
          </w:tcPr>
          <w:p>
            <w:pPr>
              <w:spacing w:after="0" w:line="252" w:lineRule="auto"/>
            </w:pPr>
            <w:r>
              <w:rPr>
                <w:sz w:val="19"/>
              </w:rPr>
              <w:t>64</w:t>
            </w:r>
          </w:p>
        </w:tc>
        <w:tc>
          <w:tcPr>
            <w:tcW w:type="dxa" w:w="1282"/>
            <w:tcMar>
              <w:top w:w="50" w:type="dxa"/>
              <w:left w:w="90" w:type="dxa"/>
              <w:bottom w:w="50" w:type="dxa"/>
              <w:right w:w="90" w:type="dxa"/>
            </w:tcMar>
          </w:tcPr>
          <w:p>
            <w:pPr>
              <w:spacing w:after="0" w:line="252" w:lineRule="auto"/>
            </w:pPr>
            <w:r>
              <w:rPr>
                <w:sz w:val="19"/>
              </w:rPr>
              <w:t>7,18°</w:t>
            </w:r>
          </w:p>
        </w:tc>
        <w:tc>
          <w:tcPr>
            <w:tcW w:type="dxa" w:w="1282"/>
            <w:tcMar>
              <w:top w:w="50" w:type="dxa"/>
              <w:left w:w="90" w:type="dxa"/>
              <w:bottom w:w="50" w:type="dxa"/>
              <w:right w:w="90" w:type="dxa"/>
            </w:tcMar>
          </w:tcPr>
          <w:p>
            <w:pPr>
              <w:spacing w:after="0" w:line="252" w:lineRule="auto"/>
            </w:pPr>
            <w:r>
              <w:rPr>
                <w:sz w:val="19"/>
              </w:rPr>
              <w:t>6</w:t>
            </w:r>
          </w:p>
        </w:tc>
        <w:tc>
          <w:tcPr>
            <w:tcW w:type="dxa" w:w="1666"/>
            <w:tcMar>
              <w:top w:w="50" w:type="dxa"/>
              <w:left w:w="90" w:type="dxa"/>
              <w:bottom w:w="50" w:type="dxa"/>
              <w:right w:w="90" w:type="dxa"/>
            </w:tcMar>
          </w:tcPr>
          <w:p>
            <w:pPr>
              <w:spacing w:after="0" w:line="252" w:lineRule="auto"/>
            </w:pPr>
            <w:r>
              <w:rPr>
                <w:sz w:val="19"/>
              </w:rPr>
              <w:t>99,66 %</w:t>
            </w:r>
          </w:p>
        </w:tc>
        <w:tc>
          <w:tcPr>
            <w:tcW w:type="dxa" w:w="1922"/>
            <w:tcMar>
              <w:top w:w="50" w:type="dxa"/>
              <w:left w:w="90" w:type="dxa"/>
              <w:bottom w:w="50" w:type="dxa"/>
              <w:right w:w="90" w:type="dxa"/>
            </w:tcMar>
          </w:tcPr>
          <w:p>
            <w:pPr>
              <w:spacing w:after="0" w:line="252" w:lineRule="auto"/>
            </w:pPr>
            <w:r>
              <w:rPr>
                <w:sz w:val="19"/>
              </w:rPr>
              <w:t>32,5</w:t>
            </w:r>
          </w:p>
        </w:tc>
        <w:tc>
          <w:tcPr>
            <w:tcW w:type="dxa" w:w="1409"/>
            <w:tcMar>
              <w:top w:w="50" w:type="dxa"/>
              <w:left w:w="90" w:type="dxa"/>
              <w:bottom w:w="50" w:type="dxa"/>
              <w:right w:w="90" w:type="dxa"/>
            </w:tcMar>
          </w:tcPr>
          <w:p>
            <w:pPr>
              <w:spacing w:after="0" w:line="252" w:lineRule="auto"/>
            </w:pPr>
            <w:r>
              <w:rPr>
                <w:sz w:val="19"/>
              </w:rPr>
              <w:t>6,28</w:t>
            </w:r>
          </w:p>
        </w:tc>
      </w:tr>
    </w:tbl>
    <w:p>
      <w:pPr>
        <w:spacing w:after="80"/>
      </w:pPr>
    </w:p>
    <w:tbl>
      <w:tblPr>
        <w:tblW w:type="dxa" w:w="9355"/>
        <w:jc w:val="center"/>
        <w:tblBorders>
          <w:top w:val="nil"/>
          <w:left w:val="single" w:sz="24" w:color="2A78D6" w:space="0"/>
          <w:bottom w:val="nil"/>
          <w:right w:val="nil"/>
          <w:insideH w:val="nil"/>
          <w:insideV w:val="nil"/>
        </w:tblBorders>
        <w:tblLayout w:type="fixed"/>
        <w:tblLook w:firstColumn="1" w:firstRow="1" w:lastColumn="0" w:lastRow="0" w:noHBand="0" w:noVBand="1" w:val="04A0"/>
      </w:tblPr>
      <w:tblGrid>
        <w:gridCol w:w="9355"/>
      </w:tblGrid>
      <w:tr>
        <w:trPr>
          <w:cantSplit/>
        </w:trPr>
        <w:tc>
          <w:tcPr>
            <w:tcW w:type="dxa" w:w="9355"/>
            <w:shd w:val="clear" w:color="auto" w:fill="E8F1FB"/>
            <w:tcMar>
              <w:top w:w="110" w:type="dxa"/>
              <w:left w:w="200" w:type="dxa"/>
              <w:bottom w:w="110" w:type="dxa"/>
              <w:right w:w="200" w:type="dxa"/>
            </w:tcMar>
          </w:tcPr>
          <w:p>
            <w:pPr>
              <w:keepNext/>
              <w:spacing w:after="60"/>
            </w:pPr>
            <w:r>
              <w:rPr>
                <w:b/>
                <w:color w:val="2A78D6"/>
                <w:sz w:val="18"/>
              </w:rPr>
              <w:t>IDEA CLAVE</w:t>
            </w:r>
          </w:p>
          <w:p>
            <w:pPr>
              <w:spacing w:after="0"/>
            </w:pPr>
            <w:r>
              <w:rPr>
                <w:sz w:val="21"/>
              </w:rPr>
              <w:t xml:space="preserve">Memoriza la fila de 4 qubits: </w:t>
            </w:r>
            <w:r>
              <w:rPr>
                <w:b/>
                <w:sz w:val="21"/>
              </w:rPr>
              <w:t>N = 16, k óptimo = 3, probabilidad 96,1 %</w:t>
            </w:r>
            <w:r>
              <w:rPr>
                <w:sz w:val="21"/>
              </w:rPr>
              <w:t>, frente a 8,5 intentos clásicos de media. Es la demo recomendada para el jurado.</w:t>
            </w:r>
          </w:p>
        </w:tc>
      </w:tr>
    </w:tbl>
    <w:p>
      <w:pPr>
        <w:spacing w:after="80" w:line="192" w:lineRule="auto"/>
      </w:pPr>
    </w:p>
    <w:p>
      <w:pPr>
        <w:pStyle w:val="Heading2"/>
      </w:pPr>
      <w:r>
        <w:t>4.7 Por qué pasarse baja la probabilidad</w:t>
      </w:r>
    </w:p>
    <w:p>
      <w:r>
        <w:t xml:space="preserve">Como Grover es una rotación, si seguimos iterando después del óptimo la flecha </w:t>
      </w:r>
      <w:r>
        <w:rPr>
          <w:b/>
        </w:rPr>
        <w:t>se pasa</w:t>
      </w:r>
      <w:r>
        <w:t xml:space="preserve"> de </w:t>
      </w:r>
      <w:r>
        <w:rPr>
          <w:rFonts w:ascii="Courier New" w:hAnsi="Courier New" w:eastAsia="Courier New" w:cs="Courier New"/>
          <w:color w:val="0B3D6E"/>
          <w:sz w:val="19"/>
        </w:rPr>
        <w:t>|ω⟩</w:t>
      </w:r>
      <w:r>
        <w:t xml:space="preserve"> y sigue girando: la probabilidad baja. Con 4 qubits, k = 4 da 58,2 % y k = 6, apenas 2,0 %. En la búsqueda clásica, en cambio, más intentos nunca empeoran el resultado. Esta es una de las ideas más contraintuitivas que enseña la app.</w:t>
      </w:r>
    </w:p>
    <w:p>
      <w:pPr>
        <w:keepNext/>
        <w:spacing w:after="40"/>
        <w:jc w:val="center"/>
      </w:pPr>
      <w:r>
        <w:drawing>
          <wp:inline xmlns:a="http://schemas.openxmlformats.org/drawingml/2006/main" xmlns:pic="http://schemas.openxmlformats.org/drawingml/2006/picture">
            <wp:extent cx="5040000" cy="2835000"/>
            <wp:docPr id="3" name="Picture 3"/>
            <wp:cNvGraphicFramePr>
              <a:graphicFrameLocks noChangeAspect="1"/>
            </wp:cNvGraphicFramePr>
            <a:graphic>
              <a:graphicData uri="http://schemas.openxmlformats.org/drawingml/2006/picture">
                <pic:pic>
                  <pic:nvPicPr>
                    <pic:cNvPr id="0" name="curve.png"/>
                    <pic:cNvPicPr/>
                  </pic:nvPicPr>
                  <pic:blipFill>
                    <a:blip r:embed="rId13"/>
                    <a:stretch>
                      <a:fillRect/>
                    </a:stretch>
                  </pic:blipFill>
                  <pic:spPr>
                    <a:xfrm>
                      <a:off x="0" y="0"/>
                      <a:ext cx="5040000" cy="2835000"/>
                    </a:xfrm>
                    <a:prstGeom prst="rect"/>
                  </pic:spPr>
                </pic:pic>
              </a:graphicData>
            </a:graphic>
          </wp:inline>
        </w:drawing>
      </w:r>
    </w:p>
    <w:p>
      <w:pPr>
        <w:spacing w:after="200"/>
        <w:jc w:val="center"/>
      </w:pPr>
      <w:r>
        <w:rPr>
          <w:i/>
          <w:color w:val="5F666D"/>
          <w:sz w:val="18"/>
        </w:rPr>
        <w:t>Figura 3. Probabilidad de éxito por iteración con 4 qubits, calculada con Statevector (grover_curve(4)), frente a una búsqueda al azar con las mismas k consultas.</w:t>
      </w:r>
    </w:p>
    <w:p>
      <w:pPr>
        <w:pStyle w:val="Heading2"/>
      </w:pPr>
      <w:r>
        <w:t>4.8 Ventaja cuadrática, no exponencial</w:t>
      </w:r>
    </w:p>
    <w:p>
      <w:pPr>
        <w:keepNext/>
        <w:spacing w:after="60"/>
      </w:pPr>
      <w:r>
        <w:rPr>
          <w:i/>
          <w:color w:val="5F666D"/>
          <w:sz w:val="18"/>
        </w:rPr>
        <w:t>Tabla 8. Salida real de compare(): razón entre consultas, no entre tiempos.</w:t>
      </w:r>
    </w:p>
    <w:tbl>
      <w:tblPr>
        <w:tblW w:type="dxa" w:w="9355"/>
        <w:jc w:val="center"/>
        <w:tblBorders>
          <w:top w:val="single" w:sz="4" w:color="BFC5CC" w:space="0"/>
          <w:left w:val="single" w:sz="4" w:color="BFC5CC" w:space="0"/>
          <w:bottom w:val="single" w:sz="4" w:color="BFC5CC" w:space="0"/>
          <w:right w:val="single" w:sz="4" w:color="BFC5CC" w:space="0"/>
          <w:insideH w:val="single" w:sz="4" w:color="BFC5CC" w:space="0"/>
          <w:insideV w:val="single" w:sz="4" w:color="BFC5CC" w:space="0"/>
        </w:tblBorders>
        <w:tblLayout w:type="fixed"/>
        <w:tblLook w:firstColumn="1" w:firstRow="1" w:lastColumn="0" w:lastRow="0" w:noHBand="0" w:noVBand="1" w:val="04A0"/>
      </w:tblPr>
      <w:tblGrid>
        <w:gridCol w:w="819"/>
        <w:gridCol w:w="2105"/>
        <w:gridCol w:w="2339"/>
        <w:gridCol w:w="2222"/>
        <w:gridCol w:w="1870"/>
      </w:tblGrid>
      <w:tr>
        <w:trPr>
          <w:tblHeader w:val="true"/>
        </w:trPr>
        <w:tc>
          <w:tcPr>
            <w:tcW w:type="dxa" w:w="819"/>
            <w:shd w:val="clear" w:color="auto" w:fill="DCE6F2"/>
            <w:tcMar>
              <w:top w:w="60" w:type="dxa"/>
              <w:left w:w="90" w:type="dxa"/>
              <w:bottom w:w="60" w:type="dxa"/>
              <w:right w:w="90" w:type="dxa"/>
            </w:tcMar>
          </w:tcPr>
          <w:p>
            <w:pPr>
              <w:spacing w:after="0" w:line="240" w:lineRule="auto"/>
            </w:pPr>
            <w:r>
              <w:rPr>
                <w:b/>
                <w:color w:val="0D2B52"/>
                <w:sz w:val="19"/>
              </w:rPr>
              <w:t>Bits</w:t>
            </w:r>
          </w:p>
        </w:tc>
        <w:tc>
          <w:tcPr>
            <w:tcW w:type="dxa" w:w="2105"/>
            <w:shd w:val="clear" w:color="auto" w:fill="DCE6F2"/>
            <w:tcMar>
              <w:top w:w="60" w:type="dxa"/>
              <w:left w:w="90" w:type="dxa"/>
              <w:bottom w:w="60" w:type="dxa"/>
              <w:right w:w="90" w:type="dxa"/>
            </w:tcMar>
          </w:tcPr>
          <w:p>
            <w:pPr>
              <w:spacing w:after="0" w:line="240" w:lineRule="auto"/>
            </w:pPr>
            <w:r>
              <w:rPr>
                <w:b/>
                <w:color w:val="0D2B52"/>
                <w:sz w:val="19"/>
              </w:rPr>
              <w:t>N</w:t>
            </w:r>
          </w:p>
        </w:tc>
        <w:tc>
          <w:tcPr>
            <w:tcW w:type="dxa" w:w="2339"/>
            <w:shd w:val="clear" w:color="auto" w:fill="DCE6F2"/>
            <w:tcMar>
              <w:top w:w="60" w:type="dxa"/>
              <w:left w:w="90" w:type="dxa"/>
              <w:bottom w:w="60" w:type="dxa"/>
              <w:right w:w="90" w:type="dxa"/>
            </w:tcMar>
          </w:tcPr>
          <w:p>
            <w:pPr>
              <w:spacing w:after="0" w:line="240" w:lineRule="auto"/>
            </w:pPr>
            <w:r>
              <w:rPr>
                <w:b/>
                <w:color w:val="0D2B52"/>
                <w:sz w:val="19"/>
              </w:rPr>
              <w:t>Intentos clásicos (N+1)/2</w:t>
            </w:r>
          </w:p>
        </w:tc>
        <w:tc>
          <w:tcPr>
            <w:tcW w:type="dxa" w:w="2222"/>
            <w:shd w:val="clear" w:color="auto" w:fill="DCE6F2"/>
            <w:tcMar>
              <w:top w:w="60" w:type="dxa"/>
              <w:left w:w="90" w:type="dxa"/>
              <w:bottom w:w="60" w:type="dxa"/>
              <w:right w:w="90" w:type="dxa"/>
            </w:tcMar>
          </w:tcPr>
          <w:p>
            <w:pPr>
              <w:spacing w:after="0" w:line="240" w:lineRule="auto"/>
            </w:pPr>
            <w:r>
              <w:rPr>
                <w:b/>
                <w:color w:val="0D2B52"/>
                <w:sz w:val="19"/>
              </w:rPr>
              <w:t>Iteraciones de Grover</w:t>
            </w:r>
          </w:p>
        </w:tc>
        <w:tc>
          <w:tcPr>
            <w:tcW w:type="dxa" w:w="1870"/>
            <w:shd w:val="clear" w:color="auto" w:fill="DCE6F2"/>
            <w:tcMar>
              <w:top w:w="60" w:type="dxa"/>
              <w:left w:w="90" w:type="dxa"/>
              <w:bottom w:w="60" w:type="dxa"/>
              <w:right w:w="90" w:type="dxa"/>
            </w:tcMar>
          </w:tcPr>
          <w:p>
            <w:pPr>
              <w:spacing w:after="0" w:line="240" w:lineRule="auto"/>
            </w:pPr>
            <w:r>
              <w:rPr>
                <w:b/>
                <w:color w:val="0D2B52"/>
                <w:sz w:val="19"/>
              </w:rPr>
              <w:t>Razón</w:t>
            </w:r>
          </w:p>
        </w:tc>
      </w:tr>
      <w:tr>
        <w:trPr>
          <w:cantSplit/>
        </w:trPr>
        <w:tc>
          <w:tcPr>
            <w:tcW w:type="dxa" w:w="819"/>
            <w:tcMar>
              <w:top w:w="50" w:type="dxa"/>
              <w:left w:w="90" w:type="dxa"/>
              <w:bottom w:w="50" w:type="dxa"/>
              <w:right w:w="90" w:type="dxa"/>
            </w:tcMar>
          </w:tcPr>
          <w:p>
            <w:pPr>
              <w:spacing w:after="0" w:line="252" w:lineRule="auto"/>
            </w:pPr>
            <w:r>
              <w:rPr>
                <w:sz w:val="19"/>
              </w:rPr>
              <w:t>4</w:t>
            </w:r>
          </w:p>
        </w:tc>
        <w:tc>
          <w:tcPr>
            <w:tcW w:type="dxa" w:w="2105"/>
            <w:tcMar>
              <w:top w:w="50" w:type="dxa"/>
              <w:left w:w="90" w:type="dxa"/>
              <w:bottom w:w="50" w:type="dxa"/>
              <w:right w:w="90" w:type="dxa"/>
            </w:tcMar>
          </w:tcPr>
          <w:p>
            <w:pPr>
              <w:spacing w:after="0" w:line="252" w:lineRule="auto"/>
            </w:pPr>
            <w:r>
              <w:rPr>
                <w:sz w:val="19"/>
              </w:rPr>
              <w:t>16</w:t>
            </w:r>
          </w:p>
        </w:tc>
        <w:tc>
          <w:tcPr>
            <w:tcW w:type="dxa" w:w="2339"/>
            <w:tcMar>
              <w:top w:w="50" w:type="dxa"/>
              <w:left w:w="90" w:type="dxa"/>
              <w:bottom w:w="50" w:type="dxa"/>
              <w:right w:w="90" w:type="dxa"/>
            </w:tcMar>
          </w:tcPr>
          <w:p>
            <w:pPr>
              <w:spacing w:after="0" w:line="252" w:lineRule="auto"/>
            </w:pPr>
            <w:r>
              <w:rPr>
                <w:sz w:val="19"/>
              </w:rPr>
              <w:t>8,5</w:t>
            </w:r>
          </w:p>
        </w:tc>
        <w:tc>
          <w:tcPr>
            <w:tcW w:type="dxa" w:w="2222"/>
            <w:tcMar>
              <w:top w:w="50" w:type="dxa"/>
              <w:left w:w="90" w:type="dxa"/>
              <w:bottom w:w="50" w:type="dxa"/>
              <w:right w:w="90" w:type="dxa"/>
            </w:tcMar>
          </w:tcPr>
          <w:p>
            <w:pPr>
              <w:spacing w:after="0" w:line="252" w:lineRule="auto"/>
            </w:pPr>
            <w:r>
              <w:rPr>
                <w:sz w:val="19"/>
              </w:rPr>
              <w:t>3</w:t>
            </w:r>
          </w:p>
        </w:tc>
        <w:tc>
          <w:tcPr>
            <w:tcW w:type="dxa" w:w="1870"/>
            <w:tcMar>
              <w:top w:w="50" w:type="dxa"/>
              <w:left w:w="90" w:type="dxa"/>
              <w:bottom w:w="50" w:type="dxa"/>
              <w:right w:w="90" w:type="dxa"/>
            </w:tcMar>
          </w:tcPr>
          <w:p>
            <w:pPr>
              <w:spacing w:after="0" w:line="252" w:lineRule="auto"/>
            </w:pPr>
            <w:r>
              <w:rPr>
                <w:sz w:val="19"/>
              </w:rPr>
              <w:t>2,8</w:t>
            </w:r>
          </w:p>
        </w:tc>
      </w:tr>
      <w:tr>
        <w:trPr>
          <w:cantSplit/>
        </w:trPr>
        <w:tc>
          <w:tcPr>
            <w:tcW w:type="dxa" w:w="819"/>
            <w:shd w:val="clear" w:color="auto" w:fill="F7F9FB"/>
            <w:tcMar>
              <w:top w:w="50" w:type="dxa"/>
              <w:left w:w="90" w:type="dxa"/>
              <w:bottom w:w="50" w:type="dxa"/>
              <w:right w:w="90" w:type="dxa"/>
            </w:tcMar>
          </w:tcPr>
          <w:p>
            <w:pPr>
              <w:spacing w:after="0" w:line="252" w:lineRule="auto"/>
            </w:pPr>
            <w:r>
              <w:rPr>
                <w:sz w:val="19"/>
              </w:rPr>
              <w:t>8</w:t>
            </w:r>
          </w:p>
        </w:tc>
        <w:tc>
          <w:tcPr>
            <w:tcW w:type="dxa" w:w="2105"/>
            <w:shd w:val="clear" w:color="auto" w:fill="F7F9FB"/>
            <w:tcMar>
              <w:top w:w="50" w:type="dxa"/>
              <w:left w:w="90" w:type="dxa"/>
              <w:bottom w:w="50" w:type="dxa"/>
              <w:right w:w="90" w:type="dxa"/>
            </w:tcMar>
          </w:tcPr>
          <w:p>
            <w:pPr>
              <w:spacing w:after="0" w:line="252" w:lineRule="auto"/>
            </w:pPr>
            <w:r>
              <w:rPr>
                <w:sz w:val="19"/>
              </w:rPr>
              <w:t>256</w:t>
            </w:r>
          </w:p>
        </w:tc>
        <w:tc>
          <w:tcPr>
            <w:tcW w:type="dxa" w:w="2339"/>
            <w:shd w:val="clear" w:color="auto" w:fill="F7F9FB"/>
            <w:tcMar>
              <w:top w:w="50" w:type="dxa"/>
              <w:left w:w="90" w:type="dxa"/>
              <w:bottom w:w="50" w:type="dxa"/>
              <w:right w:w="90" w:type="dxa"/>
            </w:tcMar>
          </w:tcPr>
          <w:p>
            <w:pPr>
              <w:spacing w:after="0" w:line="252" w:lineRule="auto"/>
            </w:pPr>
            <w:r>
              <w:rPr>
                <w:sz w:val="19"/>
              </w:rPr>
              <w:t>128,5</w:t>
            </w:r>
          </w:p>
        </w:tc>
        <w:tc>
          <w:tcPr>
            <w:tcW w:type="dxa" w:w="2222"/>
            <w:shd w:val="clear" w:color="auto" w:fill="F7F9FB"/>
            <w:tcMar>
              <w:top w:w="50" w:type="dxa"/>
              <w:left w:w="90" w:type="dxa"/>
              <w:bottom w:w="50" w:type="dxa"/>
              <w:right w:w="90" w:type="dxa"/>
            </w:tcMar>
          </w:tcPr>
          <w:p>
            <w:pPr>
              <w:spacing w:after="0" w:line="252" w:lineRule="auto"/>
            </w:pPr>
            <w:r>
              <w:rPr>
                <w:sz w:val="19"/>
              </w:rPr>
              <w:t>12</w:t>
            </w:r>
          </w:p>
        </w:tc>
        <w:tc>
          <w:tcPr>
            <w:tcW w:type="dxa" w:w="1870"/>
            <w:shd w:val="clear" w:color="auto" w:fill="F7F9FB"/>
            <w:tcMar>
              <w:top w:w="50" w:type="dxa"/>
              <w:left w:w="90" w:type="dxa"/>
              <w:bottom w:w="50" w:type="dxa"/>
              <w:right w:w="90" w:type="dxa"/>
            </w:tcMar>
          </w:tcPr>
          <w:p>
            <w:pPr>
              <w:spacing w:after="0" w:line="252" w:lineRule="auto"/>
            </w:pPr>
            <w:r>
              <w:rPr>
                <w:sz w:val="19"/>
              </w:rPr>
              <w:t>10,7</w:t>
            </w:r>
          </w:p>
        </w:tc>
      </w:tr>
      <w:tr>
        <w:trPr>
          <w:cantSplit/>
        </w:trPr>
        <w:tc>
          <w:tcPr>
            <w:tcW w:type="dxa" w:w="819"/>
            <w:tcMar>
              <w:top w:w="50" w:type="dxa"/>
              <w:left w:w="90" w:type="dxa"/>
              <w:bottom w:w="50" w:type="dxa"/>
              <w:right w:w="90" w:type="dxa"/>
            </w:tcMar>
          </w:tcPr>
          <w:p>
            <w:pPr>
              <w:spacing w:after="0" w:line="252" w:lineRule="auto"/>
            </w:pPr>
            <w:r>
              <w:rPr>
                <w:sz w:val="19"/>
              </w:rPr>
              <w:t>12</w:t>
            </w:r>
          </w:p>
        </w:tc>
        <w:tc>
          <w:tcPr>
            <w:tcW w:type="dxa" w:w="2105"/>
            <w:tcMar>
              <w:top w:w="50" w:type="dxa"/>
              <w:left w:w="90" w:type="dxa"/>
              <w:bottom w:w="50" w:type="dxa"/>
              <w:right w:w="90" w:type="dxa"/>
            </w:tcMar>
          </w:tcPr>
          <w:p>
            <w:pPr>
              <w:spacing w:after="0" w:line="252" w:lineRule="auto"/>
            </w:pPr>
            <w:r>
              <w:rPr>
                <w:sz w:val="19"/>
              </w:rPr>
              <w:t>4.096</w:t>
            </w:r>
          </w:p>
        </w:tc>
        <w:tc>
          <w:tcPr>
            <w:tcW w:type="dxa" w:w="2339"/>
            <w:tcMar>
              <w:top w:w="50" w:type="dxa"/>
              <w:left w:w="90" w:type="dxa"/>
              <w:bottom w:w="50" w:type="dxa"/>
              <w:right w:w="90" w:type="dxa"/>
            </w:tcMar>
          </w:tcPr>
          <w:p>
            <w:pPr>
              <w:spacing w:after="0" w:line="252" w:lineRule="auto"/>
            </w:pPr>
            <w:r>
              <w:rPr>
                <w:sz w:val="19"/>
              </w:rPr>
              <w:t>2048,5</w:t>
            </w:r>
          </w:p>
        </w:tc>
        <w:tc>
          <w:tcPr>
            <w:tcW w:type="dxa" w:w="2222"/>
            <w:tcMar>
              <w:top w:w="50" w:type="dxa"/>
              <w:left w:w="90" w:type="dxa"/>
              <w:bottom w:w="50" w:type="dxa"/>
              <w:right w:w="90" w:type="dxa"/>
            </w:tcMar>
          </w:tcPr>
          <w:p>
            <w:pPr>
              <w:spacing w:after="0" w:line="252" w:lineRule="auto"/>
            </w:pPr>
            <w:r>
              <w:rPr>
                <w:sz w:val="19"/>
              </w:rPr>
              <w:t>50</w:t>
            </w:r>
          </w:p>
        </w:tc>
        <w:tc>
          <w:tcPr>
            <w:tcW w:type="dxa" w:w="1870"/>
            <w:tcMar>
              <w:top w:w="50" w:type="dxa"/>
              <w:left w:w="90" w:type="dxa"/>
              <w:bottom w:w="50" w:type="dxa"/>
              <w:right w:w="90" w:type="dxa"/>
            </w:tcMar>
          </w:tcPr>
          <w:p>
            <w:pPr>
              <w:spacing w:after="0" w:line="252" w:lineRule="auto"/>
            </w:pPr>
            <w:r>
              <w:rPr>
                <w:sz w:val="19"/>
              </w:rPr>
              <w:t>41,0</w:t>
            </w:r>
          </w:p>
        </w:tc>
      </w:tr>
      <w:tr>
        <w:trPr>
          <w:cantSplit/>
        </w:trPr>
        <w:tc>
          <w:tcPr>
            <w:tcW w:type="dxa" w:w="819"/>
            <w:shd w:val="clear" w:color="auto" w:fill="F7F9FB"/>
            <w:tcMar>
              <w:top w:w="50" w:type="dxa"/>
              <w:left w:w="90" w:type="dxa"/>
              <w:bottom w:w="50" w:type="dxa"/>
              <w:right w:w="90" w:type="dxa"/>
            </w:tcMar>
          </w:tcPr>
          <w:p>
            <w:pPr>
              <w:spacing w:after="0" w:line="252" w:lineRule="auto"/>
            </w:pPr>
            <w:r>
              <w:rPr>
                <w:sz w:val="19"/>
              </w:rPr>
              <w:t>128</w:t>
            </w:r>
          </w:p>
        </w:tc>
        <w:tc>
          <w:tcPr>
            <w:tcW w:type="dxa" w:w="2105"/>
            <w:shd w:val="clear" w:color="auto" w:fill="F7F9FB"/>
            <w:tcMar>
              <w:top w:w="50" w:type="dxa"/>
              <w:left w:w="90" w:type="dxa"/>
              <w:bottom w:w="50" w:type="dxa"/>
              <w:right w:w="90" w:type="dxa"/>
            </w:tcMar>
          </w:tcPr>
          <w:p>
            <w:pPr>
              <w:spacing w:after="0" w:line="252" w:lineRule="auto"/>
            </w:pPr>
            <w:r>
              <w:rPr>
                <w:sz w:val="19"/>
              </w:rPr>
              <w:t>3,40e+38</w:t>
            </w:r>
          </w:p>
        </w:tc>
        <w:tc>
          <w:tcPr>
            <w:tcW w:type="dxa" w:w="2339"/>
            <w:shd w:val="clear" w:color="auto" w:fill="F7F9FB"/>
            <w:tcMar>
              <w:top w:w="50" w:type="dxa"/>
              <w:left w:w="90" w:type="dxa"/>
              <w:bottom w:w="50" w:type="dxa"/>
              <w:right w:w="90" w:type="dxa"/>
            </w:tcMar>
          </w:tcPr>
          <w:p>
            <w:pPr>
              <w:spacing w:after="0" w:line="252" w:lineRule="auto"/>
            </w:pPr>
            <w:r>
              <w:rPr>
                <w:sz w:val="19"/>
              </w:rPr>
              <w:t>1,70e+38</w:t>
            </w:r>
          </w:p>
        </w:tc>
        <w:tc>
          <w:tcPr>
            <w:tcW w:type="dxa" w:w="2222"/>
            <w:shd w:val="clear" w:color="auto" w:fill="F7F9FB"/>
            <w:tcMar>
              <w:top w:w="50" w:type="dxa"/>
              <w:left w:w="90" w:type="dxa"/>
              <w:bottom w:w="50" w:type="dxa"/>
              <w:right w:w="90" w:type="dxa"/>
            </w:tcMar>
          </w:tcPr>
          <w:p>
            <w:pPr>
              <w:spacing w:after="0" w:line="252" w:lineRule="auto"/>
            </w:pPr>
            <w:r>
              <w:rPr>
                <w:sz w:val="19"/>
              </w:rPr>
              <w:t>1,45e+19</w:t>
            </w:r>
          </w:p>
        </w:tc>
        <w:tc>
          <w:tcPr>
            <w:tcW w:type="dxa" w:w="1870"/>
            <w:shd w:val="clear" w:color="auto" w:fill="F7F9FB"/>
            <w:tcMar>
              <w:top w:w="50" w:type="dxa"/>
              <w:left w:w="90" w:type="dxa"/>
              <w:bottom w:w="50" w:type="dxa"/>
              <w:right w:w="90" w:type="dxa"/>
            </w:tcMar>
          </w:tcPr>
          <w:p>
            <w:pPr>
              <w:spacing w:after="0" w:line="252" w:lineRule="auto"/>
            </w:pPr>
            <w:r>
              <w:rPr>
                <w:sz w:val="19"/>
              </w:rPr>
              <w:t>1,17e+19</w:t>
            </w:r>
          </w:p>
        </w:tc>
      </w:tr>
    </w:tbl>
    <w:p>
      <w:pPr>
        <w:spacing w:after="80"/>
      </w:pPr>
    </w:p>
    <w:p>
      <w:r>
        <w:t xml:space="preserve">Grover reduce </w:t>
      </w:r>
      <w:r>
        <w:rPr>
          <w:rFonts w:ascii="Courier New" w:hAnsi="Courier New" w:eastAsia="Courier New" w:cs="Courier New"/>
          <w:color w:val="0B3D6E"/>
          <w:sz w:val="19"/>
        </w:rPr>
        <w:t>N</w:t>
      </w:r>
      <w:r>
        <w:t xml:space="preserve"> a </w:t>
      </w:r>
      <w:r>
        <w:rPr>
          <w:rFonts w:ascii="Courier New" w:hAnsi="Courier New" w:eastAsia="Courier New" w:cs="Courier New"/>
          <w:color w:val="0B3D6E"/>
          <w:sz w:val="19"/>
        </w:rPr>
        <w:t>√N</w:t>
      </w:r>
      <w:r>
        <w:t xml:space="preserve">: es una </w:t>
      </w:r>
      <w:r>
        <w:rPr>
          <w:b/>
        </w:rPr>
        <w:t>ventaja cuadrática</w:t>
      </w:r>
      <w:r>
        <w:t xml:space="preserve">. Es grande, pero no hace fácil un problema enorme: con 128 bits siguen haciendo falta unas </w:t>
      </w:r>
      <w:r>
        <w:rPr>
          <w:rFonts w:ascii="Courier New" w:hAnsi="Courier New" w:eastAsia="Courier New" w:cs="Courier New"/>
          <w:color w:val="0B3D6E"/>
          <w:sz w:val="19"/>
        </w:rPr>
        <w:t>1,45·10^19</w:t>
      </w:r>
      <w:r>
        <w:t xml:space="preserve"> iteraciones, cada una con un oráculo costoso y en hardware tolerante a fallos que hoy no existe. Por eso </w:t>
      </w:r>
      <w:r>
        <w:rPr>
          <w:b/>
        </w:rPr>
        <w:t>duplicar la longitud de la clave restaura el margen</w:t>
      </w:r>
      <w:r>
        <w:t xml:space="preserve">: AES-256 conserva unos 128 bits de seguridad idealizada frente a Grover. El algoritmo que sí rompe RSA y curvas elípticas es el de </w:t>
      </w:r>
      <w:r>
        <w:rPr>
          <w:b/>
        </w:rPr>
        <w:t>Shor</w:t>
      </w:r>
      <w:r>
        <w:t>, que QubitGuard explica en sus tarjetas pero no simula.</w:t>
      </w:r>
    </w:p>
    <w:tbl>
      <w:tblPr>
        <w:tblW w:type="dxa" w:w="9355"/>
        <w:jc w:val="center"/>
        <w:tblBorders>
          <w:top w:val="nil"/>
          <w:left w:val="single" w:sz="24" w:color="C98500" w:space="0"/>
          <w:bottom w:val="nil"/>
          <w:right w:val="nil"/>
          <w:insideH w:val="nil"/>
          <w:insideV w:val="nil"/>
        </w:tblBorders>
        <w:tblLayout w:type="fixed"/>
        <w:tblLook w:firstColumn="1" w:firstRow="1" w:lastColumn="0" w:lastRow="0" w:noHBand="0" w:noVBand="1" w:val="04A0"/>
      </w:tblPr>
      <w:tblGrid>
        <w:gridCol w:w="9355"/>
      </w:tblGrid>
      <w:tr>
        <w:trPr>
          <w:cantSplit/>
        </w:trPr>
        <w:tc>
          <w:tcPr>
            <w:tcW w:type="dxa" w:w="9355"/>
            <w:shd w:val="clear" w:color="auto" w:fill="FFF6DD"/>
            <w:tcMar>
              <w:top w:w="110" w:type="dxa"/>
              <w:left w:w="200" w:type="dxa"/>
              <w:bottom w:w="110" w:type="dxa"/>
              <w:right w:w="200" w:type="dxa"/>
            </w:tcMar>
          </w:tcPr>
          <w:p>
            <w:pPr>
              <w:keepNext/>
              <w:spacing w:after="60"/>
            </w:pPr>
            <w:r>
              <w:rPr>
                <w:b/>
                <w:color w:val="C98500"/>
                <w:sz w:val="18"/>
              </w:rPr>
              <w:t>CUIDADO</w:t>
            </w:r>
          </w:p>
          <w:p>
            <w:pPr>
              <w:spacing w:after="0"/>
            </w:pPr>
            <w:r>
              <w:rPr>
                <w:sz w:val="21"/>
              </w:rPr>
              <w:t xml:space="preserve">La columna «razón» compara </w:t>
            </w:r>
            <w:r>
              <w:rPr>
                <w:b/>
                <w:sz w:val="21"/>
              </w:rPr>
              <w:t>consultas al oráculo</w:t>
            </w:r>
            <w:r>
              <w:rPr>
                <w:sz w:val="21"/>
              </w:rPr>
              <w:t>, no segundos. Una iteración cuántica tiene su propio coste, y simular un circuito consume CPU clásica.</w:t>
            </w:r>
          </w:p>
        </w:tc>
      </w:tr>
    </w:tbl>
    <w:p>
      <w:pPr>
        <w:spacing w:after="80" w:line="192" w:lineRule="auto"/>
      </w:pPr>
    </w:p>
    <w:p>
      <w:pPr>
        <w:pStyle w:val="Heading2"/>
      </w:pPr>
      <w:r>
        <w:t>4.9 Ejemplo resuelto a mano: 2 qubits</w:t>
      </w:r>
    </w:p>
    <w:p>
      <w:r>
        <w:t xml:space="preserve">Estado marcado </w:t>
      </w:r>
      <w:r>
        <w:rPr>
          <w:rFonts w:ascii="Courier New" w:hAnsi="Courier New" w:eastAsia="Courier New" w:cs="Courier New"/>
          <w:color w:val="0B3D6E"/>
          <w:sz w:val="19"/>
        </w:rPr>
        <w:t>11</w:t>
      </w:r>
      <w:r>
        <w:t xml:space="preserve">, N = 4. Amplitudes en el orden </w:t>
      </w:r>
      <w:r>
        <w:rPr>
          <w:rFonts w:ascii="Courier New" w:hAnsi="Courier New" w:eastAsia="Courier New" w:cs="Courier New"/>
          <w:color w:val="0B3D6E"/>
          <w:sz w:val="19"/>
        </w:rPr>
        <w:t>|00⟩, |01⟩, |10⟩, |11⟩</w:t>
      </w:r>
      <w:r>
        <w:t>:</w:t>
      </w:r>
    </w:p>
    <w:tbl>
      <w:tblPr>
        <w:tblW w:type="dxa" w:w="9355"/>
        <w:jc w:val="center"/>
        <w:tblBorders>
          <w:top w:val="single" w:sz="4" w:color="BFC5CC" w:space="0"/>
          <w:left w:val="single" w:sz="4" w:color="BFC5CC" w:space="0"/>
          <w:bottom w:val="single" w:sz="4" w:color="BFC5CC" w:space="0"/>
          <w:right w:val="single" w:sz="4" w:color="BFC5CC" w:space="0"/>
          <w:insideH w:val="single" w:sz="4" w:color="BFC5CC" w:space="0"/>
          <w:insideV w:val="single" w:sz="4" w:color="BFC5CC" w:space="0"/>
        </w:tblBorders>
        <w:tblLayout w:type="fixed"/>
        <w:tblLook w:firstColumn="1" w:firstRow="1" w:lastColumn="0" w:lastRow="0" w:noHBand="0" w:noVBand="1" w:val="04A0"/>
      </w:tblPr>
      <w:tblGrid>
        <w:gridCol w:w="1520"/>
        <w:gridCol w:w="760"/>
        <w:gridCol w:w="760"/>
        <w:gridCol w:w="760"/>
        <w:gridCol w:w="760"/>
        <w:gridCol w:w="4795"/>
      </w:tblGrid>
      <w:tr>
        <w:trPr>
          <w:tblHeader w:val="true"/>
        </w:trPr>
        <w:tc>
          <w:tcPr>
            <w:tcW w:type="dxa" w:w="1520"/>
            <w:shd w:val="clear" w:color="auto" w:fill="DCE6F2"/>
            <w:tcMar>
              <w:top w:w="60" w:type="dxa"/>
              <w:left w:w="90" w:type="dxa"/>
              <w:bottom w:w="60" w:type="dxa"/>
              <w:right w:w="90" w:type="dxa"/>
            </w:tcMar>
          </w:tcPr>
          <w:p>
            <w:pPr>
              <w:spacing w:after="0" w:line="240" w:lineRule="auto"/>
            </w:pPr>
            <w:r>
              <w:rPr>
                <w:b/>
                <w:color w:val="0D2B52"/>
                <w:sz w:val="19"/>
              </w:rPr>
              <w:t>Paso</w:t>
            </w:r>
          </w:p>
        </w:tc>
        <w:tc>
          <w:tcPr>
            <w:tcW w:type="dxa" w:w="760"/>
            <w:shd w:val="clear" w:color="auto" w:fill="DCE6F2"/>
            <w:tcMar>
              <w:top w:w="60" w:type="dxa"/>
              <w:left w:w="90" w:type="dxa"/>
              <w:bottom w:w="60" w:type="dxa"/>
              <w:right w:w="90" w:type="dxa"/>
            </w:tcMar>
          </w:tcPr>
          <w:p>
            <w:pPr>
              <w:spacing w:after="0" w:line="240" w:lineRule="auto"/>
            </w:pPr>
            <w:r>
              <w:rPr>
                <w:b/>
                <w:color w:val="0D2B52"/>
                <w:sz w:val="19"/>
              </w:rPr>
              <w:t>|00⟩</w:t>
            </w:r>
          </w:p>
        </w:tc>
        <w:tc>
          <w:tcPr>
            <w:tcW w:type="dxa" w:w="760"/>
            <w:shd w:val="clear" w:color="auto" w:fill="DCE6F2"/>
            <w:tcMar>
              <w:top w:w="60" w:type="dxa"/>
              <w:left w:w="90" w:type="dxa"/>
              <w:bottom w:w="60" w:type="dxa"/>
              <w:right w:w="90" w:type="dxa"/>
            </w:tcMar>
          </w:tcPr>
          <w:p>
            <w:pPr>
              <w:spacing w:after="0" w:line="240" w:lineRule="auto"/>
            </w:pPr>
            <w:r>
              <w:rPr>
                <w:b/>
                <w:color w:val="0D2B52"/>
                <w:sz w:val="19"/>
              </w:rPr>
              <w:t>|01⟩</w:t>
            </w:r>
          </w:p>
        </w:tc>
        <w:tc>
          <w:tcPr>
            <w:tcW w:type="dxa" w:w="760"/>
            <w:shd w:val="clear" w:color="auto" w:fill="DCE6F2"/>
            <w:tcMar>
              <w:top w:w="60" w:type="dxa"/>
              <w:left w:w="90" w:type="dxa"/>
              <w:bottom w:w="60" w:type="dxa"/>
              <w:right w:w="90" w:type="dxa"/>
            </w:tcMar>
          </w:tcPr>
          <w:p>
            <w:pPr>
              <w:spacing w:after="0" w:line="240" w:lineRule="auto"/>
            </w:pPr>
            <w:r>
              <w:rPr>
                <w:b/>
                <w:color w:val="0D2B52"/>
                <w:sz w:val="19"/>
              </w:rPr>
              <w:t>|10⟩</w:t>
            </w:r>
          </w:p>
        </w:tc>
        <w:tc>
          <w:tcPr>
            <w:tcW w:type="dxa" w:w="760"/>
            <w:shd w:val="clear" w:color="auto" w:fill="DCE6F2"/>
            <w:tcMar>
              <w:top w:w="60" w:type="dxa"/>
              <w:left w:w="90" w:type="dxa"/>
              <w:bottom w:w="60" w:type="dxa"/>
              <w:right w:w="90" w:type="dxa"/>
            </w:tcMar>
          </w:tcPr>
          <w:p>
            <w:pPr>
              <w:spacing w:after="0" w:line="240" w:lineRule="auto"/>
            </w:pPr>
            <w:r>
              <w:rPr>
                <w:b/>
                <w:color w:val="0D2B52"/>
                <w:sz w:val="19"/>
              </w:rPr>
              <w:t>|11⟩</w:t>
            </w:r>
          </w:p>
        </w:tc>
        <w:tc>
          <w:tcPr>
            <w:tcW w:type="dxa" w:w="4795"/>
            <w:shd w:val="clear" w:color="auto" w:fill="DCE6F2"/>
            <w:tcMar>
              <w:top w:w="60" w:type="dxa"/>
              <w:left w:w="90" w:type="dxa"/>
              <w:bottom w:w="60" w:type="dxa"/>
              <w:right w:w="90" w:type="dxa"/>
            </w:tcMar>
          </w:tcPr>
          <w:p>
            <w:pPr>
              <w:spacing w:after="0" w:line="240" w:lineRule="auto"/>
            </w:pPr>
            <w:r>
              <w:rPr>
                <w:b/>
                <w:color w:val="0D2B52"/>
                <w:sz w:val="19"/>
              </w:rPr>
              <w:t>Qué pasó</w:t>
            </w:r>
          </w:p>
        </w:tc>
      </w:tr>
      <w:tr>
        <w:trPr>
          <w:cantSplit/>
        </w:trPr>
        <w:tc>
          <w:tcPr>
            <w:tcW w:type="dxa" w:w="1520"/>
            <w:tcMar>
              <w:top w:w="50" w:type="dxa"/>
              <w:left w:w="90" w:type="dxa"/>
              <w:bottom w:w="50" w:type="dxa"/>
              <w:right w:w="90" w:type="dxa"/>
            </w:tcMar>
          </w:tcPr>
          <w:p>
            <w:pPr>
              <w:spacing w:after="0" w:line="252" w:lineRule="auto"/>
            </w:pPr>
            <w:r>
              <w:rPr>
                <w:sz w:val="19"/>
              </w:rPr>
              <w:t>Inicio</w:t>
            </w:r>
          </w:p>
        </w:tc>
        <w:tc>
          <w:tcPr>
            <w:tcW w:type="dxa" w:w="760"/>
            <w:tcMar>
              <w:top w:w="50" w:type="dxa"/>
              <w:left w:w="90" w:type="dxa"/>
              <w:bottom w:w="50" w:type="dxa"/>
              <w:right w:w="90" w:type="dxa"/>
            </w:tcMar>
          </w:tcPr>
          <w:p>
            <w:pPr>
              <w:spacing w:after="0" w:line="252" w:lineRule="auto"/>
            </w:pPr>
            <w:r>
              <w:rPr>
                <w:sz w:val="19"/>
              </w:rPr>
              <w:t>1</w:t>
            </w:r>
          </w:p>
        </w:tc>
        <w:tc>
          <w:tcPr>
            <w:tcW w:type="dxa" w:w="760"/>
            <w:tcMar>
              <w:top w:w="50" w:type="dxa"/>
              <w:left w:w="90" w:type="dxa"/>
              <w:bottom w:w="50" w:type="dxa"/>
              <w:right w:w="90" w:type="dxa"/>
            </w:tcMar>
          </w:tcPr>
          <w:p>
            <w:pPr>
              <w:spacing w:after="0" w:line="252" w:lineRule="auto"/>
            </w:pPr>
            <w:r>
              <w:rPr>
                <w:sz w:val="19"/>
              </w:rPr>
              <w:t>0</w:t>
            </w:r>
          </w:p>
        </w:tc>
        <w:tc>
          <w:tcPr>
            <w:tcW w:type="dxa" w:w="760"/>
            <w:tcMar>
              <w:top w:w="50" w:type="dxa"/>
              <w:left w:w="90" w:type="dxa"/>
              <w:bottom w:w="50" w:type="dxa"/>
              <w:right w:w="90" w:type="dxa"/>
            </w:tcMar>
          </w:tcPr>
          <w:p>
            <w:pPr>
              <w:spacing w:after="0" w:line="252" w:lineRule="auto"/>
            </w:pPr>
            <w:r>
              <w:rPr>
                <w:sz w:val="19"/>
              </w:rPr>
              <w:t>0</w:t>
            </w:r>
          </w:p>
        </w:tc>
        <w:tc>
          <w:tcPr>
            <w:tcW w:type="dxa" w:w="760"/>
            <w:tcMar>
              <w:top w:w="50" w:type="dxa"/>
              <w:left w:w="90" w:type="dxa"/>
              <w:bottom w:w="50" w:type="dxa"/>
              <w:right w:w="90" w:type="dxa"/>
            </w:tcMar>
          </w:tcPr>
          <w:p>
            <w:pPr>
              <w:spacing w:after="0" w:line="252" w:lineRule="auto"/>
            </w:pPr>
            <w:r>
              <w:rPr>
                <w:sz w:val="19"/>
              </w:rPr>
              <w:t>0</w:t>
            </w:r>
          </w:p>
        </w:tc>
        <w:tc>
          <w:tcPr>
            <w:tcW w:type="dxa" w:w="4795"/>
            <w:tcMar>
              <w:top w:w="50" w:type="dxa"/>
              <w:left w:w="90" w:type="dxa"/>
              <w:bottom w:w="50" w:type="dxa"/>
              <w:right w:w="90" w:type="dxa"/>
            </w:tcMar>
          </w:tcPr>
          <w:p>
            <w:pPr>
              <w:spacing w:after="0" w:line="252" w:lineRule="auto"/>
            </w:pPr>
            <w:r>
              <w:rPr>
                <w:sz w:val="19"/>
              </w:rPr>
              <w:t>Todos los qubits en 0.</w:t>
            </w:r>
          </w:p>
        </w:tc>
      </w:tr>
      <w:tr>
        <w:trPr>
          <w:cantSplit/>
        </w:trPr>
        <w:tc>
          <w:tcPr>
            <w:tcW w:type="dxa" w:w="1520"/>
            <w:shd w:val="clear" w:color="auto" w:fill="F7F9FB"/>
            <w:tcMar>
              <w:top w:w="50" w:type="dxa"/>
              <w:left w:w="90" w:type="dxa"/>
              <w:bottom w:w="50" w:type="dxa"/>
              <w:right w:w="90" w:type="dxa"/>
            </w:tcMar>
          </w:tcPr>
          <w:p>
            <w:pPr>
              <w:spacing w:after="0" w:line="252" w:lineRule="auto"/>
            </w:pPr>
            <w:r>
              <w:rPr>
                <w:sz w:val="19"/>
              </w:rPr>
              <w:t>Tras H</w:t>
            </w:r>
          </w:p>
        </w:tc>
        <w:tc>
          <w:tcPr>
            <w:tcW w:type="dxa" w:w="760"/>
            <w:shd w:val="clear" w:color="auto" w:fill="F7F9FB"/>
            <w:tcMar>
              <w:top w:w="50" w:type="dxa"/>
              <w:left w:w="90" w:type="dxa"/>
              <w:bottom w:w="50" w:type="dxa"/>
              <w:right w:w="90" w:type="dxa"/>
            </w:tcMar>
          </w:tcPr>
          <w:p>
            <w:pPr>
              <w:spacing w:after="0" w:line="252" w:lineRule="auto"/>
            </w:pPr>
            <w:r>
              <w:rPr>
                <w:sz w:val="19"/>
              </w:rPr>
              <w:t>0,5</w:t>
            </w:r>
          </w:p>
        </w:tc>
        <w:tc>
          <w:tcPr>
            <w:tcW w:type="dxa" w:w="760"/>
            <w:shd w:val="clear" w:color="auto" w:fill="F7F9FB"/>
            <w:tcMar>
              <w:top w:w="50" w:type="dxa"/>
              <w:left w:w="90" w:type="dxa"/>
              <w:bottom w:w="50" w:type="dxa"/>
              <w:right w:w="90" w:type="dxa"/>
            </w:tcMar>
          </w:tcPr>
          <w:p>
            <w:pPr>
              <w:spacing w:after="0" w:line="252" w:lineRule="auto"/>
            </w:pPr>
            <w:r>
              <w:rPr>
                <w:sz w:val="19"/>
              </w:rPr>
              <w:t>0,5</w:t>
            </w:r>
          </w:p>
        </w:tc>
        <w:tc>
          <w:tcPr>
            <w:tcW w:type="dxa" w:w="760"/>
            <w:shd w:val="clear" w:color="auto" w:fill="F7F9FB"/>
            <w:tcMar>
              <w:top w:w="50" w:type="dxa"/>
              <w:left w:w="90" w:type="dxa"/>
              <w:bottom w:w="50" w:type="dxa"/>
              <w:right w:w="90" w:type="dxa"/>
            </w:tcMar>
          </w:tcPr>
          <w:p>
            <w:pPr>
              <w:spacing w:after="0" w:line="252" w:lineRule="auto"/>
            </w:pPr>
            <w:r>
              <w:rPr>
                <w:sz w:val="19"/>
              </w:rPr>
              <w:t>0,5</w:t>
            </w:r>
          </w:p>
        </w:tc>
        <w:tc>
          <w:tcPr>
            <w:tcW w:type="dxa" w:w="760"/>
            <w:shd w:val="clear" w:color="auto" w:fill="F7F9FB"/>
            <w:tcMar>
              <w:top w:w="50" w:type="dxa"/>
              <w:left w:w="90" w:type="dxa"/>
              <w:bottom w:w="50" w:type="dxa"/>
              <w:right w:w="90" w:type="dxa"/>
            </w:tcMar>
          </w:tcPr>
          <w:p>
            <w:pPr>
              <w:spacing w:after="0" w:line="252" w:lineRule="auto"/>
            </w:pPr>
            <w:r>
              <w:rPr>
                <w:sz w:val="19"/>
              </w:rPr>
              <w:t>0,5</w:t>
            </w:r>
          </w:p>
        </w:tc>
        <w:tc>
          <w:tcPr>
            <w:tcW w:type="dxa" w:w="4795"/>
            <w:shd w:val="clear" w:color="auto" w:fill="F7F9FB"/>
            <w:tcMar>
              <w:top w:w="50" w:type="dxa"/>
              <w:left w:w="90" w:type="dxa"/>
              <w:bottom w:w="50" w:type="dxa"/>
              <w:right w:w="90" w:type="dxa"/>
            </w:tcMar>
          </w:tcPr>
          <w:p>
            <w:pPr>
              <w:spacing w:after="0" w:line="252" w:lineRule="auto"/>
            </w:pPr>
            <w:r>
              <w:rPr>
                <w:sz w:val="19"/>
              </w:rPr>
              <w:t>Superposición uniforme: cada estado con 25 %.</w:t>
            </w:r>
          </w:p>
        </w:tc>
      </w:tr>
      <w:tr>
        <w:trPr>
          <w:cantSplit/>
        </w:trPr>
        <w:tc>
          <w:tcPr>
            <w:tcW w:type="dxa" w:w="1520"/>
            <w:tcMar>
              <w:top w:w="50" w:type="dxa"/>
              <w:left w:w="90" w:type="dxa"/>
              <w:bottom w:w="50" w:type="dxa"/>
              <w:right w:w="90" w:type="dxa"/>
            </w:tcMar>
          </w:tcPr>
          <w:p>
            <w:pPr>
              <w:spacing w:after="0" w:line="252" w:lineRule="auto"/>
            </w:pPr>
            <w:r>
              <w:rPr>
                <w:sz w:val="19"/>
              </w:rPr>
              <w:t>Tras oráculo</w:t>
            </w:r>
          </w:p>
        </w:tc>
        <w:tc>
          <w:tcPr>
            <w:tcW w:type="dxa" w:w="760"/>
            <w:tcMar>
              <w:top w:w="50" w:type="dxa"/>
              <w:left w:w="90" w:type="dxa"/>
              <w:bottom w:w="50" w:type="dxa"/>
              <w:right w:w="90" w:type="dxa"/>
            </w:tcMar>
          </w:tcPr>
          <w:p>
            <w:pPr>
              <w:spacing w:after="0" w:line="252" w:lineRule="auto"/>
            </w:pPr>
            <w:r>
              <w:rPr>
                <w:sz w:val="19"/>
              </w:rPr>
              <w:t>0,5</w:t>
            </w:r>
          </w:p>
        </w:tc>
        <w:tc>
          <w:tcPr>
            <w:tcW w:type="dxa" w:w="760"/>
            <w:tcMar>
              <w:top w:w="50" w:type="dxa"/>
              <w:left w:w="90" w:type="dxa"/>
              <w:bottom w:w="50" w:type="dxa"/>
              <w:right w:w="90" w:type="dxa"/>
            </w:tcMar>
          </w:tcPr>
          <w:p>
            <w:pPr>
              <w:spacing w:after="0" w:line="252" w:lineRule="auto"/>
            </w:pPr>
            <w:r>
              <w:rPr>
                <w:sz w:val="19"/>
              </w:rPr>
              <w:t>0,5</w:t>
            </w:r>
          </w:p>
        </w:tc>
        <w:tc>
          <w:tcPr>
            <w:tcW w:type="dxa" w:w="760"/>
            <w:tcMar>
              <w:top w:w="50" w:type="dxa"/>
              <w:left w:w="90" w:type="dxa"/>
              <w:bottom w:w="50" w:type="dxa"/>
              <w:right w:w="90" w:type="dxa"/>
            </w:tcMar>
          </w:tcPr>
          <w:p>
            <w:pPr>
              <w:spacing w:after="0" w:line="252" w:lineRule="auto"/>
            </w:pPr>
            <w:r>
              <w:rPr>
                <w:sz w:val="19"/>
              </w:rPr>
              <w:t>0,5</w:t>
            </w:r>
          </w:p>
        </w:tc>
        <w:tc>
          <w:tcPr>
            <w:tcW w:type="dxa" w:w="760"/>
            <w:tcMar>
              <w:top w:w="50" w:type="dxa"/>
              <w:left w:w="90" w:type="dxa"/>
              <w:bottom w:w="50" w:type="dxa"/>
              <w:right w:w="90" w:type="dxa"/>
            </w:tcMar>
          </w:tcPr>
          <w:p>
            <w:pPr>
              <w:spacing w:after="0" w:line="252" w:lineRule="auto"/>
            </w:pPr>
            <w:r>
              <w:rPr>
                <w:sz w:val="19"/>
              </w:rPr>
              <w:t>−0,5</w:t>
            </w:r>
          </w:p>
        </w:tc>
        <w:tc>
          <w:tcPr>
            <w:tcW w:type="dxa" w:w="4795"/>
            <w:tcMar>
              <w:top w:w="50" w:type="dxa"/>
              <w:left w:w="90" w:type="dxa"/>
              <w:bottom w:w="50" w:type="dxa"/>
              <w:right w:w="90" w:type="dxa"/>
            </w:tcMar>
          </w:tcPr>
          <w:p>
            <w:pPr>
              <w:spacing w:after="0" w:line="252" w:lineRule="auto"/>
            </w:pPr>
            <w:r>
              <w:rPr>
                <w:sz w:val="19"/>
              </w:rPr>
              <w:t>Cambia el signo del marcado. Probabilidades: aún 25 % cada uno.</w:t>
            </w:r>
          </w:p>
        </w:tc>
      </w:tr>
      <w:tr>
        <w:trPr>
          <w:cantSplit/>
        </w:trPr>
        <w:tc>
          <w:tcPr>
            <w:tcW w:type="dxa" w:w="1520"/>
            <w:shd w:val="clear" w:color="auto" w:fill="F7F9FB"/>
            <w:tcMar>
              <w:top w:w="50" w:type="dxa"/>
              <w:left w:w="90" w:type="dxa"/>
              <w:bottom w:w="50" w:type="dxa"/>
              <w:right w:w="90" w:type="dxa"/>
            </w:tcMar>
          </w:tcPr>
          <w:p>
            <w:pPr>
              <w:spacing w:after="0" w:line="252" w:lineRule="auto"/>
            </w:pPr>
            <w:r>
              <w:rPr>
                <w:sz w:val="19"/>
              </w:rPr>
              <w:t>Media</w:t>
            </w:r>
          </w:p>
        </w:tc>
        <w:tc>
          <w:tcPr>
            <w:tcW w:type="dxa" w:w="760"/>
            <w:shd w:val="clear" w:color="auto" w:fill="F7F9FB"/>
            <w:tcMar>
              <w:top w:w="50" w:type="dxa"/>
              <w:left w:w="90" w:type="dxa"/>
              <w:bottom w:w="50" w:type="dxa"/>
              <w:right w:w="90" w:type="dxa"/>
            </w:tcMar>
          </w:tcPr>
          <w:p>
            <w:pPr>
              <w:spacing w:after="0" w:line="252" w:lineRule="auto"/>
            </w:pPr>
          </w:p>
        </w:tc>
        <w:tc>
          <w:tcPr>
            <w:tcW w:type="dxa" w:w="760"/>
            <w:shd w:val="clear" w:color="auto" w:fill="F7F9FB"/>
            <w:tcMar>
              <w:top w:w="50" w:type="dxa"/>
              <w:left w:w="90" w:type="dxa"/>
              <w:bottom w:w="50" w:type="dxa"/>
              <w:right w:w="90" w:type="dxa"/>
            </w:tcMar>
          </w:tcPr>
          <w:p>
            <w:pPr>
              <w:spacing w:after="0" w:line="252" w:lineRule="auto"/>
            </w:pPr>
          </w:p>
        </w:tc>
        <w:tc>
          <w:tcPr>
            <w:tcW w:type="dxa" w:w="760"/>
            <w:shd w:val="clear" w:color="auto" w:fill="F7F9FB"/>
            <w:tcMar>
              <w:top w:w="50" w:type="dxa"/>
              <w:left w:w="90" w:type="dxa"/>
              <w:bottom w:w="50" w:type="dxa"/>
              <w:right w:w="90" w:type="dxa"/>
            </w:tcMar>
          </w:tcPr>
          <w:p>
            <w:pPr>
              <w:spacing w:after="0" w:line="252" w:lineRule="auto"/>
            </w:pPr>
          </w:p>
        </w:tc>
        <w:tc>
          <w:tcPr>
            <w:tcW w:type="dxa" w:w="760"/>
            <w:shd w:val="clear" w:color="auto" w:fill="F7F9FB"/>
            <w:tcMar>
              <w:top w:w="50" w:type="dxa"/>
              <w:left w:w="90" w:type="dxa"/>
              <w:bottom w:w="50" w:type="dxa"/>
              <w:right w:w="90" w:type="dxa"/>
            </w:tcMar>
          </w:tcPr>
          <w:p>
            <w:pPr>
              <w:spacing w:after="0" w:line="252" w:lineRule="auto"/>
            </w:pPr>
          </w:p>
        </w:tc>
        <w:tc>
          <w:tcPr>
            <w:tcW w:type="dxa" w:w="4795"/>
            <w:shd w:val="clear" w:color="auto" w:fill="F7F9FB"/>
            <w:tcMar>
              <w:top w:w="50" w:type="dxa"/>
              <w:left w:w="90" w:type="dxa"/>
              <w:bottom w:w="50" w:type="dxa"/>
              <w:right w:w="90" w:type="dxa"/>
            </w:tcMar>
          </w:tcPr>
          <w:p>
            <w:pPr>
              <w:spacing w:after="0" w:line="252" w:lineRule="auto"/>
            </w:pPr>
            <w:r>
              <w:rPr>
                <w:sz w:val="19"/>
              </w:rPr>
              <w:t>(0,5 + 0,5 + 0,5 − 0,5) / 4 = 0,25</w:t>
            </w:r>
          </w:p>
        </w:tc>
      </w:tr>
      <w:tr>
        <w:trPr>
          <w:cantSplit/>
        </w:trPr>
        <w:tc>
          <w:tcPr>
            <w:tcW w:type="dxa" w:w="1520"/>
            <w:tcMar>
              <w:top w:w="50" w:type="dxa"/>
              <w:left w:w="90" w:type="dxa"/>
              <w:bottom w:w="50" w:type="dxa"/>
              <w:right w:w="90" w:type="dxa"/>
            </w:tcMar>
          </w:tcPr>
          <w:p>
            <w:pPr>
              <w:spacing w:after="0" w:line="252" w:lineRule="auto"/>
            </w:pPr>
            <w:r>
              <w:rPr>
                <w:sz w:val="19"/>
              </w:rPr>
              <w:t>Tras difusor</w:t>
            </w:r>
          </w:p>
        </w:tc>
        <w:tc>
          <w:tcPr>
            <w:tcW w:type="dxa" w:w="760"/>
            <w:tcMar>
              <w:top w:w="50" w:type="dxa"/>
              <w:left w:w="90" w:type="dxa"/>
              <w:bottom w:w="50" w:type="dxa"/>
              <w:right w:w="90" w:type="dxa"/>
            </w:tcMar>
          </w:tcPr>
          <w:p>
            <w:pPr>
              <w:spacing w:after="0" w:line="252" w:lineRule="auto"/>
            </w:pPr>
            <w:r>
              <w:rPr>
                <w:sz w:val="19"/>
              </w:rPr>
              <w:t>0</w:t>
            </w:r>
          </w:p>
        </w:tc>
        <w:tc>
          <w:tcPr>
            <w:tcW w:type="dxa" w:w="760"/>
            <w:tcMar>
              <w:top w:w="50" w:type="dxa"/>
              <w:left w:w="90" w:type="dxa"/>
              <w:bottom w:w="50" w:type="dxa"/>
              <w:right w:w="90" w:type="dxa"/>
            </w:tcMar>
          </w:tcPr>
          <w:p>
            <w:pPr>
              <w:spacing w:after="0" w:line="252" w:lineRule="auto"/>
            </w:pPr>
            <w:r>
              <w:rPr>
                <w:sz w:val="19"/>
              </w:rPr>
              <w:t>0</w:t>
            </w:r>
          </w:p>
        </w:tc>
        <w:tc>
          <w:tcPr>
            <w:tcW w:type="dxa" w:w="760"/>
            <w:tcMar>
              <w:top w:w="50" w:type="dxa"/>
              <w:left w:w="90" w:type="dxa"/>
              <w:bottom w:w="50" w:type="dxa"/>
              <w:right w:w="90" w:type="dxa"/>
            </w:tcMar>
          </w:tcPr>
          <w:p>
            <w:pPr>
              <w:spacing w:after="0" w:line="252" w:lineRule="auto"/>
            </w:pPr>
            <w:r>
              <w:rPr>
                <w:sz w:val="19"/>
              </w:rPr>
              <w:t>0</w:t>
            </w:r>
          </w:p>
        </w:tc>
        <w:tc>
          <w:tcPr>
            <w:tcW w:type="dxa" w:w="760"/>
            <w:tcMar>
              <w:top w:w="50" w:type="dxa"/>
              <w:left w:w="90" w:type="dxa"/>
              <w:bottom w:w="50" w:type="dxa"/>
              <w:right w:w="90" w:type="dxa"/>
            </w:tcMar>
          </w:tcPr>
          <w:p>
            <w:pPr>
              <w:spacing w:after="0" w:line="252" w:lineRule="auto"/>
            </w:pPr>
            <w:r>
              <w:rPr>
                <w:sz w:val="19"/>
              </w:rPr>
              <w:t>1</w:t>
            </w:r>
          </w:p>
        </w:tc>
        <w:tc>
          <w:tcPr>
            <w:tcW w:type="dxa" w:w="4795"/>
            <w:tcMar>
              <w:top w:w="50" w:type="dxa"/>
              <w:left w:w="90" w:type="dxa"/>
              <w:bottom w:w="50" w:type="dxa"/>
              <w:right w:w="90" w:type="dxa"/>
            </w:tcMar>
          </w:tcPr>
          <w:p>
            <w:pPr>
              <w:spacing w:after="0" w:line="252" w:lineRule="auto"/>
            </w:pPr>
            <w:r>
              <w:rPr>
                <w:sz w:val="19"/>
              </w:rPr>
              <w:t>2·0,25 − 0,5 = 0 para los otros; 2·0,25 + 0,5 = 1 para el marcado.</w:t>
            </w:r>
          </w:p>
        </w:tc>
      </w:tr>
    </w:tbl>
    <w:p>
      <w:pPr>
        <w:spacing w:after="80"/>
      </w:pPr>
    </w:p>
    <w:p>
      <w:r>
        <w:t xml:space="preserve">Con la fórmula: θ = asin(1/√4) = asin(0,5) = 30°. Con k = 1, </w:t>
      </w:r>
      <w:r>
        <w:rPr>
          <w:rFonts w:ascii="Courier New" w:hAnsi="Courier New" w:eastAsia="Courier New" w:cs="Courier New"/>
          <w:color w:val="0B3D6E"/>
          <w:sz w:val="19"/>
        </w:rPr>
        <w:t>(2·1+1)·30° = 90°</w:t>
      </w:r>
      <w:r>
        <w:t xml:space="preserve"> y </w:t>
      </w:r>
      <w:r>
        <w:rPr>
          <w:rFonts w:ascii="Courier New" w:hAnsi="Courier New" w:eastAsia="Courier New" w:cs="Courier New"/>
          <w:color w:val="0B3D6E"/>
          <w:sz w:val="19"/>
        </w:rPr>
        <w:t>sin²(90°) = 1</w:t>
      </w:r>
      <w:r>
        <w:t xml:space="preserve">. Probabilidad 100 %. Qiskit confirma: Statevector final </w:t>
      </w:r>
      <w:r>
        <w:rPr>
          <w:rFonts w:ascii="Courier New" w:hAnsi="Courier New" w:eastAsia="Courier New" w:cs="Courier New"/>
          <w:color w:val="0B3D6E"/>
          <w:sz w:val="19"/>
        </w:rPr>
        <w:t>[0, 0, 0, -1]</w:t>
      </w:r>
      <w:r>
        <w:t xml:space="preserve"> (signo global irrelevante) y AerSimulator con 1024 shots da </w:t>
      </w:r>
      <w:r>
        <w:rPr>
          <w:rFonts w:ascii="Courier New" w:hAnsi="Courier New" w:eastAsia="Courier New" w:cs="Courier New"/>
          <w:color w:val="0B3D6E"/>
          <w:sz w:val="19"/>
        </w:rPr>
        <w:t>{'11': 1024}</w:t>
      </w:r>
      <w:r>
        <w:t>.</w:t>
      </w:r>
    </w:p>
    <w:tbl>
      <w:tblPr>
        <w:tblW w:type="dxa" w:w="9355"/>
        <w:jc w:val="center"/>
        <w:tblBorders>
          <w:top w:val="nil"/>
          <w:left w:val="single" w:sz="24" w:color="EB6834" w:space="0"/>
          <w:bottom w:val="nil"/>
          <w:right w:val="nil"/>
          <w:insideH w:val="nil"/>
          <w:insideV w:val="nil"/>
        </w:tblBorders>
        <w:tblLayout w:type="fixed"/>
        <w:tblLook w:firstColumn="1" w:firstRow="1" w:lastColumn="0" w:lastRow="0" w:noHBand="0" w:noVBand="1" w:val="04A0"/>
      </w:tblPr>
      <w:tblGrid>
        <w:gridCol w:w="9355"/>
      </w:tblGrid>
      <w:tr>
        <w:trPr>
          <w:cantSplit/>
        </w:trPr>
        <w:tc>
          <w:tcPr>
            <w:tcW w:type="dxa" w:w="9355"/>
            <w:shd w:val="clear" w:color="auto" w:fill="FDF0E8"/>
            <w:tcMar>
              <w:top w:w="110" w:type="dxa"/>
              <w:left w:w="200" w:type="dxa"/>
              <w:bottom w:w="110" w:type="dxa"/>
              <w:right w:w="200" w:type="dxa"/>
            </w:tcMar>
          </w:tcPr>
          <w:p>
            <w:pPr>
              <w:keepNext/>
              <w:spacing w:after="60"/>
            </w:pPr>
            <w:r>
              <w:rPr>
                <w:b/>
                <w:color w:val="EB6834"/>
                <w:sz w:val="18"/>
              </w:rPr>
              <w:t>PREGUNTA DEL JURADO</w:t>
            </w:r>
          </w:p>
          <w:p>
            <w:pPr>
              <w:spacing w:after="60"/>
            </w:pPr>
            <w:r>
              <w:rPr>
                <w:b/>
                <w:sz w:val="21"/>
              </w:rPr>
              <w:t>«¿Por qué no iteran más veces para ir a lo seguro?»</w:t>
            </w:r>
          </w:p>
          <w:p>
            <w:pPr>
              <w:spacing w:after="0"/>
            </w:pPr>
            <w:r>
              <w:rPr>
                <w:sz w:val="21"/>
              </w:rPr>
              <w:t>Porque Grover es una rotación: después del óptimo la probabilidad baja. Con 4 qubits, 3 iteraciones dan 96,1 %, pero 6 iteraciones dan 2,0 %, menos que adivinar con una sola consulta. Además, en hardware real cada iteración añade puertas y ruido.</w:t>
            </w:r>
          </w:p>
        </w:tc>
      </w:tr>
    </w:tbl>
    <w:p>
      <w:pPr>
        <w:spacing w:after="80" w:line="192" w:lineRule="auto"/>
      </w:pPr>
    </w:p>
    <w:p>
      <w:pPr>
        <w:pStyle w:val="Heading1"/>
      </w:pPr>
      <w:r>
        <w:t>5. Cómo funciona el software por dentro</w:t>
      </w:r>
    </w:p>
    <w:p>
      <w:pPr>
        <w:pStyle w:val="Heading2"/>
      </w:pPr>
      <w:r>
        <w:t>5.1 Arquitectura</w:t>
      </w:r>
    </w:p>
    <w:p>
      <w:r>
        <w:t xml:space="preserve">QubitGuard es </w:t>
      </w:r>
      <w:r>
        <w:rPr>
          <w:b/>
        </w:rPr>
        <w:t>un solo proceso</w:t>
      </w:r>
      <w:r>
        <w:t>: un servidor FastAPI (Python) que sirve a la vez la API y la página web. El navegador ejecuta la interfaz en TypeScript compilado a JavaScript, sin frameworks y sin dependencias de ejecución. Los experimentos cuánticos corren en el servidor con Qiskit y Aer.</w:t>
      </w:r>
    </w:p>
    <w:p>
      <w:pPr>
        <w:keepNext/>
        <w:spacing w:after="40"/>
      </w:pPr>
      <w:r>
        <w:rPr>
          <w:i/>
          <w:color w:val="5F666D"/>
          <w:sz w:val="18"/>
        </w:rPr>
        <w:t>Arquitectura (adaptada del README)</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4"/>
        </w:rPr>
        <w:t xml:space="preserve">                      mismo origen y puerto (por defecto :8000)</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4"/>
        </w:rPr>
        <w:t xml:space="preserve"> ┌───────────────────┐  HTTP/JSON  ┌──────────────────────┐  llamadas  ┌────────────────────────┐</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4"/>
        </w:rPr>
        <w:t xml:space="preserve"> │ Navegador         │ ──────────▶ │ FastAPI (un proceso) │ ─────────▶ │ Qiskit / Aer / FakeFez │</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4"/>
        </w:rPr>
        <w:t xml:space="preserve"> │ TypeScript + SVG  │ ◀────────── │ rutas, validación,   │ ◀───────── │ NumPy (Monte Carlo)    │</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4"/>
        </w:rPr>
        <w:t xml:space="preserve"> │ contraseñas y     │             │ cabeceras, caché,    │  locales   │ app/quantum/           │</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4"/>
        </w:rPr>
        <w:t xml:space="preserve"> │ progreso locales  │             │ archivos estáticos   │            │   experiments.py       │</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4"/>
        </w:rPr>
        <w:t xml:space="preserve"> └───────────────────┘             └──────────────────────┘            └────────────────────────┘</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4"/>
        </w:rPr>
        <w:t xml:space="preserve"> </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4"/>
        </w:rPr>
        <w:t xml:space="preserve"> Aparte, fuera del servidor web (requiere cuenta IBM):</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4"/>
        </w:rPr>
        <w:t xml:space="preserve"> scripts/run_ibm_hardware.py -&gt; mismo build_grover_circuit -&gt; generate_preset_pass_manager</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4"/>
        </w:rPr>
        <w:t xml:space="preserve">                                                          -&gt; SamplerV2 -&gt; IBM Quantum Platform</w:t>
      </w:r>
    </w:p>
    <w:p>
      <w:pPr>
        <w:spacing w:after="40" w:line="144" w:lineRule="auto"/>
      </w:pPr>
    </w:p>
    <w:tbl>
      <w:tblPr>
        <w:tblW w:type="dxa" w:w="9355"/>
        <w:jc w:val="center"/>
        <w:tblBorders>
          <w:top w:val="nil"/>
          <w:left w:val="single" w:sz="24" w:color="2A78D6" w:space="0"/>
          <w:bottom w:val="nil"/>
          <w:right w:val="nil"/>
          <w:insideH w:val="nil"/>
          <w:insideV w:val="nil"/>
        </w:tblBorders>
        <w:tblLayout w:type="fixed"/>
        <w:tblLook w:firstColumn="1" w:firstRow="1" w:lastColumn="0" w:lastRow="0" w:noHBand="0" w:noVBand="1" w:val="04A0"/>
      </w:tblPr>
      <w:tblGrid>
        <w:gridCol w:w="9355"/>
      </w:tblGrid>
      <w:tr>
        <w:trPr>
          <w:cantSplit/>
        </w:trPr>
        <w:tc>
          <w:tcPr>
            <w:tcW w:type="dxa" w:w="9355"/>
            <w:shd w:val="clear" w:color="auto" w:fill="E8F1FB"/>
            <w:tcMar>
              <w:top w:w="110" w:type="dxa"/>
              <w:left w:w="200" w:type="dxa"/>
              <w:bottom w:w="110" w:type="dxa"/>
              <w:right w:w="200" w:type="dxa"/>
            </w:tcMar>
          </w:tcPr>
          <w:p>
            <w:pPr>
              <w:keepNext/>
              <w:spacing w:after="60"/>
            </w:pPr>
            <w:r>
              <w:rPr>
                <w:b/>
                <w:color w:val="2A78D6"/>
                <w:sz w:val="18"/>
              </w:rPr>
              <w:t>IDEA CLAVE</w:t>
            </w:r>
          </w:p>
          <w:p>
            <w:pPr>
              <w:spacing w:after="0"/>
            </w:pPr>
            <w:r>
              <w:rPr>
                <w:sz w:val="21"/>
              </w:rPr>
              <w:t xml:space="preserve">Tres capas: </w:t>
            </w:r>
            <w:r>
              <w:rPr>
                <w:b/>
                <w:sz w:val="21"/>
              </w:rPr>
              <w:t>navegador</w:t>
            </w:r>
            <w:r>
              <w:rPr>
                <w:sz w:val="21"/>
              </w:rPr>
              <w:t xml:space="preserve"> (interfaz, explorador, contraseñas y progreso, todo local), </w:t>
            </w:r>
            <w:r>
              <w:rPr>
                <w:b/>
                <w:sz w:val="21"/>
              </w:rPr>
              <w:t>FastAPI</w:t>
            </w:r>
            <w:r>
              <w:rPr>
                <w:sz w:val="21"/>
              </w:rPr>
              <w:t xml:space="preserve"> (valida y enruta) y </w:t>
            </w:r>
            <w:r>
              <w:rPr>
                <w:b/>
                <w:sz w:val="21"/>
              </w:rPr>
              <w:t>motor cuántico</w:t>
            </w:r>
            <w:r>
              <w:rPr>
                <w:sz w:val="21"/>
              </w:rPr>
              <w:t xml:space="preserve"> (Qiskit, Aer, FakeFez y NumPy). El CLI de hardware es un programa aparte: arrancar la web no crea cuentas ni gasta cuota de IBM.</w:t>
            </w:r>
          </w:p>
        </w:tc>
      </w:tr>
    </w:tbl>
    <w:p>
      <w:pPr>
        <w:spacing w:after="80" w:line="192" w:lineRule="auto"/>
      </w:pPr>
    </w:p>
    <w:p>
      <w:pPr>
        <w:pStyle w:val="Heading3"/>
      </w:pPr>
      <w:r>
        <w:t>Recorrido de una ejecución</w:t>
      </w:r>
    </w:p>
    <w:p>
      <w:pPr>
        <w:spacing w:after="80"/>
        <w:ind w:left="510" w:hanging="340"/>
      </w:pPr>
      <w:r>
        <w:rPr>
          <w:b/>
          <w:color w:val="1C5CAB"/>
        </w:rPr>
        <w:t xml:space="preserve">1. </w:t>
      </w:r>
      <w:r>
        <w:t xml:space="preserve">El usuario hace su predicción y pulsa </w:t>
      </w:r>
      <w:r>
        <w:rPr>
          <w:b/>
        </w:rPr>
        <w:t>Ejecutar circuito</w:t>
      </w:r>
      <w:r>
        <w:t xml:space="preserve">. </w:t>
      </w:r>
      <w:r>
        <w:rPr>
          <w:rFonts w:ascii="Courier New" w:hAnsi="Courier New" w:eastAsia="Courier New" w:cs="Courier New"/>
          <w:color w:val="0B3D6E"/>
          <w:sz w:val="19"/>
        </w:rPr>
        <w:t>initLab</w:t>
      </w:r>
      <w:r>
        <w:t xml:space="preserve"> (en </w:t>
      </w:r>
      <w:r>
        <w:rPr>
          <w:rFonts w:ascii="Courier New" w:hAnsi="Courier New" w:eastAsia="Courier New" w:cs="Courier New"/>
          <w:color w:val="0B3D6E"/>
          <w:sz w:val="19"/>
        </w:rPr>
        <w:t>main.ts</w:t>
      </w:r>
      <w:r>
        <w:t>) valida los campos e impide envíos dobles.</w:t>
      </w:r>
    </w:p>
    <w:p>
      <w:pPr>
        <w:spacing w:after="80"/>
        <w:ind w:left="510" w:hanging="340"/>
      </w:pPr>
      <w:r>
        <w:rPr>
          <w:b/>
          <w:color w:val="1C5CAB"/>
        </w:rPr>
        <w:t xml:space="preserve">2. </w:t>
      </w:r>
      <w:r>
        <w:rPr>
          <w:rFonts w:ascii="Courier New" w:hAnsi="Courier New" w:eastAsia="Courier New" w:cs="Courier New"/>
          <w:color w:val="0B3D6E"/>
          <w:sz w:val="19"/>
        </w:rPr>
        <w:t>api.grover(...)</w:t>
      </w:r>
      <w:r>
        <w:t xml:space="preserve"> envía </w:t>
      </w:r>
      <w:r>
        <w:rPr>
          <w:rFonts w:ascii="Courier New" w:hAnsi="Courier New" w:eastAsia="Courier New" w:cs="Courier New"/>
          <w:color w:val="0B3D6E"/>
          <w:sz w:val="19"/>
        </w:rPr>
        <w:t>POST /api/quantum/grover</w:t>
      </w:r>
      <w:r>
        <w:t xml:space="preserve"> con n, estado marcado, iteraciones, shots, semilla y ruido. </w:t>
      </w:r>
      <w:r>
        <w:rPr>
          <w:b/>
        </w:rPr>
        <w:t>Nunca viaja una contraseña.</w:t>
      </w:r>
    </w:p>
    <w:p>
      <w:pPr>
        <w:spacing w:after="80"/>
        <w:ind w:left="510" w:hanging="340"/>
      </w:pPr>
      <w:r>
        <w:rPr>
          <w:b/>
          <w:color w:val="1C5CAB"/>
        </w:rPr>
        <w:t xml:space="preserve">3. </w:t>
      </w:r>
      <w:r>
        <w:rPr>
          <w:rFonts w:ascii="Courier New" w:hAnsi="Courier New" w:eastAsia="Courier New" w:cs="Courier New"/>
          <w:color w:val="0B3D6E"/>
          <w:sz w:val="19"/>
        </w:rPr>
        <w:t>app/api/quantum.py</w:t>
      </w:r>
      <w:r>
        <w:t xml:space="preserve"> valida el cuerpo con Pydantic (</w:t>
      </w:r>
      <w:r>
        <w:rPr>
          <w:rFonts w:ascii="Courier New" w:hAnsi="Courier New" w:eastAsia="Courier New" w:cs="Courier New"/>
          <w:color w:val="0B3D6E"/>
          <w:sz w:val="19"/>
        </w:rPr>
        <w:t>extra="forbid"</w:t>
      </w:r>
      <w:r>
        <w:t>: cualquier campo extra da error 422).</w:t>
      </w:r>
    </w:p>
    <w:p>
      <w:pPr>
        <w:spacing w:after="80"/>
        <w:ind w:left="510" w:hanging="340"/>
      </w:pPr>
      <w:r>
        <w:rPr>
          <w:b/>
          <w:color w:val="1C5CAB"/>
        </w:rPr>
        <w:t xml:space="preserve">4. </w:t>
      </w:r>
      <w:r>
        <w:rPr>
          <w:rFonts w:ascii="Courier New" w:hAnsi="Courier New" w:eastAsia="Courier New" w:cs="Courier New"/>
          <w:color w:val="0B3D6E"/>
          <w:sz w:val="19"/>
        </w:rPr>
        <w:t>experiments.run_grover</w:t>
      </w:r>
      <w:r>
        <w:t xml:space="preserve"> vuelve a validar, construye el circuito, lo transpila, lo simula y mide profundidad y puertas de 2 qubits.</w:t>
      </w:r>
    </w:p>
    <w:p>
      <w:pPr>
        <w:spacing w:after="80"/>
        <w:ind w:left="510" w:hanging="340"/>
      </w:pPr>
      <w:r>
        <w:rPr>
          <w:b/>
          <w:color w:val="1C5CAB"/>
        </w:rPr>
        <w:t xml:space="preserve">5. </w:t>
      </w:r>
      <w:r>
        <w:t>Vuelve un JSON con conteos, éxito medido y teórico, métricas y el dibujo del circuito.</w:t>
      </w:r>
    </w:p>
    <w:p>
      <w:pPr>
        <w:spacing w:after="80"/>
        <w:ind w:left="510" w:hanging="340"/>
      </w:pPr>
      <w:r>
        <w:rPr>
          <w:b/>
          <w:color w:val="1C5CAB"/>
        </w:rPr>
        <w:t xml:space="preserve">6. </w:t>
      </w:r>
      <w:r>
        <w:rPr>
          <w:rFonts w:ascii="Courier New" w:hAnsi="Courier New" w:eastAsia="Courier New" w:cs="Courier New"/>
          <w:color w:val="0B3D6E"/>
          <w:sz w:val="19"/>
        </w:rPr>
        <w:t>renderResult</w:t>
      </w:r>
      <w:r>
        <w:t xml:space="preserve"> dibuja histograma, curva y circuito; </w:t>
      </w:r>
      <w:r>
        <w:rPr>
          <w:rFonts w:ascii="Courier New" w:hAnsi="Courier New" w:eastAsia="Courier New" w:cs="Courier New"/>
          <w:color w:val="0B3D6E"/>
          <w:sz w:val="19"/>
        </w:rPr>
        <w:t>observe</w:t>
      </w:r>
      <w:r>
        <w:t xml:space="preserve"> compara con la predicción; </w:t>
      </w:r>
      <w:r>
        <w:rPr>
          <w:rFonts w:ascii="Courier New" w:hAnsi="Courier New" w:eastAsia="Courier New" w:cs="Courier New"/>
          <w:color w:val="0B3D6E"/>
          <w:sz w:val="19"/>
        </w:rPr>
        <w:t>afterRun</w:t>
      </w:r>
      <w:r>
        <w:t xml:space="preserve"> da XP, marca pasos de la ruta y logros.</w:t>
      </w:r>
    </w:p>
    <w:p>
      <w:pPr>
        <w:pStyle w:val="Heading2"/>
      </w:pPr>
      <w:r>
        <w:t>5.2 Los endpoints de la API</w:t>
      </w:r>
    </w:p>
    <w:p>
      <w:pPr>
        <w:keepNext/>
        <w:spacing w:after="60"/>
      </w:pPr>
      <w:r>
        <w:rPr>
          <w:i/>
          <w:color w:val="5F666D"/>
          <w:sz w:val="18"/>
        </w:rPr>
        <w:t>Tabla 9. Contrato de la API (docs/API.md).</w:t>
      </w:r>
    </w:p>
    <w:tbl>
      <w:tblPr>
        <w:tblW w:type="dxa" w:w="9355"/>
        <w:jc w:val="center"/>
        <w:tblBorders>
          <w:top w:val="single" w:sz="4" w:color="BFC5CC" w:space="0"/>
          <w:left w:val="single" w:sz="4" w:color="BFC5CC" w:space="0"/>
          <w:bottom w:val="single" w:sz="4" w:color="BFC5CC" w:space="0"/>
          <w:right w:val="single" w:sz="4" w:color="BFC5CC" w:space="0"/>
          <w:insideH w:val="single" w:sz="4" w:color="BFC5CC" w:space="0"/>
          <w:insideV w:val="single" w:sz="4" w:color="BFC5CC" w:space="0"/>
        </w:tblBorders>
        <w:tblLayout w:type="fixed"/>
        <w:tblLook w:firstColumn="1" w:firstRow="1" w:lastColumn="0" w:lastRow="0" w:noHBand="0" w:noVBand="1" w:val="04A0"/>
      </w:tblPr>
      <w:tblGrid>
        <w:gridCol w:w="2923"/>
        <w:gridCol w:w="3040"/>
        <w:gridCol w:w="3392"/>
      </w:tblGrid>
      <w:tr>
        <w:trPr>
          <w:tblHeader w:val="true"/>
        </w:trPr>
        <w:tc>
          <w:tcPr>
            <w:tcW w:type="dxa" w:w="2923"/>
            <w:shd w:val="clear" w:color="auto" w:fill="DCE6F2"/>
            <w:tcMar>
              <w:top w:w="60" w:type="dxa"/>
              <w:left w:w="90" w:type="dxa"/>
              <w:bottom w:w="60" w:type="dxa"/>
              <w:right w:w="90" w:type="dxa"/>
            </w:tcMar>
          </w:tcPr>
          <w:p>
            <w:pPr>
              <w:spacing w:after="0" w:line="240" w:lineRule="auto"/>
            </w:pPr>
            <w:r>
              <w:rPr>
                <w:b/>
                <w:color w:val="0D2B52"/>
                <w:sz w:val="17"/>
              </w:rPr>
              <w:t>Método y ruta</w:t>
            </w:r>
          </w:p>
        </w:tc>
        <w:tc>
          <w:tcPr>
            <w:tcW w:type="dxa" w:w="3040"/>
            <w:shd w:val="clear" w:color="auto" w:fill="DCE6F2"/>
            <w:tcMar>
              <w:top w:w="60" w:type="dxa"/>
              <w:left w:w="90" w:type="dxa"/>
              <w:bottom w:w="60" w:type="dxa"/>
              <w:right w:w="90" w:type="dxa"/>
            </w:tcMar>
          </w:tcPr>
          <w:p>
            <w:pPr>
              <w:spacing w:after="0" w:line="240" w:lineRule="auto"/>
            </w:pPr>
            <w:r>
              <w:rPr>
                <w:b/>
                <w:color w:val="0D2B52"/>
                <w:sz w:val="17"/>
              </w:rPr>
              <w:t>Entrada</w:t>
            </w:r>
          </w:p>
        </w:tc>
        <w:tc>
          <w:tcPr>
            <w:tcW w:type="dxa" w:w="3392"/>
            <w:shd w:val="clear" w:color="auto" w:fill="DCE6F2"/>
            <w:tcMar>
              <w:top w:w="60" w:type="dxa"/>
              <w:left w:w="90" w:type="dxa"/>
              <w:bottom w:w="60" w:type="dxa"/>
              <w:right w:w="90" w:type="dxa"/>
            </w:tcMar>
          </w:tcPr>
          <w:p>
            <w:pPr>
              <w:spacing w:after="0" w:line="240" w:lineRule="auto"/>
            </w:pPr>
            <w:r>
              <w:rPr>
                <w:b/>
                <w:color w:val="0D2B52"/>
                <w:sz w:val="17"/>
              </w:rPr>
              <w:t>Devuelve</w:t>
            </w:r>
          </w:p>
        </w:tc>
      </w:tr>
      <w:tr>
        <w:trPr>
          <w:cantSplit/>
        </w:trPr>
        <w:tc>
          <w:tcPr>
            <w:tcW w:type="dxa" w:w="2923"/>
            <w:tcMar>
              <w:top w:w="50" w:type="dxa"/>
              <w:left w:w="90" w:type="dxa"/>
              <w:bottom w:w="50" w:type="dxa"/>
              <w:right w:w="90" w:type="dxa"/>
            </w:tcMar>
          </w:tcPr>
          <w:p>
            <w:pPr>
              <w:spacing w:after="0" w:line="252" w:lineRule="auto"/>
            </w:pPr>
            <w:r>
              <w:rPr>
                <w:sz w:val="17"/>
              </w:rPr>
              <w:t xml:space="preserve">GET </w:t>
            </w:r>
            <w:r>
              <w:rPr>
                <w:rFonts w:ascii="Courier New" w:hAnsi="Courier New" w:eastAsia="Courier New" w:cs="Courier New"/>
                <w:color w:val="0B3D6E"/>
                <w:sz w:val="17"/>
              </w:rPr>
              <w:t>/api/health</w:t>
            </w:r>
          </w:p>
        </w:tc>
        <w:tc>
          <w:tcPr>
            <w:tcW w:type="dxa" w:w="3040"/>
            <w:tcMar>
              <w:top w:w="50" w:type="dxa"/>
              <w:left w:w="90" w:type="dxa"/>
              <w:bottom w:w="50" w:type="dxa"/>
              <w:right w:w="90" w:type="dxa"/>
            </w:tcMar>
          </w:tcPr>
          <w:p>
            <w:pPr>
              <w:spacing w:after="0" w:line="252" w:lineRule="auto"/>
            </w:pPr>
            <w:r>
              <w:rPr>
                <w:sz w:val="17"/>
              </w:rPr>
              <w:t>Nada.</w:t>
            </w:r>
          </w:p>
        </w:tc>
        <w:tc>
          <w:tcPr>
            <w:tcW w:type="dxa" w:w="3392"/>
            <w:tcMar>
              <w:top w:w="50" w:type="dxa"/>
              <w:left w:w="90" w:type="dxa"/>
              <w:bottom w:w="50" w:type="dxa"/>
              <w:right w:w="90" w:type="dxa"/>
            </w:tcMar>
          </w:tcPr>
          <w:p>
            <w:pPr>
              <w:spacing w:after="0" w:line="252" w:lineRule="auto"/>
            </w:pPr>
            <w:r>
              <w:rPr>
                <w:rFonts w:ascii="Courier New" w:hAnsi="Courier New" w:eastAsia="Courier New" w:cs="Courier New"/>
                <w:color w:val="0B3D6E"/>
                <w:sz w:val="17"/>
              </w:rPr>
              <w:t>{"status": "ok", ...}</w:t>
            </w:r>
          </w:p>
        </w:tc>
      </w:tr>
      <w:tr>
        <w:trPr>
          <w:cantSplit/>
        </w:trPr>
        <w:tc>
          <w:tcPr>
            <w:tcW w:type="dxa" w:w="2923"/>
            <w:shd w:val="clear" w:color="auto" w:fill="F7F9FB"/>
            <w:tcMar>
              <w:top w:w="50" w:type="dxa"/>
              <w:left w:w="90" w:type="dxa"/>
              <w:bottom w:w="50" w:type="dxa"/>
              <w:right w:w="90" w:type="dxa"/>
            </w:tcMar>
          </w:tcPr>
          <w:p>
            <w:pPr>
              <w:spacing w:after="0" w:line="252" w:lineRule="auto"/>
            </w:pPr>
            <w:r>
              <w:rPr>
                <w:sz w:val="17"/>
              </w:rPr>
              <w:t xml:space="preserve">GET </w:t>
            </w:r>
            <w:r>
              <w:rPr>
                <w:rFonts w:ascii="Courier New" w:hAnsi="Courier New" w:eastAsia="Courier New" w:cs="Courier New"/>
                <w:color w:val="0B3D6E"/>
                <w:sz w:val="17"/>
              </w:rPr>
              <w:t>/api/quantum/capabilities</w:t>
            </w:r>
          </w:p>
        </w:tc>
        <w:tc>
          <w:tcPr>
            <w:tcW w:type="dxa" w:w="3040"/>
            <w:shd w:val="clear" w:color="auto" w:fill="F7F9FB"/>
            <w:tcMar>
              <w:top w:w="50" w:type="dxa"/>
              <w:left w:w="90" w:type="dxa"/>
              <w:bottom w:w="50" w:type="dxa"/>
              <w:right w:w="90" w:type="dxa"/>
            </w:tcMar>
          </w:tcPr>
          <w:p>
            <w:pPr>
              <w:spacing w:after="0" w:line="252" w:lineRule="auto"/>
            </w:pPr>
            <w:r>
              <w:rPr>
                <w:sz w:val="17"/>
              </w:rPr>
              <w:t>Nada.</w:t>
            </w:r>
          </w:p>
        </w:tc>
        <w:tc>
          <w:tcPr>
            <w:tcW w:type="dxa" w:w="3392"/>
            <w:shd w:val="clear" w:color="auto" w:fill="F7F9FB"/>
            <w:tcMar>
              <w:top w:w="50" w:type="dxa"/>
              <w:left w:w="90" w:type="dxa"/>
              <w:bottom w:w="50" w:type="dxa"/>
              <w:right w:w="90" w:type="dxa"/>
            </w:tcMar>
          </w:tcPr>
          <w:p>
            <w:pPr>
              <w:spacing w:after="0" w:line="252" w:lineRule="auto"/>
            </w:pPr>
            <w:r>
              <w:rPr>
                <w:sz w:val="17"/>
              </w:rPr>
              <w:t xml:space="preserve">Versiones de Qiskit y Aer, límites (2–6 qubits, 8192 shots), modelo de ruido y </w:t>
            </w:r>
            <w:r>
              <w:rPr>
                <w:rFonts w:ascii="Courier New" w:hAnsi="Courier New" w:eastAsia="Courier New" w:cs="Courier New"/>
                <w:color w:val="0B3D6E"/>
                <w:sz w:val="17"/>
              </w:rPr>
              <w:t>physical_hardware: false</w:t>
            </w:r>
            <w:r>
              <w:rPr>
                <w:sz w:val="17"/>
              </w:rPr>
              <w:t>.</w:t>
            </w:r>
          </w:p>
        </w:tc>
      </w:tr>
      <w:tr>
        <w:trPr>
          <w:cantSplit/>
        </w:trPr>
        <w:tc>
          <w:tcPr>
            <w:tcW w:type="dxa" w:w="2923"/>
            <w:tcMar>
              <w:top w:w="50" w:type="dxa"/>
              <w:left w:w="90" w:type="dxa"/>
              <w:bottom w:w="50" w:type="dxa"/>
              <w:right w:w="90" w:type="dxa"/>
            </w:tcMar>
          </w:tcPr>
          <w:p>
            <w:pPr>
              <w:spacing w:after="0" w:line="252" w:lineRule="auto"/>
            </w:pPr>
            <w:r>
              <w:rPr>
                <w:sz w:val="17"/>
              </w:rPr>
              <w:t xml:space="preserve">POST </w:t>
            </w:r>
            <w:r>
              <w:rPr>
                <w:rFonts w:ascii="Courier New" w:hAnsi="Courier New" w:eastAsia="Courier New" w:cs="Courier New"/>
                <w:color w:val="0B3D6E"/>
                <w:sz w:val="17"/>
              </w:rPr>
              <w:t>/api/quantum/grover</w:t>
            </w:r>
          </w:p>
        </w:tc>
        <w:tc>
          <w:tcPr>
            <w:tcW w:type="dxa" w:w="3040"/>
            <w:tcMar>
              <w:top w:w="50" w:type="dxa"/>
              <w:left w:w="90" w:type="dxa"/>
              <w:bottom w:w="50" w:type="dxa"/>
              <w:right w:w="90" w:type="dxa"/>
            </w:tcMar>
          </w:tcPr>
          <w:p>
            <w:pPr>
              <w:spacing w:after="0" w:line="252" w:lineRule="auto"/>
            </w:pPr>
            <w:r>
              <w:rPr>
                <w:rFonts w:ascii="Courier New" w:hAnsi="Courier New" w:eastAsia="Courier New" w:cs="Courier New"/>
                <w:color w:val="0B3D6E"/>
                <w:sz w:val="17"/>
              </w:rPr>
              <w:t>n_qubits</w:t>
            </w:r>
            <w:r>
              <w:rPr>
                <w:sz w:val="17"/>
              </w:rPr>
              <w:t xml:space="preserve"> 2–6, </w:t>
            </w:r>
            <w:r>
              <w:rPr>
                <w:rFonts w:ascii="Courier New" w:hAnsi="Courier New" w:eastAsia="Courier New" w:cs="Courier New"/>
                <w:color w:val="0B3D6E"/>
                <w:sz w:val="17"/>
              </w:rPr>
              <w:t>marked_state</w:t>
            </w:r>
            <w:r>
              <w:rPr>
                <w:sz w:val="17"/>
              </w:rPr>
              <w:t xml:space="preserve"> (n bits), </w:t>
            </w:r>
            <w:r>
              <w:rPr>
                <w:rFonts w:ascii="Courier New" w:hAnsi="Courier New" w:eastAsia="Courier New" w:cs="Courier New"/>
                <w:color w:val="0B3D6E"/>
                <w:sz w:val="17"/>
              </w:rPr>
              <w:t>iterations</w:t>
            </w:r>
            <w:r>
              <w:rPr>
                <w:sz w:val="17"/>
              </w:rPr>
              <w:t xml:space="preserve"> 0–20 o null (óptimo), </w:t>
            </w:r>
            <w:r>
              <w:rPr>
                <w:rFonts w:ascii="Courier New" w:hAnsi="Courier New" w:eastAsia="Courier New" w:cs="Courier New"/>
                <w:color w:val="0B3D6E"/>
                <w:sz w:val="17"/>
              </w:rPr>
              <w:t>shots</w:t>
            </w:r>
            <w:r>
              <w:rPr>
                <w:sz w:val="17"/>
              </w:rPr>
              <w:t xml:space="preserve"> 1–8192, </w:t>
            </w:r>
            <w:r>
              <w:rPr>
                <w:rFonts w:ascii="Courier New" w:hAnsi="Courier New" w:eastAsia="Courier New" w:cs="Courier New"/>
                <w:color w:val="0B3D6E"/>
                <w:sz w:val="17"/>
              </w:rPr>
              <w:t>seed</w:t>
            </w:r>
            <w:r>
              <w:rPr>
                <w:sz w:val="17"/>
              </w:rPr>
              <w:t xml:space="preserve"> o null, </w:t>
            </w:r>
            <w:r>
              <w:rPr>
                <w:rFonts w:ascii="Courier New" w:hAnsi="Courier New" w:eastAsia="Courier New" w:cs="Courier New"/>
                <w:color w:val="0B3D6E"/>
                <w:sz w:val="17"/>
              </w:rPr>
              <w:t>noisy</w:t>
            </w:r>
            <w:r>
              <w:rPr>
                <w:sz w:val="17"/>
              </w:rPr>
              <w:t>.</w:t>
            </w:r>
          </w:p>
        </w:tc>
        <w:tc>
          <w:tcPr>
            <w:tcW w:type="dxa" w:w="3392"/>
            <w:tcMar>
              <w:top w:w="50" w:type="dxa"/>
              <w:left w:w="90" w:type="dxa"/>
              <w:bottom w:w="50" w:type="dxa"/>
              <w:right w:w="90" w:type="dxa"/>
            </w:tcMar>
          </w:tcPr>
          <w:p>
            <w:pPr>
              <w:spacing w:after="0" w:line="252" w:lineRule="auto"/>
            </w:pPr>
            <w:r>
              <w:rPr>
                <w:rFonts w:ascii="Courier New" w:hAnsi="Courier New" w:eastAsia="Courier New" w:cs="Courier New"/>
                <w:color w:val="0B3D6E"/>
                <w:sz w:val="17"/>
              </w:rPr>
              <w:t>counts</w:t>
            </w:r>
            <w:r>
              <w:rPr>
                <w:sz w:val="17"/>
              </w:rPr>
              <w:t xml:space="preserve">, </w:t>
            </w:r>
            <w:r>
              <w:rPr>
                <w:rFonts w:ascii="Courier New" w:hAnsi="Courier New" w:eastAsia="Courier New" w:cs="Courier New"/>
                <w:color w:val="0B3D6E"/>
                <w:sz w:val="17"/>
              </w:rPr>
              <w:t>measured_success</w:t>
            </w:r>
            <w:r>
              <w:rPr>
                <w:sz w:val="17"/>
              </w:rPr>
              <w:t xml:space="preserve">, </w:t>
            </w:r>
            <w:r>
              <w:rPr>
                <w:rFonts w:ascii="Courier New" w:hAnsi="Courier New" w:eastAsia="Courier New" w:cs="Courier New"/>
                <w:color w:val="0B3D6E"/>
                <w:sz w:val="17"/>
              </w:rPr>
              <w:t>theoretical_success</w:t>
            </w:r>
            <w:r>
              <w:rPr>
                <w:sz w:val="17"/>
              </w:rPr>
              <w:t xml:space="preserve">, </w:t>
            </w:r>
            <w:r>
              <w:rPr>
                <w:rFonts w:ascii="Courier New" w:hAnsi="Courier New" w:eastAsia="Courier New" w:cs="Courier New"/>
                <w:color w:val="0B3D6E"/>
                <w:sz w:val="17"/>
              </w:rPr>
              <w:t>optimal_iterations</w:t>
            </w:r>
            <w:r>
              <w:rPr>
                <w:sz w:val="17"/>
              </w:rPr>
              <w:t xml:space="preserve">, </w:t>
            </w:r>
            <w:r>
              <w:rPr>
                <w:rFonts w:ascii="Courier New" w:hAnsi="Courier New" w:eastAsia="Courier New" w:cs="Courier New"/>
                <w:color w:val="0B3D6E"/>
                <w:sz w:val="17"/>
              </w:rPr>
              <w:t>depth</w:t>
            </w:r>
            <w:r>
              <w:rPr>
                <w:sz w:val="17"/>
              </w:rPr>
              <w:t xml:space="preserve">, </w:t>
            </w:r>
            <w:r>
              <w:rPr>
                <w:rFonts w:ascii="Courier New" w:hAnsi="Courier New" w:eastAsia="Courier New" w:cs="Courier New"/>
                <w:color w:val="0B3D6E"/>
                <w:sz w:val="17"/>
              </w:rPr>
              <w:t>two_qubit_gates</w:t>
            </w:r>
            <w:r>
              <w:rPr>
                <w:sz w:val="17"/>
              </w:rPr>
              <w:t xml:space="preserve">, </w:t>
            </w:r>
            <w:r>
              <w:rPr>
                <w:rFonts w:ascii="Courier New" w:hAnsi="Courier New" w:eastAsia="Courier New" w:cs="Courier New"/>
                <w:color w:val="0B3D6E"/>
                <w:sz w:val="17"/>
              </w:rPr>
              <w:t>backend</w:t>
            </w:r>
            <w:r>
              <w:rPr>
                <w:sz w:val="17"/>
              </w:rPr>
              <w:t xml:space="preserve">, </w:t>
            </w:r>
            <w:r>
              <w:rPr>
                <w:rFonts w:ascii="Courier New" w:hAnsi="Courier New" w:eastAsia="Courier New" w:cs="Courier New"/>
                <w:color w:val="0B3D6E"/>
                <w:sz w:val="17"/>
              </w:rPr>
              <w:t>circuit_text</w:t>
            </w:r>
            <w:r>
              <w:rPr>
                <w:sz w:val="17"/>
              </w:rPr>
              <w:t>.</w:t>
            </w:r>
          </w:p>
        </w:tc>
      </w:tr>
      <w:tr>
        <w:trPr>
          <w:cantSplit/>
        </w:trPr>
        <w:tc>
          <w:tcPr>
            <w:tcW w:type="dxa" w:w="2923"/>
            <w:shd w:val="clear" w:color="auto" w:fill="F7F9FB"/>
            <w:tcMar>
              <w:top w:w="50" w:type="dxa"/>
              <w:left w:w="90" w:type="dxa"/>
              <w:bottom w:w="50" w:type="dxa"/>
              <w:right w:w="90" w:type="dxa"/>
            </w:tcMar>
          </w:tcPr>
          <w:p>
            <w:pPr>
              <w:spacing w:after="0" w:line="252" w:lineRule="auto"/>
            </w:pPr>
            <w:r>
              <w:rPr>
                <w:sz w:val="17"/>
              </w:rPr>
              <w:t xml:space="preserve">POST </w:t>
            </w:r>
            <w:r>
              <w:rPr>
                <w:rFonts w:ascii="Courier New" w:hAnsi="Courier New" w:eastAsia="Courier New" w:cs="Courier New"/>
                <w:color w:val="0B3D6E"/>
                <w:sz w:val="17"/>
              </w:rPr>
              <w:t>/api/quantum/grover-curve</w:t>
            </w:r>
          </w:p>
        </w:tc>
        <w:tc>
          <w:tcPr>
            <w:tcW w:type="dxa" w:w="3040"/>
            <w:shd w:val="clear" w:color="auto" w:fill="F7F9FB"/>
            <w:tcMar>
              <w:top w:w="50" w:type="dxa"/>
              <w:left w:w="90" w:type="dxa"/>
              <w:bottom w:w="50" w:type="dxa"/>
              <w:right w:w="90" w:type="dxa"/>
            </w:tcMar>
          </w:tcPr>
          <w:p>
            <w:pPr>
              <w:spacing w:after="0" w:line="252" w:lineRule="auto"/>
            </w:pPr>
            <w:r>
              <w:rPr>
                <w:rFonts w:ascii="Courier New" w:hAnsi="Courier New" w:eastAsia="Courier New" w:cs="Courier New"/>
                <w:color w:val="0B3D6E"/>
                <w:sz w:val="17"/>
              </w:rPr>
              <w:t>n_qubits</w:t>
            </w:r>
            <w:r>
              <w:rPr>
                <w:sz w:val="17"/>
              </w:rPr>
              <w:t xml:space="preserve"> 2–6.</w:t>
            </w:r>
          </w:p>
        </w:tc>
        <w:tc>
          <w:tcPr>
            <w:tcW w:type="dxa" w:w="3392"/>
            <w:shd w:val="clear" w:color="auto" w:fill="F7F9FB"/>
            <w:tcMar>
              <w:top w:w="50" w:type="dxa"/>
              <w:left w:w="90" w:type="dxa"/>
              <w:bottom w:w="50" w:type="dxa"/>
              <w:right w:w="90" w:type="dxa"/>
            </w:tcMar>
          </w:tcPr>
          <w:p>
            <w:pPr>
              <w:spacing w:after="0" w:line="252" w:lineRule="auto"/>
            </w:pPr>
            <w:r>
              <w:rPr>
                <w:sz w:val="17"/>
              </w:rPr>
              <w:t>Probabilidad exacta (Statevector) para k = 0 … 2·óptimo.</w:t>
            </w:r>
          </w:p>
        </w:tc>
      </w:tr>
      <w:tr>
        <w:trPr>
          <w:cantSplit/>
        </w:trPr>
        <w:tc>
          <w:tcPr>
            <w:tcW w:type="dxa" w:w="2923"/>
            <w:tcMar>
              <w:top w:w="50" w:type="dxa"/>
              <w:left w:w="90" w:type="dxa"/>
              <w:bottom w:w="50" w:type="dxa"/>
              <w:right w:w="90" w:type="dxa"/>
            </w:tcMar>
          </w:tcPr>
          <w:p>
            <w:pPr>
              <w:spacing w:after="0" w:line="252" w:lineRule="auto"/>
            </w:pPr>
            <w:r>
              <w:rPr>
                <w:sz w:val="17"/>
              </w:rPr>
              <w:t xml:space="preserve">POST </w:t>
            </w:r>
            <w:r>
              <w:rPr>
                <w:rFonts w:ascii="Courier New" w:hAnsi="Courier New" w:eastAsia="Courier New" w:cs="Courier New"/>
                <w:color w:val="0B3D6E"/>
                <w:sz w:val="17"/>
              </w:rPr>
              <w:t>/api/quantum/montecarlo</w:t>
            </w:r>
          </w:p>
        </w:tc>
        <w:tc>
          <w:tcPr>
            <w:tcW w:type="dxa" w:w="3040"/>
            <w:tcMar>
              <w:top w:w="50" w:type="dxa"/>
              <w:left w:w="90" w:type="dxa"/>
              <w:bottom w:w="50" w:type="dxa"/>
              <w:right w:w="90" w:type="dxa"/>
            </w:tcMar>
          </w:tcPr>
          <w:p>
            <w:pPr>
              <w:spacing w:after="0" w:line="252" w:lineRule="auto"/>
            </w:pPr>
            <w:r>
              <w:rPr>
                <w:rFonts w:ascii="Courier New" w:hAnsi="Courier New" w:eastAsia="Courier New" w:cs="Courier New"/>
                <w:color w:val="0B3D6E"/>
                <w:sz w:val="17"/>
              </w:rPr>
              <w:t>n_bits</w:t>
            </w:r>
            <w:r>
              <w:rPr>
                <w:sz w:val="17"/>
              </w:rPr>
              <w:t xml:space="preserve"> 2–20, </w:t>
            </w:r>
            <w:r>
              <w:rPr>
                <w:rFonts w:ascii="Courier New" w:hAnsi="Courier New" w:eastAsia="Courier New" w:cs="Courier New"/>
                <w:color w:val="0B3D6E"/>
                <w:sz w:val="17"/>
              </w:rPr>
              <w:t>trials</w:t>
            </w:r>
            <w:r>
              <w:rPr>
                <w:sz w:val="17"/>
              </w:rPr>
              <w:t xml:space="preserve"> 1–5000, </w:t>
            </w:r>
            <w:r>
              <w:rPr>
                <w:rFonts w:ascii="Courier New" w:hAnsi="Courier New" w:eastAsia="Courier New" w:cs="Courier New"/>
                <w:color w:val="0B3D6E"/>
                <w:sz w:val="17"/>
              </w:rPr>
              <w:t>seed</w:t>
            </w:r>
            <w:r>
              <w:rPr>
                <w:sz w:val="17"/>
              </w:rPr>
              <w:t>.</w:t>
            </w:r>
          </w:p>
        </w:tc>
        <w:tc>
          <w:tcPr>
            <w:tcW w:type="dxa" w:w="3392"/>
            <w:tcMar>
              <w:top w:w="50" w:type="dxa"/>
              <w:left w:w="90" w:type="dxa"/>
              <w:bottom w:w="50" w:type="dxa"/>
              <w:right w:w="90" w:type="dxa"/>
            </w:tcMar>
          </w:tcPr>
          <w:p>
            <w:pPr>
              <w:spacing w:after="0" w:line="252" w:lineRule="auto"/>
            </w:pPr>
            <w:r>
              <w:rPr>
                <w:sz w:val="17"/>
              </w:rPr>
              <w:t xml:space="preserve">Media medida, media esperada </w:t>
            </w:r>
            <w:r>
              <w:rPr>
                <w:rFonts w:ascii="Courier New" w:hAnsi="Courier New" w:eastAsia="Courier New" w:cs="Courier New"/>
                <w:color w:val="0B3D6E"/>
                <w:sz w:val="17"/>
              </w:rPr>
              <w:t>(N+1)/2</w:t>
            </w:r>
            <w:r>
              <w:rPr>
                <w:sz w:val="17"/>
              </w:rPr>
              <w:t xml:space="preserve"> e histograma.</w:t>
            </w:r>
          </w:p>
        </w:tc>
      </w:tr>
      <w:tr>
        <w:trPr>
          <w:cantSplit/>
        </w:trPr>
        <w:tc>
          <w:tcPr>
            <w:tcW w:type="dxa" w:w="2923"/>
            <w:shd w:val="clear" w:color="auto" w:fill="F7F9FB"/>
            <w:tcMar>
              <w:top w:w="50" w:type="dxa"/>
              <w:left w:w="90" w:type="dxa"/>
              <w:bottom w:w="50" w:type="dxa"/>
              <w:right w:w="90" w:type="dxa"/>
            </w:tcMar>
          </w:tcPr>
          <w:p>
            <w:pPr>
              <w:spacing w:after="0" w:line="252" w:lineRule="auto"/>
            </w:pPr>
            <w:r>
              <w:rPr>
                <w:sz w:val="17"/>
              </w:rPr>
              <w:t xml:space="preserve">GET </w:t>
            </w:r>
            <w:r>
              <w:rPr>
                <w:rFonts w:ascii="Courier New" w:hAnsi="Courier New" w:eastAsia="Courier New" w:cs="Courier New"/>
                <w:color w:val="0B3D6E"/>
                <w:sz w:val="17"/>
              </w:rPr>
              <w:t>/api/quantum/compare?max_bits=40</w:t>
            </w:r>
          </w:p>
        </w:tc>
        <w:tc>
          <w:tcPr>
            <w:tcW w:type="dxa" w:w="3040"/>
            <w:shd w:val="clear" w:color="auto" w:fill="F7F9FB"/>
            <w:tcMar>
              <w:top w:w="50" w:type="dxa"/>
              <w:left w:w="90" w:type="dxa"/>
              <w:bottom w:w="50" w:type="dxa"/>
              <w:right w:w="90" w:type="dxa"/>
            </w:tcMar>
          </w:tcPr>
          <w:p>
            <w:pPr>
              <w:spacing w:after="0" w:line="252" w:lineRule="auto"/>
            </w:pPr>
            <w:r>
              <w:rPr>
                <w:rFonts w:ascii="Courier New" w:hAnsi="Courier New" w:eastAsia="Courier New" w:cs="Courier New"/>
                <w:color w:val="0B3D6E"/>
                <w:sz w:val="17"/>
              </w:rPr>
              <w:t>max_bits</w:t>
            </w:r>
            <w:r>
              <w:rPr>
                <w:sz w:val="17"/>
              </w:rPr>
              <w:t xml:space="preserve"> 2–256.</w:t>
            </w:r>
          </w:p>
        </w:tc>
        <w:tc>
          <w:tcPr>
            <w:tcW w:type="dxa" w:w="3392"/>
            <w:shd w:val="clear" w:color="auto" w:fill="F7F9FB"/>
            <w:tcMar>
              <w:top w:w="50" w:type="dxa"/>
              <w:left w:w="90" w:type="dxa"/>
              <w:bottom w:w="50" w:type="dxa"/>
              <w:right w:w="90" w:type="dxa"/>
            </w:tcMar>
          </w:tcPr>
          <w:p>
            <w:pPr>
              <w:spacing w:after="0" w:line="252" w:lineRule="auto"/>
            </w:pPr>
            <w:r>
              <w:rPr>
                <w:sz w:val="17"/>
              </w:rPr>
              <w:t>Tabla teórica clásico frente a Grover, cada 4 bits más 128/256 y el pedido.</w:t>
            </w:r>
          </w:p>
        </w:tc>
      </w:tr>
      <w:tr>
        <w:trPr>
          <w:cantSplit/>
        </w:trPr>
        <w:tc>
          <w:tcPr>
            <w:tcW w:type="dxa" w:w="2923"/>
            <w:tcMar>
              <w:top w:w="50" w:type="dxa"/>
              <w:left w:w="90" w:type="dxa"/>
              <w:bottom w:w="50" w:type="dxa"/>
              <w:right w:w="90" w:type="dxa"/>
            </w:tcMar>
          </w:tcPr>
          <w:p>
            <w:pPr>
              <w:spacing w:after="0" w:line="252" w:lineRule="auto"/>
            </w:pPr>
            <w:r>
              <w:rPr>
                <w:sz w:val="17"/>
              </w:rPr>
              <w:t xml:space="preserve">GET </w:t>
            </w:r>
            <w:r>
              <w:rPr>
                <w:rFonts w:ascii="Courier New" w:hAnsi="Courier New" w:eastAsia="Courier New" w:cs="Courier New"/>
                <w:color w:val="0B3D6E"/>
                <w:sz w:val="17"/>
              </w:rPr>
              <w:t>/api/learn/pqc</w:t>
            </w:r>
          </w:p>
        </w:tc>
        <w:tc>
          <w:tcPr>
            <w:tcW w:type="dxa" w:w="3040"/>
            <w:tcMar>
              <w:top w:w="50" w:type="dxa"/>
              <w:left w:w="90" w:type="dxa"/>
              <w:bottom w:w="50" w:type="dxa"/>
              <w:right w:w="90" w:type="dxa"/>
            </w:tcMar>
          </w:tcPr>
          <w:p>
            <w:pPr>
              <w:spacing w:after="0" w:line="252" w:lineRule="auto"/>
            </w:pPr>
            <w:r>
              <w:rPr>
                <w:sz w:val="17"/>
              </w:rPr>
              <w:t>Nada.</w:t>
            </w:r>
          </w:p>
        </w:tc>
        <w:tc>
          <w:tcPr>
            <w:tcW w:type="dxa" w:w="3392"/>
            <w:tcMar>
              <w:top w:w="50" w:type="dxa"/>
              <w:left w:w="90" w:type="dxa"/>
              <w:bottom w:w="50" w:type="dxa"/>
              <w:right w:w="90" w:type="dxa"/>
            </w:tcMar>
          </w:tcPr>
          <w:p>
            <w:pPr>
              <w:spacing w:after="0" w:line="252" w:lineRule="auto"/>
            </w:pPr>
            <w:r>
              <w:rPr>
                <w:sz w:val="17"/>
              </w:rPr>
              <w:t xml:space="preserve">Tarjetas de criptografía poscuántica (desde </w:t>
            </w:r>
            <w:r>
              <w:rPr>
                <w:rFonts w:ascii="Courier New" w:hAnsi="Courier New" w:eastAsia="Courier New" w:cs="Courier New"/>
                <w:color w:val="0B3D6E"/>
                <w:sz w:val="17"/>
              </w:rPr>
              <w:t>app/content/pqc.json</w:t>
            </w:r>
            <w:r>
              <w:rPr>
                <w:sz w:val="17"/>
              </w:rPr>
              <w:t>).</w:t>
            </w:r>
          </w:p>
        </w:tc>
      </w:tr>
      <w:tr>
        <w:trPr>
          <w:cantSplit/>
        </w:trPr>
        <w:tc>
          <w:tcPr>
            <w:tcW w:type="dxa" w:w="2923"/>
            <w:shd w:val="clear" w:color="auto" w:fill="F7F9FB"/>
            <w:tcMar>
              <w:top w:w="50" w:type="dxa"/>
              <w:left w:w="90" w:type="dxa"/>
              <w:bottom w:w="50" w:type="dxa"/>
              <w:right w:w="90" w:type="dxa"/>
            </w:tcMar>
          </w:tcPr>
          <w:p>
            <w:pPr>
              <w:spacing w:after="0" w:line="252" w:lineRule="auto"/>
            </w:pPr>
            <w:r>
              <w:rPr>
                <w:sz w:val="17"/>
              </w:rPr>
              <w:t xml:space="preserve">GET </w:t>
            </w:r>
            <w:r>
              <w:rPr>
                <w:rFonts w:ascii="Courier New" w:hAnsi="Courier New" w:eastAsia="Courier New" w:cs="Courier New"/>
                <w:color w:val="0B3D6E"/>
                <w:sz w:val="17"/>
              </w:rPr>
              <w:t>/api/learn/limitations</w:t>
            </w:r>
          </w:p>
        </w:tc>
        <w:tc>
          <w:tcPr>
            <w:tcW w:type="dxa" w:w="3040"/>
            <w:shd w:val="clear" w:color="auto" w:fill="F7F9FB"/>
            <w:tcMar>
              <w:top w:w="50" w:type="dxa"/>
              <w:left w:w="90" w:type="dxa"/>
              <w:bottom w:w="50" w:type="dxa"/>
              <w:right w:w="90" w:type="dxa"/>
            </w:tcMar>
          </w:tcPr>
          <w:p>
            <w:pPr>
              <w:spacing w:after="0" w:line="252" w:lineRule="auto"/>
            </w:pPr>
            <w:r>
              <w:rPr>
                <w:sz w:val="17"/>
              </w:rPr>
              <w:t>Nada.</w:t>
            </w:r>
          </w:p>
        </w:tc>
        <w:tc>
          <w:tcPr>
            <w:tcW w:type="dxa" w:w="3392"/>
            <w:shd w:val="clear" w:color="auto" w:fill="F7F9FB"/>
            <w:tcMar>
              <w:top w:w="50" w:type="dxa"/>
              <w:left w:w="90" w:type="dxa"/>
              <w:bottom w:w="50" w:type="dxa"/>
              <w:right w:w="90" w:type="dxa"/>
            </w:tcMar>
          </w:tcPr>
          <w:p>
            <w:pPr>
              <w:spacing w:after="0" w:line="252" w:lineRule="auto"/>
            </w:pPr>
            <w:r>
              <w:rPr>
                <w:sz w:val="17"/>
              </w:rPr>
              <w:t xml:space="preserve">Limitaciones que ve la interfaz (desde </w:t>
            </w:r>
            <w:r>
              <w:rPr>
                <w:rFonts w:ascii="Courier New" w:hAnsi="Courier New" w:eastAsia="Courier New" w:cs="Courier New"/>
                <w:color w:val="0B3D6E"/>
                <w:sz w:val="17"/>
              </w:rPr>
              <w:t>limitations.json</w:t>
            </w:r>
            <w:r>
              <w:rPr>
                <w:sz w:val="17"/>
              </w:rPr>
              <w:t>).</w:t>
            </w:r>
          </w:p>
        </w:tc>
      </w:tr>
      <w:tr>
        <w:trPr>
          <w:cantSplit/>
        </w:trPr>
        <w:tc>
          <w:tcPr>
            <w:tcW w:type="dxa" w:w="2923"/>
            <w:tcMar>
              <w:top w:w="50" w:type="dxa"/>
              <w:left w:w="90" w:type="dxa"/>
              <w:bottom w:w="50" w:type="dxa"/>
              <w:right w:w="90" w:type="dxa"/>
            </w:tcMar>
          </w:tcPr>
          <w:p>
            <w:pPr>
              <w:spacing w:after="0" w:line="252" w:lineRule="auto"/>
            </w:pPr>
            <w:r>
              <w:rPr>
                <w:sz w:val="17"/>
              </w:rPr>
              <w:t xml:space="preserve">GET </w:t>
            </w:r>
            <w:r>
              <w:rPr>
                <w:rFonts w:ascii="Courier New" w:hAnsi="Courier New" w:eastAsia="Courier New" w:cs="Courier New"/>
                <w:color w:val="0B3D6E"/>
                <w:sz w:val="17"/>
              </w:rPr>
              <w:t>/api/challenge/daily?date=AAAA-MM-DD</w:t>
            </w:r>
          </w:p>
        </w:tc>
        <w:tc>
          <w:tcPr>
            <w:tcW w:type="dxa" w:w="3040"/>
            <w:tcMar>
              <w:top w:w="50" w:type="dxa"/>
              <w:left w:w="90" w:type="dxa"/>
              <w:bottom w:w="50" w:type="dxa"/>
              <w:right w:w="90" w:type="dxa"/>
            </w:tcMar>
          </w:tcPr>
          <w:p>
            <w:pPr>
              <w:spacing w:after="0" w:line="252" w:lineRule="auto"/>
            </w:pPr>
            <w:r>
              <w:rPr>
                <w:sz w:val="17"/>
              </w:rPr>
              <w:t>Fecha (UTC si se omite).</w:t>
            </w:r>
          </w:p>
        </w:tc>
        <w:tc>
          <w:tcPr>
            <w:tcW w:type="dxa" w:w="3392"/>
            <w:tcMar>
              <w:top w:w="50" w:type="dxa"/>
              <w:left w:w="90" w:type="dxa"/>
              <w:bottom w:w="50" w:type="dxa"/>
              <w:right w:w="90" w:type="dxa"/>
            </w:tcMar>
          </w:tcPr>
          <w:p>
            <w:pPr>
              <w:spacing w:after="0" w:line="252" w:lineRule="auto"/>
            </w:pPr>
            <w:r>
              <w:rPr>
                <w:sz w:val="17"/>
              </w:rPr>
              <w:t>Pregunta del día, 4 opciones, índice correcto y explicación.</w:t>
            </w:r>
          </w:p>
        </w:tc>
      </w:tr>
    </w:tbl>
    <w:p>
      <w:pPr>
        <w:spacing w:after="80"/>
      </w:pPr>
    </w:p>
    <w:p>
      <w:r>
        <w:t xml:space="preserve">Errores: </w:t>
      </w:r>
      <w:r>
        <w:rPr>
          <w:b/>
        </w:rPr>
        <w:t>422</w:t>
      </w:r>
      <w:r>
        <w:t xml:space="preserve"> si la entrada es inválida (rango, longitud del estado, campo extra); </w:t>
      </w:r>
      <w:r>
        <w:rPr>
          <w:b/>
        </w:rPr>
        <w:t>503</w:t>
      </w:r>
      <w:r>
        <w:t xml:space="preserve"> con </w:t>
      </w:r>
      <w:r>
        <w:rPr>
          <w:rFonts w:ascii="Courier New" w:hAnsi="Courier New" w:eastAsia="Courier New" w:cs="Courier New"/>
          <w:color w:val="0B3D6E"/>
          <w:sz w:val="19"/>
        </w:rPr>
        <w:t>Retry-After: 2</w:t>
      </w:r>
      <w:r>
        <w:t xml:space="preserve"> si el simulador con ruido está ocupado; </w:t>
      </w:r>
      <w:r>
        <w:rPr>
          <w:b/>
        </w:rPr>
        <w:t>500</w:t>
      </w:r>
      <w:r>
        <w:t xml:space="preserve"> genérico, sin detalles internos.</w:t>
      </w:r>
    </w:p>
    <w:p>
      <w:pPr>
        <w:pStyle w:val="Heading2"/>
      </w:pPr>
      <w:r>
        <w:t>5.3 Módulos del backend y del frontend</w:t>
      </w:r>
    </w:p>
    <w:p>
      <w:pPr>
        <w:keepNext/>
        <w:spacing w:after="60"/>
      </w:pPr>
      <w:r>
        <w:rPr>
          <w:i/>
          <w:color w:val="5F666D"/>
          <w:sz w:val="18"/>
        </w:rPr>
        <w:t>Tabla 10. Backend (Python).</w:t>
      </w:r>
    </w:p>
    <w:tbl>
      <w:tblPr>
        <w:tblW w:type="dxa" w:w="9355"/>
        <w:jc w:val="center"/>
        <w:tblBorders>
          <w:top w:val="single" w:sz="4" w:color="BFC5CC" w:space="0"/>
          <w:left w:val="single" w:sz="4" w:color="BFC5CC" w:space="0"/>
          <w:bottom w:val="single" w:sz="4" w:color="BFC5CC" w:space="0"/>
          <w:right w:val="single" w:sz="4" w:color="BFC5CC" w:space="0"/>
          <w:insideH w:val="single" w:sz="4" w:color="BFC5CC" w:space="0"/>
          <w:insideV w:val="single" w:sz="4" w:color="BFC5CC" w:space="0"/>
        </w:tblBorders>
        <w:tblLayout w:type="fixed"/>
        <w:tblLook w:firstColumn="1" w:firstRow="1" w:lastColumn="0" w:lastRow="0" w:noHBand="0" w:noVBand="1" w:val="04A0"/>
      </w:tblPr>
      <w:tblGrid>
        <w:gridCol w:w="3040"/>
        <w:gridCol w:w="6315"/>
      </w:tblGrid>
      <w:tr>
        <w:trPr>
          <w:tblHeader w:val="true"/>
        </w:trPr>
        <w:tc>
          <w:tcPr>
            <w:tcW w:type="dxa" w:w="3040"/>
            <w:shd w:val="clear" w:color="auto" w:fill="DCE6F2"/>
            <w:tcMar>
              <w:top w:w="60" w:type="dxa"/>
              <w:left w:w="90" w:type="dxa"/>
              <w:bottom w:w="60" w:type="dxa"/>
              <w:right w:w="90" w:type="dxa"/>
            </w:tcMar>
          </w:tcPr>
          <w:p>
            <w:pPr>
              <w:spacing w:after="0" w:line="240" w:lineRule="auto"/>
            </w:pPr>
            <w:r>
              <w:rPr>
                <w:b/>
                <w:color w:val="0D2B52"/>
                <w:sz w:val="18"/>
              </w:rPr>
              <w:t>Archivo</w:t>
            </w:r>
          </w:p>
        </w:tc>
        <w:tc>
          <w:tcPr>
            <w:tcW w:type="dxa" w:w="6315"/>
            <w:shd w:val="clear" w:color="auto" w:fill="DCE6F2"/>
            <w:tcMar>
              <w:top w:w="60" w:type="dxa"/>
              <w:left w:w="90" w:type="dxa"/>
              <w:bottom w:w="60" w:type="dxa"/>
              <w:right w:w="90" w:type="dxa"/>
            </w:tcMar>
          </w:tcPr>
          <w:p>
            <w:pPr>
              <w:spacing w:after="0" w:line="240" w:lineRule="auto"/>
            </w:pPr>
            <w:r>
              <w:rPr>
                <w:b/>
                <w:color w:val="0D2B52"/>
                <w:sz w:val="18"/>
              </w:rPr>
              <w:t>Rol</w:t>
            </w:r>
          </w:p>
        </w:tc>
      </w:tr>
      <w:tr>
        <w:trPr>
          <w:cantSplit/>
        </w:trPr>
        <w:tc>
          <w:tcPr>
            <w:tcW w:type="dxa" w:w="3040"/>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app/main.py</w:t>
            </w:r>
          </w:p>
        </w:tc>
        <w:tc>
          <w:tcPr>
            <w:tcW w:type="dxa" w:w="6315"/>
            <w:tcMar>
              <w:top w:w="50" w:type="dxa"/>
              <w:left w:w="90" w:type="dxa"/>
              <w:bottom w:w="50" w:type="dxa"/>
              <w:right w:w="90" w:type="dxa"/>
            </w:tcMar>
          </w:tcPr>
          <w:p>
            <w:pPr>
              <w:spacing w:after="0" w:line="252" w:lineRule="auto"/>
            </w:pPr>
            <w:r>
              <w:rPr>
                <w:sz w:val="18"/>
              </w:rPr>
              <w:t xml:space="preserve">Crea la app FastAPI, monta los routers, gzip, cabeceras de seguridad, política de caché y lista blanca de archivos públicos; traduce </w:t>
            </w:r>
            <w:r>
              <w:rPr>
                <w:rFonts w:ascii="Courier New" w:hAnsi="Courier New" w:eastAsia="Courier New" w:cs="Courier New"/>
                <w:color w:val="0B3D6E"/>
                <w:sz w:val="18"/>
              </w:rPr>
              <w:t>SimulatorBusy</w:t>
            </w:r>
            <w:r>
              <w:rPr>
                <w:sz w:val="18"/>
              </w:rPr>
              <w:t xml:space="preserve"> a 503.</w:t>
            </w:r>
          </w:p>
        </w:tc>
      </w:tr>
      <w:tr>
        <w:trPr>
          <w:cantSplit/>
        </w:trPr>
        <w:tc>
          <w:tcPr>
            <w:tcW w:type="dxa" w:w="3040"/>
            <w:shd w:val="clear" w:color="auto" w:fill="F7F9FB"/>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app/api/quantum.py</w:t>
            </w:r>
          </w:p>
        </w:tc>
        <w:tc>
          <w:tcPr>
            <w:tcW w:type="dxa" w:w="6315"/>
            <w:shd w:val="clear" w:color="auto" w:fill="F7F9FB"/>
            <w:tcMar>
              <w:top w:w="50" w:type="dxa"/>
              <w:left w:w="90" w:type="dxa"/>
              <w:bottom w:w="50" w:type="dxa"/>
              <w:right w:w="90" w:type="dxa"/>
            </w:tcMar>
          </w:tcPr>
          <w:p>
            <w:pPr>
              <w:spacing w:after="0" w:line="252" w:lineRule="auto"/>
            </w:pPr>
            <w:r>
              <w:rPr>
                <w:sz w:val="18"/>
              </w:rPr>
              <w:t>Modelos Pydantic (</w:t>
            </w:r>
            <w:r>
              <w:rPr>
                <w:rFonts w:ascii="Courier New" w:hAnsi="Courier New" w:eastAsia="Courier New" w:cs="Courier New"/>
                <w:color w:val="0B3D6E"/>
                <w:sz w:val="18"/>
              </w:rPr>
              <w:t>GroverRequest</w:t>
            </w:r>
            <w:r>
              <w:rPr>
                <w:sz w:val="18"/>
              </w:rPr>
              <w:t xml:space="preserve">, </w:t>
            </w:r>
            <w:r>
              <w:rPr>
                <w:rFonts w:ascii="Courier New" w:hAnsi="Courier New" w:eastAsia="Courier New" w:cs="Courier New"/>
                <w:color w:val="0B3D6E"/>
                <w:sz w:val="18"/>
              </w:rPr>
              <w:t>CurveRequest</w:t>
            </w:r>
            <w:r>
              <w:rPr>
                <w:sz w:val="18"/>
              </w:rPr>
              <w:t xml:space="preserve">, </w:t>
            </w:r>
            <w:r>
              <w:rPr>
                <w:rFonts w:ascii="Courier New" w:hAnsi="Courier New" w:eastAsia="Courier New" w:cs="Courier New"/>
                <w:color w:val="0B3D6E"/>
                <w:sz w:val="18"/>
              </w:rPr>
              <w:t>MonteCarloRequest</w:t>
            </w:r>
            <w:r>
              <w:rPr>
                <w:sz w:val="18"/>
              </w:rPr>
              <w:t xml:space="preserve">) y rutas cuánticas; convierte </w:t>
            </w:r>
            <w:r>
              <w:rPr>
                <w:rFonts w:ascii="Courier New" w:hAnsi="Courier New" w:eastAsia="Courier New" w:cs="Courier New"/>
                <w:color w:val="0B3D6E"/>
                <w:sz w:val="18"/>
              </w:rPr>
              <w:t>ValueError</w:t>
            </w:r>
            <w:r>
              <w:rPr>
                <w:sz w:val="18"/>
              </w:rPr>
              <w:t xml:space="preserve"> en 422.</w:t>
            </w:r>
          </w:p>
        </w:tc>
      </w:tr>
      <w:tr>
        <w:trPr>
          <w:cantSplit/>
        </w:trPr>
        <w:tc>
          <w:tcPr>
            <w:tcW w:type="dxa" w:w="3040"/>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app/quantum/experiments.py</w:t>
            </w:r>
          </w:p>
        </w:tc>
        <w:tc>
          <w:tcPr>
            <w:tcW w:type="dxa" w:w="6315"/>
            <w:tcMar>
              <w:top w:w="50" w:type="dxa"/>
              <w:left w:w="90" w:type="dxa"/>
              <w:bottom w:w="50" w:type="dxa"/>
              <w:right w:w="90" w:type="dxa"/>
            </w:tcMar>
          </w:tcPr>
          <w:p>
            <w:pPr>
              <w:spacing w:after="0" w:line="252" w:lineRule="auto"/>
            </w:pPr>
            <w:r>
              <w:rPr>
                <w:sz w:val="18"/>
              </w:rPr>
              <w:t xml:space="preserve">Todo lo cuántico y estadístico: </w:t>
            </w:r>
            <w:r>
              <w:rPr>
                <w:rFonts w:ascii="Courier New" w:hAnsi="Courier New" w:eastAsia="Courier New" w:cs="Courier New"/>
                <w:color w:val="0B3D6E"/>
                <w:sz w:val="18"/>
              </w:rPr>
              <w:t>build_grover_circuit</w:t>
            </w:r>
            <w:r>
              <w:rPr>
                <w:sz w:val="18"/>
              </w:rPr>
              <w:t xml:space="preserve">, </w:t>
            </w:r>
            <w:r>
              <w:rPr>
                <w:rFonts w:ascii="Courier New" w:hAnsi="Courier New" w:eastAsia="Courier New" w:cs="Courier New"/>
                <w:color w:val="0B3D6E"/>
                <w:sz w:val="18"/>
              </w:rPr>
              <w:t>run_grover</w:t>
            </w:r>
            <w:r>
              <w:rPr>
                <w:sz w:val="18"/>
              </w:rPr>
              <w:t xml:space="preserve">, </w:t>
            </w:r>
            <w:r>
              <w:rPr>
                <w:rFonts w:ascii="Courier New" w:hAnsi="Courier New" w:eastAsia="Courier New" w:cs="Courier New"/>
                <w:color w:val="0B3D6E"/>
                <w:sz w:val="18"/>
              </w:rPr>
              <w:t>grover_curve</w:t>
            </w:r>
            <w:r>
              <w:rPr>
                <w:sz w:val="18"/>
              </w:rPr>
              <w:t xml:space="preserve">, </w:t>
            </w:r>
            <w:r>
              <w:rPr>
                <w:rFonts w:ascii="Courier New" w:hAnsi="Courier New" w:eastAsia="Courier New" w:cs="Courier New"/>
                <w:color w:val="0B3D6E"/>
                <w:sz w:val="18"/>
              </w:rPr>
              <w:t>montecarlo</w:t>
            </w:r>
            <w:r>
              <w:rPr>
                <w:sz w:val="18"/>
              </w:rPr>
              <w:t xml:space="preserve">, </w:t>
            </w:r>
            <w:r>
              <w:rPr>
                <w:rFonts w:ascii="Courier New" w:hAnsi="Courier New" w:eastAsia="Courier New" w:cs="Courier New"/>
                <w:color w:val="0B3D6E"/>
                <w:sz w:val="18"/>
              </w:rPr>
              <w:t>compare</w:t>
            </w:r>
            <w:r>
              <w:rPr>
                <w:sz w:val="18"/>
              </w:rPr>
              <w:t xml:space="preserve">, </w:t>
            </w:r>
            <w:r>
              <w:rPr>
                <w:rFonts w:ascii="Courier New" w:hAnsi="Courier New" w:eastAsia="Courier New" w:cs="Courier New"/>
                <w:color w:val="0B3D6E"/>
                <w:sz w:val="18"/>
              </w:rPr>
              <w:t>capabilities</w:t>
            </w:r>
            <w:r>
              <w:rPr>
                <w:sz w:val="18"/>
              </w:rPr>
              <w:t>.</w:t>
            </w:r>
          </w:p>
        </w:tc>
      </w:tr>
      <w:tr>
        <w:trPr>
          <w:cantSplit/>
        </w:trPr>
        <w:tc>
          <w:tcPr>
            <w:tcW w:type="dxa" w:w="3040"/>
            <w:shd w:val="clear" w:color="auto" w:fill="F7F9FB"/>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app/api/challenge.py</w:t>
            </w:r>
          </w:p>
        </w:tc>
        <w:tc>
          <w:tcPr>
            <w:tcW w:type="dxa" w:w="6315"/>
            <w:shd w:val="clear" w:color="auto" w:fill="F7F9FB"/>
            <w:tcMar>
              <w:top w:w="50" w:type="dxa"/>
              <w:left w:w="90" w:type="dxa"/>
              <w:bottom w:w="50" w:type="dxa"/>
              <w:right w:w="90" w:type="dxa"/>
            </w:tcMar>
          </w:tcPr>
          <w:p>
            <w:pPr>
              <w:spacing w:after="0" w:line="252" w:lineRule="auto"/>
            </w:pPr>
            <w:r>
              <w:rPr>
                <w:sz w:val="18"/>
              </w:rPr>
              <w:t>Reto diario determinista; no importa Qiskit.</w:t>
            </w:r>
          </w:p>
        </w:tc>
      </w:tr>
      <w:tr>
        <w:trPr>
          <w:cantSplit/>
        </w:trPr>
        <w:tc>
          <w:tcPr>
            <w:tcW w:type="dxa" w:w="3040"/>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app/api/learn.py</w:t>
            </w:r>
            <w:r>
              <w:rPr>
                <w:sz w:val="18"/>
              </w:rPr>
              <w:t xml:space="preserve"> y </w:t>
            </w:r>
            <w:r>
              <w:rPr>
                <w:rFonts w:ascii="Courier New" w:hAnsi="Courier New" w:eastAsia="Courier New" w:cs="Courier New"/>
                <w:color w:val="0B3D6E"/>
                <w:sz w:val="18"/>
              </w:rPr>
              <w:t>app/content/*.json</w:t>
            </w:r>
          </w:p>
        </w:tc>
        <w:tc>
          <w:tcPr>
            <w:tcW w:type="dxa" w:w="6315"/>
            <w:tcMar>
              <w:top w:w="50" w:type="dxa"/>
              <w:left w:w="90" w:type="dxa"/>
              <w:bottom w:w="50" w:type="dxa"/>
              <w:right w:w="90" w:type="dxa"/>
            </w:tcMar>
          </w:tcPr>
          <w:p>
            <w:pPr>
              <w:spacing w:after="0" w:line="252" w:lineRule="auto"/>
            </w:pPr>
            <w:r>
              <w:rPr>
                <w:sz w:val="18"/>
              </w:rPr>
              <w:t>Contenido educativo, leído una vez al arrancar.</w:t>
            </w:r>
          </w:p>
        </w:tc>
      </w:tr>
      <w:tr>
        <w:trPr>
          <w:cantSplit/>
        </w:trPr>
        <w:tc>
          <w:tcPr>
            <w:tcW w:type="dxa" w:w="3040"/>
            <w:shd w:val="clear" w:color="auto" w:fill="F7F9FB"/>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scripts/run_ibm_hardware.py</w:t>
            </w:r>
          </w:p>
        </w:tc>
        <w:tc>
          <w:tcPr>
            <w:tcW w:type="dxa" w:w="6315"/>
            <w:shd w:val="clear" w:color="auto" w:fill="F7F9FB"/>
            <w:tcMar>
              <w:top w:w="50" w:type="dxa"/>
              <w:left w:w="90" w:type="dxa"/>
              <w:bottom w:w="50" w:type="dxa"/>
              <w:right w:w="90" w:type="dxa"/>
            </w:tcMar>
          </w:tcPr>
          <w:p>
            <w:pPr>
              <w:spacing w:after="0" w:line="252" w:lineRule="auto"/>
            </w:pPr>
            <w:r>
              <w:rPr>
                <w:sz w:val="18"/>
              </w:rPr>
              <w:t>CLI para FakeFez o IBM Quantum (capítulo 6).</w:t>
            </w:r>
          </w:p>
        </w:tc>
      </w:tr>
    </w:tbl>
    <w:p>
      <w:pPr>
        <w:spacing w:after="80"/>
      </w:pPr>
    </w:p>
    <w:p>
      <w:pPr>
        <w:keepNext/>
        <w:spacing w:after="60"/>
      </w:pPr>
      <w:r>
        <w:rPr>
          <w:i/>
          <w:color w:val="5F666D"/>
          <w:sz w:val="18"/>
        </w:rPr>
        <w:t>Tabla 11. Frontend (TypeScript en frontend/src/).</w:t>
      </w:r>
    </w:p>
    <w:tbl>
      <w:tblPr>
        <w:tblW w:type="dxa" w:w="9355"/>
        <w:jc w:val="center"/>
        <w:tblBorders>
          <w:top w:val="single" w:sz="4" w:color="BFC5CC" w:space="0"/>
          <w:left w:val="single" w:sz="4" w:color="BFC5CC" w:space="0"/>
          <w:bottom w:val="single" w:sz="4" w:color="BFC5CC" w:space="0"/>
          <w:right w:val="single" w:sz="4" w:color="BFC5CC" w:space="0"/>
          <w:insideH w:val="single" w:sz="4" w:color="BFC5CC" w:space="0"/>
          <w:insideV w:val="single" w:sz="4" w:color="BFC5CC" w:space="0"/>
        </w:tblBorders>
        <w:tblLayout w:type="fixed"/>
        <w:tblLook w:firstColumn="1" w:firstRow="1" w:lastColumn="0" w:lastRow="0" w:noHBand="0" w:noVBand="1" w:val="04A0"/>
      </w:tblPr>
      <w:tblGrid>
        <w:gridCol w:w="2456"/>
        <w:gridCol w:w="6899"/>
      </w:tblGrid>
      <w:tr>
        <w:trPr>
          <w:tblHeader w:val="true"/>
        </w:trPr>
        <w:tc>
          <w:tcPr>
            <w:tcW w:type="dxa" w:w="2456"/>
            <w:shd w:val="clear" w:color="auto" w:fill="DCE6F2"/>
            <w:tcMar>
              <w:top w:w="60" w:type="dxa"/>
              <w:left w:w="90" w:type="dxa"/>
              <w:bottom w:w="60" w:type="dxa"/>
              <w:right w:w="90" w:type="dxa"/>
            </w:tcMar>
          </w:tcPr>
          <w:p>
            <w:pPr>
              <w:spacing w:after="0" w:line="240" w:lineRule="auto"/>
            </w:pPr>
            <w:r>
              <w:rPr>
                <w:b/>
                <w:color w:val="0D2B52"/>
                <w:sz w:val="18"/>
              </w:rPr>
              <w:t>Módulo</w:t>
            </w:r>
          </w:p>
        </w:tc>
        <w:tc>
          <w:tcPr>
            <w:tcW w:type="dxa" w:w="6899"/>
            <w:shd w:val="clear" w:color="auto" w:fill="DCE6F2"/>
            <w:tcMar>
              <w:top w:w="60" w:type="dxa"/>
              <w:left w:w="90" w:type="dxa"/>
              <w:bottom w:w="60" w:type="dxa"/>
              <w:right w:w="90" w:type="dxa"/>
            </w:tcMar>
          </w:tcPr>
          <w:p>
            <w:pPr>
              <w:spacing w:after="0" w:line="240" w:lineRule="auto"/>
            </w:pPr>
            <w:r>
              <w:rPr>
                <w:b/>
                <w:color w:val="0D2B52"/>
                <w:sz w:val="18"/>
              </w:rPr>
              <w:t>Rol</w:t>
            </w:r>
          </w:p>
        </w:tc>
      </w:tr>
      <w:tr>
        <w:trPr>
          <w:cantSplit/>
        </w:trPr>
        <w:tc>
          <w:tcPr>
            <w:tcW w:type="dxa" w:w="2456"/>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main.ts</w:t>
            </w:r>
          </w:p>
        </w:tc>
        <w:tc>
          <w:tcPr>
            <w:tcW w:type="dxa" w:w="6899"/>
            <w:tcMar>
              <w:top w:w="50" w:type="dxa"/>
              <w:left w:w="90" w:type="dxa"/>
              <w:bottom w:w="50" w:type="dxa"/>
              <w:right w:w="90" w:type="dxa"/>
            </w:tcMar>
          </w:tcPr>
          <w:p>
            <w:pPr>
              <w:spacing w:after="0" w:line="252" w:lineRule="auto"/>
            </w:pPr>
            <w:r>
              <w:rPr>
                <w:sz w:val="18"/>
              </w:rPr>
              <w:t>Flujo de la interfaz: laboratorio, Predice-Observa-Explica, reto, Monte Carlo, comparación y navegación.</w:t>
            </w:r>
          </w:p>
        </w:tc>
      </w:tr>
      <w:tr>
        <w:trPr>
          <w:cantSplit/>
        </w:trPr>
        <w:tc>
          <w:tcPr>
            <w:tcW w:type="dxa" w:w="2456"/>
            <w:shd w:val="clear" w:color="auto" w:fill="F7F9FB"/>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api.ts</w:t>
            </w:r>
          </w:p>
        </w:tc>
        <w:tc>
          <w:tcPr>
            <w:tcW w:type="dxa" w:w="6899"/>
            <w:shd w:val="clear" w:color="auto" w:fill="F7F9FB"/>
            <w:tcMar>
              <w:top w:w="50" w:type="dxa"/>
              <w:left w:w="90" w:type="dxa"/>
              <w:bottom w:w="50" w:type="dxa"/>
              <w:right w:w="90" w:type="dxa"/>
            </w:tcMar>
          </w:tcPr>
          <w:p>
            <w:pPr>
              <w:spacing w:after="0" w:line="252" w:lineRule="auto"/>
            </w:pPr>
            <w:r>
              <w:rPr>
                <w:sz w:val="18"/>
              </w:rPr>
              <w:t xml:space="preserve">Cliente HTTP del contrato; caché por sesión con deduplicación de peticiones simultáneas; respeta </w:t>
            </w:r>
            <w:r>
              <w:rPr>
                <w:rFonts w:ascii="Courier New" w:hAnsi="Courier New" w:eastAsia="Courier New" w:cs="Courier New"/>
                <w:color w:val="0B3D6E"/>
                <w:sz w:val="18"/>
              </w:rPr>
              <w:t>Retry-After</w:t>
            </w:r>
            <w:r>
              <w:rPr>
                <w:sz w:val="18"/>
              </w:rPr>
              <w:t>.</w:t>
            </w:r>
          </w:p>
        </w:tc>
      </w:tr>
      <w:tr>
        <w:trPr>
          <w:cantSplit/>
        </w:trPr>
        <w:tc>
          <w:tcPr>
            <w:tcW w:type="dxa" w:w="2456"/>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charts.ts</w:t>
            </w:r>
          </w:p>
        </w:tc>
        <w:tc>
          <w:tcPr>
            <w:tcW w:type="dxa" w:w="6899"/>
            <w:tcMar>
              <w:top w:w="50" w:type="dxa"/>
              <w:left w:w="90" w:type="dxa"/>
              <w:bottom w:w="50" w:type="dxa"/>
              <w:right w:w="90" w:type="dxa"/>
            </w:tcMar>
          </w:tcPr>
          <w:p>
            <w:pPr>
              <w:spacing w:after="0" w:line="252" w:lineRule="auto"/>
            </w:pPr>
            <w:r>
              <w:rPr>
                <w:sz w:val="18"/>
              </w:rPr>
              <w:t>Gráficos SVG propios (</w:t>
            </w:r>
            <w:r>
              <w:rPr>
                <w:rFonts w:ascii="Courier New" w:hAnsi="Courier New" w:eastAsia="Courier New" w:cs="Courier New"/>
                <w:color w:val="0B3D6E"/>
                <w:sz w:val="18"/>
              </w:rPr>
              <w:t>barChart</w:t>
            </w:r>
            <w:r>
              <w:rPr>
                <w:sz w:val="18"/>
              </w:rPr>
              <w:t xml:space="preserve">, </w:t>
            </w:r>
            <w:r>
              <w:rPr>
                <w:rFonts w:ascii="Courier New" w:hAnsi="Courier New" w:eastAsia="Courier New" w:cs="Courier New"/>
                <w:color w:val="0B3D6E"/>
                <w:sz w:val="18"/>
              </w:rPr>
              <w:t>lineChart</w:t>
            </w:r>
            <w:r>
              <w:rPr>
                <w:sz w:val="18"/>
              </w:rPr>
              <w:t xml:space="preserve">, </w:t>
            </w:r>
            <w:r>
              <w:rPr>
                <w:rFonts w:ascii="Courier New" w:hAnsi="Courier New" w:eastAsia="Courier New" w:cs="Courier New"/>
                <w:color w:val="0B3D6E"/>
                <w:sz w:val="18"/>
              </w:rPr>
              <w:t>mount</w:t>
            </w:r>
            <w:r>
              <w:rPr>
                <w:sz w:val="18"/>
              </w:rPr>
              <w:t>) con título, descripción y tabla equivalente.</w:t>
            </w:r>
          </w:p>
        </w:tc>
      </w:tr>
      <w:tr>
        <w:trPr>
          <w:cantSplit/>
        </w:trPr>
        <w:tc>
          <w:tcPr>
            <w:tcW w:type="dxa" w:w="2456"/>
            <w:shd w:val="clear" w:color="auto" w:fill="F7F9FB"/>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explorer.ts</w:t>
            </w:r>
          </w:p>
        </w:tc>
        <w:tc>
          <w:tcPr>
            <w:tcW w:type="dxa" w:w="6899"/>
            <w:shd w:val="clear" w:color="auto" w:fill="F7F9FB"/>
            <w:tcMar>
              <w:top w:w="50" w:type="dxa"/>
              <w:left w:w="90" w:type="dxa"/>
              <w:bottom w:w="50" w:type="dxa"/>
              <w:right w:w="90" w:type="dxa"/>
            </w:tcMar>
          </w:tcPr>
          <w:p>
            <w:pPr>
              <w:spacing w:after="0" w:line="252" w:lineRule="auto"/>
            </w:pPr>
            <w:r>
              <w:rPr>
                <w:sz w:val="18"/>
              </w:rPr>
              <w:t>Explorador de amplitudes en vivo (fórmulas locales, sin servidor).</w:t>
            </w:r>
          </w:p>
        </w:tc>
      </w:tr>
      <w:tr>
        <w:trPr>
          <w:cantSplit/>
        </w:trPr>
        <w:tc>
          <w:tcPr>
            <w:tcW w:type="dxa" w:w="2456"/>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progress.ts</w:t>
            </w:r>
          </w:p>
        </w:tc>
        <w:tc>
          <w:tcPr>
            <w:tcW w:type="dxa" w:w="6899"/>
            <w:tcMar>
              <w:top w:w="50" w:type="dxa"/>
              <w:left w:w="90" w:type="dxa"/>
              <w:bottom w:w="50" w:type="dxa"/>
              <w:right w:w="90" w:type="dxa"/>
            </w:tcMar>
          </w:tcPr>
          <w:p>
            <w:pPr>
              <w:spacing w:after="0" w:line="252" w:lineRule="auto"/>
            </w:pPr>
            <w:r>
              <w:rPr>
                <w:sz w:val="18"/>
              </w:rPr>
              <w:t xml:space="preserve">Ruta, logros, niveles, XP y racha en </w:t>
            </w:r>
            <w:r>
              <w:rPr>
                <w:rFonts w:ascii="Courier New" w:hAnsi="Courier New" w:eastAsia="Courier New" w:cs="Courier New"/>
                <w:color w:val="0B3D6E"/>
                <w:sz w:val="18"/>
              </w:rPr>
              <w:t>localStorage</w:t>
            </w:r>
            <w:r>
              <w:rPr>
                <w:sz w:val="18"/>
              </w:rPr>
              <w:t>.</w:t>
            </w:r>
          </w:p>
        </w:tc>
      </w:tr>
      <w:tr>
        <w:trPr>
          <w:cantSplit/>
        </w:trPr>
        <w:tc>
          <w:tcPr>
            <w:tcW w:type="dxa" w:w="2456"/>
            <w:shd w:val="clear" w:color="auto" w:fill="F7F9FB"/>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password.ts</w:t>
            </w:r>
          </w:p>
        </w:tc>
        <w:tc>
          <w:tcPr>
            <w:tcW w:type="dxa" w:w="6899"/>
            <w:shd w:val="clear" w:color="auto" w:fill="F7F9FB"/>
            <w:tcMar>
              <w:top w:w="50" w:type="dxa"/>
              <w:left w:w="90" w:type="dxa"/>
              <w:bottom w:w="50" w:type="dxa"/>
              <w:right w:w="90" w:type="dxa"/>
            </w:tcMar>
          </w:tcPr>
          <w:p>
            <w:pPr>
              <w:spacing w:after="0" w:line="252" w:lineRule="auto"/>
            </w:pPr>
            <w:r>
              <w:rPr>
                <w:sz w:val="18"/>
              </w:rPr>
              <w:t>Analizador de fortaleza (funciones puras).</w:t>
            </w:r>
          </w:p>
        </w:tc>
      </w:tr>
      <w:tr>
        <w:trPr>
          <w:cantSplit/>
        </w:trPr>
        <w:tc>
          <w:tcPr>
            <w:tcW w:type="dxa" w:w="2456"/>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generator.ts</w:t>
            </w:r>
            <w:r>
              <w:rPr>
                <w:sz w:val="18"/>
              </w:rPr>
              <w:t xml:space="preserve"> y </w:t>
            </w:r>
            <w:r>
              <w:rPr>
                <w:rFonts w:ascii="Courier New" w:hAnsi="Courier New" w:eastAsia="Courier New" w:cs="Courier New"/>
                <w:color w:val="0B3D6E"/>
                <w:sz w:val="18"/>
              </w:rPr>
              <w:t>wordlist.ts</w:t>
            </w:r>
          </w:p>
        </w:tc>
        <w:tc>
          <w:tcPr>
            <w:tcW w:type="dxa" w:w="6899"/>
            <w:tcMar>
              <w:top w:w="50" w:type="dxa"/>
              <w:left w:w="90" w:type="dxa"/>
              <w:bottom w:w="50" w:type="dxa"/>
              <w:right w:w="90" w:type="dxa"/>
            </w:tcMar>
          </w:tcPr>
          <w:p>
            <w:pPr>
              <w:spacing w:after="0" w:line="252" w:lineRule="auto"/>
            </w:pPr>
            <w:r>
              <w:rPr>
                <w:sz w:val="18"/>
              </w:rPr>
              <w:t xml:space="preserve">Generador de contraseñas con </w:t>
            </w:r>
            <w:r>
              <w:rPr>
                <w:rFonts w:ascii="Courier New" w:hAnsi="Courier New" w:eastAsia="Courier New" w:cs="Courier New"/>
                <w:color w:val="0B3D6E"/>
                <w:sz w:val="18"/>
              </w:rPr>
              <w:t>crypto.getRandomValues</w:t>
            </w:r>
            <w:r>
              <w:rPr>
                <w:sz w:val="18"/>
              </w:rPr>
              <w:t>; lista de 2072 palabras.</w:t>
            </w:r>
          </w:p>
        </w:tc>
      </w:tr>
      <w:tr>
        <w:trPr>
          <w:cantSplit/>
        </w:trPr>
        <w:tc>
          <w:tcPr>
            <w:tcW w:type="dxa" w:w="2456"/>
            <w:shd w:val="clear" w:color="auto" w:fill="F7F9FB"/>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password-ui.ts</w:t>
            </w:r>
          </w:p>
        </w:tc>
        <w:tc>
          <w:tcPr>
            <w:tcW w:type="dxa" w:w="6899"/>
            <w:shd w:val="clear" w:color="auto" w:fill="F7F9FB"/>
            <w:tcMar>
              <w:top w:w="50" w:type="dxa"/>
              <w:left w:w="90" w:type="dxa"/>
              <w:bottom w:w="50" w:type="dxa"/>
              <w:right w:w="90" w:type="dxa"/>
            </w:tcMar>
          </w:tcPr>
          <w:p>
            <w:pPr>
              <w:spacing w:after="0" w:line="252" w:lineRule="auto"/>
            </w:pPr>
            <w:r>
              <w:rPr>
                <w:sz w:val="18"/>
              </w:rPr>
              <w:t>Conecta analizador y generador con la página; meta educativa de 128 bits.</w:t>
            </w:r>
          </w:p>
        </w:tc>
      </w:tr>
      <w:tr>
        <w:trPr>
          <w:cantSplit/>
        </w:trPr>
        <w:tc>
          <w:tcPr>
            <w:tcW w:type="dxa" w:w="2456"/>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ambience.ts</w:t>
            </w:r>
            <w:r>
              <w:rPr>
                <w:sz w:val="18"/>
              </w:rPr>
              <w:t xml:space="preserve">, </w:t>
            </w:r>
            <w:r>
              <w:rPr>
                <w:rFonts w:ascii="Courier New" w:hAnsi="Courier New" w:eastAsia="Courier New" w:cs="Courier New"/>
                <w:color w:val="0B3D6E"/>
                <w:sz w:val="18"/>
              </w:rPr>
              <w:t>dom.ts</w:t>
            </w:r>
          </w:p>
        </w:tc>
        <w:tc>
          <w:tcPr>
            <w:tcW w:type="dxa" w:w="6899"/>
            <w:tcMar>
              <w:top w:w="50" w:type="dxa"/>
              <w:left w:w="90" w:type="dxa"/>
              <w:bottom w:w="50" w:type="dxa"/>
              <w:right w:w="90" w:type="dxa"/>
            </w:tcMar>
          </w:tcPr>
          <w:p>
            <w:pPr>
              <w:spacing w:after="0" w:line="252" w:lineRule="auto"/>
            </w:pPr>
            <w:r>
              <w:rPr>
                <w:sz w:val="18"/>
              </w:rPr>
              <w:t>Fondo ASCII, intro con el logo IBM en ASCII y utilidades de animación.</w:t>
            </w:r>
          </w:p>
        </w:tc>
      </w:tr>
    </w:tbl>
    <w:p>
      <w:pPr>
        <w:spacing w:after="80"/>
      </w:pPr>
    </w:p>
    <w:p>
      <w:pPr>
        <w:pStyle w:val="Heading2"/>
      </w:pPr>
      <w:r>
        <w:t>5.4 Predice, Observa, Explica (POE)</w:t>
      </w:r>
    </w:p>
    <w:p>
      <w:r>
        <w:t xml:space="preserve">Es la metodología central. El estudiante </w:t>
      </w:r>
      <w:r>
        <w:rPr>
          <w:b/>
        </w:rPr>
        <w:t>se compromete</w:t>
      </w:r>
      <w:r>
        <w:t xml:space="preserve"> con una respuesta antes de ver el resultado, porque comparar una predicción propia con la realidad enseña más que leer la respuesta.</w:t>
      </w:r>
    </w:p>
    <w:p>
      <w:pPr>
        <w:spacing w:after="80"/>
        <w:ind w:left="510" w:hanging="340"/>
      </w:pPr>
      <w:r>
        <w:rPr>
          <w:b/>
          <w:color w:val="1C5CAB"/>
        </w:rPr>
        <w:t xml:space="preserve">1. </w:t>
      </w:r>
      <w:r>
        <w:rPr>
          <w:b/>
        </w:rPr>
        <w:t>Predice:</w:t>
      </w:r>
      <w:r>
        <w:t xml:space="preserve"> elige estimar la </w:t>
      </w:r>
      <w:r>
        <w:rPr>
          <w:i/>
        </w:rPr>
        <w:t>probabilidad de acertar</w:t>
      </w:r>
      <w:r>
        <w:t xml:space="preserve"> (deslizador) o el </w:t>
      </w:r>
      <w:r>
        <w:rPr>
          <w:i/>
        </w:rPr>
        <w:t>número de iteraciones óptimas</w:t>
      </w:r>
      <w:r>
        <w:t xml:space="preserve">. La referencia visible es el azar, </w:t>
      </w:r>
      <w:r>
        <w:rPr>
          <w:rFonts w:ascii="Courier New" w:hAnsi="Courier New" w:eastAsia="Courier New" w:cs="Courier New"/>
          <w:color w:val="0B3D6E"/>
          <w:sz w:val="19"/>
        </w:rPr>
        <w:t>1/N</w:t>
      </w:r>
      <w:r>
        <w:t>.</w:t>
      </w:r>
    </w:p>
    <w:p>
      <w:pPr>
        <w:spacing w:after="80"/>
        <w:ind w:left="510" w:hanging="340"/>
      </w:pPr>
      <w:r>
        <w:rPr>
          <w:b/>
          <w:color w:val="1C5CAB"/>
        </w:rPr>
        <w:t xml:space="preserve">2. </w:t>
      </w:r>
      <w:r>
        <w:rPr>
          <w:b/>
        </w:rPr>
        <w:t>Observa:</w:t>
      </w:r>
      <w:r>
        <w:t xml:space="preserve"> aparecen tres cifras en una misma escala: tu predicción, la teoría </w:t>
      </w:r>
      <w:r>
        <w:rPr>
          <w:rFonts w:ascii="Courier New" w:hAnsi="Courier New" w:eastAsia="Courier New" w:cs="Courier New"/>
          <w:color w:val="0B3D6E"/>
          <w:sz w:val="19"/>
        </w:rPr>
        <w:t>sin²((2k+1)θ)</w:t>
      </w:r>
      <w:r>
        <w:t xml:space="preserve"> y lo medido. Debajo, histograma, curva, métricas del circuito transpilado y el circuito en texto.</w:t>
      </w:r>
    </w:p>
    <w:p>
      <w:pPr>
        <w:spacing w:after="80"/>
        <w:ind w:left="510" w:hanging="340"/>
      </w:pPr>
      <w:r>
        <w:rPr>
          <w:b/>
          <w:color w:val="1C5CAB"/>
        </w:rPr>
        <w:t xml:space="preserve">3. </w:t>
      </w:r>
      <w:r>
        <w:rPr>
          <w:b/>
        </w:rPr>
        <w:t>Explica:</w:t>
      </w:r>
      <w:r>
        <w:t xml:space="preserve"> una lista corta interpreta el resultado: dónde quedó k respecto al óptimo, qué lograría el azar con las mismas consultas (</w:t>
      </w:r>
      <w:r>
        <w:rPr>
          <w:rFonts w:ascii="Courier New" w:hAnsi="Courier New" w:eastAsia="Courier New" w:cs="Courier New"/>
          <w:color w:val="0B3D6E"/>
          <w:sz w:val="19"/>
        </w:rPr>
        <w:t>k/N</w:t>
      </w:r>
      <w:r>
        <w:t>) y, con ruido, por qué lo medido cae respecto a la teoría.</w:t>
      </w:r>
    </w:p>
    <w:p>
      <w:pPr>
        <w:keepNext/>
        <w:spacing w:after="60"/>
      </w:pPr>
      <w:r>
        <w:rPr>
          <w:i/>
          <w:color w:val="5F666D"/>
          <w:sz w:val="18"/>
        </w:rPr>
        <w:t>Tabla 12. Puntuación de las predicciones (main.ts, observe). Solo puntúan 5 predicciones al día.</w:t>
      </w:r>
    </w:p>
    <w:tbl>
      <w:tblPr>
        <w:tblW w:type="dxa" w:w="9355"/>
        <w:jc w:val="center"/>
        <w:tblBorders>
          <w:top w:val="single" w:sz="4" w:color="BFC5CC" w:space="0"/>
          <w:left w:val="single" w:sz="4" w:color="BFC5CC" w:space="0"/>
          <w:bottom w:val="single" w:sz="4" w:color="BFC5CC" w:space="0"/>
          <w:right w:val="single" w:sz="4" w:color="BFC5CC" w:space="0"/>
          <w:insideH w:val="single" w:sz="4" w:color="BFC5CC" w:space="0"/>
          <w:insideV w:val="single" w:sz="4" w:color="BFC5CC" w:space="0"/>
        </w:tblBorders>
        <w:tblLayout w:type="fixed"/>
        <w:tblLook w:firstColumn="1" w:firstRow="1" w:lastColumn="0" w:lastRow="0" w:noHBand="0" w:noVBand="1" w:val="04A0"/>
      </w:tblPr>
      <w:tblGrid>
        <w:gridCol w:w="4093"/>
        <w:gridCol w:w="1754"/>
        <w:gridCol w:w="1754"/>
        <w:gridCol w:w="1754"/>
      </w:tblGrid>
      <w:tr>
        <w:trPr>
          <w:tblHeader w:val="true"/>
        </w:trPr>
        <w:tc>
          <w:tcPr>
            <w:tcW w:type="dxa" w:w="4093"/>
            <w:shd w:val="clear" w:color="auto" w:fill="DCE6F2"/>
            <w:tcMar>
              <w:top w:w="60" w:type="dxa"/>
              <w:left w:w="90" w:type="dxa"/>
              <w:bottom w:w="60" w:type="dxa"/>
              <w:right w:w="90" w:type="dxa"/>
            </w:tcMar>
          </w:tcPr>
          <w:p>
            <w:pPr>
              <w:spacing w:after="0" w:line="240" w:lineRule="auto"/>
            </w:pPr>
            <w:r>
              <w:rPr>
                <w:b/>
                <w:color w:val="0D2B52"/>
                <w:sz w:val="18"/>
              </w:rPr>
              <w:t>Modo de predicción</w:t>
            </w:r>
          </w:p>
        </w:tc>
        <w:tc>
          <w:tcPr>
            <w:tcW w:type="dxa" w:w="1754"/>
            <w:shd w:val="clear" w:color="auto" w:fill="DCE6F2"/>
            <w:tcMar>
              <w:top w:w="60" w:type="dxa"/>
              <w:left w:w="90" w:type="dxa"/>
              <w:bottom w:w="60" w:type="dxa"/>
              <w:right w:w="90" w:type="dxa"/>
            </w:tcMar>
          </w:tcPr>
          <w:p>
            <w:pPr>
              <w:spacing w:after="0" w:line="240" w:lineRule="auto"/>
            </w:pPr>
            <w:r>
              <w:rPr>
                <w:b/>
                <w:color w:val="0D2B52"/>
                <w:sz w:val="18"/>
              </w:rPr>
              <w:t>Exacta</w:t>
            </w:r>
          </w:p>
        </w:tc>
        <w:tc>
          <w:tcPr>
            <w:tcW w:type="dxa" w:w="1754"/>
            <w:shd w:val="clear" w:color="auto" w:fill="DCE6F2"/>
            <w:tcMar>
              <w:top w:w="60" w:type="dxa"/>
              <w:left w:w="90" w:type="dxa"/>
              <w:bottom w:w="60" w:type="dxa"/>
              <w:right w:w="90" w:type="dxa"/>
            </w:tcMar>
          </w:tcPr>
          <w:p>
            <w:pPr>
              <w:spacing w:after="0" w:line="240" w:lineRule="auto"/>
            </w:pPr>
            <w:r>
              <w:rPr>
                <w:b/>
                <w:color w:val="0D2B52"/>
                <w:sz w:val="18"/>
              </w:rPr>
              <w:t>Cerca</w:t>
            </w:r>
          </w:p>
        </w:tc>
        <w:tc>
          <w:tcPr>
            <w:tcW w:type="dxa" w:w="1754"/>
            <w:shd w:val="clear" w:color="auto" w:fill="DCE6F2"/>
            <w:tcMar>
              <w:top w:w="60" w:type="dxa"/>
              <w:left w:w="90" w:type="dxa"/>
              <w:bottom w:w="60" w:type="dxa"/>
              <w:right w:w="90" w:type="dxa"/>
            </w:tcMar>
          </w:tcPr>
          <w:p>
            <w:pPr>
              <w:spacing w:after="0" w:line="240" w:lineRule="auto"/>
            </w:pPr>
            <w:r>
              <w:rPr>
                <w:b/>
                <w:color w:val="0D2B52"/>
                <w:sz w:val="18"/>
              </w:rPr>
              <w:t>Encaminada</w:t>
            </w:r>
          </w:p>
        </w:tc>
      </w:tr>
      <w:tr>
        <w:trPr>
          <w:cantSplit/>
        </w:trPr>
        <w:tc>
          <w:tcPr>
            <w:tcW w:type="dxa" w:w="4093"/>
            <w:tcMar>
              <w:top w:w="50" w:type="dxa"/>
              <w:left w:w="90" w:type="dxa"/>
              <w:bottom w:w="50" w:type="dxa"/>
              <w:right w:w="90" w:type="dxa"/>
            </w:tcMar>
          </w:tcPr>
          <w:p>
            <w:pPr>
              <w:spacing w:after="0" w:line="252" w:lineRule="auto"/>
            </w:pPr>
            <w:r>
              <w:rPr>
                <w:sz w:val="18"/>
              </w:rPr>
              <w:t>Probabilidad (sin ruido se compara con la teoría; con ruido, con lo medido)</w:t>
            </w:r>
          </w:p>
        </w:tc>
        <w:tc>
          <w:tcPr>
            <w:tcW w:type="dxa" w:w="1754"/>
            <w:tcMar>
              <w:top w:w="50" w:type="dxa"/>
              <w:left w:w="90" w:type="dxa"/>
              <w:bottom w:w="50" w:type="dxa"/>
              <w:right w:w="90" w:type="dxa"/>
            </w:tcMar>
          </w:tcPr>
          <w:p>
            <w:pPr>
              <w:spacing w:after="0" w:line="252" w:lineRule="auto"/>
            </w:pPr>
            <w:r>
              <w:rPr>
                <w:sz w:val="18"/>
              </w:rPr>
              <w:t>≤ 3 puntos: 25 XP</w:t>
            </w:r>
          </w:p>
        </w:tc>
        <w:tc>
          <w:tcPr>
            <w:tcW w:type="dxa" w:w="1754"/>
            <w:tcMar>
              <w:top w:w="50" w:type="dxa"/>
              <w:left w:w="90" w:type="dxa"/>
              <w:bottom w:w="50" w:type="dxa"/>
              <w:right w:w="90" w:type="dxa"/>
            </w:tcMar>
          </w:tcPr>
          <w:p>
            <w:pPr>
              <w:spacing w:after="0" w:line="252" w:lineRule="auto"/>
            </w:pPr>
            <w:r>
              <w:rPr>
                <w:sz w:val="18"/>
              </w:rPr>
              <w:t>≤ 10 puntos: 15 XP</w:t>
            </w:r>
          </w:p>
        </w:tc>
        <w:tc>
          <w:tcPr>
            <w:tcW w:type="dxa" w:w="1754"/>
            <w:tcMar>
              <w:top w:w="50" w:type="dxa"/>
              <w:left w:w="90" w:type="dxa"/>
              <w:bottom w:w="50" w:type="dxa"/>
              <w:right w:w="90" w:type="dxa"/>
            </w:tcMar>
          </w:tcPr>
          <w:p>
            <w:pPr>
              <w:spacing w:after="0" w:line="252" w:lineRule="auto"/>
            </w:pPr>
            <w:r>
              <w:rPr>
                <w:sz w:val="18"/>
              </w:rPr>
              <w:t>≤ 25 puntos: 5 XP</w:t>
            </w:r>
          </w:p>
        </w:tc>
      </w:tr>
      <w:tr>
        <w:trPr>
          <w:cantSplit/>
        </w:trPr>
        <w:tc>
          <w:tcPr>
            <w:tcW w:type="dxa" w:w="4093"/>
            <w:shd w:val="clear" w:color="auto" w:fill="F7F9FB"/>
            <w:tcMar>
              <w:top w:w="50" w:type="dxa"/>
              <w:left w:w="90" w:type="dxa"/>
              <w:bottom w:w="50" w:type="dxa"/>
              <w:right w:w="90" w:type="dxa"/>
            </w:tcMar>
          </w:tcPr>
          <w:p>
            <w:pPr>
              <w:spacing w:after="0" w:line="252" w:lineRule="auto"/>
            </w:pPr>
            <w:r>
              <w:rPr>
                <w:sz w:val="18"/>
              </w:rPr>
              <w:t>Iteraciones óptimas</w:t>
            </w:r>
          </w:p>
        </w:tc>
        <w:tc>
          <w:tcPr>
            <w:tcW w:type="dxa" w:w="1754"/>
            <w:shd w:val="clear" w:color="auto" w:fill="F7F9FB"/>
            <w:tcMar>
              <w:top w:w="50" w:type="dxa"/>
              <w:left w:w="90" w:type="dxa"/>
              <w:bottom w:w="50" w:type="dxa"/>
              <w:right w:w="90" w:type="dxa"/>
            </w:tcMar>
          </w:tcPr>
          <w:p>
            <w:pPr>
              <w:spacing w:after="0" w:line="252" w:lineRule="auto"/>
            </w:pPr>
            <w:r>
              <w:rPr>
                <w:sz w:val="18"/>
              </w:rPr>
              <w:t>Exacto: 25 XP</w:t>
            </w:r>
          </w:p>
        </w:tc>
        <w:tc>
          <w:tcPr>
            <w:tcW w:type="dxa" w:w="1754"/>
            <w:shd w:val="clear" w:color="auto" w:fill="F7F9FB"/>
            <w:tcMar>
              <w:top w:w="50" w:type="dxa"/>
              <w:left w:w="90" w:type="dxa"/>
              <w:bottom w:w="50" w:type="dxa"/>
              <w:right w:w="90" w:type="dxa"/>
            </w:tcMar>
          </w:tcPr>
          <w:p>
            <w:pPr>
              <w:spacing w:after="0" w:line="252" w:lineRule="auto"/>
            </w:pPr>
            <w:r>
              <w:rPr>
                <w:sz w:val="18"/>
              </w:rPr>
              <w:t>A 1 de distancia: 10 XP</w:t>
            </w:r>
          </w:p>
        </w:tc>
        <w:tc>
          <w:tcPr>
            <w:tcW w:type="dxa" w:w="1754"/>
            <w:shd w:val="clear" w:color="auto" w:fill="F7F9FB"/>
            <w:tcMar>
              <w:top w:w="50" w:type="dxa"/>
              <w:left w:w="90" w:type="dxa"/>
              <w:bottom w:w="50" w:type="dxa"/>
              <w:right w:w="90" w:type="dxa"/>
            </w:tcMar>
          </w:tcPr>
          <w:p>
            <w:pPr>
              <w:spacing w:after="0" w:line="252" w:lineRule="auto"/>
            </w:pPr>
            <w:r>
              <w:rPr>
                <w:sz w:val="18"/>
              </w:rPr>
              <w:t>—</w:t>
            </w:r>
          </w:p>
        </w:tc>
      </w:tr>
    </w:tbl>
    <w:p>
      <w:pPr>
        <w:spacing w:after="80"/>
      </w:pPr>
    </w:p>
    <w:p>
      <w:pPr>
        <w:pStyle w:val="Heading2"/>
      </w:pPr>
      <w:r>
        <w:t>5.5 Explorador de amplitudes</w:t>
      </w:r>
    </w:p>
    <w:p>
      <w:r>
        <w:t xml:space="preserve">Sección «Amplitudes». El estudiante mueve </w:t>
      </w:r>
      <w:r>
        <w:rPr>
          <w:b/>
        </w:rPr>
        <w:t>qubits</w:t>
      </w:r>
      <w:r>
        <w:t xml:space="preserve"> (2 a 10) e </w:t>
      </w:r>
      <w:r>
        <w:rPr>
          <w:b/>
        </w:rPr>
        <w:t>iteraciones</w:t>
      </w:r>
      <w:r>
        <w:t xml:space="preserve"> (hasta </w:t>
      </w:r>
      <w:r>
        <w:rPr>
          <w:rFonts w:ascii="Courier New" w:hAnsi="Courier New" w:eastAsia="Courier New" w:cs="Courier New"/>
          <w:color w:val="0B3D6E"/>
          <w:sz w:val="19"/>
        </w:rPr>
        <w:t>2·óptimo + 2</w:t>
      </w:r>
      <w:r>
        <w:t xml:space="preserve">) y ve en tiempo real las barras de amplitud del marcado frente al resto con la línea de la media, el vector de estado girando en el plano </w:t>
      </w:r>
      <w:r>
        <w:rPr>
          <w:rFonts w:ascii="Courier New" w:hAnsi="Courier New" w:eastAsia="Courier New" w:cs="Courier New"/>
          <w:color w:val="0B3D6E"/>
          <w:sz w:val="19"/>
        </w:rPr>
        <w:t>|ω⟩</w:t>
      </w:r>
      <w:r>
        <w:t>/</w:t>
      </w:r>
      <w:r>
        <w:rPr>
          <w:rFonts w:ascii="Courier New" w:hAnsi="Courier New" w:eastAsia="Courier New" w:cs="Courier New"/>
          <w:color w:val="0B3D6E"/>
          <w:sz w:val="19"/>
        </w:rPr>
        <w:t>|s'⟩</w:t>
      </w:r>
      <w:r>
        <w:t xml:space="preserve">, y la comparación Grover frente al azar. El botón </w:t>
      </w:r>
      <w:r>
        <w:rPr>
          <w:b/>
        </w:rPr>
        <w:t>Siguiente iteración</w:t>
      </w:r>
      <w:r>
        <w:t xml:space="preserve"> anima la iteración en dos tiempos: primero el oráculo (el ángulo pasa de φ a −φ) y luego el difusor (de −φ a φ + 2θ).</w:t>
      </w:r>
    </w:p>
    <w:p>
      <w:r>
        <w:rPr>
          <w:b/>
        </w:rPr>
        <w:t>No usa Qiskit ni el servidor:</w:t>
      </w:r>
      <w:r>
        <w:t xml:space="preserve"> calcula con fórmulas exactas en el navegador, para responder al instante:</w:t>
      </w:r>
    </w:p>
    <w:p>
      <w:pPr>
        <w:keepNext/>
        <w:spacing w:after="40"/>
      </w:pPr>
      <w:r>
        <w:rPr>
          <w:i/>
          <w:color w:val="5F666D"/>
          <w:sz w:val="18"/>
        </w:rPr>
        <w:t>frontend/src/explorer.ts (amplitudesAt)</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7"/>
        </w:rPr>
        <w:t>θ = asin(1/√N)          φ = (2k+1)·θ</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7"/>
        </w:rPr>
        <w:t>amplitud del marcado        = sin φ</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7"/>
        </w:rPr>
        <w:t>amplitud de cada uno de los N−1 restantes = cos φ / √(N−1)</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7"/>
        </w:rPr>
        <w:t>media = (marcado + (N−1)·resto) / N</w:t>
      </w:r>
    </w:p>
    <w:p>
      <w:pPr>
        <w:spacing w:after="40" w:line="144" w:lineRule="auto"/>
      </w:pPr>
    </w:p>
    <w:p>
      <w:r>
        <w:t xml:space="preserve">Estas fórmulas salen de escribir el estado como </w:t>
      </w:r>
      <w:r>
        <w:rPr>
          <w:rFonts w:ascii="Courier New" w:hAnsi="Courier New" w:eastAsia="Courier New" w:cs="Courier New"/>
          <w:color w:val="0B3D6E"/>
          <w:sz w:val="19"/>
        </w:rPr>
        <w:t>sin φ·|ω⟩ + cos φ·|s'⟩</w:t>
      </w:r>
      <w:r>
        <w:t>. Por eso puede llegar a 10 qubits aunque el laboratorio con circuitos llegue a 6. Coinciden con la curva de Statevector de 2 a 6 qubits.</w:t>
      </w:r>
    </w:p>
    <w:p>
      <w:pPr>
        <w:keepNext/>
        <w:spacing w:after="40"/>
        <w:jc w:val="center"/>
      </w:pPr>
      <w:r>
        <w:drawing>
          <wp:inline xmlns:a="http://schemas.openxmlformats.org/drawingml/2006/main" xmlns:pic="http://schemas.openxmlformats.org/drawingml/2006/picture">
            <wp:extent cx="4500000" cy="3615566"/>
            <wp:docPr id="4" name="Picture 4"/>
            <wp:cNvGraphicFramePr>
              <a:graphicFrameLocks noChangeAspect="1"/>
            </wp:cNvGraphicFramePr>
            <a:graphic>
              <a:graphicData uri="http://schemas.openxmlformats.org/drawingml/2006/picture">
                <pic:pic>
                  <pic:nvPicPr>
                    <pic:cNvPr id="0" name="07_explorador.png"/>
                    <pic:cNvPicPr/>
                  </pic:nvPicPr>
                  <pic:blipFill>
                    <a:blip r:embed="rId14"/>
                    <a:stretch>
                      <a:fillRect/>
                    </a:stretch>
                  </pic:blipFill>
                  <pic:spPr>
                    <a:xfrm>
                      <a:off x="0" y="0"/>
                      <a:ext cx="4500000" cy="3615566"/>
                    </a:xfrm>
                    <a:prstGeom prst="rect"/>
                  </pic:spPr>
                </pic:pic>
              </a:graphicData>
            </a:graphic>
          </wp:inline>
        </w:drawing>
      </w:r>
    </w:p>
    <w:p>
      <w:pPr>
        <w:spacing w:after="200"/>
        <w:jc w:val="center"/>
      </w:pPr>
      <w:r>
        <w:rPr>
          <w:i/>
          <w:color w:val="5F666D"/>
          <w:sz w:val="18"/>
        </w:rPr>
        <w:t>Figura 4. Explorador de amplitudes con 4 qubits y 2 iteraciones: 90,8 % con Grover frente a 12,5 % al azar (captura real).</w:t>
      </w:r>
    </w:p>
    <w:p>
      <w:pPr>
        <w:pStyle w:val="Heading2"/>
      </w:pPr>
      <w:r>
        <w:t>5.6 Monte Carlo con NumPy</w:t>
      </w:r>
    </w:p>
    <w:p>
      <w:r>
        <w:t xml:space="preserve">La sección «Azar frente a Grover» simula la búsqueda clásica. Ordenar los N candidatos al azar y contar en qué posición aparece el secreto es lo mismo que elegir esa posición </w:t>
      </w:r>
      <w:r>
        <w:rPr>
          <w:b/>
        </w:rPr>
        <w:t>uniformemente entre 1 y N</w:t>
      </w:r>
      <w:r>
        <w:t>: en una permutación aleatoria, el secreto tiene la misma probabilidad de estar en cualquier lugar. Así el código evita construir permutaciones de hasta un millón de elementos (2^20):</w:t>
      </w:r>
    </w:p>
    <w:p>
      <w:pPr>
        <w:keepNext/>
        <w:spacing w:after="40"/>
      </w:pPr>
      <w:r>
        <w:rPr>
          <w:i/>
          <w:color w:val="5F666D"/>
          <w:sz w:val="18"/>
        </w:rPr>
        <w:t>app/quantum/experiments.py, montecarlo</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7"/>
        </w:rPr>
        <w:t>attempts = np.random.default_rng(seed).integers(1, N + 1, size=trials)</w:t>
      </w:r>
    </w:p>
    <w:p>
      <w:pPr>
        <w:spacing w:after="40" w:line="144" w:lineRule="auto"/>
      </w:pPr>
    </w:p>
    <w:p>
      <w:r>
        <w:t xml:space="preserve">Después agrupa los intentos en un histograma (un grupo por intento hasta 64 candidatos; 32 grupos para más) y devuelve la media frente a </w:t>
      </w:r>
      <w:r>
        <w:rPr>
          <w:rFonts w:ascii="Courier New" w:hAnsi="Courier New" w:eastAsia="Courier New" w:cs="Courier New"/>
          <w:color w:val="0B3D6E"/>
          <w:sz w:val="19"/>
        </w:rPr>
        <w:t>(N+1)/2</w:t>
      </w:r>
      <w:r>
        <w:t xml:space="preserve">. Ejemplo real: 10 bits, 5000 ensayos, seed 1 → media </w:t>
      </w:r>
      <w:r>
        <w:rPr>
          <w:b/>
        </w:rPr>
        <w:t>513,281</w:t>
      </w:r>
      <w:r>
        <w:t xml:space="preserve"> frente a </w:t>
      </w:r>
      <w:r>
        <w:rPr>
          <w:b/>
        </w:rPr>
        <w:t>512,5</w:t>
      </w:r>
      <w:r>
        <w:t xml:space="preserve"> esperados. El generador de NumPy es reproducible con semilla y </w:t>
      </w:r>
      <w:r>
        <w:rPr>
          <w:b/>
        </w:rPr>
        <w:t>no es criptográfico</w:t>
      </w:r>
      <w:r>
        <w:t>: sirve para estadística, no para secretos.</w:t>
      </w:r>
    </w:p>
    <w:p>
      <w:pPr>
        <w:pStyle w:val="Heading2"/>
      </w:pPr>
      <w:r>
        <w:t>5.7 Comparación clásico frente a Grover</w:t>
      </w:r>
    </w:p>
    <w:p>
      <w:r>
        <w:rPr>
          <w:rFonts w:ascii="Courier New" w:hAnsi="Courier New" w:eastAsia="Courier New" w:cs="Courier New"/>
          <w:color w:val="0B3D6E"/>
          <w:sz w:val="19"/>
        </w:rPr>
        <w:t>compare(max_bits)</w:t>
      </w:r>
      <w:r>
        <w:t xml:space="preserve"> calcula con fórmulas, hasta 256 bits, </w:t>
      </w:r>
      <w:r>
        <w:rPr>
          <w:rFonts w:ascii="Courier New" w:hAnsi="Courier New" w:eastAsia="Courier New" w:cs="Courier New"/>
          <w:color w:val="0B3D6E"/>
          <w:sz w:val="19"/>
        </w:rPr>
        <w:t>(N+1)/2</w:t>
      </w:r>
      <w:r>
        <w:t xml:space="preserve"> frente a </w:t>
      </w:r>
      <w:r>
        <w:rPr>
          <w:rFonts w:ascii="Courier New" w:hAnsi="Courier New" w:eastAsia="Courier New" w:cs="Courier New"/>
          <w:color w:val="0B3D6E"/>
          <w:sz w:val="19"/>
        </w:rPr>
        <w:t>π/4·√N</w:t>
      </w:r>
      <w:r>
        <w:t xml:space="preserve"> y su razón. No simula circuitos de ese tamaño. Por encima de 52 bits usa números de coma flotante para mostrar magnitudes.</w:t>
      </w:r>
    </w:p>
    <w:p>
      <w:pPr>
        <w:pStyle w:val="Heading2"/>
      </w:pPr>
      <w:r>
        <w:t>5.8 Reto diario determinista</w:t>
      </w:r>
    </w:p>
    <w:p>
      <w:r>
        <w:t xml:space="preserve">Cada día hay una pregunta nueva de tres tipos: iteraciones óptimas, probabilidad de éxito o comparación clásico/Grover. No hay base de datos: la fecha ISO (por ejemplo </w:t>
      </w:r>
      <w:r>
        <w:rPr>
          <w:rFonts w:ascii="Courier New" w:hAnsi="Courier New" w:eastAsia="Courier New" w:cs="Courier New"/>
          <w:color w:val="0B3D6E"/>
          <w:sz w:val="19"/>
        </w:rPr>
        <w:t>2026-10-24</w:t>
      </w:r>
      <w:r>
        <w:t xml:space="preserve">) pasa por </w:t>
      </w:r>
      <w:r>
        <w:rPr>
          <w:b/>
        </w:rPr>
        <w:t>SHA-256</w:t>
      </w:r>
      <w:r>
        <w:t xml:space="preserve">, los primeros 8 bytes del resumen son la semilla de </w:t>
      </w:r>
      <w:r>
        <w:rPr>
          <w:rFonts w:ascii="Courier New" w:hAnsi="Courier New" w:eastAsia="Courier New" w:cs="Courier New"/>
          <w:color w:val="0B3D6E"/>
          <w:sz w:val="19"/>
        </w:rPr>
        <w:t>random.Random</w:t>
      </w:r>
      <w:r>
        <w:t xml:space="preserve">, y de ahí salen el tipo, los parámetros y el orden de las 4 opciones. </w:t>
      </w:r>
      <w:r>
        <w:rPr>
          <w:b/>
        </w:rPr>
        <w:t>La misma fecha produce siempre el mismo reto</w:t>
      </w:r>
      <w:r>
        <w:t xml:space="preserve"> para todos.</w:t>
      </w:r>
    </w:p>
    <w:p>
      <w:r>
        <w:t xml:space="preserve">La interfaz pide el reto de la </w:t>
      </w:r>
      <w:r>
        <w:rPr>
          <w:b/>
        </w:rPr>
        <w:t>fecha local</w:t>
      </w:r>
      <w:r>
        <w:t xml:space="preserve"> del navegador (la API usa UTC si no recibe fecha). La respuesta correcta viaja en el JSON a propósito: es un juego para aprender, no un examen.</w:t>
      </w:r>
    </w:p>
    <w:p>
      <w:pPr>
        <w:pStyle w:val="Heading2"/>
      </w:pPr>
      <w:r>
        <w:t>5.9 Racha, XP, niveles y logros</w:t>
      </w:r>
    </w:p>
    <w:p>
      <w:pPr>
        <w:pStyle w:val="ListBullet"/>
      </w:pPr>
      <w:r>
        <w:t xml:space="preserve">Todo se guarda en el </w:t>
      </w:r>
      <w:r>
        <w:rPr>
          <w:rFonts w:ascii="Courier New" w:hAnsi="Courier New" w:eastAsia="Courier New" w:cs="Courier New"/>
          <w:color w:val="0B3D6E"/>
          <w:sz w:val="19"/>
        </w:rPr>
        <w:t>localStorage</w:t>
      </w:r>
      <w:r>
        <w:t xml:space="preserve"> del navegador, clave </w:t>
      </w:r>
      <w:r>
        <w:rPr>
          <w:rFonts w:ascii="Courier New" w:hAnsi="Courier New" w:eastAsia="Courier New" w:cs="Courier New"/>
          <w:color w:val="0B3D6E"/>
          <w:sz w:val="19"/>
        </w:rPr>
        <w:t>qubitguard.progress.v1</w:t>
      </w:r>
      <w:r>
        <w:t>. No hay cuentas ni servidor de progreso; es editable y no sirve para rankings.</w:t>
      </w:r>
    </w:p>
    <w:p>
      <w:pPr>
        <w:pStyle w:val="ListBullet"/>
      </w:pPr>
      <w:r>
        <w:rPr>
          <w:b/>
        </w:rPr>
        <w:t>Reto diario:</w:t>
      </w:r>
      <w:r>
        <w:t xml:space="preserve"> acertar da 50 XP, intentarlo 15 XP, más un extra de racha de 10 XP por día seguido (máximo 50). Solo puntúa la primera respuesta de cada fecha; se guardan las últimas 60 fechas.</w:t>
      </w:r>
    </w:p>
    <w:p>
      <w:pPr>
        <w:pStyle w:val="ListBullet"/>
      </w:pPr>
      <w:r>
        <w:rPr>
          <w:b/>
        </w:rPr>
        <w:t>Racha:</w:t>
      </w:r>
      <w:r>
        <w:t xml:space="preserve"> días locales consecutivos con el reto resuelto; se rompe si no se respondió ni hoy ni ayer.</w:t>
      </w:r>
    </w:p>
    <w:p>
      <w:pPr>
        <w:pStyle w:val="ListBullet"/>
      </w:pPr>
      <w:r>
        <w:rPr>
          <w:b/>
        </w:rPr>
        <w:t>Niveles (7):</w:t>
      </w:r>
      <w:r>
        <w:t xml:space="preserve"> el nivel n requiere </w:t>
      </w:r>
      <w:r>
        <w:rPr>
          <w:rFonts w:ascii="Courier New" w:hAnsi="Courier New" w:eastAsia="Courier New" w:cs="Courier New"/>
          <w:color w:val="0B3D6E"/>
          <w:sz w:val="19"/>
        </w:rPr>
        <w:t>60·(n−1)²</w:t>
      </w:r>
      <w:r>
        <w:t xml:space="preserve"> XP acumulados, de «Aprendiz de qubits» a «Guardián cuántico».</w:t>
      </w:r>
    </w:p>
    <w:p>
      <w:pPr>
        <w:pStyle w:val="ListBullet"/>
      </w:pPr>
      <w:r>
        <w:rPr>
          <w:b/>
        </w:rPr>
        <w:t>Actividades:</w:t>
      </w:r>
      <w:r>
        <w:t xml:space="preserve"> primera simulación de Grover del día (15 XP), primera con ruido (10 XP), primera Monte Carlo (10 XP).</w:t>
      </w:r>
    </w:p>
    <w:p>
      <w:pPr>
        <w:pStyle w:val="ListBullet"/>
      </w:pPr>
      <w:r>
        <w:rPr>
          <w:b/>
        </w:rPr>
        <w:t>Ruta (5 pasos):</w:t>
      </w:r>
      <w:r>
        <w:t xml:space="preserve"> superposición, oráculo, amplificación, ruido y criptografía. </w:t>
      </w:r>
      <w:r>
        <w:rPr>
          <w:b/>
        </w:rPr>
        <w:t>Logros (6):</w:t>
      </w:r>
      <w:r>
        <w:t xml:space="preserve"> primera predicción, primera predicción exacta, ver el ruido borrar a Grover, contraseña de 128+ bits, tres días seguidos y ruta completa.</w:t>
      </w:r>
    </w:p>
    <w:p>
      <w:pPr>
        <w:pStyle w:val="Heading2"/>
      </w:pPr>
      <w:r>
        <w:t>5.10 Generador de contraseñas</w:t>
      </w:r>
    </w:p>
    <w:p>
      <w:r>
        <w:t xml:space="preserve">Corre </w:t>
      </w:r>
      <w:r>
        <w:rPr>
          <w:b/>
        </w:rPr>
        <w:t>solo en el navegador</w:t>
      </w:r>
      <w:r>
        <w:t>: no hay ningún endpoint que reciba contraseñas, y una prueba automática lo comprueba. Tiene tres modos: caracteres (8 a 128, clases elegibles), frase de palabras (3 a 12 palabras de una lista de 2072) y «mejorar la mía» (inserta caracteres aleatorios en una base).</w:t>
      </w:r>
    </w:p>
    <w:p>
      <w:pPr>
        <w:pStyle w:val="Heading3"/>
      </w:pPr>
      <w:r>
        <w:t>De dónde sale el azar</w:t>
      </w:r>
    </w:p>
    <w:p>
      <w:pPr>
        <w:keepNext/>
        <w:spacing w:after="40"/>
      </w:pPr>
      <w:r>
        <w:rPr>
          <w:i/>
          <w:color w:val="5F666D"/>
          <w:sz w:val="18"/>
        </w:rPr>
        <w:t>frontend/src/generator.ts (sin la validación de entrada)</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7"/>
        </w:rPr>
        <w:t>export function randomInt(maxExclusive: number): number {</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7"/>
        </w:rPr>
        <w:t xml:space="preserve">  const limit = UINT32_RANGE - (UINT32_RANGE % maxExclusive);</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7"/>
        </w:rPr>
        <w:t xml:space="preserve">  const sample = new Uint32Array(1);</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7"/>
        </w:rPr>
        <w:t xml:space="preserve">  do {</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7"/>
        </w:rPr>
        <w:t xml:space="preserve">    globalThis.crypto.getRandomValues(sample);   // CSPRNG del sistema operativo</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7"/>
        </w:rPr>
        <w:t xml:space="preserve">  } while (sample[0]! &gt;= limit);                 // muestreo por rechazo: sin sesgo de módulo</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7"/>
        </w:rPr>
        <w:t xml:space="preserve">  return sample[0]! % maxExclusive;</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7"/>
        </w:rPr>
        <w:t>}</w:t>
      </w:r>
    </w:p>
    <w:p>
      <w:pPr>
        <w:spacing w:after="40" w:line="144" w:lineRule="auto"/>
      </w:pPr>
    </w:p>
    <w:p>
      <w:pPr>
        <w:pStyle w:val="ListBullet"/>
      </w:pPr>
      <w:r>
        <w:rPr>
          <w:rFonts w:ascii="Courier New" w:hAnsi="Courier New" w:eastAsia="Courier New" w:cs="Courier New"/>
          <w:color w:val="0B3D6E"/>
          <w:sz w:val="19"/>
        </w:rPr>
        <w:t>crypto.getRandomValues</w:t>
      </w:r>
      <w:r>
        <w:t xml:space="preserve"> es el </w:t>
      </w:r>
      <w:r>
        <w:rPr>
          <w:b/>
        </w:rPr>
        <w:t>generador criptográficamente seguro (CSPRNG)</w:t>
      </w:r>
      <w:r>
        <w:t xml:space="preserve"> del navegador, alimentado por la entropía del sistema operativo. No admite semilla.</w:t>
      </w:r>
    </w:p>
    <w:p>
      <w:pPr>
        <w:pStyle w:val="ListBullet"/>
      </w:pPr>
      <w:r>
        <w:rPr>
          <w:b/>
        </w:rPr>
        <w:t>Sesgo de módulo:</w:t>
      </w:r>
      <w:r>
        <w:t xml:space="preserve"> si tomas un número de 0 a 2^32 − 1 y calculas el resto entre 94, los primeros valores salen un poco más a menudo porque 2^32 no es múltiplo de 94. El código descarta la «cola» que sobra y vuelve a sortear, así cada carácter es exactamente equiprobable.</w:t>
      </w:r>
    </w:p>
    <w:p>
      <w:pPr>
        <w:pStyle w:val="ListBullet"/>
      </w:pPr>
      <w:r>
        <w:t xml:space="preserve">Las pruebas prohíben </w:t>
      </w:r>
      <w:r>
        <w:rPr>
          <w:rFonts w:ascii="Courier New" w:hAnsi="Courier New" w:eastAsia="Courier New" w:cs="Courier New"/>
          <w:color w:val="0B3D6E"/>
          <w:sz w:val="19"/>
        </w:rPr>
        <w:t>Math.random</w:t>
      </w:r>
      <w:r>
        <w:t>, red y almacenamiento en estos módulos.</w:t>
      </w:r>
    </w:p>
    <w:p>
      <w:pPr>
        <w:pStyle w:val="Heading3"/>
      </w:pPr>
      <w:r>
        <w:t>Por qué conocer el código no permite reproducir una contraseña</w:t>
      </w:r>
    </w:p>
    <w:p>
      <w:r>
        <w:t xml:space="preserve">El código es público, y eso está bien: en criptografía se asume que el atacante conoce el algoritmo (principio de Kerckhoffs). La seguridad no está en ocultar el código sino en que </w:t>
      </w:r>
      <w:r>
        <w:rPr>
          <w:b/>
        </w:rPr>
        <w:t>los bits aleatorios son impredecibles</w:t>
      </w:r>
      <w:r>
        <w:t xml:space="preserve">: salen del sistema operativo en el momento de generar, no hay semilla que adivinar, no se guardan y no se envían. Hacer ingeniería inversa del generador solo revela </w:t>
      </w:r>
      <w:r>
        <w:rPr>
          <w:i/>
        </w:rPr>
        <w:t>cómo</w:t>
      </w:r>
      <w:r>
        <w:t xml:space="preserve"> se combinan esos bits, no </w:t>
      </w:r>
      <w:r>
        <w:rPr>
          <w:i/>
        </w:rPr>
        <w:t>cuáles</w:t>
      </w:r>
      <w:r>
        <w:t xml:space="preserve"> salieron. Es la diferencia con Monte Carlo, donde la semilla de NumPy hace los resultados reproducibles a propósito.</w:t>
      </w:r>
    </w:p>
    <w:p>
      <w:pPr>
        <w:pStyle w:val="Heading3"/>
      </w:pPr>
      <w:r>
        <w:t>Entropía</w:t>
      </w:r>
    </w:p>
    <w:p>
      <w:r>
        <w:t xml:space="preserve">La </w:t>
      </w:r>
      <w:r>
        <w:rPr>
          <w:b/>
        </w:rPr>
        <w:t>entropía</w:t>
      </w:r>
      <w:r>
        <w:t xml:space="preserve"> mide cuántas posibilidades igual de probables hay, en bits: </w:t>
      </w:r>
      <w:r>
        <w:rPr>
          <w:rFonts w:ascii="Courier New" w:hAnsi="Courier New" w:eastAsia="Courier New" w:cs="Courier New"/>
          <w:color w:val="0B3D6E"/>
          <w:sz w:val="19"/>
        </w:rPr>
        <w:t>bits = log2(número de posibilidades)</w:t>
      </w:r>
      <w:r>
        <w:t>. Cada bit duplica el trabajo de un atacante.</w:t>
      </w:r>
    </w:p>
    <w:tbl>
      <w:tblPr>
        <w:tblW w:type="dxa" w:w="9355"/>
        <w:jc w:val="center"/>
        <w:tblBorders>
          <w:top w:val="single" w:sz="4" w:color="BFC5CC" w:space="0"/>
          <w:left w:val="single" w:sz="4" w:color="BFC5CC" w:space="0"/>
          <w:bottom w:val="single" w:sz="4" w:color="BFC5CC" w:space="0"/>
          <w:right w:val="single" w:sz="4" w:color="BFC5CC" w:space="0"/>
          <w:insideH w:val="single" w:sz="4" w:color="BFC5CC" w:space="0"/>
          <w:insideV w:val="single" w:sz="4" w:color="BFC5CC" w:space="0"/>
        </w:tblBorders>
        <w:tblLayout w:type="fixed"/>
        <w:tblLook w:firstColumn="1" w:firstRow="1" w:lastColumn="0" w:lastRow="0" w:noHBand="0" w:noVBand="1" w:val="04A0"/>
      </w:tblPr>
      <w:tblGrid>
        <w:gridCol w:w="3274"/>
        <w:gridCol w:w="3040"/>
        <w:gridCol w:w="3041"/>
      </w:tblGrid>
      <w:tr>
        <w:trPr>
          <w:tblHeader w:val="true"/>
        </w:trPr>
        <w:tc>
          <w:tcPr>
            <w:tcW w:type="dxa" w:w="3274"/>
            <w:shd w:val="clear" w:color="auto" w:fill="DCE6F2"/>
            <w:tcMar>
              <w:top w:w="60" w:type="dxa"/>
              <w:left w:w="90" w:type="dxa"/>
              <w:bottom w:w="60" w:type="dxa"/>
              <w:right w:w="90" w:type="dxa"/>
            </w:tcMar>
          </w:tcPr>
          <w:p>
            <w:pPr>
              <w:spacing w:after="0" w:line="240" w:lineRule="auto"/>
            </w:pPr>
            <w:r>
              <w:rPr>
                <w:b/>
                <w:color w:val="0D2B52"/>
                <w:sz w:val="18"/>
              </w:rPr>
              <w:t>Caso</w:t>
            </w:r>
          </w:p>
        </w:tc>
        <w:tc>
          <w:tcPr>
            <w:tcW w:type="dxa" w:w="3040"/>
            <w:shd w:val="clear" w:color="auto" w:fill="DCE6F2"/>
            <w:tcMar>
              <w:top w:w="60" w:type="dxa"/>
              <w:left w:w="90" w:type="dxa"/>
              <w:bottom w:w="60" w:type="dxa"/>
              <w:right w:w="90" w:type="dxa"/>
            </w:tcMar>
          </w:tcPr>
          <w:p>
            <w:pPr>
              <w:spacing w:after="0" w:line="240" w:lineRule="auto"/>
            </w:pPr>
            <w:r>
              <w:rPr>
                <w:b/>
                <w:color w:val="0D2B52"/>
                <w:sz w:val="18"/>
              </w:rPr>
              <w:t>Cálculo</w:t>
            </w:r>
          </w:p>
        </w:tc>
        <w:tc>
          <w:tcPr>
            <w:tcW w:type="dxa" w:w="3041"/>
            <w:shd w:val="clear" w:color="auto" w:fill="DCE6F2"/>
            <w:tcMar>
              <w:top w:w="60" w:type="dxa"/>
              <w:left w:w="90" w:type="dxa"/>
              <w:bottom w:w="60" w:type="dxa"/>
              <w:right w:w="90" w:type="dxa"/>
            </w:tcMar>
          </w:tcPr>
          <w:p>
            <w:pPr>
              <w:spacing w:after="0" w:line="240" w:lineRule="auto"/>
            </w:pPr>
            <w:r>
              <w:rPr>
                <w:b/>
                <w:color w:val="0D2B52"/>
                <w:sz w:val="18"/>
              </w:rPr>
              <w:t>Bits</w:t>
            </w:r>
          </w:p>
        </w:tc>
      </w:tr>
      <w:tr>
        <w:trPr>
          <w:cantSplit/>
        </w:trPr>
        <w:tc>
          <w:tcPr>
            <w:tcW w:type="dxa" w:w="3274"/>
            <w:tcMar>
              <w:top w:w="50" w:type="dxa"/>
              <w:left w:w="90" w:type="dxa"/>
              <w:bottom w:w="50" w:type="dxa"/>
              <w:right w:w="90" w:type="dxa"/>
            </w:tcMar>
          </w:tcPr>
          <w:p>
            <w:pPr>
              <w:spacing w:after="0" w:line="252" w:lineRule="auto"/>
            </w:pPr>
            <w:r>
              <w:rPr>
                <w:sz w:val="18"/>
              </w:rPr>
              <w:t>16 caracteres de los 94 ASCII imprimibles</w:t>
            </w:r>
          </w:p>
        </w:tc>
        <w:tc>
          <w:tcPr>
            <w:tcW w:type="dxa" w:w="3040"/>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16 · log2(94) = 16 · 6,555</w:t>
            </w:r>
          </w:p>
        </w:tc>
        <w:tc>
          <w:tcPr>
            <w:tcW w:type="dxa" w:w="3041"/>
            <w:tcMar>
              <w:top w:w="50" w:type="dxa"/>
              <w:left w:w="90" w:type="dxa"/>
              <w:bottom w:w="50" w:type="dxa"/>
              <w:right w:w="90" w:type="dxa"/>
            </w:tcMar>
          </w:tcPr>
          <w:p>
            <w:pPr>
              <w:spacing w:after="0" w:line="252" w:lineRule="auto"/>
            </w:pPr>
            <w:r>
              <w:rPr>
                <w:sz w:val="18"/>
              </w:rPr>
              <w:t>≈ 104,9 (algo menos al exigir cada clase)</w:t>
            </w:r>
          </w:p>
        </w:tc>
      </w:tr>
      <w:tr>
        <w:trPr>
          <w:cantSplit/>
        </w:trPr>
        <w:tc>
          <w:tcPr>
            <w:tcW w:type="dxa" w:w="3274"/>
            <w:shd w:val="clear" w:color="auto" w:fill="F7F9FB"/>
            <w:tcMar>
              <w:top w:w="50" w:type="dxa"/>
              <w:left w:w="90" w:type="dxa"/>
              <w:bottom w:w="50" w:type="dxa"/>
              <w:right w:w="90" w:type="dxa"/>
            </w:tcMar>
          </w:tcPr>
          <w:p>
            <w:pPr>
              <w:spacing w:after="0" w:line="252" w:lineRule="auto"/>
            </w:pPr>
            <w:r>
              <w:rPr>
                <w:sz w:val="18"/>
              </w:rPr>
              <w:t>Una palabra de la lista</w:t>
            </w:r>
          </w:p>
        </w:tc>
        <w:tc>
          <w:tcPr>
            <w:tcW w:type="dxa" w:w="3040"/>
            <w:shd w:val="clear" w:color="auto" w:fill="F7F9FB"/>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log2(2072)</w:t>
            </w:r>
          </w:p>
        </w:tc>
        <w:tc>
          <w:tcPr>
            <w:tcW w:type="dxa" w:w="3041"/>
            <w:shd w:val="clear" w:color="auto" w:fill="F7F9FB"/>
            <w:tcMar>
              <w:top w:w="50" w:type="dxa"/>
              <w:left w:w="90" w:type="dxa"/>
              <w:bottom w:w="50" w:type="dxa"/>
              <w:right w:w="90" w:type="dxa"/>
            </w:tcMar>
          </w:tcPr>
          <w:p>
            <w:pPr>
              <w:spacing w:after="0" w:line="252" w:lineRule="auto"/>
            </w:pPr>
            <w:r>
              <w:rPr>
                <w:sz w:val="18"/>
              </w:rPr>
              <w:t>≈ 11,02</w:t>
            </w:r>
          </w:p>
        </w:tc>
      </w:tr>
      <w:tr>
        <w:trPr>
          <w:cantSplit/>
        </w:trPr>
        <w:tc>
          <w:tcPr>
            <w:tcW w:type="dxa" w:w="3274"/>
            <w:tcMar>
              <w:top w:w="50" w:type="dxa"/>
              <w:left w:w="90" w:type="dxa"/>
              <w:bottom w:w="50" w:type="dxa"/>
              <w:right w:w="90" w:type="dxa"/>
            </w:tcMar>
          </w:tcPr>
          <w:p>
            <w:pPr>
              <w:spacing w:after="0" w:line="252" w:lineRule="auto"/>
            </w:pPr>
            <w:r>
              <w:rPr>
                <w:sz w:val="18"/>
              </w:rPr>
              <w:t>Frase de 12 palabras</w:t>
            </w:r>
          </w:p>
        </w:tc>
        <w:tc>
          <w:tcPr>
            <w:tcW w:type="dxa" w:w="3040"/>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12 · 11,02</w:t>
            </w:r>
          </w:p>
        </w:tc>
        <w:tc>
          <w:tcPr>
            <w:tcW w:type="dxa" w:w="3041"/>
            <w:tcMar>
              <w:top w:w="50" w:type="dxa"/>
              <w:left w:w="90" w:type="dxa"/>
              <w:bottom w:w="50" w:type="dxa"/>
              <w:right w:w="90" w:type="dxa"/>
            </w:tcMar>
          </w:tcPr>
          <w:p>
            <w:pPr>
              <w:spacing w:after="0" w:line="252" w:lineRule="auto"/>
            </w:pPr>
            <w:r>
              <w:rPr>
                <w:sz w:val="18"/>
              </w:rPr>
              <w:t>≈ 132,2</w:t>
            </w:r>
          </w:p>
        </w:tc>
      </w:tr>
      <w:tr>
        <w:trPr>
          <w:cantSplit/>
        </w:trPr>
        <w:tc>
          <w:tcPr>
            <w:tcW w:type="dxa" w:w="3274"/>
            <w:shd w:val="clear" w:color="auto" w:fill="F7F9FB"/>
            <w:tcMar>
              <w:top w:w="50" w:type="dxa"/>
              <w:left w:w="90" w:type="dxa"/>
              <w:bottom w:w="50" w:type="dxa"/>
              <w:right w:w="90" w:type="dxa"/>
            </w:tcMar>
          </w:tcPr>
          <w:p>
            <w:pPr>
              <w:spacing w:after="0" w:line="252" w:lineRule="auto"/>
            </w:pPr>
            <w:r>
              <w:rPr>
                <w:sz w:val="18"/>
              </w:rPr>
              <w:t>Mejorar la mía: cada carácter insertado</w:t>
            </w:r>
          </w:p>
        </w:tc>
        <w:tc>
          <w:tcPr>
            <w:tcW w:type="dxa" w:w="3040"/>
            <w:shd w:val="clear" w:color="auto" w:fill="F7F9FB"/>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log2(94)</w:t>
            </w:r>
          </w:p>
        </w:tc>
        <w:tc>
          <w:tcPr>
            <w:tcW w:type="dxa" w:w="3041"/>
            <w:shd w:val="clear" w:color="auto" w:fill="F7F9FB"/>
            <w:tcMar>
              <w:top w:w="50" w:type="dxa"/>
              <w:left w:w="90" w:type="dxa"/>
              <w:bottom w:w="50" w:type="dxa"/>
              <w:right w:w="90" w:type="dxa"/>
            </w:tcMar>
          </w:tcPr>
          <w:p>
            <w:pPr>
              <w:spacing w:after="0" w:line="252" w:lineRule="auto"/>
            </w:pPr>
            <w:r>
              <w:rPr>
                <w:sz w:val="18"/>
              </w:rPr>
              <w:t>≈ 6,55 (la base cuenta como conocida: 0 bits)</w:t>
            </w:r>
          </w:p>
        </w:tc>
      </w:tr>
    </w:tbl>
    <w:p>
      <w:pPr>
        <w:spacing w:after="80"/>
      </w:pPr>
    </w:p>
    <w:p>
      <w:r>
        <w:t xml:space="preserve">Con clases obligatorias (por ejemplo, exigir al menos una mayúscula), no todas las cadenas valen; el código cuenta las válidas con </w:t>
      </w:r>
      <w:r>
        <w:rPr>
          <w:b/>
        </w:rPr>
        <w:t>inclusión-exclusión</w:t>
      </w:r>
      <w:r>
        <w:t xml:space="preserve"> en escala logarítmica. La meta educativa es </w:t>
      </w:r>
      <w:r>
        <w:rPr>
          <w:b/>
        </w:rPr>
        <w:t>128 bits</w:t>
      </w:r>
      <w:r>
        <w:t>; la interfaz muestra la mitad (</w:t>
      </w:r>
      <w:r>
        <w:rPr>
          <w:rFonts w:ascii="Courier New" w:hAnsi="Courier New" w:eastAsia="Courier New" w:cs="Courier New"/>
          <w:color w:val="0B3D6E"/>
          <w:sz w:val="19"/>
        </w:rPr>
        <w:t>groverBits = bits / 2</w:t>
      </w:r>
      <w:r>
        <w:t xml:space="preserve">) como bits efectivos frente a un Grover idealizado, porque Grover convierte </w:t>
      </w:r>
      <w:r>
        <w:rPr>
          <w:rFonts w:ascii="Courier New" w:hAnsi="Courier New" w:eastAsia="Courier New" w:cs="Courier New"/>
          <w:color w:val="0B3D6E"/>
          <w:sz w:val="19"/>
        </w:rPr>
        <w:t>2^b</w:t>
      </w:r>
      <w:r>
        <w:t xml:space="preserve"> intentos en unos </w:t>
      </w:r>
      <w:r>
        <w:rPr>
          <w:rFonts w:ascii="Courier New" w:hAnsi="Courier New" w:eastAsia="Courier New" w:cs="Courier New"/>
          <w:color w:val="0B3D6E"/>
          <w:sz w:val="19"/>
        </w:rPr>
        <w:t>2^(b/2)</w:t>
      </w:r>
      <w:r>
        <w:t>. Alcanzar la meta no certifica nada: es una referencia didáctica.</w:t>
      </w:r>
    </w:p>
    <w:p>
      <w:pPr>
        <w:pStyle w:val="Heading2"/>
      </w:pPr>
      <w:r>
        <w:t>5.11 Analizador de contraseñas</w:t>
      </w:r>
    </w:p>
    <w:p>
      <w:r>
        <w:rPr>
          <w:rFonts w:ascii="Courier New" w:hAnsi="Courier New" w:eastAsia="Courier New" w:cs="Courier New"/>
          <w:color w:val="0B3D6E"/>
          <w:sz w:val="19"/>
        </w:rPr>
        <w:t>analyze</w:t>
      </w:r>
      <w:r>
        <w:t xml:space="preserve"> (en </w:t>
      </w:r>
      <w:r>
        <w:rPr>
          <w:rFonts w:ascii="Courier New" w:hAnsi="Courier New" w:eastAsia="Courier New" w:cs="Courier New"/>
          <w:color w:val="0B3D6E"/>
          <w:sz w:val="19"/>
        </w:rPr>
        <w:t>password.ts</w:t>
      </w:r>
      <w:r>
        <w:t xml:space="preserve">) estima </w:t>
      </w:r>
      <w:r>
        <w:rPr>
          <w:rFonts w:ascii="Courier New" w:hAnsi="Courier New" w:eastAsia="Courier New" w:cs="Courier New"/>
          <w:color w:val="0B3D6E"/>
          <w:sz w:val="19"/>
        </w:rPr>
        <w:t>longitud · log2(alfabeto detectado)</w:t>
      </w:r>
      <w:r>
        <w:t xml:space="preserve"> (26 minúsculas, 26 mayúsculas, 10 dígitos, 33 símbolos, ~100 otros) y </w:t>
      </w:r>
      <w:r>
        <w:rPr>
          <w:b/>
        </w:rPr>
        <w:t>resta penalizaciones</w:t>
      </w:r>
      <w:r>
        <w:t xml:space="preserve"> por palabras comunes (también con «leet» como </w:t>
      </w:r>
      <w:r>
        <w:rPr>
          <w:rFonts w:ascii="Courier New" w:hAnsi="Courier New" w:eastAsia="Courier New" w:cs="Courier New"/>
          <w:color w:val="0B3D6E"/>
          <w:sz w:val="19"/>
        </w:rPr>
        <w:t>p4ssw0rd</w:t>
      </w:r>
      <w:r>
        <w:t>), años, recorridos de teclado, secuencias y repeticiones, sin contar dos veces el mismo carácter. Clasifica: menos de 28 bits muy débil, menos de 40 débil, menos de 64 razonable, menos de 128 fuerte y 128 o más muy fuerte.</w:t>
      </w:r>
    </w:p>
    <w:p>
      <w:r>
        <w:t xml:space="preserve">El tiempo clásico supone una tasa de intentos elegida (por defecto 10^10 por segundo) y la mitad del espacio. El tiempo cuántico supone </w:t>
      </w:r>
      <w:r>
        <w:rPr>
          <w:b/>
        </w:rPr>
        <w:t>un millón de iteraciones de Grover por segundo</w:t>
      </w:r>
      <w:r>
        <w:t>, un escenario hipotético y muy optimista, no una medición. Es una heurística: no consulta filtraciones ni diccionarios completos.</w:t>
      </w:r>
    </w:p>
    <w:p>
      <w:pPr>
        <w:pStyle w:val="Heading2"/>
      </w:pPr>
      <w:r>
        <w:t>5.12 Seguridad</w:t>
      </w:r>
    </w:p>
    <w:p>
      <w:pPr>
        <w:keepNext/>
        <w:spacing w:after="60"/>
      </w:pPr>
      <w:r>
        <w:rPr>
          <w:i/>
          <w:color w:val="5F666D"/>
          <w:sz w:val="18"/>
        </w:rPr>
        <w:t>Tabla 13. Medidas de seguridad (app/main.py y README, sección 8).</w:t>
      </w:r>
    </w:p>
    <w:tbl>
      <w:tblPr>
        <w:tblW w:type="dxa" w:w="9355"/>
        <w:jc w:val="center"/>
        <w:tblBorders>
          <w:top w:val="single" w:sz="4" w:color="BFC5CC" w:space="0"/>
          <w:left w:val="single" w:sz="4" w:color="BFC5CC" w:space="0"/>
          <w:bottom w:val="single" w:sz="4" w:color="BFC5CC" w:space="0"/>
          <w:right w:val="single" w:sz="4" w:color="BFC5CC" w:space="0"/>
          <w:insideH w:val="single" w:sz="4" w:color="BFC5CC" w:space="0"/>
          <w:insideV w:val="single" w:sz="4" w:color="BFC5CC" w:space="0"/>
        </w:tblBorders>
        <w:tblLayout w:type="fixed"/>
        <w:tblLook w:firstColumn="1" w:firstRow="1" w:lastColumn="0" w:lastRow="0" w:noHBand="0" w:noVBand="1" w:val="04A0"/>
      </w:tblPr>
      <w:tblGrid>
        <w:gridCol w:w="2339"/>
        <w:gridCol w:w="7016"/>
      </w:tblGrid>
      <w:tr>
        <w:trPr>
          <w:tblHeader w:val="true"/>
        </w:trPr>
        <w:tc>
          <w:tcPr>
            <w:tcW w:type="dxa" w:w="2339"/>
            <w:shd w:val="clear" w:color="auto" w:fill="DCE6F2"/>
            <w:tcMar>
              <w:top w:w="60" w:type="dxa"/>
              <w:left w:w="90" w:type="dxa"/>
              <w:bottom w:w="60" w:type="dxa"/>
              <w:right w:w="90" w:type="dxa"/>
            </w:tcMar>
          </w:tcPr>
          <w:p>
            <w:pPr>
              <w:spacing w:after="0" w:line="240" w:lineRule="auto"/>
            </w:pPr>
            <w:r>
              <w:rPr>
                <w:b/>
                <w:color w:val="0D2B52"/>
                <w:sz w:val="18"/>
              </w:rPr>
              <w:t>Medida</w:t>
            </w:r>
          </w:p>
        </w:tc>
        <w:tc>
          <w:tcPr>
            <w:tcW w:type="dxa" w:w="7016"/>
            <w:shd w:val="clear" w:color="auto" w:fill="DCE6F2"/>
            <w:tcMar>
              <w:top w:w="60" w:type="dxa"/>
              <w:left w:w="90" w:type="dxa"/>
              <w:bottom w:w="60" w:type="dxa"/>
              <w:right w:w="90" w:type="dxa"/>
            </w:tcMar>
          </w:tcPr>
          <w:p>
            <w:pPr>
              <w:spacing w:after="0" w:line="240" w:lineRule="auto"/>
            </w:pPr>
            <w:r>
              <w:rPr>
                <w:b/>
                <w:color w:val="0D2B52"/>
                <w:sz w:val="18"/>
              </w:rPr>
              <w:t>Detalle</w:t>
            </w:r>
          </w:p>
        </w:tc>
      </w:tr>
      <w:tr>
        <w:trPr>
          <w:cantSplit/>
        </w:trPr>
        <w:tc>
          <w:tcPr>
            <w:tcW w:type="dxa" w:w="2339"/>
            <w:tcMar>
              <w:top w:w="50" w:type="dxa"/>
              <w:left w:w="90" w:type="dxa"/>
              <w:bottom w:w="50" w:type="dxa"/>
              <w:right w:w="90" w:type="dxa"/>
            </w:tcMar>
          </w:tcPr>
          <w:p>
            <w:pPr>
              <w:spacing w:after="0" w:line="252" w:lineRule="auto"/>
            </w:pPr>
            <w:r>
              <w:rPr>
                <w:sz w:val="18"/>
              </w:rPr>
              <w:t>Lista blanca de archivos</w:t>
            </w:r>
          </w:p>
        </w:tc>
        <w:tc>
          <w:tcPr>
            <w:tcW w:type="dxa" w:w="7016"/>
            <w:tcMar>
              <w:top w:w="50" w:type="dxa"/>
              <w:left w:w="90" w:type="dxa"/>
              <w:bottom w:w="50" w:type="dxa"/>
              <w:right w:w="90" w:type="dxa"/>
            </w:tcMar>
          </w:tcPr>
          <w:p>
            <w:pPr>
              <w:spacing w:after="0" w:line="252" w:lineRule="auto"/>
            </w:pPr>
            <w:r>
              <w:rPr>
                <w:sz w:val="18"/>
              </w:rPr>
              <w:t xml:space="preserve">Solo se publican </w:t>
            </w:r>
            <w:r>
              <w:rPr>
                <w:rFonts w:ascii="Courier New" w:hAnsi="Courier New" w:eastAsia="Courier New" w:cs="Courier New"/>
                <w:color w:val="0B3D6E"/>
                <w:sz w:val="18"/>
              </w:rPr>
              <w:t>/</w:t>
            </w:r>
            <w:r>
              <w:rPr>
                <w:sz w:val="18"/>
              </w:rPr>
              <w:t xml:space="preserve">, </w:t>
            </w:r>
            <w:r>
              <w:rPr>
                <w:rFonts w:ascii="Courier New" w:hAnsi="Courier New" w:eastAsia="Courier New" w:cs="Courier New"/>
                <w:color w:val="0B3D6E"/>
                <w:sz w:val="18"/>
              </w:rPr>
              <w:t>/index.html</w:t>
            </w:r>
            <w:r>
              <w:rPr>
                <w:sz w:val="18"/>
              </w:rPr>
              <w:t xml:space="preserve">, </w:t>
            </w:r>
            <w:r>
              <w:rPr>
                <w:rFonts w:ascii="Courier New" w:hAnsi="Courier New" w:eastAsia="Courier New" w:cs="Courier New"/>
                <w:color w:val="0B3D6E"/>
                <w:sz w:val="18"/>
              </w:rPr>
              <w:t>/styles.css</w:t>
            </w:r>
            <w:r>
              <w:rPr>
                <w:sz w:val="18"/>
              </w:rPr>
              <w:t xml:space="preserve">, </w:t>
            </w:r>
            <w:r>
              <w:rPr>
                <w:rFonts w:ascii="Courier New" w:hAnsi="Courier New" w:eastAsia="Courier New" w:cs="Courier New"/>
                <w:color w:val="0B3D6E"/>
                <w:sz w:val="18"/>
              </w:rPr>
              <w:t>/dist/</w:t>
            </w:r>
            <w:r>
              <w:rPr>
                <w:sz w:val="18"/>
              </w:rPr>
              <w:t xml:space="preserve">, </w:t>
            </w:r>
            <w:r>
              <w:rPr>
                <w:rFonts w:ascii="Courier New" w:hAnsi="Courier New" w:eastAsia="Courier New" w:cs="Courier New"/>
                <w:color w:val="0B3D6E"/>
                <w:sz w:val="18"/>
              </w:rPr>
              <w:t>/assets/</w:t>
            </w:r>
            <w:r>
              <w:rPr>
                <w:sz w:val="18"/>
              </w:rPr>
              <w:t xml:space="preserve">, la API y su documentación. </w:t>
            </w:r>
            <w:r>
              <w:rPr>
                <w:rFonts w:ascii="Courier New" w:hAnsi="Courier New" w:eastAsia="Courier New" w:cs="Courier New"/>
                <w:color w:val="0B3D6E"/>
                <w:sz w:val="18"/>
              </w:rPr>
              <w:t>/src/</w:t>
            </w:r>
            <w:r>
              <w:rPr>
                <w:sz w:val="18"/>
              </w:rPr>
              <w:t xml:space="preserve">, </w:t>
            </w:r>
            <w:r>
              <w:rPr>
                <w:rFonts w:ascii="Courier New" w:hAnsi="Courier New" w:eastAsia="Courier New" w:cs="Courier New"/>
                <w:color w:val="0B3D6E"/>
                <w:sz w:val="18"/>
              </w:rPr>
              <w:t>/node_modules/</w:t>
            </w:r>
            <w:r>
              <w:rPr>
                <w:sz w:val="18"/>
              </w:rPr>
              <w:t xml:space="preserve"> y </w:t>
            </w:r>
            <w:r>
              <w:rPr>
                <w:rFonts w:ascii="Courier New" w:hAnsi="Courier New" w:eastAsia="Courier New" w:cs="Courier New"/>
                <w:color w:val="0B3D6E"/>
                <w:sz w:val="18"/>
              </w:rPr>
              <w:t>/package.json</w:t>
            </w:r>
            <w:r>
              <w:rPr>
                <w:sz w:val="18"/>
              </w:rPr>
              <w:t xml:space="preserve"> dan 404. La ruta se normaliza antes de comprobarla (evita </w:t>
            </w:r>
            <w:r>
              <w:rPr>
                <w:rFonts w:ascii="Courier New" w:hAnsi="Courier New" w:eastAsia="Courier New" w:cs="Courier New"/>
                <w:color w:val="0B3D6E"/>
                <w:sz w:val="18"/>
              </w:rPr>
              <w:t>..</w:t>
            </w:r>
            <w:r>
              <w:rPr>
                <w:sz w:val="18"/>
              </w:rPr>
              <w:t>).</w:t>
            </w:r>
          </w:p>
        </w:tc>
      </w:tr>
      <w:tr>
        <w:trPr>
          <w:cantSplit/>
        </w:trPr>
        <w:tc>
          <w:tcPr>
            <w:tcW w:type="dxa" w:w="2339"/>
            <w:shd w:val="clear" w:color="auto" w:fill="F7F9FB"/>
            <w:tcMar>
              <w:top w:w="50" w:type="dxa"/>
              <w:left w:w="90" w:type="dxa"/>
              <w:bottom w:w="50" w:type="dxa"/>
              <w:right w:w="90" w:type="dxa"/>
            </w:tcMar>
          </w:tcPr>
          <w:p>
            <w:pPr>
              <w:spacing w:after="0" w:line="252" w:lineRule="auto"/>
            </w:pPr>
            <w:r>
              <w:rPr>
                <w:sz w:val="18"/>
              </w:rPr>
              <w:t>CSP</w:t>
            </w:r>
          </w:p>
        </w:tc>
        <w:tc>
          <w:tcPr>
            <w:tcW w:type="dxa" w:w="7016"/>
            <w:shd w:val="clear" w:color="auto" w:fill="F7F9FB"/>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default-src 'self'</w:t>
            </w:r>
            <w:r>
              <w:rPr>
                <w:sz w:val="18"/>
              </w:rPr>
              <w:t xml:space="preserve">: sin scripts de terceros; se permiten estilos inline e imágenes </w:t>
            </w:r>
            <w:r>
              <w:rPr>
                <w:rFonts w:ascii="Courier New" w:hAnsi="Courier New" w:eastAsia="Courier New" w:cs="Courier New"/>
                <w:color w:val="0B3D6E"/>
                <w:sz w:val="18"/>
              </w:rPr>
              <w:t>data:</w:t>
            </w:r>
            <w:r>
              <w:rPr>
                <w:sz w:val="18"/>
              </w:rPr>
              <w:t xml:space="preserve">. </w:t>
            </w:r>
            <w:r>
              <w:rPr>
                <w:rFonts w:ascii="Courier New" w:hAnsi="Courier New" w:eastAsia="Courier New" w:cs="Courier New"/>
                <w:color w:val="0B3D6E"/>
                <w:sz w:val="18"/>
              </w:rPr>
              <w:t>/docs</w:t>
            </w:r>
            <w:r>
              <w:rPr>
                <w:sz w:val="18"/>
              </w:rPr>
              <w:t xml:space="preserve">, </w:t>
            </w:r>
            <w:r>
              <w:rPr>
                <w:rFonts w:ascii="Courier New" w:hAnsi="Courier New" w:eastAsia="Courier New" w:cs="Courier New"/>
                <w:color w:val="0B3D6E"/>
                <w:sz w:val="18"/>
              </w:rPr>
              <w:t>/redoc</w:t>
            </w:r>
            <w:r>
              <w:rPr>
                <w:sz w:val="18"/>
              </w:rPr>
              <w:t xml:space="preserve"> y </w:t>
            </w:r>
            <w:r>
              <w:rPr>
                <w:rFonts w:ascii="Courier New" w:hAnsi="Courier New" w:eastAsia="Courier New" w:cs="Courier New"/>
                <w:color w:val="0B3D6E"/>
                <w:sz w:val="18"/>
              </w:rPr>
              <w:t>/openapi.json</w:t>
            </w:r>
            <w:r>
              <w:rPr>
                <w:sz w:val="18"/>
              </w:rPr>
              <w:t xml:space="preserve"> quedan fuera de esta CSP.</w:t>
            </w:r>
          </w:p>
        </w:tc>
      </w:tr>
      <w:tr>
        <w:trPr>
          <w:cantSplit/>
        </w:trPr>
        <w:tc>
          <w:tcPr>
            <w:tcW w:type="dxa" w:w="2339"/>
            <w:tcMar>
              <w:top w:w="50" w:type="dxa"/>
              <w:left w:w="90" w:type="dxa"/>
              <w:bottom w:w="50" w:type="dxa"/>
              <w:right w:w="90" w:type="dxa"/>
            </w:tcMar>
          </w:tcPr>
          <w:p>
            <w:pPr>
              <w:spacing w:after="0" w:line="252" w:lineRule="auto"/>
            </w:pPr>
            <w:r>
              <w:rPr>
                <w:sz w:val="18"/>
              </w:rPr>
              <w:t>Otras cabeceras</w:t>
            </w:r>
          </w:p>
        </w:tc>
        <w:tc>
          <w:tcPr>
            <w:tcW w:type="dxa" w:w="7016"/>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X-Content-Type-Options: nosniff</w:t>
            </w:r>
            <w:r>
              <w:rPr>
                <w:sz w:val="18"/>
              </w:rPr>
              <w:t xml:space="preserve">, </w:t>
            </w:r>
            <w:r>
              <w:rPr>
                <w:rFonts w:ascii="Courier New" w:hAnsi="Courier New" w:eastAsia="Courier New" w:cs="Courier New"/>
                <w:color w:val="0B3D6E"/>
                <w:sz w:val="18"/>
              </w:rPr>
              <w:t>Referrer-Policy: no-referrer</w:t>
            </w:r>
            <w:r>
              <w:rPr>
                <w:sz w:val="18"/>
              </w:rPr>
              <w:t xml:space="preserve">, </w:t>
            </w:r>
            <w:r>
              <w:rPr>
                <w:rFonts w:ascii="Courier New" w:hAnsi="Courier New" w:eastAsia="Courier New" w:cs="Courier New"/>
                <w:color w:val="0B3D6E"/>
                <w:sz w:val="18"/>
              </w:rPr>
              <w:t>X-Frame-Options: DENY</w:t>
            </w:r>
            <w:r>
              <w:rPr>
                <w:sz w:val="18"/>
              </w:rPr>
              <w:t xml:space="preserve">, </w:t>
            </w:r>
            <w:r>
              <w:rPr>
                <w:rFonts w:ascii="Courier New" w:hAnsi="Courier New" w:eastAsia="Courier New" w:cs="Courier New"/>
                <w:color w:val="0B3D6E"/>
                <w:sz w:val="18"/>
              </w:rPr>
              <w:t>Cross-Origin-Opener-Policy</w:t>
            </w:r>
            <w:r>
              <w:rPr>
                <w:sz w:val="18"/>
              </w:rPr>
              <w:t xml:space="preserve">, </w:t>
            </w:r>
            <w:r>
              <w:rPr>
                <w:rFonts w:ascii="Courier New" w:hAnsi="Courier New" w:eastAsia="Courier New" w:cs="Courier New"/>
                <w:color w:val="0B3D6E"/>
                <w:sz w:val="18"/>
              </w:rPr>
              <w:t>Permissions-Policy</w:t>
            </w:r>
            <w:r>
              <w:rPr>
                <w:sz w:val="18"/>
              </w:rPr>
              <w:t>. HSTS no se envía en local (HTTP); se activa en el borde al publicar por HTTPS.</w:t>
            </w:r>
          </w:p>
        </w:tc>
      </w:tr>
      <w:tr>
        <w:trPr>
          <w:cantSplit/>
        </w:trPr>
        <w:tc>
          <w:tcPr>
            <w:tcW w:type="dxa" w:w="2339"/>
            <w:shd w:val="clear" w:color="auto" w:fill="F7F9FB"/>
            <w:tcMar>
              <w:top w:w="50" w:type="dxa"/>
              <w:left w:w="90" w:type="dxa"/>
              <w:bottom w:w="50" w:type="dxa"/>
              <w:right w:w="90" w:type="dxa"/>
            </w:tcMar>
          </w:tcPr>
          <w:p>
            <w:pPr>
              <w:spacing w:after="0" w:line="252" w:lineRule="auto"/>
            </w:pPr>
            <w:r>
              <w:rPr>
                <w:sz w:val="18"/>
              </w:rPr>
              <w:t>Caché HTTP</w:t>
            </w:r>
          </w:p>
        </w:tc>
        <w:tc>
          <w:tcPr>
            <w:tcW w:type="dxa" w:w="7016"/>
            <w:shd w:val="clear" w:color="auto" w:fill="F7F9FB"/>
            <w:tcMar>
              <w:top w:w="50" w:type="dxa"/>
              <w:left w:w="90" w:type="dxa"/>
              <w:bottom w:w="50" w:type="dxa"/>
              <w:right w:w="90" w:type="dxa"/>
            </w:tcMar>
          </w:tcPr>
          <w:p>
            <w:pPr>
              <w:spacing w:after="0" w:line="252" w:lineRule="auto"/>
            </w:pPr>
            <w:r>
              <w:rPr>
                <w:sz w:val="18"/>
              </w:rPr>
              <w:t xml:space="preserve">Simulaciones </w:t>
            </w:r>
            <w:r>
              <w:rPr>
                <w:rFonts w:ascii="Courier New" w:hAnsi="Courier New" w:eastAsia="Courier New" w:cs="Courier New"/>
                <w:color w:val="0B3D6E"/>
                <w:sz w:val="18"/>
              </w:rPr>
              <w:t>no-store</w:t>
            </w:r>
            <w:r>
              <w:rPr>
                <w:sz w:val="18"/>
              </w:rPr>
              <w:t xml:space="preserve">; </w:t>
            </w:r>
            <w:r>
              <w:rPr>
                <w:rFonts w:ascii="Courier New" w:hAnsi="Courier New" w:eastAsia="Courier New" w:cs="Courier New"/>
                <w:color w:val="0B3D6E"/>
                <w:sz w:val="18"/>
              </w:rPr>
              <w:t>learn</w:t>
            </w:r>
            <w:r>
              <w:rPr>
                <w:sz w:val="18"/>
              </w:rPr>
              <w:t xml:space="preserve">, </w:t>
            </w:r>
            <w:r>
              <w:rPr>
                <w:rFonts w:ascii="Courier New" w:hAnsi="Courier New" w:eastAsia="Courier New" w:cs="Courier New"/>
                <w:color w:val="0B3D6E"/>
                <w:sz w:val="18"/>
              </w:rPr>
              <w:t>compare</w:t>
            </w:r>
            <w:r>
              <w:rPr>
                <w:sz w:val="18"/>
              </w:rPr>
              <w:t xml:space="preserve"> y </w:t>
            </w:r>
            <w:r>
              <w:rPr>
                <w:rFonts w:ascii="Courier New" w:hAnsi="Courier New" w:eastAsia="Courier New" w:cs="Courier New"/>
                <w:color w:val="0B3D6E"/>
                <w:sz w:val="18"/>
              </w:rPr>
              <w:t>capabilities</w:t>
            </w:r>
            <w:r>
              <w:rPr>
                <w:sz w:val="18"/>
              </w:rPr>
              <w:t xml:space="preserve"> </w:t>
            </w:r>
            <w:r>
              <w:rPr>
                <w:rFonts w:ascii="Courier New" w:hAnsi="Courier New" w:eastAsia="Courier New" w:cs="Courier New"/>
                <w:color w:val="0B3D6E"/>
                <w:sz w:val="18"/>
              </w:rPr>
              <w:t>max-age=3600</w:t>
            </w:r>
            <w:r>
              <w:rPr>
                <w:sz w:val="18"/>
              </w:rPr>
              <w:t xml:space="preserve">; reto diario </w:t>
            </w:r>
            <w:r>
              <w:rPr>
                <w:rFonts w:ascii="Courier New" w:hAnsi="Courier New" w:eastAsia="Courier New" w:cs="Courier New"/>
                <w:color w:val="0B3D6E"/>
                <w:sz w:val="18"/>
              </w:rPr>
              <w:t>max-age=300</w:t>
            </w:r>
            <w:r>
              <w:rPr>
                <w:sz w:val="18"/>
              </w:rPr>
              <w:t xml:space="preserve">; estáticos </w:t>
            </w:r>
            <w:r>
              <w:rPr>
                <w:rFonts w:ascii="Courier New" w:hAnsi="Courier New" w:eastAsia="Courier New" w:cs="Courier New"/>
                <w:color w:val="0B3D6E"/>
                <w:sz w:val="18"/>
              </w:rPr>
              <w:t>no-cache</w:t>
            </w:r>
            <w:r>
              <w:rPr>
                <w:sz w:val="18"/>
              </w:rPr>
              <w:t xml:space="preserve"> con ETag.</w:t>
            </w:r>
          </w:p>
        </w:tc>
      </w:tr>
      <w:tr>
        <w:trPr>
          <w:cantSplit/>
        </w:trPr>
        <w:tc>
          <w:tcPr>
            <w:tcW w:type="dxa" w:w="2339"/>
            <w:tcMar>
              <w:top w:w="50" w:type="dxa"/>
              <w:left w:w="90" w:type="dxa"/>
              <w:bottom w:w="50" w:type="dxa"/>
              <w:right w:w="90" w:type="dxa"/>
            </w:tcMar>
          </w:tcPr>
          <w:p>
            <w:pPr>
              <w:spacing w:after="0" w:line="252" w:lineRule="auto"/>
            </w:pPr>
            <w:r>
              <w:rPr>
                <w:sz w:val="18"/>
              </w:rPr>
              <w:t>Validación</w:t>
            </w:r>
          </w:p>
        </w:tc>
        <w:tc>
          <w:tcPr>
            <w:tcW w:type="dxa" w:w="7016"/>
            <w:tcMar>
              <w:top w:w="50" w:type="dxa"/>
              <w:left w:w="90" w:type="dxa"/>
              <w:bottom w:w="50" w:type="dxa"/>
              <w:right w:w="90" w:type="dxa"/>
            </w:tcMar>
          </w:tcPr>
          <w:p>
            <w:pPr>
              <w:spacing w:after="0" w:line="252" w:lineRule="auto"/>
            </w:pPr>
            <w:r>
              <w:rPr>
                <w:sz w:val="18"/>
              </w:rPr>
              <w:t xml:space="preserve">Pydantic con rangos y </w:t>
            </w:r>
            <w:r>
              <w:rPr>
                <w:rFonts w:ascii="Courier New" w:hAnsi="Courier New" w:eastAsia="Courier New" w:cs="Courier New"/>
                <w:color w:val="0B3D6E"/>
                <w:sz w:val="18"/>
              </w:rPr>
              <w:t>extra="forbid"</w:t>
            </w:r>
            <w:r>
              <w:rPr>
                <w:sz w:val="18"/>
              </w:rPr>
              <w:t>; el motor vuelve a validar. La semilla se limita a 2^32 − 1 para evitar un desbordamiento que daba error 500.</w:t>
            </w:r>
          </w:p>
        </w:tc>
      </w:tr>
      <w:tr>
        <w:trPr>
          <w:cantSplit/>
        </w:trPr>
        <w:tc>
          <w:tcPr>
            <w:tcW w:type="dxa" w:w="2339"/>
            <w:shd w:val="clear" w:color="auto" w:fill="F7F9FB"/>
            <w:tcMar>
              <w:top w:w="50" w:type="dxa"/>
              <w:left w:w="90" w:type="dxa"/>
              <w:bottom w:w="50" w:type="dxa"/>
              <w:right w:w="90" w:type="dxa"/>
            </w:tcMar>
          </w:tcPr>
          <w:p>
            <w:pPr>
              <w:spacing w:after="0" w:line="252" w:lineRule="auto"/>
            </w:pPr>
            <w:r>
              <w:rPr>
                <w:sz w:val="18"/>
              </w:rPr>
              <w:t>Límite de simulaciones con ruido</w:t>
            </w:r>
          </w:p>
        </w:tc>
        <w:tc>
          <w:tcPr>
            <w:tcW w:type="dxa" w:w="7016"/>
            <w:shd w:val="clear" w:color="auto" w:fill="F7F9FB"/>
            <w:tcMar>
              <w:top w:w="50" w:type="dxa"/>
              <w:left w:w="90" w:type="dxa"/>
              <w:bottom w:w="50" w:type="dxa"/>
              <w:right w:w="90" w:type="dxa"/>
            </w:tcMar>
          </w:tcPr>
          <w:p>
            <w:pPr>
              <w:spacing w:after="0" w:line="252" w:lineRule="auto"/>
            </w:pPr>
            <w:r>
              <w:rPr>
                <w:sz w:val="18"/>
              </w:rPr>
              <w:t xml:space="preserve">Semáforo de 2 simulaciones FakeFez simultáneas por proceso; espera hasta 10 s y, si no hay cupo, 503 con </w:t>
            </w:r>
            <w:r>
              <w:rPr>
                <w:rFonts w:ascii="Courier New" w:hAnsi="Courier New" w:eastAsia="Courier New" w:cs="Courier New"/>
                <w:color w:val="0B3D6E"/>
                <w:sz w:val="18"/>
              </w:rPr>
              <w:t>Retry-After: 2</w:t>
            </w:r>
            <w:r>
              <w:rPr>
                <w:sz w:val="18"/>
              </w:rPr>
              <w:t>.</w:t>
            </w:r>
          </w:p>
        </w:tc>
      </w:tr>
      <w:tr>
        <w:trPr>
          <w:cantSplit/>
        </w:trPr>
        <w:tc>
          <w:tcPr>
            <w:tcW w:type="dxa" w:w="2339"/>
            <w:tcMar>
              <w:top w:w="50" w:type="dxa"/>
              <w:left w:w="90" w:type="dxa"/>
              <w:bottom w:w="50" w:type="dxa"/>
              <w:right w:w="90" w:type="dxa"/>
            </w:tcMar>
          </w:tcPr>
          <w:p>
            <w:pPr>
              <w:spacing w:after="0" w:line="252" w:lineRule="auto"/>
            </w:pPr>
            <w:r>
              <w:rPr>
                <w:sz w:val="18"/>
              </w:rPr>
              <w:t>Errores</w:t>
            </w:r>
          </w:p>
        </w:tc>
        <w:tc>
          <w:tcPr>
            <w:tcW w:type="dxa" w:w="7016"/>
            <w:tcMar>
              <w:top w:w="50" w:type="dxa"/>
              <w:left w:w="90" w:type="dxa"/>
              <w:bottom w:w="50" w:type="dxa"/>
              <w:right w:w="90" w:type="dxa"/>
            </w:tcMar>
          </w:tcPr>
          <w:p>
            <w:pPr>
              <w:spacing w:after="0" w:line="252" w:lineRule="auto"/>
            </w:pPr>
            <w:r>
              <w:rPr>
                <w:sz w:val="18"/>
              </w:rPr>
              <w:t>Un 500 sale con mensaje genérico y con las cabeceras de seguridad.</w:t>
            </w:r>
          </w:p>
        </w:tc>
      </w:tr>
      <w:tr>
        <w:trPr>
          <w:cantSplit/>
        </w:trPr>
        <w:tc>
          <w:tcPr>
            <w:tcW w:type="dxa" w:w="2339"/>
            <w:shd w:val="clear" w:color="auto" w:fill="F7F9FB"/>
            <w:tcMar>
              <w:top w:w="50" w:type="dxa"/>
              <w:left w:w="90" w:type="dxa"/>
              <w:bottom w:w="50" w:type="dxa"/>
              <w:right w:w="90" w:type="dxa"/>
            </w:tcMar>
          </w:tcPr>
          <w:p>
            <w:pPr>
              <w:spacing w:after="0" w:line="252" w:lineRule="auto"/>
            </w:pPr>
            <w:r>
              <w:rPr>
                <w:sz w:val="18"/>
              </w:rPr>
              <w:t>Lo que no hay</w:t>
            </w:r>
          </w:p>
        </w:tc>
        <w:tc>
          <w:tcPr>
            <w:tcW w:type="dxa" w:w="7016"/>
            <w:shd w:val="clear" w:color="auto" w:fill="F7F9FB"/>
            <w:tcMar>
              <w:top w:w="50" w:type="dxa"/>
              <w:left w:w="90" w:type="dxa"/>
              <w:bottom w:w="50" w:type="dxa"/>
              <w:right w:w="90" w:type="dxa"/>
            </w:tcMar>
          </w:tcPr>
          <w:p>
            <w:pPr>
              <w:spacing w:after="0" w:line="252" w:lineRule="auto"/>
            </w:pPr>
            <w:r>
              <w:rPr>
                <w:sz w:val="18"/>
              </w:rPr>
              <w:t>Autenticación ni límite de peticiones por IP: para una publicación estable se configura en el borde (Cloudflare).</w:t>
            </w:r>
          </w:p>
        </w:tc>
      </w:tr>
    </w:tbl>
    <w:p>
      <w:pPr>
        <w:spacing w:after="80"/>
      </w:pPr>
    </w:p>
    <w:tbl>
      <w:tblPr>
        <w:tblW w:type="dxa" w:w="9355"/>
        <w:jc w:val="center"/>
        <w:tblBorders>
          <w:top w:val="nil"/>
          <w:left w:val="single" w:sz="24" w:color="EB6834" w:space="0"/>
          <w:bottom w:val="nil"/>
          <w:right w:val="nil"/>
          <w:insideH w:val="nil"/>
          <w:insideV w:val="nil"/>
        </w:tblBorders>
        <w:tblLayout w:type="fixed"/>
        <w:tblLook w:firstColumn="1" w:firstRow="1" w:lastColumn="0" w:lastRow="0" w:noHBand="0" w:noVBand="1" w:val="04A0"/>
      </w:tblPr>
      <w:tblGrid>
        <w:gridCol w:w="9355"/>
      </w:tblGrid>
      <w:tr>
        <w:trPr>
          <w:cantSplit/>
        </w:trPr>
        <w:tc>
          <w:tcPr>
            <w:tcW w:type="dxa" w:w="9355"/>
            <w:shd w:val="clear" w:color="auto" w:fill="FDF0E8"/>
            <w:tcMar>
              <w:top w:w="110" w:type="dxa"/>
              <w:left w:w="200" w:type="dxa"/>
              <w:bottom w:w="110" w:type="dxa"/>
              <w:right w:w="200" w:type="dxa"/>
            </w:tcMar>
          </w:tcPr>
          <w:p>
            <w:pPr>
              <w:keepNext/>
              <w:spacing w:after="60"/>
            </w:pPr>
            <w:r>
              <w:rPr>
                <w:b/>
                <w:color w:val="EB6834"/>
                <w:sz w:val="18"/>
              </w:rPr>
              <w:t>PREGUNTA DEL JURADO</w:t>
            </w:r>
          </w:p>
          <w:p>
            <w:pPr>
              <w:spacing w:after="60"/>
            </w:pPr>
            <w:r>
              <w:rPr>
                <w:b/>
                <w:sz w:val="21"/>
              </w:rPr>
              <w:t>«¿La contraseña que escribo se envía a su servidor?»</w:t>
            </w:r>
          </w:p>
          <w:p>
            <w:pPr>
              <w:spacing w:after="0"/>
            </w:pPr>
            <w:r>
              <w:rPr>
                <w:sz w:val="21"/>
              </w:rPr>
              <w:t>No. El analizador y el generador corren en el navegador. La API no tiene ningún campo de contraseña, los cuerpos rechazan campos extra y hay pruebas que verifican que ningún endpoint acepta contraseñas y que esos módulos no usan red ni almacenamiento. Lo único que sale de tu navegador si lo haces tú es copiarla al portapapeles.</w:t>
            </w:r>
          </w:p>
        </w:tc>
      </w:tr>
    </w:tbl>
    <w:p>
      <w:pPr>
        <w:spacing w:after="80" w:line="192" w:lineRule="auto"/>
      </w:pPr>
    </w:p>
    <w:p>
      <w:pPr>
        <w:pStyle w:val="Heading1"/>
      </w:pPr>
      <w:r>
        <w:t>6. Cómo se ejecutaría en una computadora cuántica real de IBM</w:t>
      </w:r>
    </w:p>
    <w:tbl>
      <w:tblPr>
        <w:tblW w:type="dxa" w:w="9355"/>
        <w:jc w:val="center"/>
        <w:tblBorders>
          <w:top w:val="nil"/>
          <w:left w:val="single" w:sz="24" w:color="C98500" w:space="0"/>
          <w:bottom w:val="nil"/>
          <w:right w:val="nil"/>
          <w:insideH w:val="nil"/>
          <w:insideV w:val="nil"/>
        </w:tblBorders>
        <w:tblLayout w:type="fixed"/>
        <w:tblLook w:firstColumn="1" w:firstRow="1" w:lastColumn="0" w:lastRow="0" w:noHBand="0" w:noVBand="1" w:val="04A0"/>
      </w:tblPr>
      <w:tblGrid>
        <w:gridCol w:w="9355"/>
      </w:tblGrid>
      <w:tr>
        <w:trPr>
          <w:cantSplit/>
        </w:trPr>
        <w:tc>
          <w:tcPr>
            <w:tcW w:type="dxa" w:w="9355"/>
            <w:shd w:val="clear" w:color="auto" w:fill="FFF6DD"/>
            <w:tcMar>
              <w:top w:w="110" w:type="dxa"/>
              <w:left w:w="200" w:type="dxa"/>
              <w:bottom w:w="110" w:type="dxa"/>
              <w:right w:w="200" w:type="dxa"/>
            </w:tcMar>
          </w:tcPr>
          <w:p>
            <w:pPr>
              <w:keepNext/>
              <w:spacing w:after="60"/>
            </w:pPr>
            <w:r>
              <w:rPr>
                <w:b/>
                <w:color w:val="C98500"/>
                <w:sz w:val="18"/>
              </w:rPr>
              <w:t>CUIDADO · estado actual</w:t>
            </w:r>
          </w:p>
          <w:p>
            <w:pPr>
              <w:spacing w:after="0"/>
            </w:pPr>
            <w:r>
              <w:rPr>
                <w:b/>
                <w:sz w:val="21"/>
              </w:rPr>
              <w:t>No se ejecutó nada en hardware real.</w:t>
            </w:r>
            <w:r>
              <w:rPr>
                <w:sz w:val="21"/>
              </w:rPr>
              <w:t xml:space="preserve"> No se envió ningún job a IBM: no había cuenta configurada. Lo medido es FakeFez en local. Los modos </w:t>
            </w:r>
            <w:r>
              <w:rPr>
                <w:rFonts w:ascii="Courier New" w:hAnsi="Courier New" w:eastAsia="Courier New" w:cs="Courier New"/>
                <w:color w:val="0B3D6E"/>
                <w:sz w:val="21"/>
              </w:rPr>
              <w:t>dry-run</w:t>
            </w:r>
            <w:r>
              <w:rPr>
                <w:sz w:val="21"/>
              </w:rPr>
              <w:t xml:space="preserve"> e </w:t>
            </w:r>
            <w:r>
              <w:rPr>
                <w:rFonts w:ascii="Courier New" w:hAnsi="Courier New" w:eastAsia="Courier New" w:cs="Courier New"/>
                <w:color w:val="0B3D6E"/>
                <w:sz w:val="21"/>
              </w:rPr>
              <w:t>ibm</w:t>
            </w:r>
            <w:r>
              <w:rPr>
                <w:sz w:val="21"/>
              </w:rPr>
              <w:t xml:space="preserve"> del CLI se probaron con dobles locales, sin red. Este capítulo explica cómo se haría, con los comandos reales.</w:t>
            </w:r>
          </w:p>
        </w:tc>
      </w:tr>
    </w:tbl>
    <w:p>
      <w:pPr>
        <w:spacing w:after="80" w:line="192" w:lineRule="auto"/>
      </w:pPr>
    </w:p>
    <w:p>
      <w:pPr>
        <w:pStyle w:val="Heading2"/>
      </w:pPr>
      <w:r>
        <w:t>6.1 Qué cambia entre un simulador y un procesador real</w:t>
      </w:r>
    </w:p>
    <w:tbl>
      <w:tblPr>
        <w:tblW w:type="dxa" w:w="9355"/>
        <w:jc w:val="center"/>
        <w:tblBorders>
          <w:top w:val="single" w:sz="4" w:color="BFC5CC" w:space="0"/>
          <w:left w:val="single" w:sz="4" w:color="BFC5CC" w:space="0"/>
          <w:bottom w:val="single" w:sz="4" w:color="BFC5CC" w:space="0"/>
          <w:right w:val="single" w:sz="4" w:color="BFC5CC" w:space="0"/>
          <w:insideH w:val="single" w:sz="4" w:color="BFC5CC" w:space="0"/>
          <w:insideV w:val="single" w:sz="4" w:color="BFC5CC" w:space="0"/>
        </w:tblBorders>
        <w:tblLayout w:type="fixed"/>
        <w:tblLook w:firstColumn="1" w:firstRow="1" w:lastColumn="0" w:lastRow="0" w:noHBand="0" w:noVBand="1" w:val="04A0"/>
      </w:tblPr>
      <w:tblGrid>
        <w:gridCol w:w="1754"/>
        <w:gridCol w:w="3800"/>
        <w:gridCol w:w="3801"/>
      </w:tblGrid>
      <w:tr>
        <w:trPr>
          <w:tblHeader w:val="true"/>
        </w:trPr>
        <w:tc>
          <w:tcPr>
            <w:tcW w:type="dxa" w:w="1754"/>
            <w:shd w:val="clear" w:color="auto" w:fill="DCE6F2"/>
            <w:tcMar>
              <w:top w:w="60" w:type="dxa"/>
              <w:left w:w="90" w:type="dxa"/>
              <w:bottom w:w="60" w:type="dxa"/>
              <w:right w:w="90" w:type="dxa"/>
            </w:tcMar>
          </w:tcPr>
          <w:p>
            <w:pPr>
              <w:spacing w:after="0" w:line="240" w:lineRule="auto"/>
            </w:pPr>
            <w:r>
              <w:rPr>
                <w:b/>
                <w:color w:val="0D2B52"/>
                <w:sz w:val="19"/>
              </w:rPr>
            </w:r>
          </w:p>
        </w:tc>
        <w:tc>
          <w:tcPr>
            <w:tcW w:type="dxa" w:w="3800"/>
            <w:shd w:val="clear" w:color="auto" w:fill="DCE6F2"/>
            <w:tcMar>
              <w:top w:w="60" w:type="dxa"/>
              <w:left w:w="90" w:type="dxa"/>
              <w:bottom w:w="60" w:type="dxa"/>
              <w:right w:w="90" w:type="dxa"/>
            </w:tcMar>
          </w:tcPr>
          <w:p>
            <w:pPr>
              <w:spacing w:after="0" w:line="240" w:lineRule="auto"/>
            </w:pPr>
            <w:r>
              <w:rPr>
                <w:b/>
                <w:color w:val="0D2B52"/>
                <w:sz w:val="19"/>
              </w:rPr>
              <w:t>Simulador (lo que hicimos)</w:t>
            </w:r>
          </w:p>
        </w:tc>
        <w:tc>
          <w:tcPr>
            <w:tcW w:type="dxa" w:w="3801"/>
            <w:shd w:val="clear" w:color="auto" w:fill="DCE6F2"/>
            <w:tcMar>
              <w:top w:w="60" w:type="dxa"/>
              <w:left w:w="90" w:type="dxa"/>
              <w:bottom w:w="60" w:type="dxa"/>
              <w:right w:w="90" w:type="dxa"/>
            </w:tcMar>
          </w:tcPr>
          <w:p>
            <w:pPr>
              <w:spacing w:after="0" w:line="240" w:lineRule="auto"/>
            </w:pPr>
            <w:r>
              <w:rPr>
                <w:b/>
                <w:color w:val="0D2B52"/>
                <w:sz w:val="19"/>
              </w:rPr>
              <w:t>Procesador IBM (pendiente)</w:t>
            </w:r>
          </w:p>
        </w:tc>
      </w:tr>
      <w:tr>
        <w:trPr>
          <w:cantSplit/>
        </w:trPr>
        <w:tc>
          <w:tcPr>
            <w:tcW w:type="dxa" w:w="1754"/>
            <w:tcMar>
              <w:top w:w="50" w:type="dxa"/>
              <w:left w:w="90" w:type="dxa"/>
              <w:bottom w:w="50" w:type="dxa"/>
              <w:right w:w="90" w:type="dxa"/>
            </w:tcMar>
          </w:tcPr>
          <w:p>
            <w:pPr>
              <w:spacing w:after="0" w:line="252" w:lineRule="auto"/>
            </w:pPr>
            <w:r>
              <w:rPr>
                <w:sz w:val="19"/>
              </w:rPr>
              <w:t>Dónde corre</w:t>
            </w:r>
          </w:p>
        </w:tc>
        <w:tc>
          <w:tcPr>
            <w:tcW w:type="dxa" w:w="3800"/>
            <w:tcMar>
              <w:top w:w="50" w:type="dxa"/>
              <w:left w:w="90" w:type="dxa"/>
              <w:bottom w:w="50" w:type="dxa"/>
              <w:right w:w="90" w:type="dxa"/>
            </w:tcMar>
          </w:tcPr>
          <w:p>
            <w:pPr>
              <w:spacing w:after="0" w:line="252" w:lineRule="auto"/>
            </w:pPr>
            <w:r>
              <w:rPr>
                <w:sz w:val="19"/>
              </w:rPr>
              <w:t>En la CPU de nuestra computadora.</w:t>
            </w:r>
          </w:p>
        </w:tc>
        <w:tc>
          <w:tcPr>
            <w:tcW w:type="dxa" w:w="3801"/>
            <w:tcMar>
              <w:top w:w="50" w:type="dxa"/>
              <w:left w:w="90" w:type="dxa"/>
              <w:bottom w:w="50" w:type="dxa"/>
              <w:right w:w="90" w:type="dxa"/>
            </w:tcMar>
          </w:tcPr>
          <w:p>
            <w:pPr>
              <w:spacing w:after="0" w:line="252" w:lineRule="auto"/>
            </w:pPr>
            <w:r>
              <w:rPr>
                <w:sz w:val="19"/>
              </w:rPr>
              <w:t>En un chip superconductor en la nube de IBM.</w:t>
            </w:r>
          </w:p>
        </w:tc>
      </w:tr>
      <w:tr>
        <w:trPr>
          <w:cantSplit/>
        </w:trPr>
        <w:tc>
          <w:tcPr>
            <w:tcW w:type="dxa" w:w="1754"/>
            <w:shd w:val="clear" w:color="auto" w:fill="F7F9FB"/>
            <w:tcMar>
              <w:top w:w="50" w:type="dxa"/>
              <w:left w:w="90" w:type="dxa"/>
              <w:bottom w:w="50" w:type="dxa"/>
              <w:right w:w="90" w:type="dxa"/>
            </w:tcMar>
          </w:tcPr>
          <w:p>
            <w:pPr>
              <w:spacing w:after="0" w:line="252" w:lineRule="auto"/>
            </w:pPr>
            <w:r>
              <w:rPr>
                <w:sz w:val="19"/>
              </w:rPr>
              <w:t>Ruido</w:t>
            </w:r>
          </w:p>
        </w:tc>
        <w:tc>
          <w:tcPr>
            <w:tcW w:type="dxa" w:w="3800"/>
            <w:shd w:val="clear" w:color="auto" w:fill="F7F9FB"/>
            <w:tcMar>
              <w:top w:w="50" w:type="dxa"/>
              <w:left w:w="90" w:type="dxa"/>
              <w:bottom w:w="50" w:type="dxa"/>
              <w:right w:w="90" w:type="dxa"/>
            </w:tcMar>
          </w:tcPr>
          <w:p>
            <w:pPr>
              <w:spacing w:after="0" w:line="252" w:lineRule="auto"/>
            </w:pPr>
            <w:r>
              <w:rPr>
                <w:sz w:val="19"/>
              </w:rPr>
              <w:t>Ninguno (ideal) o un modelo (FakeFez).</w:t>
            </w:r>
          </w:p>
        </w:tc>
        <w:tc>
          <w:tcPr>
            <w:tcW w:type="dxa" w:w="3801"/>
            <w:shd w:val="clear" w:color="auto" w:fill="F7F9FB"/>
            <w:tcMar>
              <w:top w:w="50" w:type="dxa"/>
              <w:left w:w="90" w:type="dxa"/>
              <w:bottom w:w="50" w:type="dxa"/>
              <w:right w:w="90" w:type="dxa"/>
            </w:tcMar>
          </w:tcPr>
          <w:p>
            <w:pPr>
              <w:spacing w:after="0" w:line="252" w:lineRule="auto"/>
            </w:pPr>
            <w:r>
              <w:rPr>
                <w:sz w:val="19"/>
              </w:rPr>
              <w:t>Ruido real del día, según la calibración vigente.</w:t>
            </w:r>
          </w:p>
        </w:tc>
      </w:tr>
      <w:tr>
        <w:trPr>
          <w:cantSplit/>
        </w:trPr>
        <w:tc>
          <w:tcPr>
            <w:tcW w:type="dxa" w:w="1754"/>
            <w:tcMar>
              <w:top w:w="50" w:type="dxa"/>
              <w:left w:w="90" w:type="dxa"/>
              <w:bottom w:w="50" w:type="dxa"/>
              <w:right w:w="90" w:type="dxa"/>
            </w:tcMar>
          </w:tcPr>
          <w:p>
            <w:pPr>
              <w:spacing w:after="0" w:line="252" w:lineRule="auto"/>
            </w:pPr>
            <w:r>
              <w:rPr>
                <w:sz w:val="19"/>
              </w:rPr>
              <w:t>Acceso</w:t>
            </w:r>
          </w:p>
        </w:tc>
        <w:tc>
          <w:tcPr>
            <w:tcW w:type="dxa" w:w="3800"/>
            <w:tcMar>
              <w:top w:w="50" w:type="dxa"/>
              <w:left w:w="90" w:type="dxa"/>
              <w:bottom w:w="50" w:type="dxa"/>
              <w:right w:w="90" w:type="dxa"/>
            </w:tcMar>
          </w:tcPr>
          <w:p>
            <w:pPr>
              <w:spacing w:after="0" w:line="252" w:lineRule="auto"/>
            </w:pPr>
            <w:r>
              <w:rPr>
                <w:sz w:val="19"/>
              </w:rPr>
              <w:t>Inmediato, sin cuenta.</w:t>
            </w:r>
          </w:p>
        </w:tc>
        <w:tc>
          <w:tcPr>
            <w:tcW w:type="dxa" w:w="3801"/>
            <w:tcMar>
              <w:top w:w="50" w:type="dxa"/>
              <w:left w:w="90" w:type="dxa"/>
              <w:bottom w:w="50" w:type="dxa"/>
              <w:right w:w="90" w:type="dxa"/>
            </w:tcMar>
          </w:tcPr>
          <w:p>
            <w:pPr>
              <w:spacing w:after="0" w:line="252" w:lineRule="auto"/>
            </w:pPr>
            <w:r>
              <w:rPr>
                <w:sz w:val="19"/>
              </w:rPr>
              <w:t>Cuenta, instancia, cola compartida y cuota de tiempo.</w:t>
            </w:r>
          </w:p>
        </w:tc>
      </w:tr>
      <w:tr>
        <w:trPr>
          <w:cantSplit/>
        </w:trPr>
        <w:tc>
          <w:tcPr>
            <w:tcW w:type="dxa" w:w="1754"/>
            <w:shd w:val="clear" w:color="auto" w:fill="F7F9FB"/>
            <w:tcMar>
              <w:top w:w="50" w:type="dxa"/>
              <w:left w:w="90" w:type="dxa"/>
              <w:bottom w:w="50" w:type="dxa"/>
              <w:right w:w="90" w:type="dxa"/>
            </w:tcMar>
          </w:tcPr>
          <w:p>
            <w:pPr>
              <w:spacing w:after="0" w:line="252" w:lineRule="auto"/>
            </w:pPr>
            <w:r>
              <w:rPr>
                <w:sz w:val="19"/>
              </w:rPr>
              <w:t>Circuito</w:t>
            </w:r>
          </w:p>
        </w:tc>
        <w:tc>
          <w:tcPr>
            <w:tcW w:type="dxa" w:w="3800"/>
            <w:shd w:val="clear" w:color="auto" w:fill="F7F9FB"/>
            <w:tcMar>
              <w:top w:w="50" w:type="dxa"/>
              <w:left w:w="90" w:type="dxa"/>
              <w:bottom w:w="50" w:type="dxa"/>
              <w:right w:w="90" w:type="dxa"/>
            </w:tcMar>
          </w:tcPr>
          <w:p>
            <w:pPr>
              <w:spacing w:after="0" w:line="252" w:lineRule="auto"/>
            </w:pPr>
            <w:r>
              <w:rPr>
                <w:sz w:val="19"/>
              </w:rPr>
              <w:t xml:space="preserve">El mismo </w:t>
            </w:r>
            <w:r>
              <w:rPr>
                <w:rFonts w:ascii="Courier New" w:hAnsi="Courier New" w:eastAsia="Courier New" w:cs="Courier New"/>
                <w:color w:val="0B3D6E"/>
                <w:sz w:val="19"/>
              </w:rPr>
              <w:t>build_grover_circuit</w:t>
            </w:r>
            <w:r>
              <w:rPr>
                <w:sz w:val="19"/>
              </w:rPr>
              <w:t>.</w:t>
            </w:r>
          </w:p>
        </w:tc>
        <w:tc>
          <w:tcPr>
            <w:tcW w:type="dxa" w:w="3801"/>
            <w:shd w:val="clear" w:color="auto" w:fill="F7F9FB"/>
            <w:tcMar>
              <w:top w:w="50" w:type="dxa"/>
              <w:left w:w="90" w:type="dxa"/>
              <w:bottom w:w="50" w:type="dxa"/>
              <w:right w:w="90" w:type="dxa"/>
            </w:tcMar>
          </w:tcPr>
          <w:p>
            <w:pPr>
              <w:spacing w:after="0" w:line="252" w:lineRule="auto"/>
            </w:pPr>
            <w:r>
              <w:rPr>
                <w:sz w:val="19"/>
              </w:rPr>
              <w:t xml:space="preserve">El mismo </w:t>
            </w:r>
            <w:r>
              <w:rPr>
                <w:rFonts w:ascii="Courier New" w:hAnsi="Courier New" w:eastAsia="Courier New" w:cs="Courier New"/>
                <w:color w:val="0B3D6E"/>
                <w:sz w:val="19"/>
              </w:rPr>
              <w:t>build_grover_circuit</w:t>
            </w:r>
            <w:r>
              <w:rPr>
                <w:sz w:val="19"/>
              </w:rPr>
              <w:t>, transpilado para ese chip.</w:t>
            </w:r>
          </w:p>
        </w:tc>
      </w:tr>
    </w:tbl>
    <w:p>
      <w:pPr>
        <w:spacing w:after="80"/>
      </w:pPr>
    </w:p>
    <w:p>
      <w:pPr>
        <w:pStyle w:val="Heading2"/>
      </w:pPr>
      <w:r>
        <w:t>6.2 Cuenta en IBM Quantum Platform</w:t>
      </w:r>
    </w:p>
    <w:p>
      <w:pPr>
        <w:spacing w:after="80"/>
        <w:ind w:left="510" w:hanging="340"/>
      </w:pPr>
      <w:r>
        <w:rPr>
          <w:b/>
          <w:color w:val="1C5CAB"/>
        </w:rPr>
        <w:t xml:space="preserve">1. </w:t>
      </w:r>
      <w:r>
        <w:t>Crear un IBMid e iniciar sesión en IBM Quantum Platform (quantum.cloud.ibm.com).</w:t>
      </w:r>
    </w:p>
    <w:p>
      <w:pPr>
        <w:spacing w:after="80"/>
        <w:ind w:left="510" w:hanging="340"/>
      </w:pPr>
      <w:r>
        <w:rPr>
          <w:b/>
          <w:color w:val="1C5CAB"/>
        </w:rPr>
        <w:t xml:space="preserve">2. </w:t>
      </w:r>
      <w:r>
        <w:t xml:space="preserve">En </w:t>
      </w:r>
      <w:r>
        <w:rPr>
          <w:b/>
        </w:rPr>
        <w:t>Instances</w:t>
      </w:r>
      <w:r>
        <w:t xml:space="preserve">, crear o elegir una instancia del </w:t>
      </w:r>
      <w:r>
        <w:rPr>
          <w:b/>
        </w:rPr>
        <w:t>plan Open</w:t>
      </w:r>
      <w:r>
        <w:t xml:space="preserve"> (gratuito; la guía del proyecto usa la región </w:t>
      </w:r>
      <w:r>
        <w:rPr>
          <w:rFonts w:ascii="Courier New" w:hAnsi="Courier New" w:eastAsia="Courier New" w:cs="Courier New"/>
          <w:color w:val="0B3D6E"/>
          <w:sz w:val="19"/>
        </w:rPr>
        <w:t>us-east</w:t>
      </w:r>
      <w:r>
        <w:t xml:space="preserve">) y copiar su identificador </w:t>
      </w:r>
      <w:r>
        <w:rPr>
          <w:b/>
        </w:rPr>
        <w:t>CRN</w:t>
      </w:r>
      <w:r>
        <w:t>.</w:t>
      </w:r>
    </w:p>
    <w:p>
      <w:pPr>
        <w:spacing w:after="80"/>
        <w:ind w:left="510" w:hanging="340"/>
      </w:pPr>
      <w:r>
        <w:rPr>
          <w:b/>
          <w:color w:val="1C5CAB"/>
        </w:rPr>
        <w:t xml:space="preserve">3. </w:t>
      </w:r>
      <w:r>
        <w:t xml:space="preserve">Crear una </w:t>
      </w:r>
      <w:r>
        <w:rPr>
          <w:b/>
        </w:rPr>
        <w:t>API key</w:t>
      </w:r>
      <w:r>
        <w:t xml:space="preserve"> en el panel de la plataforma.</w:t>
      </w:r>
    </w:p>
    <w:p>
      <w:r>
        <w:t xml:space="preserve">La documentación oficial consultada por el equipo indica que el plan Open da hasta </w:t>
      </w:r>
      <w:r>
        <w:rPr>
          <w:b/>
        </w:rPr>
        <w:t>10 minutos de tiempo QPU por ventana móvil de 28 días</w:t>
      </w:r>
      <w:r>
        <w:t>. Hay que verificarlo en el panel antes de usarlo. El tiempo en cola no cuenta como tiempo QPU.</w:t>
      </w:r>
    </w:p>
    <w:p>
      <w:pPr>
        <w:pStyle w:val="Heading2"/>
      </w:pPr>
      <w:r>
        <w:t>6.3 Credenciales seguras</w:t>
      </w:r>
    </w:p>
    <w:p>
      <w:r>
        <w:t xml:space="preserve">Regla de oro: </w:t>
      </w:r>
      <w:r>
        <w:rPr>
          <w:b/>
        </w:rPr>
        <w:t>la API key nunca va en el código, ni en un argumento de la línea de comandos, ni en el repositorio.</w:t>
      </w:r>
      <w:r>
        <w:t xml:space="preserve"> El CLI rechaza cualquier argumento desconocido con el mensaje «No se aceptan tokens por CLI», no guarda cuentas y no escribe credenciales en sus JSON ni en sus mensajes. Hay dos formas de autenticarse:</w:t>
      </w:r>
    </w:p>
    <w:p>
      <w:pPr>
        <w:pStyle w:val="ListBullet"/>
      </w:pPr>
      <w:r>
        <w:rPr>
          <w:b/>
        </w:rPr>
        <w:t>Cuenta guardada:</w:t>
      </w:r>
      <w:r>
        <w:t xml:space="preserve"> </w:t>
      </w:r>
      <w:r>
        <w:rPr>
          <w:rFonts w:ascii="Courier New" w:hAnsi="Courier New" w:eastAsia="Courier New" w:cs="Courier New"/>
          <w:color w:val="0B3D6E"/>
          <w:sz w:val="19"/>
        </w:rPr>
        <w:t>QiskitRuntimeService.save_account(channel="ibm_quantum_platform", token=getpass(...), instance=..., set_as_default=True)</w:t>
      </w:r>
      <w:r>
        <w:t xml:space="preserve">. El SDK la guarda en </w:t>
      </w:r>
      <w:r>
        <w:rPr>
          <w:rFonts w:ascii="Courier New" w:hAnsi="Courier New" w:eastAsia="Courier New" w:cs="Courier New"/>
          <w:color w:val="0B3D6E"/>
          <w:sz w:val="19"/>
        </w:rPr>
        <w:t>~/.qiskit/qiskit-ibm.json</w:t>
      </w:r>
      <w:r>
        <w:t xml:space="preserve">, fuera del repositorio y </w:t>
      </w:r>
      <w:r>
        <w:rPr>
          <w:b/>
        </w:rPr>
        <w:t>sin cifrar</w:t>
      </w:r>
      <w:r>
        <w:t>: hay que protegerlo con permisos 600.</w:t>
      </w:r>
    </w:p>
    <w:p>
      <w:pPr>
        <w:pStyle w:val="ListBullet"/>
      </w:pPr>
      <w:r>
        <w:rPr>
          <w:b/>
        </w:rPr>
        <w:t>Variables de entorno</w:t>
      </w:r>
      <w:r>
        <w:t>, leídas sin que la clave quede en el historial de la terminal:</w:t>
      </w:r>
    </w:p>
    <w:p>
      <w:pPr>
        <w:keepNext/>
        <w:spacing w:after="40"/>
      </w:pPr>
      <w:r>
        <w:rPr>
          <w:i/>
          <w:color w:val="5F666D"/>
          <w:sz w:val="18"/>
        </w:rPr>
        <w:t>zsh / macOS (docs/IBM_HARDWARE.md)</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7"/>
        </w:rPr>
        <w:t>read -rs "QISKIT_IBM_TOKEN?IBM API key (oculta): "</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7"/>
        </w:rPr>
        <w:t>echo</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7"/>
        </w:rPr>
        <w:t>export QISKIT_IBM_TOKEN</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7"/>
        </w:rPr>
        <w:t>read "QISKIT_IBM_INSTANCE?CRN de tu instancia Open: "</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7"/>
        </w:rPr>
        <w:t>export QISKIT_IBM_INSTANCE</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7"/>
        </w:rPr>
        <w:t># ... usar el CLI ...</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7"/>
        </w:rPr>
        <w:t>unset QISKIT_IBM_TOKEN QISKIT_IBM_INSTANCE</w:t>
      </w:r>
    </w:p>
    <w:p>
      <w:pPr>
        <w:spacing w:after="40" w:line="144" w:lineRule="auto"/>
      </w:pPr>
    </w:p>
    <w:p>
      <w:r>
        <w:t xml:space="preserve">Si falla la conexión, el CLI muestra un mensaje propio y </w:t>
      </w:r>
      <w:r>
        <w:rPr>
          <w:b/>
        </w:rPr>
        <w:t>oculta el texto de las excepciones del SDK</w:t>
      </w:r>
      <w:r>
        <w:t>, que podría contener datos de la cuenta.</w:t>
      </w:r>
    </w:p>
    <w:p>
      <w:pPr>
        <w:pStyle w:val="Heading2"/>
      </w:pPr>
      <w:r>
        <w:t>6.4 Qué hace el script, paso a paso</w:t>
      </w:r>
    </w:p>
    <w:p>
      <w:pPr>
        <w:spacing w:after="80"/>
        <w:ind w:left="510" w:hanging="340"/>
      </w:pPr>
      <w:r>
        <w:rPr>
          <w:b/>
          <w:color w:val="1C5CAB"/>
        </w:rPr>
        <w:t xml:space="preserve">1. </w:t>
      </w:r>
      <w:r>
        <w:rPr>
          <w:b/>
        </w:rPr>
        <w:t>Valida los argumentos:</w:t>
      </w:r>
      <w:r>
        <w:t xml:space="preserve"> n de 2 a 6, estado marcado binario de longitud n, shots de 1 a 8192, semilla de 0 a 4294967295, iteraciones de 0 a 20 (por defecto, el óptimo del laboratorio).</w:t>
      </w:r>
    </w:p>
    <w:p>
      <w:pPr>
        <w:spacing w:after="80"/>
        <w:ind w:left="510" w:hanging="340"/>
      </w:pPr>
      <w:r>
        <w:rPr>
          <w:b/>
          <w:color w:val="1C5CAB"/>
        </w:rPr>
        <w:t xml:space="preserve">2. </w:t>
      </w:r>
      <w:r>
        <w:rPr>
          <w:b/>
        </w:rPr>
        <w:t>Abre el servicio</w:t>
      </w:r>
      <w:r>
        <w:t xml:space="preserve"> (</w:t>
      </w:r>
      <w:r>
        <w:rPr>
          <w:rFonts w:ascii="Courier New" w:hAnsi="Courier New" w:eastAsia="Courier New" w:cs="Courier New"/>
          <w:color w:val="0B3D6E"/>
          <w:sz w:val="19"/>
        </w:rPr>
        <w:t>build_service</w:t>
      </w:r>
      <w:r>
        <w:t xml:space="preserve">) salvo en modo </w:t>
      </w:r>
      <w:r>
        <w:rPr>
          <w:rFonts w:ascii="Courier New" w:hAnsi="Courier New" w:eastAsia="Courier New" w:cs="Courier New"/>
          <w:color w:val="0B3D6E"/>
          <w:sz w:val="19"/>
        </w:rPr>
        <w:t>fake</w:t>
      </w:r>
      <w:r>
        <w:t>.</w:t>
      </w:r>
    </w:p>
    <w:p>
      <w:pPr>
        <w:spacing w:after="80"/>
        <w:ind w:left="510" w:hanging="340"/>
      </w:pPr>
      <w:r>
        <w:rPr>
          <w:b/>
          <w:color w:val="1C5CAB"/>
        </w:rPr>
        <w:t xml:space="preserve">3. </w:t>
      </w:r>
      <w:r>
        <w:rPr>
          <w:b/>
        </w:rPr>
        <w:t>Construye el mismo circuito</w:t>
      </w:r>
      <w:r>
        <w:t xml:space="preserve"> que la web: importa </w:t>
      </w:r>
      <w:r>
        <w:rPr>
          <w:rFonts w:ascii="Courier New" w:hAnsi="Courier New" w:eastAsia="Courier New" w:cs="Courier New"/>
          <w:color w:val="0B3D6E"/>
          <w:sz w:val="19"/>
        </w:rPr>
        <w:t>build_grover_circuit</w:t>
      </w:r>
      <w:r>
        <w:t xml:space="preserve">, </w:t>
      </w:r>
      <w:r>
        <w:rPr>
          <w:rFonts w:ascii="Courier New" w:hAnsi="Courier New" w:eastAsia="Courier New" w:cs="Courier New"/>
          <w:color w:val="0B3D6E"/>
          <w:sz w:val="19"/>
        </w:rPr>
        <w:t>optimal_iterations</w:t>
      </w:r>
      <w:r>
        <w:t xml:space="preserve"> y </w:t>
      </w:r>
      <w:r>
        <w:rPr>
          <w:rFonts w:ascii="Courier New" w:hAnsi="Courier New" w:eastAsia="Courier New" w:cs="Courier New"/>
          <w:color w:val="0B3D6E"/>
          <w:sz w:val="19"/>
        </w:rPr>
        <w:t>theoretical_success</w:t>
      </w:r>
      <w:r>
        <w:t xml:space="preserve"> de </w:t>
      </w:r>
      <w:r>
        <w:rPr>
          <w:rFonts w:ascii="Courier New" w:hAnsi="Courier New" w:eastAsia="Courier New" w:cs="Courier New"/>
          <w:color w:val="0B3D6E"/>
          <w:sz w:val="19"/>
        </w:rPr>
        <w:t>app.quantum.experiments</w:t>
      </w:r>
      <w:r>
        <w:t>.</w:t>
      </w:r>
    </w:p>
    <w:p>
      <w:pPr>
        <w:spacing w:after="80"/>
        <w:ind w:left="510" w:hanging="340"/>
      </w:pPr>
      <w:r>
        <w:rPr>
          <w:b/>
          <w:color w:val="1C5CAB"/>
        </w:rPr>
        <w:t xml:space="preserve">4. </w:t>
      </w:r>
      <w:r>
        <w:rPr>
          <w:b/>
        </w:rPr>
        <w:t>Elige el backend:</w:t>
      </w:r>
      <w:r>
        <w:t xml:space="preserve"> </w:t>
      </w:r>
      <w:r>
        <w:rPr>
          <w:rFonts w:ascii="Courier New" w:hAnsi="Courier New" w:eastAsia="Courier New" w:cs="Courier New"/>
          <w:color w:val="0B3D6E"/>
          <w:sz w:val="19"/>
        </w:rPr>
        <w:t>FakeFez()</w:t>
      </w:r>
      <w:r>
        <w:t xml:space="preserve"> en modo fake; el indicado con </w:t>
      </w:r>
      <w:r>
        <w:rPr>
          <w:rFonts w:ascii="Courier New" w:hAnsi="Courier New" w:eastAsia="Courier New" w:cs="Courier New"/>
          <w:color w:val="0B3D6E"/>
          <w:sz w:val="19"/>
        </w:rPr>
        <w:t>--backend</w:t>
      </w:r>
      <w:r>
        <w:t xml:space="preserve"> (comprobando que es real, operativo y con qubits suficientes); o </w:t>
      </w:r>
      <w:r>
        <w:rPr>
          <w:rFonts w:ascii="Courier New" w:hAnsi="Courier New" w:eastAsia="Courier New" w:cs="Courier New"/>
          <w:color w:val="0B3D6E"/>
          <w:sz w:val="19"/>
        </w:rPr>
        <w:t>service.least_busy(operational=True, simulator=False, min_num_qubits=n)</w:t>
      </w:r>
      <w:r>
        <w:t>.</w:t>
      </w:r>
    </w:p>
    <w:p>
      <w:pPr>
        <w:spacing w:after="80"/>
        <w:ind w:left="510" w:hanging="340"/>
      </w:pPr>
      <w:r>
        <w:rPr>
          <w:b/>
          <w:color w:val="1C5CAB"/>
        </w:rPr>
        <w:t xml:space="preserve">5. </w:t>
      </w:r>
      <w:r>
        <w:rPr>
          <w:b/>
        </w:rPr>
        <w:t>Transpila para ese chip</w:t>
      </w:r>
      <w:r>
        <w:t xml:space="preserve"> con </w:t>
      </w:r>
      <w:r>
        <w:rPr>
          <w:rFonts w:ascii="Courier New" w:hAnsi="Courier New" w:eastAsia="Courier New" w:cs="Courier New"/>
          <w:color w:val="0B3D6E"/>
          <w:sz w:val="19"/>
        </w:rPr>
        <w:t>generate_preset_pass_manager(optimization_level=3, backend=backend, seed_transpiler=seed)</w:t>
      </w:r>
      <w:r>
        <w:t xml:space="preserve"> y anota profundidad, puertas de 2 qubits y colocación física de los qubits.</w:t>
      </w:r>
    </w:p>
    <w:p>
      <w:pPr>
        <w:spacing w:after="80"/>
        <w:ind w:left="510" w:hanging="340"/>
      </w:pPr>
      <w:r>
        <w:rPr>
          <w:b/>
          <w:color w:val="1C5CAB"/>
        </w:rPr>
        <w:t xml:space="preserve">6. </w:t>
      </w:r>
      <w:r>
        <w:rPr>
          <w:b/>
        </w:rPr>
        <w:t>dry-run:</w:t>
      </w:r>
      <w:r>
        <w:t xml:space="preserve"> se detiene aquí. No crea un Sampler ni envía nada.</w:t>
      </w:r>
    </w:p>
    <w:p>
      <w:pPr>
        <w:spacing w:after="80"/>
        <w:ind w:left="510" w:hanging="340"/>
      </w:pPr>
      <w:r>
        <w:rPr>
          <w:b/>
          <w:color w:val="1C5CAB"/>
        </w:rPr>
        <w:t xml:space="preserve">7. </w:t>
      </w:r>
      <w:r>
        <w:rPr>
          <w:b/>
        </w:rPr>
        <w:t>fake:</w:t>
      </w:r>
      <w:r>
        <w:t xml:space="preserve"> ejecuta en </w:t>
      </w:r>
      <w:r>
        <w:rPr>
          <w:rFonts w:ascii="Courier New" w:hAnsi="Courier New" w:eastAsia="Courier New" w:cs="Courier New"/>
          <w:color w:val="0B3D6E"/>
          <w:sz w:val="19"/>
        </w:rPr>
        <w:t>AerSimulator.from_backend(FakeFez())</w:t>
      </w:r>
      <w:r>
        <w:t>.</w:t>
      </w:r>
    </w:p>
    <w:p>
      <w:pPr>
        <w:spacing w:after="80"/>
        <w:ind w:left="510" w:hanging="340"/>
      </w:pPr>
      <w:r>
        <w:rPr>
          <w:b/>
          <w:color w:val="1C5CAB"/>
        </w:rPr>
        <w:t xml:space="preserve">8. </w:t>
      </w:r>
      <w:r>
        <w:rPr>
          <w:b/>
        </w:rPr>
        <w:t>ibm:</w:t>
      </w:r>
      <w:r>
        <w:t xml:space="preserve"> guarda los parámetros dentro del propio circuito (</w:t>
      </w:r>
      <w:r>
        <w:rPr>
          <w:rFonts w:ascii="Courier New" w:hAnsi="Courier New" w:eastAsia="Courier New" w:cs="Courier New"/>
          <w:color w:val="0B3D6E"/>
          <w:sz w:val="19"/>
        </w:rPr>
        <w:t>metadata["qubitguard"]</w:t>
      </w:r>
      <w:r>
        <w:t xml:space="preserve">), envía un job con </w:t>
      </w:r>
      <w:r>
        <w:rPr>
          <w:rFonts w:ascii="Courier New" w:hAnsi="Courier New" w:eastAsia="Courier New" w:cs="Courier New"/>
          <w:color w:val="0B3D6E"/>
          <w:sz w:val="19"/>
        </w:rPr>
        <w:t>SamplerV2(mode=backend).run([compiled], shots=shots)</w:t>
      </w:r>
      <w:r>
        <w:t xml:space="preserve"> e </w:t>
      </w:r>
      <w:r>
        <w:rPr>
          <w:b/>
        </w:rPr>
        <w:t>imprime el `job_id` al instante</w:t>
      </w:r>
      <w:r>
        <w:t>, antes de esperar.</w:t>
      </w:r>
    </w:p>
    <w:p>
      <w:pPr>
        <w:spacing w:after="80"/>
        <w:ind w:left="510" w:hanging="340"/>
      </w:pPr>
      <w:r>
        <w:rPr>
          <w:b/>
          <w:color w:val="1C5CAB"/>
        </w:rPr>
        <w:t xml:space="preserve">9. </w:t>
      </w:r>
      <w:r>
        <w:rPr>
          <w:b/>
        </w:rPr>
        <w:t>Espera la cola</w:t>
      </w:r>
      <w:r>
        <w:t xml:space="preserve"> y lee </w:t>
      </w:r>
      <w:r>
        <w:rPr>
          <w:rFonts w:ascii="Courier New" w:hAnsi="Courier New" w:eastAsia="Courier New" w:cs="Courier New"/>
          <w:color w:val="0B3D6E"/>
          <w:sz w:val="19"/>
        </w:rPr>
        <w:t>job.result()[0].data.meas.get_counts()</w:t>
      </w:r>
      <w:r>
        <w:t xml:space="preserve"> (el registro </w:t>
      </w:r>
      <w:r>
        <w:rPr>
          <w:rFonts w:ascii="Courier New" w:hAnsi="Courier New" w:eastAsia="Courier New" w:cs="Courier New"/>
          <w:color w:val="0B3D6E"/>
          <w:sz w:val="19"/>
        </w:rPr>
        <w:t>meas</w:t>
      </w:r>
      <w:r>
        <w:t xml:space="preserve"> lo creó </w:t>
      </w:r>
      <w:r>
        <w:rPr>
          <w:rFonts w:ascii="Courier New" w:hAnsi="Courier New" w:eastAsia="Courier New" w:cs="Courier New"/>
          <w:color w:val="0B3D6E"/>
          <w:sz w:val="19"/>
        </w:rPr>
        <w:t>measure_all()</w:t>
      </w:r>
      <w:r>
        <w:t>).</w:t>
      </w:r>
    </w:p>
    <w:p>
      <w:pPr>
        <w:spacing w:after="80"/>
        <w:ind w:left="510" w:hanging="340"/>
      </w:pPr>
      <w:r>
        <w:rPr>
          <w:b/>
          <w:color w:val="1C5CAB"/>
        </w:rPr>
        <w:t xml:space="preserve">10. </w:t>
      </w:r>
      <w:r>
        <w:rPr>
          <w:b/>
        </w:rPr>
        <w:t>Guarda un JSON</w:t>
      </w:r>
      <w:r>
        <w:t xml:space="preserve"> en </w:t>
      </w:r>
      <w:r>
        <w:rPr>
          <w:rFonts w:ascii="Courier New" w:hAnsi="Courier New" w:eastAsia="Courier New" w:cs="Courier New"/>
          <w:color w:val="0B3D6E"/>
          <w:sz w:val="19"/>
        </w:rPr>
        <w:t>results/ibm_&lt;fecha UTC&gt;.json</w:t>
      </w:r>
      <w:r>
        <w:t xml:space="preserve"> (o </w:t>
      </w:r>
      <w:r>
        <w:rPr>
          <w:rFonts w:ascii="Courier New" w:hAnsi="Courier New" w:eastAsia="Courier New" w:cs="Courier New"/>
          <w:color w:val="0B3D6E"/>
          <w:sz w:val="19"/>
        </w:rPr>
        <w:t>--out</w:t>
      </w:r>
      <w:r>
        <w:t xml:space="preserve">) sin sobrescribir nunca un archivo existente, con versiones, backend, </w:t>
      </w:r>
      <w:r>
        <w:rPr>
          <w:rFonts w:ascii="Courier New" w:hAnsi="Courier New" w:eastAsia="Courier New" w:cs="Courier New"/>
          <w:color w:val="0B3D6E"/>
          <w:sz w:val="19"/>
        </w:rPr>
        <w:t>job_id</w:t>
      </w:r>
      <w:r>
        <w:t>, métricas, conteos, éxito medido, ideal y azar.</w:t>
      </w:r>
    </w:p>
    <w:p>
      <w:pPr>
        <w:keepNext/>
        <w:spacing w:after="40"/>
      </w:pPr>
      <w:r>
        <w:rPr>
          <w:i/>
          <w:color w:val="5F666D"/>
          <w:sz w:val="18"/>
        </w:rPr>
        <w:t>scripts/run_ibm_hardware.py, función run (extracto)</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backend = service.least_busy(operational=True, simulator=False, min_num_qubits=args.n_qubits)</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compiled = generate_preset_pass_manager(</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optimization_level=3, backend=backend, seed_transpiler=args.seed</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).run(circuit)</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compiled.metadata = {**(compiled.metadata or {}), "qubitguard": dict(report)}</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job = SamplerV2(mode=backend).run([compiled], shots=args.shots)</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report["job_id"] = job.job_id()</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print(f"job_id: {report['job_id']}", flush=True)</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raw_counts = job.result()[0].data.meas.get_counts()</w:t>
      </w:r>
    </w:p>
    <w:p>
      <w:pPr>
        <w:spacing w:after="40" w:line="144" w:lineRule="auto"/>
      </w:pPr>
    </w:p>
    <w:p>
      <w:pPr>
        <w:pStyle w:val="Heading2"/>
      </w:pPr>
      <w:r>
        <w:t>6.5 Los modos y sus comandos</w:t>
      </w:r>
    </w:p>
    <w:tbl>
      <w:tblPr>
        <w:tblW w:type="dxa" w:w="9355"/>
        <w:jc w:val="center"/>
        <w:tblBorders>
          <w:top w:val="single" w:sz="4" w:color="BFC5CC" w:space="0"/>
          <w:left w:val="single" w:sz="4" w:color="BFC5CC" w:space="0"/>
          <w:bottom w:val="single" w:sz="4" w:color="BFC5CC" w:space="0"/>
          <w:right w:val="single" w:sz="4" w:color="BFC5CC" w:space="0"/>
          <w:insideH w:val="single" w:sz="4" w:color="BFC5CC" w:space="0"/>
          <w:insideV w:val="single" w:sz="4" w:color="BFC5CC" w:space="0"/>
        </w:tblBorders>
        <w:tblLayout w:type="fixed"/>
        <w:tblLook w:firstColumn="1" w:firstRow="1" w:lastColumn="0" w:lastRow="0" w:noHBand="0" w:noVBand="1" w:val="04A0"/>
      </w:tblPr>
      <w:tblGrid>
        <w:gridCol w:w="1988"/>
        <w:gridCol w:w="1754"/>
        <w:gridCol w:w="5613"/>
      </w:tblGrid>
      <w:tr>
        <w:trPr>
          <w:tblHeader w:val="true"/>
        </w:trPr>
        <w:tc>
          <w:tcPr>
            <w:tcW w:type="dxa" w:w="1988"/>
            <w:shd w:val="clear" w:color="auto" w:fill="DCE6F2"/>
            <w:tcMar>
              <w:top w:w="60" w:type="dxa"/>
              <w:left w:w="90" w:type="dxa"/>
              <w:bottom w:w="60" w:type="dxa"/>
              <w:right w:w="90" w:type="dxa"/>
            </w:tcMar>
          </w:tcPr>
          <w:p>
            <w:pPr>
              <w:spacing w:after="0" w:line="240" w:lineRule="auto"/>
            </w:pPr>
            <w:r>
              <w:rPr>
                <w:b/>
                <w:color w:val="0D2B52"/>
                <w:sz w:val="19"/>
              </w:rPr>
              <w:t>Modo</w:t>
            </w:r>
          </w:p>
        </w:tc>
        <w:tc>
          <w:tcPr>
            <w:tcW w:type="dxa" w:w="1754"/>
            <w:shd w:val="clear" w:color="auto" w:fill="DCE6F2"/>
            <w:tcMar>
              <w:top w:w="60" w:type="dxa"/>
              <w:left w:w="90" w:type="dxa"/>
              <w:bottom w:w="60" w:type="dxa"/>
              <w:right w:w="90" w:type="dxa"/>
            </w:tcMar>
          </w:tcPr>
          <w:p>
            <w:pPr>
              <w:spacing w:after="0" w:line="240" w:lineRule="auto"/>
            </w:pPr>
            <w:r>
              <w:rPr>
                <w:b/>
                <w:color w:val="0D2B52"/>
                <w:sz w:val="19"/>
              </w:rPr>
              <w:t>¿Red y cuenta?</w:t>
            </w:r>
          </w:p>
        </w:tc>
        <w:tc>
          <w:tcPr>
            <w:tcW w:type="dxa" w:w="5613"/>
            <w:shd w:val="clear" w:color="auto" w:fill="DCE6F2"/>
            <w:tcMar>
              <w:top w:w="60" w:type="dxa"/>
              <w:left w:w="90" w:type="dxa"/>
              <w:bottom w:w="60" w:type="dxa"/>
              <w:right w:w="90" w:type="dxa"/>
            </w:tcMar>
          </w:tcPr>
          <w:p>
            <w:pPr>
              <w:spacing w:after="0" w:line="240" w:lineRule="auto"/>
            </w:pPr>
            <w:r>
              <w:rPr>
                <w:b/>
                <w:color w:val="0D2B52"/>
                <w:sz w:val="19"/>
              </w:rPr>
              <w:t>Qué hace</w:t>
            </w:r>
          </w:p>
        </w:tc>
      </w:tr>
      <w:tr>
        <w:trPr>
          <w:cantSplit/>
        </w:trPr>
        <w:tc>
          <w:tcPr>
            <w:tcW w:type="dxa" w:w="1988"/>
            <w:tcMar>
              <w:top w:w="50" w:type="dxa"/>
              <w:left w:w="90" w:type="dxa"/>
              <w:bottom w:w="50" w:type="dxa"/>
              <w:right w:w="90" w:type="dxa"/>
            </w:tcMar>
          </w:tcPr>
          <w:p>
            <w:pPr>
              <w:spacing w:after="0" w:line="252" w:lineRule="auto"/>
            </w:pPr>
            <w:r>
              <w:rPr>
                <w:rFonts w:ascii="Courier New" w:hAnsi="Courier New" w:eastAsia="Courier New" w:cs="Courier New"/>
                <w:color w:val="0B3D6E"/>
                <w:sz w:val="19"/>
              </w:rPr>
              <w:t>fake</w:t>
            </w:r>
            <w:r>
              <w:rPr>
                <w:sz w:val="19"/>
              </w:rPr>
              <w:t xml:space="preserve"> (por defecto)</w:t>
            </w:r>
          </w:p>
        </w:tc>
        <w:tc>
          <w:tcPr>
            <w:tcW w:type="dxa" w:w="1754"/>
            <w:tcMar>
              <w:top w:w="50" w:type="dxa"/>
              <w:left w:w="90" w:type="dxa"/>
              <w:bottom w:w="50" w:type="dxa"/>
              <w:right w:w="90" w:type="dxa"/>
            </w:tcMar>
          </w:tcPr>
          <w:p>
            <w:pPr>
              <w:spacing w:after="0" w:line="252" w:lineRule="auto"/>
            </w:pPr>
            <w:r>
              <w:rPr>
                <w:sz w:val="19"/>
              </w:rPr>
              <w:t>No</w:t>
            </w:r>
          </w:p>
        </w:tc>
        <w:tc>
          <w:tcPr>
            <w:tcW w:type="dxa" w:w="5613"/>
            <w:tcMar>
              <w:top w:w="50" w:type="dxa"/>
              <w:left w:w="90" w:type="dxa"/>
              <w:bottom w:w="50" w:type="dxa"/>
              <w:right w:w="90" w:type="dxa"/>
            </w:tcMar>
          </w:tcPr>
          <w:p>
            <w:pPr>
              <w:spacing w:after="0" w:line="252" w:lineRule="auto"/>
            </w:pPr>
            <w:r>
              <w:rPr>
                <w:sz w:val="19"/>
              </w:rPr>
              <w:t>Transpila para FakeFez (nivel 3) y ejecuta con su modelo de ruido.</w:t>
            </w:r>
          </w:p>
        </w:tc>
      </w:tr>
      <w:tr>
        <w:trPr>
          <w:cantSplit/>
        </w:trPr>
        <w:tc>
          <w:tcPr>
            <w:tcW w:type="dxa" w:w="1988"/>
            <w:shd w:val="clear" w:color="auto" w:fill="F7F9FB"/>
            <w:tcMar>
              <w:top w:w="50" w:type="dxa"/>
              <w:left w:w="90" w:type="dxa"/>
              <w:bottom w:w="50" w:type="dxa"/>
              <w:right w:w="90" w:type="dxa"/>
            </w:tcMar>
          </w:tcPr>
          <w:p>
            <w:pPr>
              <w:spacing w:after="0" w:line="252" w:lineRule="auto"/>
            </w:pPr>
            <w:r>
              <w:rPr>
                <w:rFonts w:ascii="Courier New" w:hAnsi="Courier New" w:eastAsia="Courier New" w:cs="Courier New"/>
                <w:color w:val="0B3D6E"/>
                <w:sz w:val="19"/>
              </w:rPr>
              <w:t>dry-run</w:t>
            </w:r>
          </w:p>
        </w:tc>
        <w:tc>
          <w:tcPr>
            <w:tcW w:type="dxa" w:w="1754"/>
            <w:shd w:val="clear" w:color="auto" w:fill="F7F9FB"/>
            <w:tcMar>
              <w:top w:w="50" w:type="dxa"/>
              <w:left w:w="90" w:type="dxa"/>
              <w:bottom w:w="50" w:type="dxa"/>
              <w:right w:w="90" w:type="dxa"/>
            </w:tcMar>
          </w:tcPr>
          <w:p>
            <w:pPr>
              <w:spacing w:after="0" w:line="252" w:lineRule="auto"/>
            </w:pPr>
            <w:r>
              <w:rPr>
                <w:sz w:val="19"/>
              </w:rPr>
              <w:t>Sí</w:t>
            </w:r>
          </w:p>
        </w:tc>
        <w:tc>
          <w:tcPr>
            <w:tcW w:type="dxa" w:w="5613"/>
            <w:shd w:val="clear" w:color="auto" w:fill="F7F9FB"/>
            <w:tcMar>
              <w:top w:w="50" w:type="dxa"/>
              <w:left w:w="90" w:type="dxa"/>
              <w:bottom w:w="50" w:type="dxa"/>
              <w:right w:w="90" w:type="dxa"/>
            </w:tcMar>
          </w:tcPr>
          <w:p>
            <w:pPr>
              <w:spacing w:after="0" w:line="252" w:lineRule="auto"/>
            </w:pPr>
            <w:r>
              <w:rPr>
                <w:sz w:val="19"/>
              </w:rPr>
              <w:t xml:space="preserve">Elige backend y transpila, </w:t>
            </w:r>
            <w:r>
              <w:rPr>
                <w:b/>
                <w:sz w:val="19"/>
              </w:rPr>
              <w:t>sin enviar job</w:t>
            </w:r>
            <w:r>
              <w:rPr>
                <w:sz w:val="19"/>
              </w:rPr>
              <w:t>. Muestra profundidad, puertas de 2 qubits y colocación.</w:t>
            </w:r>
          </w:p>
        </w:tc>
      </w:tr>
      <w:tr>
        <w:trPr>
          <w:cantSplit/>
        </w:trPr>
        <w:tc>
          <w:tcPr>
            <w:tcW w:type="dxa" w:w="1988"/>
            <w:tcMar>
              <w:top w:w="50" w:type="dxa"/>
              <w:left w:w="90" w:type="dxa"/>
              <w:bottom w:w="50" w:type="dxa"/>
              <w:right w:w="90" w:type="dxa"/>
            </w:tcMar>
          </w:tcPr>
          <w:p>
            <w:pPr>
              <w:spacing w:after="0" w:line="252" w:lineRule="auto"/>
            </w:pPr>
            <w:r>
              <w:rPr>
                <w:rFonts w:ascii="Courier New" w:hAnsi="Courier New" w:eastAsia="Courier New" w:cs="Courier New"/>
                <w:color w:val="0B3D6E"/>
                <w:sz w:val="19"/>
              </w:rPr>
              <w:t>ibm</w:t>
            </w:r>
          </w:p>
        </w:tc>
        <w:tc>
          <w:tcPr>
            <w:tcW w:type="dxa" w:w="1754"/>
            <w:tcMar>
              <w:top w:w="50" w:type="dxa"/>
              <w:left w:w="90" w:type="dxa"/>
              <w:bottom w:w="50" w:type="dxa"/>
              <w:right w:w="90" w:type="dxa"/>
            </w:tcMar>
          </w:tcPr>
          <w:p>
            <w:pPr>
              <w:spacing w:after="0" w:line="252" w:lineRule="auto"/>
            </w:pPr>
            <w:r>
              <w:rPr>
                <w:sz w:val="19"/>
              </w:rPr>
              <w:t xml:space="preserve">Sí, </w:t>
            </w:r>
            <w:r>
              <w:rPr>
                <w:b/>
                <w:sz w:val="19"/>
              </w:rPr>
              <w:t>consume cuota</w:t>
            </w:r>
          </w:p>
        </w:tc>
        <w:tc>
          <w:tcPr>
            <w:tcW w:type="dxa" w:w="5613"/>
            <w:tcMar>
              <w:top w:w="50" w:type="dxa"/>
              <w:left w:w="90" w:type="dxa"/>
              <w:bottom w:w="50" w:type="dxa"/>
              <w:right w:w="90" w:type="dxa"/>
            </w:tcMar>
          </w:tcPr>
          <w:p>
            <w:pPr>
              <w:spacing w:after="0" w:line="252" w:lineRule="auto"/>
            </w:pPr>
            <w:r>
              <w:rPr>
                <w:sz w:val="19"/>
              </w:rPr>
              <w:t xml:space="preserve">Misma compilación; envía un circuito con SamplerV2 e imprime el </w:t>
            </w:r>
            <w:r>
              <w:rPr>
                <w:rFonts w:ascii="Courier New" w:hAnsi="Courier New" w:eastAsia="Courier New" w:cs="Courier New"/>
                <w:color w:val="0B3D6E"/>
                <w:sz w:val="19"/>
              </w:rPr>
              <w:t>job_id</w:t>
            </w:r>
            <w:r>
              <w:rPr>
                <w:sz w:val="19"/>
              </w:rPr>
              <w:t>.</w:t>
            </w:r>
          </w:p>
        </w:tc>
      </w:tr>
      <w:tr>
        <w:trPr>
          <w:cantSplit/>
        </w:trPr>
        <w:tc>
          <w:tcPr>
            <w:tcW w:type="dxa" w:w="1988"/>
            <w:shd w:val="clear" w:color="auto" w:fill="F7F9FB"/>
            <w:tcMar>
              <w:top w:w="50" w:type="dxa"/>
              <w:left w:w="90" w:type="dxa"/>
              <w:bottom w:w="50" w:type="dxa"/>
              <w:right w:w="90" w:type="dxa"/>
            </w:tcMar>
          </w:tcPr>
          <w:p>
            <w:pPr>
              <w:spacing w:after="0" w:line="252" w:lineRule="auto"/>
            </w:pPr>
            <w:r>
              <w:rPr>
                <w:rFonts w:ascii="Courier New" w:hAnsi="Courier New" w:eastAsia="Courier New" w:cs="Courier New"/>
                <w:color w:val="0B3D6E"/>
                <w:sz w:val="19"/>
              </w:rPr>
              <w:t>ibm --job-id ID</w:t>
            </w:r>
          </w:p>
        </w:tc>
        <w:tc>
          <w:tcPr>
            <w:tcW w:type="dxa" w:w="1754"/>
            <w:shd w:val="clear" w:color="auto" w:fill="F7F9FB"/>
            <w:tcMar>
              <w:top w:w="50" w:type="dxa"/>
              <w:left w:w="90" w:type="dxa"/>
              <w:bottom w:w="50" w:type="dxa"/>
              <w:right w:w="90" w:type="dxa"/>
            </w:tcMar>
          </w:tcPr>
          <w:p>
            <w:pPr>
              <w:spacing w:after="0" w:line="252" w:lineRule="auto"/>
            </w:pPr>
            <w:r>
              <w:rPr>
                <w:sz w:val="19"/>
              </w:rPr>
              <w:t>Sí</w:t>
            </w:r>
          </w:p>
        </w:tc>
        <w:tc>
          <w:tcPr>
            <w:tcW w:type="dxa" w:w="5613"/>
            <w:shd w:val="clear" w:color="auto" w:fill="F7F9FB"/>
            <w:tcMar>
              <w:top w:w="50" w:type="dxa"/>
              <w:left w:w="90" w:type="dxa"/>
              <w:bottom w:w="50" w:type="dxa"/>
              <w:right w:w="90" w:type="dxa"/>
            </w:tcMar>
          </w:tcPr>
          <w:p>
            <w:pPr>
              <w:spacing w:after="0" w:line="252" w:lineRule="auto"/>
            </w:pPr>
            <w:r>
              <w:rPr>
                <w:sz w:val="19"/>
              </w:rPr>
              <w:t>Recupera el resultado de un job ya enviado por este CLI, sin reenviarlo, con los parámetros originales guardados en el job.</w:t>
            </w:r>
          </w:p>
        </w:tc>
      </w:tr>
    </w:tbl>
    <w:p>
      <w:pPr>
        <w:spacing w:after="80"/>
      </w:pPr>
    </w:p>
    <w:p>
      <w:pPr>
        <w:keepNext/>
        <w:spacing w:after="40"/>
      </w:pPr>
      <w:r>
        <w:rPr>
          <w:i/>
          <w:color w:val="5F666D"/>
          <w:sz w:val="18"/>
        </w:rPr>
        <w:t>Comandos reales (desde la raíz del repositorio)</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Sin cuenta ni red: el mismo circuito sobre el modelo de ruido FakeFez</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python -m scripts.run_ibm_hardware --mode fake --n-qubits 3 --marked 101 --shots 1024 --seed 7</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Con cuenta: revisar primero la compilación (no envía nada)</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python -m scripts.run_ibm_hardware --mode dry-run --n-qubits 3 --marked 101 --seed 7</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Ejecución real (consume cuota): un solo job</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python -m scripts.run_ibm_hardware --mode ibm --n-qubits 3 --marked 101 --shots 1024 --seed 7</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xml:space="preserve"> </w:t>
      </w:r>
    </w:p>
    <w:p>
      <w:pPr>
        <w:keepNext/>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 Recuperar un job si se cerró la terminal</w:t>
      </w:r>
    </w:p>
    <w:p>
      <w:pPr>
        <w:pBdr>
          <w:left w:val="single" w:sz="18" w:space="6" w:color="9FB3C8"/>
        </w:pBdr>
        <w:shd w:val="clear" w:color="auto" w:fill="F4F6F8"/>
        <w:spacing w:before="0" w:after="0" w:line="240" w:lineRule="auto"/>
        <w:ind w:left="85" w:right="85"/>
      </w:pPr>
      <w:r>
        <w:rPr>
          <w:rFonts w:ascii="Courier New" w:hAnsi="Courier New" w:eastAsia="Courier New" w:cs="Courier New"/>
          <w:color w:val="1F2328"/>
          <w:sz w:val="16"/>
        </w:rPr>
        <w:t>python -m scripts.run_ibm_hardware --mode ibm --job-id ID_DEL_JOB --out results/recuperado.json</w:t>
      </w:r>
    </w:p>
    <w:p>
      <w:pPr>
        <w:spacing w:after="40" w:line="144" w:lineRule="auto"/>
      </w:pPr>
    </w:p>
    <w:p>
      <w:r>
        <w:t xml:space="preserve">La semilla controla la transpilación y, en modo fake, el muestreo de Aer; </w:t>
      </w:r>
      <w:r>
        <w:rPr>
          <w:b/>
        </w:rPr>
        <w:t>no fija las mediciones del hardware real</w:t>
      </w:r>
      <w:r>
        <w:t>, que siempre tienen variación.</w:t>
      </w:r>
    </w:p>
    <w:p>
      <w:pPr>
        <w:pStyle w:val="Heading2"/>
      </w:pPr>
      <w:r>
        <w:t>6.6 Qué esperar: cifras medidas con FakeFez (simulación)</w:t>
      </w:r>
    </w:p>
    <w:p>
      <w:pPr>
        <w:keepNext/>
        <w:spacing w:after="60"/>
      </w:pPr>
      <w:r>
        <w:rPr>
          <w:i/>
          <w:color w:val="5F666D"/>
          <w:sz w:val="18"/>
        </w:rPr>
        <w:t>Tabla 14. CLI en modo fake, 24-10-2026 UTC, 1024 shots, seed 7, nivel 3, Qiskit 2.6.1, Aer 0.18.0, Runtime 0.51.0. SIMULACIÓN, no resultados de una QPU (docs/IBM_HARDWARE.md). La fila n=3 se volvió a reproducir para esta guía.</w:t>
      </w:r>
    </w:p>
    <w:tbl>
      <w:tblPr>
        <w:tblW w:type="dxa" w:w="9355"/>
        <w:jc w:val="center"/>
        <w:tblBorders>
          <w:top w:val="single" w:sz="4" w:color="BFC5CC" w:space="0"/>
          <w:left w:val="single" w:sz="4" w:color="BFC5CC" w:space="0"/>
          <w:bottom w:val="single" w:sz="4" w:color="BFC5CC" w:space="0"/>
          <w:right w:val="single" w:sz="4" w:color="BFC5CC" w:space="0"/>
          <w:insideH w:val="single" w:sz="4" w:color="BFC5CC" w:space="0"/>
          <w:insideV w:val="single" w:sz="4" w:color="BFC5CC" w:space="0"/>
        </w:tblBorders>
        <w:tblLayout w:type="fixed"/>
        <w:tblLook w:firstColumn="1" w:firstRow="1" w:lastColumn="0" w:lastRow="0" w:noHBand="0" w:noVBand="1" w:val="04A0"/>
      </w:tblPr>
      <w:tblGrid>
        <w:gridCol w:w="462"/>
        <w:gridCol w:w="1155"/>
        <w:gridCol w:w="462"/>
        <w:gridCol w:w="1270"/>
        <w:gridCol w:w="1155"/>
        <w:gridCol w:w="1270"/>
        <w:gridCol w:w="1386"/>
        <w:gridCol w:w="1039"/>
        <w:gridCol w:w="1156"/>
      </w:tblGrid>
      <w:tr>
        <w:trPr>
          <w:tblHeader w:val="true"/>
        </w:trPr>
        <w:tc>
          <w:tcPr>
            <w:tcW w:type="dxa" w:w="462"/>
            <w:shd w:val="clear" w:color="auto" w:fill="DCE6F2"/>
            <w:tcMar>
              <w:top w:w="60" w:type="dxa"/>
              <w:left w:w="90" w:type="dxa"/>
              <w:bottom w:w="60" w:type="dxa"/>
              <w:right w:w="90" w:type="dxa"/>
            </w:tcMar>
          </w:tcPr>
          <w:p>
            <w:pPr>
              <w:spacing w:after="0" w:line="240" w:lineRule="auto"/>
            </w:pPr>
            <w:r>
              <w:rPr>
                <w:b/>
                <w:color w:val="0D2B52"/>
                <w:sz w:val="18"/>
              </w:rPr>
              <w:t>n</w:t>
            </w:r>
          </w:p>
        </w:tc>
        <w:tc>
          <w:tcPr>
            <w:tcW w:type="dxa" w:w="1155"/>
            <w:shd w:val="clear" w:color="auto" w:fill="DCE6F2"/>
            <w:tcMar>
              <w:top w:w="60" w:type="dxa"/>
              <w:left w:w="90" w:type="dxa"/>
              <w:bottom w:w="60" w:type="dxa"/>
              <w:right w:w="90" w:type="dxa"/>
            </w:tcMar>
          </w:tcPr>
          <w:p>
            <w:pPr>
              <w:spacing w:after="0" w:line="240" w:lineRule="auto"/>
            </w:pPr>
            <w:r>
              <w:rPr>
                <w:b/>
                <w:color w:val="0D2B52"/>
                <w:sz w:val="18"/>
              </w:rPr>
              <w:t>Marcado</w:t>
            </w:r>
          </w:p>
        </w:tc>
        <w:tc>
          <w:tcPr>
            <w:tcW w:type="dxa" w:w="462"/>
            <w:shd w:val="clear" w:color="auto" w:fill="DCE6F2"/>
            <w:tcMar>
              <w:top w:w="60" w:type="dxa"/>
              <w:left w:w="90" w:type="dxa"/>
              <w:bottom w:w="60" w:type="dxa"/>
              <w:right w:w="90" w:type="dxa"/>
            </w:tcMar>
          </w:tcPr>
          <w:p>
            <w:pPr>
              <w:spacing w:after="0" w:line="240" w:lineRule="auto"/>
            </w:pPr>
            <w:r>
              <w:rPr>
                <w:b/>
                <w:color w:val="0D2B52"/>
                <w:sz w:val="18"/>
              </w:rPr>
              <w:t>k</w:t>
            </w:r>
          </w:p>
        </w:tc>
        <w:tc>
          <w:tcPr>
            <w:tcW w:type="dxa" w:w="1270"/>
            <w:shd w:val="clear" w:color="auto" w:fill="DCE6F2"/>
            <w:tcMar>
              <w:top w:w="60" w:type="dxa"/>
              <w:left w:w="90" w:type="dxa"/>
              <w:bottom w:w="60" w:type="dxa"/>
              <w:right w:w="90" w:type="dxa"/>
            </w:tcMar>
          </w:tcPr>
          <w:p>
            <w:pPr>
              <w:spacing w:after="0" w:line="240" w:lineRule="auto"/>
            </w:pPr>
            <w:r>
              <w:rPr>
                <w:b/>
                <w:color w:val="0D2B52"/>
                <w:sz w:val="18"/>
              </w:rPr>
              <w:t>Profundidad</w:t>
            </w:r>
          </w:p>
        </w:tc>
        <w:tc>
          <w:tcPr>
            <w:tcW w:type="dxa" w:w="1155"/>
            <w:shd w:val="clear" w:color="auto" w:fill="DCE6F2"/>
            <w:tcMar>
              <w:top w:w="60" w:type="dxa"/>
              <w:left w:w="90" w:type="dxa"/>
              <w:bottom w:w="60" w:type="dxa"/>
              <w:right w:w="90" w:type="dxa"/>
            </w:tcMar>
          </w:tcPr>
          <w:p>
            <w:pPr>
              <w:spacing w:after="0" w:line="240" w:lineRule="auto"/>
            </w:pPr>
            <w:r>
              <w:rPr>
                <w:b/>
                <w:color w:val="0D2B52"/>
                <w:sz w:val="18"/>
              </w:rPr>
              <w:t>Puertas 2q</w:t>
            </w:r>
          </w:p>
        </w:tc>
        <w:tc>
          <w:tcPr>
            <w:tcW w:type="dxa" w:w="1270"/>
            <w:shd w:val="clear" w:color="auto" w:fill="DCE6F2"/>
            <w:tcMar>
              <w:top w:w="60" w:type="dxa"/>
              <w:left w:w="90" w:type="dxa"/>
              <w:bottom w:w="60" w:type="dxa"/>
              <w:right w:w="90" w:type="dxa"/>
            </w:tcMar>
          </w:tcPr>
          <w:p>
            <w:pPr>
              <w:spacing w:after="0" w:line="240" w:lineRule="auto"/>
            </w:pPr>
            <w:r>
              <w:rPr>
                <w:b/>
                <w:color w:val="0D2B52"/>
                <w:sz w:val="18"/>
              </w:rPr>
              <w:t>Aciertos</w:t>
            </w:r>
          </w:p>
        </w:tc>
        <w:tc>
          <w:tcPr>
            <w:tcW w:type="dxa" w:w="1386"/>
            <w:shd w:val="clear" w:color="auto" w:fill="DCE6F2"/>
            <w:tcMar>
              <w:top w:w="60" w:type="dxa"/>
              <w:left w:w="90" w:type="dxa"/>
              <w:bottom w:w="60" w:type="dxa"/>
              <w:right w:w="90" w:type="dxa"/>
            </w:tcMar>
          </w:tcPr>
          <w:p>
            <w:pPr>
              <w:spacing w:after="0" w:line="240" w:lineRule="auto"/>
            </w:pPr>
            <w:r>
              <w:rPr>
                <w:b/>
                <w:color w:val="0D2B52"/>
                <w:sz w:val="18"/>
              </w:rPr>
              <w:t>Éxito FakeFez</w:t>
            </w:r>
          </w:p>
        </w:tc>
        <w:tc>
          <w:tcPr>
            <w:tcW w:type="dxa" w:w="1039"/>
            <w:shd w:val="clear" w:color="auto" w:fill="DCE6F2"/>
            <w:tcMar>
              <w:top w:w="60" w:type="dxa"/>
              <w:left w:w="90" w:type="dxa"/>
              <w:bottom w:w="60" w:type="dxa"/>
              <w:right w:w="90" w:type="dxa"/>
            </w:tcMar>
          </w:tcPr>
          <w:p>
            <w:pPr>
              <w:spacing w:after="0" w:line="240" w:lineRule="auto"/>
            </w:pPr>
            <w:r>
              <w:rPr>
                <w:b/>
                <w:color w:val="0D2B52"/>
                <w:sz w:val="18"/>
              </w:rPr>
              <w:t>Ideal</w:t>
            </w:r>
          </w:p>
        </w:tc>
        <w:tc>
          <w:tcPr>
            <w:tcW w:type="dxa" w:w="1156"/>
            <w:shd w:val="clear" w:color="auto" w:fill="DCE6F2"/>
            <w:tcMar>
              <w:top w:w="60" w:type="dxa"/>
              <w:left w:w="90" w:type="dxa"/>
              <w:bottom w:w="60" w:type="dxa"/>
              <w:right w:w="90" w:type="dxa"/>
            </w:tcMar>
          </w:tcPr>
          <w:p>
            <w:pPr>
              <w:spacing w:after="0" w:line="240" w:lineRule="auto"/>
            </w:pPr>
            <w:r>
              <w:rPr>
                <w:b/>
                <w:color w:val="0D2B52"/>
                <w:sz w:val="18"/>
              </w:rPr>
              <w:t>Azar 1/N</w:t>
            </w:r>
          </w:p>
        </w:tc>
      </w:tr>
      <w:tr>
        <w:trPr>
          <w:cantSplit/>
        </w:trPr>
        <w:tc>
          <w:tcPr>
            <w:tcW w:type="dxa" w:w="462"/>
            <w:tcMar>
              <w:top w:w="50" w:type="dxa"/>
              <w:left w:w="90" w:type="dxa"/>
              <w:bottom w:w="50" w:type="dxa"/>
              <w:right w:w="90" w:type="dxa"/>
            </w:tcMar>
          </w:tcPr>
          <w:p>
            <w:pPr>
              <w:spacing w:after="0" w:line="252" w:lineRule="auto"/>
            </w:pPr>
            <w:r>
              <w:rPr>
                <w:sz w:val="18"/>
              </w:rPr>
              <w:t>3</w:t>
            </w:r>
          </w:p>
        </w:tc>
        <w:tc>
          <w:tcPr>
            <w:tcW w:type="dxa" w:w="1155"/>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101</w:t>
            </w:r>
          </w:p>
        </w:tc>
        <w:tc>
          <w:tcPr>
            <w:tcW w:type="dxa" w:w="462"/>
            <w:tcMar>
              <w:top w:w="50" w:type="dxa"/>
              <w:left w:w="90" w:type="dxa"/>
              <w:bottom w:w="50" w:type="dxa"/>
              <w:right w:w="90" w:type="dxa"/>
            </w:tcMar>
          </w:tcPr>
          <w:p>
            <w:pPr>
              <w:spacing w:after="0" w:line="252" w:lineRule="auto"/>
            </w:pPr>
            <w:r>
              <w:rPr>
                <w:sz w:val="18"/>
              </w:rPr>
              <w:t>2</w:t>
            </w:r>
          </w:p>
        </w:tc>
        <w:tc>
          <w:tcPr>
            <w:tcW w:type="dxa" w:w="1270"/>
            <w:tcMar>
              <w:top w:w="50" w:type="dxa"/>
              <w:left w:w="90" w:type="dxa"/>
              <w:bottom w:w="50" w:type="dxa"/>
              <w:right w:w="90" w:type="dxa"/>
            </w:tcMar>
          </w:tcPr>
          <w:p>
            <w:pPr>
              <w:spacing w:after="0" w:line="252" w:lineRule="auto"/>
            </w:pPr>
            <w:r>
              <w:rPr>
                <w:sz w:val="18"/>
              </w:rPr>
              <w:t>137</w:t>
            </w:r>
          </w:p>
        </w:tc>
        <w:tc>
          <w:tcPr>
            <w:tcW w:type="dxa" w:w="1155"/>
            <w:tcMar>
              <w:top w:w="50" w:type="dxa"/>
              <w:left w:w="90" w:type="dxa"/>
              <w:bottom w:w="50" w:type="dxa"/>
              <w:right w:w="90" w:type="dxa"/>
            </w:tcMar>
          </w:tcPr>
          <w:p>
            <w:pPr>
              <w:spacing w:after="0" w:line="252" w:lineRule="auto"/>
            </w:pPr>
            <w:r>
              <w:rPr>
                <w:sz w:val="18"/>
              </w:rPr>
              <w:t>39</w:t>
            </w:r>
          </w:p>
        </w:tc>
        <w:tc>
          <w:tcPr>
            <w:tcW w:type="dxa" w:w="1270"/>
            <w:tcMar>
              <w:top w:w="50" w:type="dxa"/>
              <w:left w:w="90" w:type="dxa"/>
              <w:bottom w:w="50" w:type="dxa"/>
              <w:right w:w="90" w:type="dxa"/>
            </w:tcMar>
          </w:tcPr>
          <w:p>
            <w:pPr>
              <w:spacing w:after="0" w:line="252" w:lineRule="auto"/>
            </w:pPr>
            <w:r>
              <w:rPr>
                <w:sz w:val="18"/>
              </w:rPr>
              <w:t>821/1024</w:t>
            </w:r>
          </w:p>
        </w:tc>
        <w:tc>
          <w:tcPr>
            <w:tcW w:type="dxa" w:w="1386"/>
            <w:tcMar>
              <w:top w:w="50" w:type="dxa"/>
              <w:left w:w="90" w:type="dxa"/>
              <w:bottom w:w="50" w:type="dxa"/>
              <w:right w:w="90" w:type="dxa"/>
            </w:tcMar>
          </w:tcPr>
          <w:p>
            <w:pPr>
              <w:spacing w:after="0" w:line="252" w:lineRule="auto"/>
            </w:pPr>
            <w:r>
              <w:rPr>
                <w:sz w:val="18"/>
              </w:rPr>
              <w:t>80,2 %</w:t>
            </w:r>
          </w:p>
        </w:tc>
        <w:tc>
          <w:tcPr>
            <w:tcW w:type="dxa" w:w="1039"/>
            <w:tcMar>
              <w:top w:w="50" w:type="dxa"/>
              <w:left w:w="90" w:type="dxa"/>
              <w:bottom w:w="50" w:type="dxa"/>
              <w:right w:w="90" w:type="dxa"/>
            </w:tcMar>
          </w:tcPr>
          <w:p>
            <w:pPr>
              <w:spacing w:after="0" w:line="252" w:lineRule="auto"/>
            </w:pPr>
            <w:r>
              <w:rPr>
                <w:sz w:val="18"/>
              </w:rPr>
              <w:t>94,5 %</w:t>
            </w:r>
          </w:p>
        </w:tc>
        <w:tc>
          <w:tcPr>
            <w:tcW w:type="dxa" w:w="1156"/>
            <w:tcMar>
              <w:top w:w="50" w:type="dxa"/>
              <w:left w:w="90" w:type="dxa"/>
              <w:bottom w:w="50" w:type="dxa"/>
              <w:right w:w="90" w:type="dxa"/>
            </w:tcMar>
          </w:tcPr>
          <w:p>
            <w:pPr>
              <w:spacing w:after="0" w:line="252" w:lineRule="auto"/>
            </w:pPr>
            <w:r>
              <w:rPr>
                <w:sz w:val="18"/>
              </w:rPr>
              <w:t>12,50 %</w:t>
            </w:r>
          </w:p>
        </w:tc>
      </w:tr>
      <w:tr>
        <w:trPr>
          <w:cantSplit/>
        </w:trPr>
        <w:tc>
          <w:tcPr>
            <w:tcW w:type="dxa" w:w="462"/>
            <w:shd w:val="clear" w:color="auto" w:fill="F7F9FB"/>
            <w:tcMar>
              <w:top w:w="50" w:type="dxa"/>
              <w:left w:w="90" w:type="dxa"/>
              <w:bottom w:w="50" w:type="dxa"/>
              <w:right w:w="90" w:type="dxa"/>
            </w:tcMar>
          </w:tcPr>
          <w:p>
            <w:pPr>
              <w:spacing w:after="0" w:line="252" w:lineRule="auto"/>
            </w:pPr>
            <w:r>
              <w:rPr>
                <w:sz w:val="18"/>
              </w:rPr>
              <w:t>4</w:t>
            </w:r>
          </w:p>
        </w:tc>
        <w:tc>
          <w:tcPr>
            <w:tcW w:type="dxa" w:w="1155"/>
            <w:shd w:val="clear" w:color="auto" w:fill="F7F9FB"/>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1010</w:t>
            </w:r>
          </w:p>
        </w:tc>
        <w:tc>
          <w:tcPr>
            <w:tcW w:type="dxa" w:w="462"/>
            <w:shd w:val="clear" w:color="auto" w:fill="F7F9FB"/>
            <w:tcMar>
              <w:top w:w="50" w:type="dxa"/>
              <w:left w:w="90" w:type="dxa"/>
              <w:bottom w:w="50" w:type="dxa"/>
              <w:right w:w="90" w:type="dxa"/>
            </w:tcMar>
          </w:tcPr>
          <w:p>
            <w:pPr>
              <w:spacing w:after="0" w:line="252" w:lineRule="auto"/>
            </w:pPr>
            <w:r>
              <w:rPr>
                <w:sz w:val="18"/>
              </w:rPr>
              <w:t>3</w:t>
            </w:r>
          </w:p>
        </w:tc>
        <w:tc>
          <w:tcPr>
            <w:tcW w:type="dxa" w:w="1270"/>
            <w:shd w:val="clear" w:color="auto" w:fill="F7F9FB"/>
            <w:tcMar>
              <w:top w:w="50" w:type="dxa"/>
              <w:left w:w="90" w:type="dxa"/>
              <w:bottom w:w="50" w:type="dxa"/>
              <w:right w:w="90" w:type="dxa"/>
            </w:tcMar>
          </w:tcPr>
          <w:p>
            <w:pPr>
              <w:spacing w:after="0" w:line="252" w:lineRule="auto"/>
            </w:pPr>
            <w:r>
              <w:rPr>
                <w:sz w:val="18"/>
              </w:rPr>
              <w:t>448</w:t>
            </w:r>
          </w:p>
        </w:tc>
        <w:tc>
          <w:tcPr>
            <w:tcW w:type="dxa" w:w="1155"/>
            <w:shd w:val="clear" w:color="auto" w:fill="F7F9FB"/>
            <w:tcMar>
              <w:top w:w="50" w:type="dxa"/>
              <w:left w:w="90" w:type="dxa"/>
              <w:bottom w:w="50" w:type="dxa"/>
              <w:right w:w="90" w:type="dxa"/>
            </w:tcMar>
          </w:tcPr>
          <w:p>
            <w:pPr>
              <w:spacing w:after="0" w:line="252" w:lineRule="auto"/>
            </w:pPr>
            <w:r>
              <w:rPr>
                <w:sz w:val="18"/>
              </w:rPr>
              <w:t>111</w:t>
            </w:r>
          </w:p>
        </w:tc>
        <w:tc>
          <w:tcPr>
            <w:tcW w:type="dxa" w:w="1270"/>
            <w:shd w:val="clear" w:color="auto" w:fill="F7F9FB"/>
            <w:tcMar>
              <w:top w:w="50" w:type="dxa"/>
              <w:left w:w="90" w:type="dxa"/>
              <w:bottom w:w="50" w:type="dxa"/>
              <w:right w:w="90" w:type="dxa"/>
            </w:tcMar>
          </w:tcPr>
          <w:p>
            <w:pPr>
              <w:spacing w:after="0" w:line="252" w:lineRule="auto"/>
            </w:pPr>
            <w:r>
              <w:rPr>
                <w:sz w:val="18"/>
              </w:rPr>
              <w:t>678/1024</w:t>
            </w:r>
          </w:p>
        </w:tc>
        <w:tc>
          <w:tcPr>
            <w:tcW w:type="dxa" w:w="1386"/>
            <w:shd w:val="clear" w:color="auto" w:fill="F7F9FB"/>
            <w:tcMar>
              <w:top w:w="50" w:type="dxa"/>
              <w:left w:w="90" w:type="dxa"/>
              <w:bottom w:w="50" w:type="dxa"/>
              <w:right w:w="90" w:type="dxa"/>
            </w:tcMar>
          </w:tcPr>
          <w:p>
            <w:pPr>
              <w:spacing w:after="0" w:line="252" w:lineRule="auto"/>
            </w:pPr>
            <w:r>
              <w:rPr>
                <w:sz w:val="18"/>
              </w:rPr>
              <w:t>66,2 %</w:t>
            </w:r>
          </w:p>
        </w:tc>
        <w:tc>
          <w:tcPr>
            <w:tcW w:type="dxa" w:w="1039"/>
            <w:shd w:val="clear" w:color="auto" w:fill="F7F9FB"/>
            <w:tcMar>
              <w:top w:w="50" w:type="dxa"/>
              <w:left w:w="90" w:type="dxa"/>
              <w:bottom w:w="50" w:type="dxa"/>
              <w:right w:w="90" w:type="dxa"/>
            </w:tcMar>
          </w:tcPr>
          <w:p>
            <w:pPr>
              <w:spacing w:after="0" w:line="252" w:lineRule="auto"/>
            </w:pPr>
            <w:r>
              <w:rPr>
                <w:sz w:val="18"/>
              </w:rPr>
              <w:t>96,1 %</w:t>
            </w:r>
          </w:p>
        </w:tc>
        <w:tc>
          <w:tcPr>
            <w:tcW w:type="dxa" w:w="1156"/>
            <w:shd w:val="clear" w:color="auto" w:fill="F7F9FB"/>
            <w:tcMar>
              <w:top w:w="50" w:type="dxa"/>
              <w:left w:w="90" w:type="dxa"/>
              <w:bottom w:w="50" w:type="dxa"/>
              <w:right w:w="90" w:type="dxa"/>
            </w:tcMar>
          </w:tcPr>
          <w:p>
            <w:pPr>
              <w:spacing w:after="0" w:line="252" w:lineRule="auto"/>
            </w:pPr>
            <w:r>
              <w:rPr>
                <w:sz w:val="18"/>
              </w:rPr>
              <w:t>6,25 %</w:t>
            </w:r>
          </w:p>
        </w:tc>
      </w:tr>
      <w:tr>
        <w:trPr>
          <w:cantSplit/>
        </w:trPr>
        <w:tc>
          <w:tcPr>
            <w:tcW w:type="dxa" w:w="462"/>
            <w:tcMar>
              <w:top w:w="50" w:type="dxa"/>
              <w:left w:w="90" w:type="dxa"/>
              <w:bottom w:w="50" w:type="dxa"/>
              <w:right w:w="90" w:type="dxa"/>
            </w:tcMar>
          </w:tcPr>
          <w:p>
            <w:pPr>
              <w:spacing w:after="0" w:line="252" w:lineRule="auto"/>
            </w:pPr>
            <w:r>
              <w:rPr>
                <w:sz w:val="18"/>
              </w:rPr>
              <w:t>5</w:t>
            </w:r>
          </w:p>
        </w:tc>
        <w:tc>
          <w:tcPr>
            <w:tcW w:type="dxa" w:w="1155"/>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10101</w:t>
            </w:r>
          </w:p>
        </w:tc>
        <w:tc>
          <w:tcPr>
            <w:tcW w:type="dxa" w:w="462"/>
            <w:tcMar>
              <w:top w:w="50" w:type="dxa"/>
              <w:left w:w="90" w:type="dxa"/>
              <w:bottom w:w="50" w:type="dxa"/>
              <w:right w:w="90" w:type="dxa"/>
            </w:tcMar>
          </w:tcPr>
          <w:p>
            <w:pPr>
              <w:spacing w:after="0" w:line="252" w:lineRule="auto"/>
            </w:pPr>
            <w:r>
              <w:rPr>
                <w:sz w:val="18"/>
              </w:rPr>
              <w:t>4</w:t>
            </w:r>
          </w:p>
        </w:tc>
        <w:tc>
          <w:tcPr>
            <w:tcW w:type="dxa" w:w="1270"/>
            <w:tcMar>
              <w:top w:w="50" w:type="dxa"/>
              <w:left w:w="90" w:type="dxa"/>
              <w:bottom w:w="50" w:type="dxa"/>
              <w:right w:w="90" w:type="dxa"/>
            </w:tcMar>
          </w:tcPr>
          <w:p>
            <w:pPr>
              <w:spacing w:after="0" w:line="252" w:lineRule="auto"/>
            </w:pPr>
            <w:r>
              <w:rPr>
                <w:sz w:val="18"/>
              </w:rPr>
              <w:t>1456</w:t>
            </w:r>
          </w:p>
        </w:tc>
        <w:tc>
          <w:tcPr>
            <w:tcW w:type="dxa" w:w="1155"/>
            <w:tcMar>
              <w:top w:w="50" w:type="dxa"/>
              <w:left w:w="90" w:type="dxa"/>
              <w:bottom w:w="50" w:type="dxa"/>
              <w:right w:w="90" w:type="dxa"/>
            </w:tcMar>
          </w:tcPr>
          <w:p>
            <w:pPr>
              <w:spacing w:after="0" w:line="252" w:lineRule="auto"/>
            </w:pPr>
            <w:r>
              <w:rPr>
                <w:sz w:val="18"/>
              </w:rPr>
              <w:t>517</w:t>
            </w:r>
          </w:p>
        </w:tc>
        <w:tc>
          <w:tcPr>
            <w:tcW w:type="dxa" w:w="1270"/>
            <w:tcMar>
              <w:top w:w="50" w:type="dxa"/>
              <w:left w:w="90" w:type="dxa"/>
              <w:bottom w:w="50" w:type="dxa"/>
              <w:right w:w="90" w:type="dxa"/>
            </w:tcMar>
          </w:tcPr>
          <w:p>
            <w:pPr>
              <w:spacing w:after="0" w:line="252" w:lineRule="auto"/>
            </w:pPr>
            <w:r>
              <w:rPr>
                <w:sz w:val="18"/>
              </w:rPr>
              <w:t>188/1024</w:t>
            </w:r>
          </w:p>
        </w:tc>
        <w:tc>
          <w:tcPr>
            <w:tcW w:type="dxa" w:w="1386"/>
            <w:tcMar>
              <w:top w:w="50" w:type="dxa"/>
              <w:left w:w="90" w:type="dxa"/>
              <w:bottom w:w="50" w:type="dxa"/>
              <w:right w:w="90" w:type="dxa"/>
            </w:tcMar>
          </w:tcPr>
          <w:p>
            <w:pPr>
              <w:spacing w:after="0" w:line="252" w:lineRule="auto"/>
            </w:pPr>
            <w:r>
              <w:rPr>
                <w:sz w:val="18"/>
              </w:rPr>
              <w:t>18,4 %</w:t>
            </w:r>
          </w:p>
        </w:tc>
        <w:tc>
          <w:tcPr>
            <w:tcW w:type="dxa" w:w="1039"/>
            <w:tcMar>
              <w:top w:w="50" w:type="dxa"/>
              <w:left w:w="90" w:type="dxa"/>
              <w:bottom w:w="50" w:type="dxa"/>
              <w:right w:w="90" w:type="dxa"/>
            </w:tcMar>
          </w:tcPr>
          <w:p>
            <w:pPr>
              <w:spacing w:after="0" w:line="252" w:lineRule="auto"/>
            </w:pPr>
            <w:r>
              <w:rPr>
                <w:sz w:val="18"/>
              </w:rPr>
              <w:t>99,9 %</w:t>
            </w:r>
          </w:p>
        </w:tc>
        <w:tc>
          <w:tcPr>
            <w:tcW w:type="dxa" w:w="1156"/>
            <w:tcMar>
              <w:top w:w="50" w:type="dxa"/>
              <w:left w:w="90" w:type="dxa"/>
              <w:bottom w:w="50" w:type="dxa"/>
              <w:right w:w="90" w:type="dxa"/>
            </w:tcMar>
          </w:tcPr>
          <w:p>
            <w:pPr>
              <w:spacing w:after="0" w:line="252" w:lineRule="auto"/>
            </w:pPr>
            <w:r>
              <w:rPr>
                <w:sz w:val="18"/>
              </w:rPr>
              <w:t>3,12 %</w:t>
            </w:r>
          </w:p>
        </w:tc>
      </w:tr>
      <w:tr>
        <w:trPr>
          <w:cantSplit/>
        </w:trPr>
        <w:tc>
          <w:tcPr>
            <w:tcW w:type="dxa" w:w="462"/>
            <w:shd w:val="clear" w:color="auto" w:fill="F7F9FB"/>
            <w:tcMar>
              <w:top w:w="50" w:type="dxa"/>
              <w:left w:w="90" w:type="dxa"/>
              <w:bottom w:w="50" w:type="dxa"/>
              <w:right w:w="90" w:type="dxa"/>
            </w:tcMar>
          </w:tcPr>
          <w:p>
            <w:pPr>
              <w:spacing w:after="0" w:line="252" w:lineRule="auto"/>
            </w:pPr>
            <w:r>
              <w:rPr>
                <w:sz w:val="18"/>
              </w:rPr>
              <w:t>6</w:t>
            </w:r>
          </w:p>
        </w:tc>
        <w:tc>
          <w:tcPr>
            <w:tcW w:type="dxa" w:w="1155"/>
            <w:shd w:val="clear" w:color="auto" w:fill="F7F9FB"/>
            <w:tcMar>
              <w:top w:w="50" w:type="dxa"/>
              <w:left w:w="90" w:type="dxa"/>
              <w:bottom w:w="50" w:type="dxa"/>
              <w:right w:w="90" w:type="dxa"/>
            </w:tcMar>
          </w:tcPr>
          <w:p>
            <w:pPr>
              <w:spacing w:after="0" w:line="252" w:lineRule="auto"/>
            </w:pPr>
            <w:r>
              <w:rPr>
                <w:rFonts w:ascii="Courier New" w:hAnsi="Courier New" w:eastAsia="Courier New" w:cs="Courier New"/>
                <w:color w:val="0B3D6E"/>
                <w:sz w:val="18"/>
              </w:rPr>
              <w:t>101010</w:t>
            </w:r>
          </w:p>
        </w:tc>
        <w:tc>
          <w:tcPr>
            <w:tcW w:type="dxa" w:w="462"/>
            <w:shd w:val="clear" w:color="auto" w:fill="F7F9FB"/>
            <w:tcMar>
              <w:top w:w="50" w:type="dxa"/>
              <w:left w:w="90" w:type="dxa"/>
              <w:bottom w:w="50" w:type="dxa"/>
              <w:right w:w="90" w:type="dxa"/>
            </w:tcMar>
          </w:tcPr>
          <w:p>
            <w:pPr>
              <w:spacing w:after="0" w:line="252" w:lineRule="auto"/>
            </w:pPr>
            <w:r>
              <w:rPr>
                <w:sz w:val="18"/>
              </w:rPr>
              <w:t>6</w:t>
            </w:r>
          </w:p>
        </w:tc>
        <w:tc>
          <w:tcPr>
            <w:tcW w:type="dxa" w:w="1270"/>
            <w:shd w:val="clear" w:color="auto" w:fill="F7F9FB"/>
            <w:tcMar>
              <w:top w:w="50" w:type="dxa"/>
              <w:left w:w="90" w:type="dxa"/>
              <w:bottom w:w="50" w:type="dxa"/>
              <w:right w:w="90" w:type="dxa"/>
            </w:tcMar>
          </w:tcPr>
          <w:p>
            <w:pPr>
              <w:spacing w:after="0" w:line="252" w:lineRule="auto"/>
            </w:pPr>
            <w:r>
              <w:rPr>
                <w:sz w:val="18"/>
              </w:rPr>
              <w:t>4447</w:t>
            </w:r>
          </w:p>
        </w:tc>
        <w:tc>
          <w:tcPr>
            <w:tcW w:type="dxa" w:w="1155"/>
            <w:shd w:val="clear" w:color="auto" w:fill="F7F9FB"/>
            <w:tcMar>
              <w:top w:w="50" w:type="dxa"/>
              <w:left w:w="90" w:type="dxa"/>
              <w:bottom w:w="50" w:type="dxa"/>
              <w:right w:w="90" w:type="dxa"/>
            </w:tcMar>
          </w:tcPr>
          <w:p>
            <w:pPr>
              <w:spacing w:after="0" w:line="252" w:lineRule="auto"/>
            </w:pPr>
            <w:r>
              <w:rPr>
                <w:sz w:val="18"/>
              </w:rPr>
              <w:t>1706</w:t>
            </w:r>
          </w:p>
        </w:tc>
        <w:tc>
          <w:tcPr>
            <w:tcW w:type="dxa" w:w="1270"/>
            <w:shd w:val="clear" w:color="auto" w:fill="F7F9FB"/>
            <w:tcMar>
              <w:top w:w="50" w:type="dxa"/>
              <w:left w:w="90" w:type="dxa"/>
              <w:bottom w:w="50" w:type="dxa"/>
              <w:right w:w="90" w:type="dxa"/>
            </w:tcMar>
          </w:tcPr>
          <w:p>
            <w:pPr>
              <w:spacing w:after="0" w:line="252" w:lineRule="auto"/>
            </w:pPr>
            <w:r>
              <w:rPr>
                <w:sz w:val="18"/>
              </w:rPr>
              <w:t>17/1024</w:t>
            </w:r>
          </w:p>
        </w:tc>
        <w:tc>
          <w:tcPr>
            <w:tcW w:type="dxa" w:w="1386"/>
            <w:shd w:val="clear" w:color="auto" w:fill="F7F9FB"/>
            <w:tcMar>
              <w:top w:w="50" w:type="dxa"/>
              <w:left w:w="90" w:type="dxa"/>
              <w:bottom w:w="50" w:type="dxa"/>
              <w:right w:w="90" w:type="dxa"/>
            </w:tcMar>
          </w:tcPr>
          <w:p>
            <w:pPr>
              <w:spacing w:after="0" w:line="252" w:lineRule="auto"/>
            </w:pPr>
            <w:r>
              <w:rPr>
                <w:sz w:val="18"/>
              </w:rPr>
              <w:t>1,7 %</w:t>
            </w:r>
          </w:p>
        </w:tc>
        <w:tc>
          <w:tcPr>
            <w:tcW w:type="dxa" w:w="1039"/>
            <w:shd w:val="clear" w:color="auto" w:fill="F7F9FB"/>
            <w:tcMar>
              <w:top w:w="50" w:type="dxa"/>
              <w:left w:w="90" w:type="dxa"/>
              <w:bottom w:w="50" w:type="dxa"/>
              <w:right w:w="90" w:type="dxa"/>
            </w:tcMar>
          </w:tcPr>
          <w:p>
            <w:pPr>
              <w:spacing w:after="0" w:line="252" w:lineRule="auto"/>
            </w:pPr>
            <w:r>
              <w:rPr>
                <w:sz w:val="18"/>
              </w:rPr>
              <w:t>99,7 %</w:t>
            </w:r>
          </w:p>
        </w:tc>
        <w:tc>
          <w:tcPr>
            <w:tcW w:type="dxa" w:w="1156"/>
            <w:shd w:val="clear" w:color="auto" w:fill="F7F9FB"/>
            <w:tcMar>
              <w:top w:w="50" w:type="dxa"/>
              <w:left w:w="90" w:type="dxa"/>
              <w:bottom w:w="50" w:type="dxa"/>
              <w:right w:w="90" w:type="dxa"/>
            </w:tcMar>
          </w:tcPr>
          <w:p>
            <w:pPr>
              <w:spacing w:after="0" w:line="252" w:lineRule="auto"/>
            </w:pPr>
            <w:r>
              <w:rPr>
                <w:sz w:val="18"/>
              </w:rPr>
              <w:t>1,56 %</w:t>
            </w:r>
          </w:p>
        </w:tc>
      </w:tr>
    </w:tbl>
    <w:p>
      <w:pPr>
        <w:spacing w:after="80"/>
      </w:pPr>
    </w:p>
    <w:p>
      <w:pPr>
        <w:keepNext/>
        <w:spacing w:after="40"/>
        <w:jc w:val="center"/>
      </w:pPr>
      <w:r>
        <w:drawing>
          <wp:inline xmlns:a="http://schemas.openxmlformats.org/drawingml/2006/main" xmlns:pic="http://schemas.openxmlformats.org/drawingml/2006/picture">
            <wp:extent cx="5040000" cy="2913750"/>
            <wp:docPr id="5" name="Picture 5"/>
            <wp:cNvGraphicFramePr>
              <a:graphicFrameLocks noChangeAspect="1"/>
            </wp:cNvGraphicFramePr>
            <a:graphic>
              <a:graphicData uri="http://schemas.openxmlformats.org/drawingml/2006/picture">
                <pic:pic>
                  <pic:nvPicPr>
                    <pic:cNvPr id="0" name="noise.png"/>
                    <pic:cNvPicPr/>
                  </pic:nvPicPr>
                  <pic:blipFill>
                    <a:blip r:embed="rId15"/>
                    <a:stretch>
                      <a:fillRect/>
                    </a:stretch>
                  </pic:blipFill>
                  <pic:spPr>
                    <a:xfrm>
                      <a:off x="0" y="0"/>
                      <a:ext cx="5040000" cy="2913750"/>
                    </a:xfrm>
                    <a:prstGeom prst="rect"/>
                  </pic:spPr>
                </pic:pic>
              </a:graphicData>
            </a:graphic>
          </wp:inline>
        </w:drawing>
      </w:r>
    </w:p>
    <w:p>
      <w:pPr>
        <w:spacing w:after="200"/>
        <w:jc w:val="center"/>
      </w:pPr>
      <w:r>
        <w:rPr>
          <w:i/>
          <w:color w:val="5F666D"/>
          <w:sz w:val="18"/>
        </w:rPr>
        <w:t>Figura 5. Éxito ideal frente a FakeFez y frente al azar. Con n = 6 el éxito simulado (1,7 %) es indistinguible del azar (1,6 %). Datos de la tabla anterior.</w:t>
      </w:r>
    </w:p>
    <w:p>
      <w:r>
        <w:rPr>
          <w:b/>
        </w:rPr>
        <w:t>Lectura:</w:t>
      </w:r>
      <w:r>
        <w:t xml:space="preserve"> con 3 qubits la señal sigue muy por encima del azar (80 % frente a 12,5 %). Con 6 qubits, la amplificación desaparece. En un procesador real cabe esperar algo parecido: con n = 3, un éxito menor que el ideal y frecuentemente entre el ideal y el azar, </w:t>
      </w:r>
      <w:r>
        <w:rPr>
          <w:b/>
        </w:rPr>
        <w:t>sin garantía</w:t>
      </w:r>
      <w:r>
        <w:t xml:space="preserve"> (ruido sesgado y fluctuaciones pueden dar incluso menos que 1/N). Backend, calibración del día, versiones, colocación y estado marcado cambian el resultado.</w:t>
      </w:r>
    </w:p>
    <w:p>
      <w:pPr>
        <w:pStyle w:val="Heading2"/>
      </w:pPr>
      <w:r>
        <w:t>6.7 Por qué el ruido y la profundidad degradan el resultado</w:t>
      </w:r>
    </w:p>
    <w:p>
      <w:pPr>
        <w:pStyle w:val="ListBullet"/>
      </w:pPr>
      <w:r>
        <w:rPr>
          <w:b/>
        </w:rPr>
        <w:t>Decoherencia:</w:t>
      </w:r>
      <w:r>
        <w:t xml:space="preserve"> un qubit real pierde su estado con el tiempo, por relajación de energía (tiempo T1) y por pérdida de la fase (tiempo T2). Cuanto más profundo es el circuito, más tiempo deben aguantar los qubits.</w:t>
      </w:r>
    </w:p>
    <w:p>
      <w:pPr>
        <w:pStyle w:val="ListBullet"/>
      </w:pPr>
      <w:r>
        <w:rPr>
          <w:b/>
        </w:rPr>
        <w:t>Error de las puertas de 2 qubits:</w:t>
      </w:r>
      <w:r>
        <w:t xml:space="preserve"> son mucho menos precisas que las de 1 qubit. Cada una añade un poco de error, y se acumula.</w:t>
      </w:r>
    </w:p>
    <w:p>
      <w:pPr>
        <w:pStyle w:val="ListBullet"/>
      </w:pPr>
      <w:r>
        <w:rPr>
          <w:b/>
        </w:rPr>
        <w:t>Mapeo de qubits y SWAPs:</w:t>
      </w:r>
      <w:r>
        <w:t xml:space="preserve"> una </w:t>
      </w:r>
      <w:r>
        <w:rPr>
          <w:rFonts w:ascii="Courier New" w:hAnsi="Courier New" w:eastAsia="Courier New" w:cs="Courier New"/>
          <w:color w:val="0B3D6E"/>
          <w:sz w:val="19"/>
        </w:rPr>
        <w:t>mcx</w:t>
      </w:r>
      <w:r>
        <w:t xml:space="preserve"> de muchos controles se descompone en muchas puertas de 2 qubits, y como en el chip solo interactúan vecinos, el transpilador añade SWAPs (3 puertas de 2 qubits cada uno). Por eso las puertas de 2 qubits pasan de 39 (n = 3) a 1706 (n = 6) y la profundidad de 137 a 4447.</w:t>
      </w:r>
    </w:p>
    <w:p>
      <w:pPr>
        <w:pStyle w:val="ListBullet"/>
      </w:pPr>
      <w:r>
        <w:rPr>
          <w:b/>
        </w:rPr>
        <w:t>Error de lectura:</w:t>
      </w:r>
      <w:r>
        <w:t xml:space="preserve"> a veces se lee un 1 cuando era 0, o al revés.</w:t>
      </w:r>
    </w:p>
    <w:tbl>
      <w:tblPr>
        <w:tblW w:type="dxa" w:w="9355"/>
        <w:jc w:val="center"/>
        <w:tblBorders>
          <w:top w:val="nil"/>
          <w:left w:val="single" w:sz="24" w:color="1BAF7A" w:space="0"/>
          <w:bottom w:val="nil"/>
          <w:right w:val="nil"/>
          <w:insideH w:val="nil"/>
          <w:insideV w:val="nil"/>
        </w:tblBorders>
        <w:tblLayout w:type="fixed"/>
        <w:tblLook w:firstColumn="1" w:firstRow="1" w:lastColumn="0" w:lastRow="0" w:noHBand="0" w:noVBand="1" w:val="04A0"/>
      </w:tblPr>
      <w:tblGrid>
        <w:gridCol w:w="9355"/>
      </w:tblGrid>
      <w:tr>
        <w:trPr>
          <w:cantSplit/>
        </w:trPr>
        <w:tc>
          <w:tcPr>
            <w:tcW w:type="dxa" w:w="9355"/>
            <w:shd w:val="clear" w:color="auto" w:fill="E9F6EF"/>
            <w:tcMar>
              <w:top w:w="110" w:type="dxa"/>
              <w:left w:w="200" w:type="dxa"/>
              <w:bottom w:w="110" w:type="dxa"/>
              <w:right w:w="200" w:type="dxa"/>
            </w:tcMar>
          </w:tcPr>
          <w:p>
            <w:pPr>
              <w:keepNext/>
              <w:spacing w:after="60"/>
            </w:pPr>
            <w:r>
              <w:rPr>
                <w:b/>
                <w:color w:val="1BAF7A"/>
                <w:sz w:val="18"/>
              </w:rPr>
              <w:t>EJEMPLO</w:t>
            </w:r>
          </w:p>
          <w:p>
            <w:pPr>
              <w:spacing w:after="0"/>
            </w:pPr>
            <w:r>
              <w:rPr>
                <w:b/>
                <w:sz w:val="21"/>
              </w:rPr>
              <w:t>Cálculo ilustrativo</w:t>
            </w:r>
            <w:r>
              <w:rPr>
                <w:sz w:val="21"/>
              </w:rPr>
              <w:t xml:space="preserve"> (no es la calibración real del chip): si cada puerta de 2 qubits funcionara bien con probabilidad 0,995, la probabilidad de que 39 puertas salgan todas bien sería </w:t>
            </w:r>
            <w:r>
              <w:rPr>
                <w:rFonts w:ascii="Courier New" w:hAnsi="Courier New" w:eastAsia="Courier New" w:cs="Courier New"/>
                <w:color w:val="0B3D6E"/>
                <w:sz w:val="21"/>
              </w:rPr>
              <w:t>0,995^39 ≈ 0,82</w:t>
            </w:r>
            <w:r>
              <w:rPr>
                <w:sz w:val="21"/>
              </w:rPr>
              <w:t xml:space="preserve">; con 1706 puertas, </w:t>
            </w:r>
            <w:r>
              <w:rPr>
                <w:rFonts w:ascii="Courier New" w:hAnsi="Courier New" w:eastAsia="Courier New" w:cs="Courier New"/>
                <w:color w:val="0B3D6E"/>
                <w:sz w:val="21"/>
              </w:rPr>
              <w:t>0,995^1706 ≈ 0,0002</w:t>
            </w:r>
            <w:r>
              <w:rPr>
                <w:sz w:val="21"/>
              </w:rPr>
              <w:t>. Esa es la intuición de por qué el circuito grande «se olvida» de la respuesta y su distribución se parece a la del azar.</w:t>
            </w:r>
          </w:p>
        </w:tc>
      </w:tr>
    </w:tbl>
    <w:p>
      <w:pPr>
        <w:spacing w:after="80" w:line="192" w:lineRule="auto"/>
      </w:pPr>
    </w:p>
    <w:p>
      <w:pPr>
        <w:pStyle w:val="Heading2"/>
      </w:pPr>
      <w:r>
        <w:t>6.8 Plan para correrlo de verdad</w:t>
      </w:r>
    </w:p>
    <w:p>
      <w:pPr>
        <w:spacing w:after="80"/>
        <w:ind w:left="510" w:hanging="340"/>
      </w:pPr>
      <w:r>
        <w:rPr>
          <w:b/>
          <w:color w:val="1C5CAB"/>
        </w:rPr>
        <w:t xml:space="preserve">1. </w:t>
      </w:r>
      <w:r>
        <w:t>Configurar la cuenta con una de las dos formas seguras de la sección 6.3.</w:t>
      </w:r>
    </w:p>
    <w:p>
      <w:pPr>
        <w:spacing w:after="80"/>
        <w:ind w:left="510" w:hanging="340"/>
      </w:pPr>
      <w:r>
        <w:rPr>
          <w:b/>
          <w:color w:val="1C5CAB"/>
        </w:rPr>
        <w:t xml:space="preserve">2. </w:t>
      </w:r>
      <w:r>
        <w:t xml:space="preserve">Empezar con </w:t>
      </w:r>
      <w:r>
        <w:rPr>
          <w:b/>
        </w:rPr>
        <w:t>n = 3</w:t>
      </w:r>
      <w:r>
        <w:t xml:space="preserve"> y ejecutar primero </w:t>
      </w:r>
      <w:r>
        <w:rPr>
          <w:rFonts w:ascii="Courier New" w:hAnsi="Courier New" w:eastAsia="Courier New" w:cs="Courier New"/>
          <w:color w:val="0B3D6E"/>
          <w:sz w:val="19"/>
        </w:rPr>
        <w:t>dry-run</w:t>
      </w:r>
      <w:r>
        <w:t xml:space="preserve"> para ver la profundidad en el chip elegido.</w:t>
      </w:r>
    </w:p>
    <w:p>
      <w:pPr>
        <w:spacing w:after="80"/>
        <w:ind w:left="510" w:hanging="340"/>
      </w:pPr>
      <w:r>
        <w:rPr>
          <w:b/>
          <w:color w:val="1C5CAB"/>
        </w:rPr>
        <w:t xml:space="preserve">3. </w:t>
      </w:r>
      <w:r>
        <w:t xml:space="preserve">Enviar </w:t>
      </w:r>
      <w:r>
        <w:rPr>
          <w:b/>
        </w:rPr>
        <w:t>un solo job</w:t>
      </w:r>
      <w:r>
        <w:t xml:space="preserve"> en modo </w:t>
      </w:r>
      <w:r>
        <w:rPr>
          <w:rFonts w:ascii="Courier New" w:hAnsi="Courier New" w:eastAsia="Courier New" w:cs="Courier New"/>
          <w:color w:val="0B3D6E"/>
          <w:sz w:val="19"/>
        </w:rPr>
        <w:t>ibm</w:t>
      </w:r>
      <w:r>
        <w:t xml:space="preserve"> y </w:t>
      </w:r>
      <w:r>
        <w:rPr>
          <w:b/>
        </w:rPr>
        <w:t>guardar el `job_id`</w:t>
      </w:r>
      <w:r>
        <w:t>.</w:t>
      </w:r>
    </w:p>
    <w:p>
      <w:pPr>
        <w:spacing w:after="80"/>
        <w:ind w:left="510" w:hanging="340"/>
      </w:pPr>
      <w:r>
        <w:rPr>
          <w:b/>
          <w:color w:val="1C5CAB"/>
        </w:rPr>
        <w:t xml:space="preserve">4. </w:t>
      </w:r>
      <w:r>
        <w:t xml:space="preserve">Si se corta la conexión, recuperar con </w:t>
      </w:r>
      <w:r>
        <w:rPr>
          <w:rFonts w:ascii="Courier New" w:hAnsi="Courier New" w:eastAsia="Courier New" w:cs="Courier New"/>
          <w:color w:val="0B3D6E"/>
          <w:sz w:val="19"/>
        </w:rPr>
        <w:t>--job-id</w:t>
      </w:r>
      <w:r>
        <w:t>, sin reenviar.</w:t>
      </w:r>
    </w:p>
    <w:p>
      <w:pPr>
        <w:spacing w:after="80"/>
        <w:ind w:left="510" w:hanging="340"/>
      </w:pPr>
      <w:r>
        <w:rPr>
          <w:b/>
          <w:color w:val="1C5CAB"/>
        </w:rPr>
        <w:t xml:space="preserve">5. </w:t>
      </w:r>
      <w:r>
        <w:t xml:space="preserve">Citar el resultado así: «QubitGuard, backend </w:t>
      </w:r>
      <w:r>
        <w:rPr>
          <w:rFonts w:ascii="Courier New" w:hAnsi="Courier New" w:eastAsia="Courier New" w:cs="Courier New"/>
          <w:color w:val="0B3D6E"/>
          <w:sz w:val="19"/>
        </w:rPr>
        <w:t>&lt;backend&gt;</w:t>
      </w:r>
      <w:r>
        <w:t xml:space="preserve">, reporte </w:t>
      </w:r>
      <w:r>
        <w:rPr>
          <w:rFonts w:ascii="Courier New" w:hAnsi="Courier New" w:eastAsia="Courier New" w:cs="Courier New"/>
          <w:color w:val="0B3D6E"/>
          <w:sz w:val="19"/>
        </w:rPr>
        <w:t>&lt;fecha UTC&gt;</w:t>
      </w:r>
      <w:r>
        <w:t xml:space="preserve">, job </w:t>
      </w:r>
      <w:r>
        <w:rPr>
          <w:rFonts w:ascii="Courier New" w:hAnsi="Courier New" w:eastAsia="Courier New" w:cs="Courier New"/>
          <w:color w:val="0B3D6E"/>
          <w:sz w:val="19"/>
        </w:rPr>
        <w:t>&lt;job_id&gt;</w:t>
      </w:r>
      <w:r>
        <w:t xml:space="preserve">, n=3, marcado 101, k=2, 1024 shots; Qiskit </w:t>
      </w:r>
      <w:r>
        <w:rPr>
          <w:rFonts w:ascii="Courier New" w:hAnsi="Courier New" w:eastAsia="Courier New" w:cs="Courier New"/>
          <w:color w:val="0B3D6E"/>
          <w:sz w:val="19"/>
        </w:rPr>
        <w:t>&lt;versión&gt;</w:t>
      </w:r>
      <w:r>
        <w:t xml:space="preserve">, Runtime </w:t>
      </w:r>
      <w:r>
        <w:rPr>
          <w:rFonts w:ascii="Courier New" w:hAnsi="Courier New" w:eastAsia="Courier New" w:cs="Courier New"/>
          <w:color w:val="0B3D6E"/>
          <w:sz w:val="19"/>
        </w:rPr>
        <w:t>&lt;versión&gt;</w:t>
      </w:r>
      <w:r>
        <w:t>», adjuntando el JSON.</w:t>
      </w:r>
    </w:p>
    <w:tbl>
      <w:tblPr>
        <w:tblW w:type="dxa" w:w="9355"/>
        <w:jc w:val="center"/>
        <w:tblBorders>
          <w:top w:val="nil"/>
          <w:left w:val="single" w:sz="24" w:color="EB6834" w:space="0"/>
          <w:bottom w:val="nil"/>
          <w:right w:val="nil"/>
          <w:insideH w:val="nil"/>
          <w:insideV w:val="nil"/>
        </w:tblBorders>
        <w:tblLayout w:type="fixed"/>
        <w:tblLook w:firstColumn="1" w:firstRow="1" w:lastColumn="0" w:lastRow="0" w:noHBand="0" w:noVBand="1" w:val="04A0"/>
      </w:tblPr>
      <w:tblGrid>
        <w:gridCol w:w="9355"/>
      </w:tblGrid>
      <w:tr>
        <w:trPr>
          <w:cantSplit/>
        </w:trPr>
        <w:tc>
          <w:tcPr>
            <w:tcW w:type="dxa" w:w="9355"/>
            <w:shd w:val="clear" w:color="auto" w:fill="FDF0E8"/>
            <w:tcMar>
              <w:top w:w="110" w:type="dxa"/>
              <w:left w:w="200" w:type="dxa"/>
              <w:bottom w:w="110" w:type="dxa"/>
              <w:right w:w="200" w:type="dxa"/>
            </w:tcMar>
          </w:tcPr>
          <w:p>
            <w:pPr>
              <w:keepNext/>
              <w:spacing w:after="60"/>
            </w:pPr>
            <w:r>
              <w:rPr>
                <w:b/>
                <w:color w:val="EB6834"/>
                <w:sz w:val="18"/>
              </w:rPr>
              <w:t>PREGUNTA DEL JURADO</w:t>
            </w:r>
          </w:p>
          <w:p>
            <w:pPr>
              <w:spacing w:after="60"/>
            </w:pPr>
            <w:r>
              <w:rPr>
                <w:b/>
                <w:sz w:val="21"/>
              </w:rPr>
              <w:t>«¿Cómo lo correrían en hardware real?»</w:t>
            </w:r>
          </w:p>
          <w:p>
            <w:pPr>
              <w:spacing w:after="0"/>
            </w:pPr>
            <w:r>
              <w:rPr>
                <w:sz w:val="21"/>
              </w:rPr>
              <w:t xml:space="preserve">Con el CLI </w:t>
            </w:r>
            <w:r>
              <w:rPr>
                <w:rFonts w:ascii="Courier New" w:hAnsi="Courier New" w:eastAsia="Courier New" w:cs="Courier New"/>
                <w:color w:val="0B3D6E"/>
                <w:sz w:val="21"/>
              </w:rPr>
              <w:t>scripts/run_ibm_hardware.py</w:t>
            </w:r>
            <w:r>
              <w:rPr>
                <w:sz w:val="21"/>
              </w:rPr>
              <w:t xml:space="preserve">, que usa el mismo circuito de la web. Se autentica con una cuenta Open de IBM Quantum Platform leída de variables de entorno, elige el procesador menos ocupado con </w:t>
            </w:r>
            <w:r>
              <w:rPr>
                <w:rFonts w:ascii="Courier New" w:hAnsi="Courier New" w:eastAsia="Courier New" w:cs="Courier New"/>
                <w:color w:val="0B3D6E"/>
                <w:sz w:val="21"/>
              </w:rPr>
              <w:t>least_busy</w:t>
            </w:r>
            <w:r>
              <w:rPr>
                <w:sz w:val="21"/>
              </w:rPr>
              <w:t xml:space="preserve">, transpila con nivel 3 para ese chip, envía el job con </w:t>
            </w:r>
            <w:r>
              <w:rPr>
                <w:rFonts w:ascii="Courier New" w:hAnsi="Courier New" w:eastAsia="Courier New" w:cs="Courier New"/>
                <w:color w:val="0B3D6E"/>
                <w:sz w:val="21"/>
              </w:rPr>
              <w:t>SamplerV2</w:t>
            </w:r>
            <w:r>
              <w:rPr>
                <w:sz w:val="21"/>
              </w:rPr>
              <w:t xml:space="preserve">, imprime el </w:t>
            </w:r>
            <w:r>
              <w:rPr>
                <w:rFonts w:ascii="Courier New" w:hAnsi="Courier New" w:eastAsia="Courier New" w:cs="Courier New"/>
                <w:color w:val="0B3D6E"/>
                <w:sz w:val="21"/>
              </w:rPr>
              <w:t>job_id</w:t>
            </w:r>
            <w:r>
              <w:rPr>
                <w:sz w:val="21"/>
              </w:rPr>
              <w:t xml:space="preserve"> y guarda los conteos en un JSON. Está probado en local con FakeFez y con dobles del servicio; la ejecución real está pendiente porque no teníamos cuenta configurada.</w:t>
            </w:r>
          </w:p>
        </w:tc>
      </w:tr>
    </w:tbl>
    <w:p>
      <w:pPr>
        <w:spacing w:after="80" w:line="192" w:lineRule="auto"/>
      </w:pPr>
    </w:p>
    <w:p>
      <w:pPr>
        <w:pStyle w:val="Heading1"/>
      </w:pPr>
      <w:r>
        <w:t>7. Validación, pruebas y limitaciones</w:t>
      </w:r>
    </w:p>
    <w:p>
      <w:pPr>
        <w:pStyle w:val="Heading2"/>
      </w:pPr>
      <w:r>
        <w:t>7.1 Pruebas automáticas</w:t>
      </w:r>
    </w:p>
    <w:p>
      <w:r>
        <w:rPr>
          <w:b/>
        </w:rPr>
        <w:t>72 pruebas de Python (pytest)</w:t>
      </w:r>
      <w:r>
        <w:t xml:space="preserve"> y </w:t>
      </w:r>
      <w:r>
        <w:rPr>
          <w:b/>
        </w:rPr>
        <w:t>37 del frontend (node:test)</w:t>
      </w:r>
      <w:r>
        <w:t xml:space="preserve"> pasan, además de la comprobación de tipos de TypeScript (</w:t>
      </w:r>
      <w:r>
        <w:rPr>
          <w:rFonts w:ascii="Courier New" w:hAnsi="Courier New" w:eastAsia="Courier New" w:cs="Courier New"/>
          <w:color w:val="0B3D6E"/>
          <w:sz w:val="19"/>
        </w:rPr>
        <w:t>npm run check</w:t>
      </w:r>
      <w:r>
        <w:t>). La integración continua (GitHub Actions) ejecuta Python 3.13 sin las 2 pruebas lentas de FakeFez, y Node 24 para el frontend.</w:t>
      </w:r>
    </w:p>
    <w:p>
      <w:pPr>
        <w:keepNext/>
        <w:spacing w:after="60"/>
      </w:pPr>
      <w:r>
        <w:rPr>
          <w:i/>
          <w:color w:val="5F666D"/>
          <w:sz w:val="18"/>
        </w:rPr>
        <w:t>Tabla 15. Pruebas por archivo (conteo con pytest --collect-only y node:test).</w:t>
      </w:r>
    </w:p>
    <w:tbl>
      <w:tblPr>
        <w:tblW w:type="dxa" w:w="9355"/>
        <w:jc w:val="center"/>
        <w:tblBorders>
          <w:top w:val="single" w:sz="4" w:color="BFC5CC" w:space="0"/>
          <w:left w:val="single" w:sz="4" w:color="BFC5CC" w:space="0"/>
          <w:bottom w:val="single" w:sz="4" w:color="BFC5CC" w:space="0"/>
          <w:right w:val="single" w:sz="4" w:color="BFC5CC" w:space="0"/>
          <w:insideH w:val="single" w:sz="4" w:color="BFC5CC" w:space="0"/>
          <w:insideV w:val="single" w:sz="4" w:color="BFC5CC" w:space="0"/>
        </w:tblBorders>
        <w:tblLayout w:type="fixed"/>
        <w:tblLook w:firstColumn="1" w:firstRow="1" w:lastColumn="0" w:lastRow="0" w:noHBand="0" w:noVBand="1" w:val="04A0"/>
      </w:tblPr>
      <w:tblGrid>
        <w:gridCol w:w="2690"/>
        <w:gridCol w:w="1052"/>
        <w:gridCol w:w="5613"/>
      </w:tblGrid>
      <w:tr>
        <w:trPr>
          <w:tblHeader w:val="true"/>
        </w:trPr>
        <w:tc>
          <w:tcPr>
            <w:tcW w:type="dxa" w:w="2690"/>
            <w:shd w:val="clear" w:color="auto" w:fill="DCE6F2"/>
            <w:tcMar>
              <w:top w:w="60" w:type="dxa"/>
              <w:left w:w="90" w:type="dxa"/>
              <w:bottom w:w="60" w:type="dxa"/>
              <w:right w:w="90" w:type="dxa"/>
            </w:tcMar>
          </w:tcPr>
          <w:p>
            <w:pPr>
              <w:spacing w:after="0" w:line="240" w:lineRule="auto"/>
            </w:pPr>
            <w:r>
              <w:rPr>
                <w:b/>
                <w:color w:val="0D2B52"/>
                <w:sz w:val="17"/>
              </w:rPr>
              <w:t>Archivo</w:t>
            </w:r>
          </w:p>
        </w:tc>
        <w:tc>
          <w:tcPr>
            <w:tcW w:type="dxa" w:w="1052"/>
            <w:shd w:val="clear" w:color="auto" w:fill="DCE6F2"/>
            <w:tcMar>
              <w:top w:w="60" w:type="dxa"/>
              <w:left w:w="90" w:type="dxa"/>
              <w:bottom w:w="60" w:type="dxa"/>
              <w:right w:w="90" w:type="dxa"/>
            </w:tcMar>
          </w:tcPr>
          <w:p>
            <w:pPr>
              <w:spacing w:after="0" w:line="240" w:lineRule="auto"/>
            </w:pPr>
            <w:r>
              <w:rPr>
                <w:b/>
                <w:color w:val="0D2B52"/>
                <w:sz w:val="17"/>
              </w:rPr>
              <w:t>Pruebas</w:t>
            </w:r>
          </w:p>
        </w:tc>
        <w:tc>
          <w:tcPr>
            <w:tcW w:type="dxa" w:w="5613"/>
            <w:shd w:val="clear" w:color="auto" w:fill="DCE6F2"/>
            <w:tcMar>
              <w:top w:w="60" w:type="dxa"/>
              <w:left w:w="90" w:type="dxa"/>
              <w:bottom w:w="60" w:type="dxa"/>
              <w:right w:w="90" w:type="dxa"/>
            </w:tcMar>
          </w:tcPr>
          <w:p>
            <w:pPr>
              <w:spacing w:after="0" w:line="240" w:lineRule="auto"/>
            </w:pPr>
            <w:r>
              <w:rPr>
                <w:b/>
                <w:color w:val="0D2B52"/>
                <w:sz w:val="17"/>
              </w:rPr>
              <w:t>Qué comprueba</w:t>
            </w:r>
          </w:p>
        </w:tc>
      </w:tr>
      <w:tr>
        <w:trPr>
          <w:cantSplit/>
        </w:trPr>
        <w:tc>
          <w:tcPr>
            <w:tcW w:type="dxa" w:w="2690"/>
            <w:tcMar>
              <w:top w:w="50" w:type="dxa"/>
              <w:left w:w="90" w:type="dxa"/>
              <w:bottom w:w="50" w:type="dxa"/>
              <w:right w:w="90" w:type="dxa"/>
            </w:tcMar>
          </w:tcPr>
          <w:p>
            <w:pPr>
              <w:spacing w:after="0" w:line="252" w:lineRule="auto"/>
            </w:pPr>
            <w:r>
              <w:rPr>
                <w:rFonts w:ascii="Courier New" w:hAnsi="Courier New" w:eastAsia="Courier New" w:cs="Courier New"/>
                <w:color w:val="0B3D6E"/>
                <w:sz w:val="17"/>
              </w:rPr>
              <w:t>tests/test_quantum.py</w:t>
            </w:r>
          </w:p>
        </w:tc>
        <w:tc>
          <w:tcPr>
            <w:tcW w:type="dxa" w:w="1052"/>
            <w:tcMar>
              <w:top w:w="50" w:type="dxa"/>
              <w:left w:w="90" w:type="dxa"/>
              <w:bottom w:w="50" w:type="dxa"/>
              <w:right w:w="90" w:type="dxa"/>
            </w:tcMar>
          </w:tcPr>
          <w:p>
            <w:pPr>
              <w:spacing w:after="0" w:line="252" w:lineRule="auto"/>
            </w:pPr>
            <w:r>
              <w:rPr>
                <w:sz w:val="17"/>
              </w:rPr>
              <w:t>20</w:t>
            </w:r>
          </w:p>
        </w:tc>
        <w:tc>
          <w:tcPr>
            <w:tcW w:type="dxa" w:w="5613"/>
            <w:tcMar>
              <w:top w:w="50" w:type="dxa"/>
              <w:left w:w="90" w:type="dxa"/>
              <w:bottom w:w="50" w:type="dxa"/>
              <w:right w:w="90" w:type="dxa"/>
            </w:tcMar>
          </w:tcPr>
          <w:p>
            <w:pPr>
              <w:spacing w:after="0" w:line="252" w:lineRule="auto"/>
            </w:pPr>
            <w:r>
              <w:rPr>
                <w:sz w:val="17"/>
              </w:rPr>
              <w:t>Iteraciones óptimas de 2 a 6 qubits, curva uniforme en k = 0 y máxima en el óptimo, conteos ideales con semilla, Grover de 2 qubits, Monte Carlo, comparación, ejecución con FakeFez (lenta) y curva Statevector igual a la fórmula en cada k.</w:t>
            </w:r>
          </w:p>
        </w:tc>
      </w:tr>
      <w:tr>
        <w:trPr>
          <w:cantSplit/>
        </w:trPr>
        <w:tc>
          <w:tcPr>
            <w:tcW w:type="dxa" w:w="2690"/>
            <w:shd w:val="clear" w:color="auto" w:fill="F7F9FB"/>
            <w:tcMar>
              <w:top w:w="50" w:type="dxa"/>
              <w:left w:w="90" w:type="dxa"/>
              <w:bottom w:w="50" w:type="dxa"/>
              <w:right w:w="90" w:type="dxa"/>
            </w:tcMar>
          </w:tcPr>
          <w:p>
            <w:pPr>
              <w:spacing w:after="0" w:line="252" w:lineRule="auto"/>
            </w:pPr>
            <w:r>
              <w:rPr>
                <w:rFonts w:ascii="Courier New" w:hAnsi="Courier New" w:eastAsia="Courier New" w:cs="Courier New"/>
                <w:color w:val="0B3D6E"/>
                <w:sz w:val="17"/>
              </w:rPr>
              <w:t>tests/test_api.py</w:t>
            </w:r>
          </w:p>
        </w:tc>
        <w:tc>
          <w:tcPr>
            <w:tcW w:type="dxa" w:w="1052"/>
            <w:shd w:val="clear" w:color="auto" w:fill="F7F9FB"/>
            <w:tcMar>
              <w:top w:w="50" w:type="dxa"/>
              <w:left w:w="90" w:type="dxa"/>
              <w:bottom w:w="50" w:type="dxa"/>
              <w:right w:w="90" w:type="dxa"/>
            </w:tcMar>
          </w:tcPr>
          <w:p>
            <w:pPr>
              <w:spacing w:after="0" w:line="252" w:lineRule="auto"/>
            </w:pPr>
            <w:r>
              <w:rPr>
                <w:sz w:val="17"/>
              </w:rPr>
              <w:t>19</w:t>
            </w:r>
          </w:p>
        </w:tc>
        <w:tc>
          <w:tcPr>
            <w:tcW w:type="dxa" w:w="5613"/>
            <w:shd w:val="clear" w:color="auto" w:fill="F7F9FB"/>
            <w:tcMar>
              <w:top w:w="50" w:type="dxa"/>
              <w:left w:w="90" w:type="dxa"/>
              <w:bottom w:w="50" w:type="dxa"/>
              <w:right w:w="90" w:type="dxa"/>
            </w:tcMar>
          </w:tcPr>
          <w:p>
            <w:pPr>
              <w:spacing w:after="0" w:line="252" w:lineRule="auto"/>
            </w:pPr>
            <w:r>
              <w:rPr>
                <w:sz w:val="17"/>
              </w:rPr>
              <w:t>Formas de respuesta, rechazo de entradas inválidas y campos extra (422), semilla fuera de rango (422, no 500), contenido educativo y reto diario.</w:t>
            </w:r>
          </w:p>
        </w:tc>
      </w:tr>
      <w:tr>
        <w:trPr>
          <w:cantSplit/>
        </w:trPr>
        <w:tc>
          <w:tcPr>
            <w:tcW w:type="dxa" w:w="2690"/>
            <w:tcMar>
              <w:top w:w="50" w:type="dxa"/>
              <w:left w:w="90" w:type="dxa"/>
              <w:bottom w:w="50" w:type="dxa"/>
              <w:right w:w="90" w:type="dxa"/>
            </w:tcMar>
          </w:tcPr>
          <w:p>
            <w:pPr>
              <w:spacing w:after="0" w:line="252" w:lineRule="auto"/>
            </w:pPr>
            <w:r>
              <w:rPr>
                <w:rFonts w:ascii="Courier New" w:hAnsi="Courier New" w:eastAsia="Courier New" w:cs="Courier New"/>
                <w:color w:val="0B3D6E"/>
                <w:sz w:val="17"/>
              </w:rPr>
              <w:t>tests/test_ibm_script.py</w:t>
            </w:r>
          </w:p>
        </w:tc>
        <w:tc>
          <w:tcPr>
            <w:tcW w:type="dxa" w:w="1052"/>
            <w:tcMar>
              <w:top w:w="50" w:type="dxa"/>
              <w:left w:w="90" w:type="dxa"/>
              <w:bottom w:w="50" w:type="dxa"/>
              <w:right w:w="90" w:type="dxa"/>
            </w:tcMar>
          </w:tcPr>
          <w:p>
            <w:pPr>
              <w:spacing w:after="0" w:line="252" w:lineRule="auto"/>
            </w:pPr>
            <w:r>
              <w:rPr>
                <w:sz w:val="17"/>
              </w:rPr>
              <w:t>19</w:t>
            </w:r>
          </w:p>
        </w:tc>
        <w:tc>
          <w:tcPr>
            <w:tcW w:type="dxa" w:w="5613"/>
            <w:tcMar>
              <w:top w:w="50" w:type="dxa"/>
              <w:left w:w="90" w:type="dxa"/>
              <w:bottom w:w="50" w:type="dxa"/>
              <w:right w:w="90" w:type="dxa"/>
            </w:tcMar>
          </w:tcPr>
          <w:p>
            <w:pPr>
              <w:spacing w:after="0" w:line="252" w:lineRule="auto"/>
            </w:pPr>
            <w:r>
              <w:rPr>
                <w:sz w:val="17"/>
              </w:rPr>
              <w:t xml:space="preserve">Argumentos inválidos, rechazo de </w:t>
            </w:r>
            <w:r>
              <w:rPr>
                <w:rFonts w:ascii="Courier New" w:hAnsi="Courier New" w:eastAsia="Courier New" w:cs="Courier New"/>
                <w:color w:val="0B3D6E"/>
                <w:sz w:val="17"/>
              </w:rPr>
              <w:t>--token</w:t>
            </w:r>
            <w:r>
              <w:rPr>
                <w:sz w:val="17"/>
              </w:rPr>
              <w:t xml:space="preserve">, lectura de variables de entorno, errores de cuenta sin fugas, modo fake de punta a punta, dry-run sin envío, filtros de </w:t>
            </w:r>
            <w:r>
              <w:rPr>
                <w:rFonts w:ascii="Courier New" w:hAnsi="Courier New" w:eastAsia="Courier New" w:cs="Courier New"/>
                <w:color w:val="0B3D6E"/>
                <w:sz w:val="17"/>
              </w:rPr>
              <w:t>least_busy</w:t>
            </w:r>
            <w:r>
              <w:rPr>
                <w:sz w:val="17"/>
              </w:rPr>
              <w:t xml:space="preserve">, backend con nombre, envío con Sampler y recuperación con metadatos originales, no sobrescribir </w:t>
            </w:r>
            <w:r>
              <w:rPr>
                <w:rFonts w:ascii="Courier New" w:hAnsi="Courier New" w:eastAsia="Courier New" w:cs="Courier New"/>
                <w:color w:val="0B3D6E"/>
                <w:sz w:val="17"/>
              </w:rPr>
              <w:t>--out</w:t>
            </w:r>
            <w:r>
              <w:rPr>
                <w:sz w:val="17"/>
              </w:rPr>
              <w:t>. Todo con dobles locales, sin red.</w:t>
            </w:r>
          </w:p>
        </w:tc>
      </w:tr>
      <w:tr>
        <w:trPr>
          <w:cantSplit/>
        </w:trPr>
        <w:tc>
          <w:tcPr>
            <w:tcW w:type="dxa" w:w="2690"/>
            <w:shd w:val="clear" w:color="auto" w:fill="F7F9FB"/>
            <w:tcMar>
              <w:top w:w="50" w:type="dxa"/>
              <w:left w:w="90" w:type="dxa"/>
              <w:bottom w:w="50" w:type="dxa"/>
              <w:right w:w="90" w:type="dxa"/>
            </w:tcMar>
          </w:tcPr>
          <w:p>
            <w:pPr>
              <w:spacing w:after="0" w:line="252" w:lineRule="auto"/>
            </w:pPr>
            <w:r>
              <w:rPr>
                <w:rFonts w:ascii="Courier New" w:hAnsi="Courier New" w:eastAsia="Courier New" w:cs="Courier New"/>
                <w:color w:val="0B3D6E"/>
                <w:sz w:val="17"/>
              </w:rPr>
              <w:t>tests/test_security_headers.py</w:t>
            </w:r>
          </w:p>
        </w:tc>
        <w:tc>
          <w:tcPr>
            <w:tcW w:type="dxa" w:w="1052"/>
            <w:shd w:val="clear" w:color="auto" w:fill="F7F9FB"/>
            <w:tcMar>
              <w:top w:w="50" w:type="dxa"/>
              <w:left w:w="90" w:type="dxa"/>
              <w:bottom w:w="50" w:type="dxa"/>
              <w:right w:w="90" w:type="dxa"/>
            </w:tcMar>
          </w:tcPr>
          <w:p>
            <w:pPr>
              <w:spacing w:after="0" w:line="252" w:lineRule="auto"/>
            </w:pPr>
            <w:r>
              <w:rPr>
                <w:sz w:val="17"/>
              </w:rPr>
              <w:t>10</w:t>
            </w:r>
          </w:p>
        </w:tc>
        <w:tc>
          <w:tcPr>
            <w:tcW w:type="dxa" w:w="5613"/>
            <w:shd w:val="clear" w:color="auto" w:fill="F7F9FB"/>
            <w:tcMar>
              <w:top w:w="50" w:type="dxa"/>
              <w:left w:w="90" w:type="dxa"/>
              <w:bottom w:w="50" w:type="dxa"/>
              <w:right w:w="90" w:type="dxa"/>
            </w:tcMar>
          </w:tcPr>
          <w:p>
            <w:pPr>
              <w:spacing w:after="0" w:line="252" w:lineRule="auto"/>
            </w:pPr>
            <w:r>
              <w:rPr>
                <w:sz w:val="17"/>
              </w:rPr>
              <w:t xml:space="preserve">Cabeceras de seguridad, CSP de docs, caché por tipo de respuesta, gzip, copias aisladas de la caché, 503 con </w:t>
            </w:r>
            <w:r>
              <w:rPr>
                <w:rFonts w:ascii="Courier New" w:hAnsi="Courier New" w:eastAsia="Courier New" w:cs="Courier New"/>
                <w:color w:val="0B3D6E"/>
                <w:sz w:val="17"/>
              </w:rPr>
              <w:t>Retry-After</w:t>
            </w:r>
            <w:r>
              <w:rPr>
                <w:sz w:val="17"/>
              </w:rPr>
              <w:t>, solo archivos públicos, intentos de path traversal y cabeceras en errores 500.</w:t>
            </w:r>
          </w:p>
        </w:tc>
      </w:tr>
      <w:tr>
        <w:trPr>
          <w:cantSplit/>
        </w:trPr>
        <w:tc>
          <w:tcPr>
            <w:tcW w:type="dxa" w:w="2690"/>
            <w:tcMar>
              <w:top w:w="50" w:type="dxa"/>
              <w:left w:w="90" w:type="dxa"/>
              <w:bottom w:w="50" w:type="dxa"/>
              <w:right w:w="90" w:type="dxa"/>
            </w:tcMar>
          </w:tcPr>
          <w:p>
            <w:pPr>
              <w:spacing w:after="0" w:line="252" w:lineRule="auto"/>
            </w:pPr>
            <w:r>
              <w:rPr>
                <w:rFonts w:ascii="Courier New" w:hAnsi="Courier New" w:eastAsia="Courier New" w:cs="Courier New"/>
                <w:color w:val="0B3D6E"/>
                <w:sz w:val="17"/>
              </w:rPr>
              <w:t>tests/test_privacy.py</w:t>
            </w:r>
          </w:p>
        </w:tc>
        <w:tc>
          <w:tcPr>
            <w:tcW w:type="dxa" w:w="1052"/>
            <w:tcMar>
              <w:top w:w="50" w:type="dxa"/>
              <w:left w:w="90" w:type="dxa"/>
              <w:bottom w:w="50" w:type="dxa"/>
              <w:right w:w="90" w:type="dxa"/>
            </w:tcMar>
          </w:tcPr>
          <w:p>
            <w:pPr>
              <w:spacing w:after="0" w:line="252" w:lineRule="auto"/>
            </w:pPr>
            <w:r>
              <w:rPr>
                <w:sz w:val="17"/>
              </w:rPr>
              <w:t>4</w:t>
            </w:r>
          </w:p>
        </w:tc>
        <w:tc>
          <w:tcPr>
            <w:tcW w:type="dxa" w:w="5613"/>
            <w:tcMar>
              <w:top w:w="50" w:type="dxa"/>
              <w:left w:w="90" w:type="dxa"/>
              <w:bottom w:w="50" w:type="dxa"/>
              <w:right w:w="90" w:type="dxa"/>
            </w:tcMar>
          </w:tcPr>
          <w:p>
            <w:pPr>
              <w:spacing w:after="0" w:line="252" w:lineRule="auto"/>
            </w:pPr>
            <w:r>
              <w:rPr>
                <w:sz w:val="17"/>
              </w:rPr>
              <w:t xml:space="preserve">OpenAPI sin campos de tipo contraseña, POST rechaza un campo de contraseña, los módulos de contraseñas no usan red ni almacenamiento, y el frontend no usa </w:t>
            </w:r>
            <w:r>
              <w:rPr>
                <w:rFonts w:ascii="Courier New" w:hAnsi="Courier New" w:eastAsia="Courier New" w:cs="Courier New"/>
                <w:color w:val="0B3D6E"/>
                <w:sz w:val="17"/>
              </w:rPr>
              <w:t>Math.random</w:t>
            </w:r>
            <w:r>
              <w:rPr>
                <w:sz w:val="17"/>
              </w:rPr>
              <w:t>.</w:t>
            </w:r>
          </w:p>
        </w:tc>
      </w:tr>
      <w:tr>
        <w:trPr>
          <w:cantSplit/>
        </w:trPr>
        <w:tc>
          <w:tcPr>
            <w:tcW w:type="dxa" w:w="2690"/>
            <w:shd w:val="clear" w:color="auto" w:fill="F7F9FB"/>
            <w:tcMar>
              <w:top w:w="50" w:type="dxa"/>
              <w:left w:w="90" w:type="dxa"/>
              <w:bottom w:w="50" w:type="dxa"/>
              <w:right w:w="90" w:type="dxa"/>
            </w:tcMar>
          </w:tcPr>
          <w:p>
            <w:pPr>
              <w:spacing w:after="0" w:line="252" w:lineRule="auto"/>
            </w:pPr>
            <w:r>
              <w:rPr>
                <w:rFonts w:ascii="Courier New" w:hAnsi="Courier New" w:eastAsia="Courier New" w:cs="Courier New"/>
                <w:color w:val="0B3D6E"/>
                <w:sz w:val="17"/>
              </w:rPr>
              <w:t>frontend/test/generator.test.mjs</w:t>
            </w:r>
          </w:p>
        </w:tc>
        <w:tc>
          <w:tcPr>
            <w:tcW w:type="dxa" w:w="1052"/>
            <w:shd w:val="clear" w:color="auto" w:fill="F7F9FB"/>
            <w:tcMar>
              <w:top w:w="50" w:type="dxa"/>
              <w:left w:w="90" w:type="dxa"/>
              <w:bottom w:w="50" w:type="dxa"/>
              <w:right w:w="90" w:type="dxa"/>
            </w:tcMar>
          </w:tcPr>
          <w:p>
            <w:pPr>
              <w:spacing w:after="0" w:line="252" w:lineRule="auto"/>
            </w:pPr>
            <w:r>
              <w:rPr>
                <w:sz w:val="17"/>
              </w:rPr>
              <w:t>17</w:t>
            </w:r>
          </w:p>
        </w:tc>
        <w:tc>
          <w:tcPr>
            <w:tcW w:type="dxa" w:w="5613"/>
            <w:shd w:val="clear" w:color="auto" w:fill="F7F9FB"/>
            <w:tcMar>
              <w:top w:w="50" w:type="dxa"/>
              <w:left w:w="90" w:type="dxa"/>
              <w:bottom w:w="50" w:type="dxa"/>
              <w:right w:w="90" w:type="dxa"/>
            </w:tcMar>
          </w:tcPr>
          <w:p>
            <w:pPr>
              <w:spacing w:after="0" w:line="252" w:lineRule="auto"/>
            </w:pPr>
            <w:r>
              <w:rPr>
                <w:sz w:val="17"/>
              </w:rPr>
              <w:t>Generación, aleatoriedad, entropía e inclusión-exclusión.</w:t>
            </w:r>
          </w:p>
        </w:tc>
      </w:tr>
      <w:tr>
        <w:trPr>
          <w:cantSplit/>
        </w:trPr>
        <w:tc>
          <w:tcPr>
            <w:tcW w:type="dxa" w:w="2690"/>
            <w:tcMar>
              <w:top w:w="50" w:type="dxa"/>
              <w:left w:w="90" w:type="dxa"/>
              <w:bottom w:w="50" w:type="dxa"/>
              <w:right w:w="90" w:type="dxa"/>
            </w:tcMar>
          </w:tcPr>
          <w:p>
            <w:pPr>
              <w:spacing w:after="0" w:line="252" w:lineRule="auto"/>
            </w:pPr>
            <w:r>
              <w:rPr>
                <w:rFonts w:ascii="Courier New" w:hAnsi="Courier New" w:eastAsia="Courier New" w:cs="Courier New"/>
                <w:color w:val="0B3D6E"/>
                <w:sz w:val="17"/>
              </w:rPr>
              <w:t>frontend/test/progress.test.mjs</w:t>
            </w:r>
          </w:p>
        </w:tc>
        <w:tc>
          <w:tcPr>
            <w:tcW w:type="dxa" w:w="1052"/>
            <w:tcMar>
              <w:top w:w="50" w:type="dxa"/>
              <w:left w:w="90" w:type="dxa"/>
              <w:bottom w:w="50" w:type="dxa"/>
              <w:right w:w="90" w:type="dxa"/>
            </w:tcMar>
          </w:tcPr>
          <w:p>
            <w:pPr>
              <w:spacing w:after="0" w:line="252" w:lineRule="auto"/>
            </w:pPr>
            <w:r>
              <w:rPr>
                <w:sz w:val="17"/>
              </w:rPr>
              <w:t>6</w:t>
            </w:r>
          </w:p>
        </w:tc>
        <w:tc>
          <w:tcPr>
            <w:tcW w:type="dxa" w:w="5613"/>
            <w:tcMar>
              <w:top w:w="50" w:type="dxa"/>
              <w:left w:w="90" w:type="dxa"/>
              <w:bottom w:w="50" w:type="dxa"/>
              <w:right w:w="90" w:type="dxa"/>
            </w:tcMar>
          </w:tcPr>
          <w:p>
            <w:pPr>
              <w:spacing w:after="0" w:line="252" w:lineRule="auto"/>
            </w:pPr>
            <w:r>
              <w:rPr>
                <w:sz w:val="17"/>
              </w:rPr>
              <w:t>Reglas de XP, racha, niveles y topes diarios.</w:t>
            </w:r>
          </w:p>
        </w:tc>
      </w:tr>
      <w:tr>
        <w:trPr>
          <w:cantSplit/>
        </w:trPr>
        <w:tc>
          <w:tcPr>
            <w:tcW w:type="dxa" w:w="2690"/>
            <w:shd w:val="clear" w:color="auto" w:fill="F7F9FB"/>
            <w:tcMar>
              <w:top w:w="50" w:type="dxa"/>
              <w:left w:w="90" w:type="dxa"/>
              <w:bottom w:w="50" w:type="dxa"/>
              <w:right w:w="90" w:type="dxa"/>
            </w:tcMar>
          </w:tcPr>
          <w:p>
            <w:pPr>
              <w:spacing w:after="0" w:line="252" w:lineRule="auto"/>
            </w:pPr>
            <w:r>
              <w:rPr>
                <w:rFonts w:ascii="Courier New" w:hAnsi="Courier New" w:eastAsia="Courier New" w:cs="Courier New"/>
                <w:color w:val="0B3D6E"/>
                <w:sz w:val="17"/>
              </w:rPr>
              <w:t>dom</w:t>
            </w:r>
            <w:r>
              <w:rPr>
                <w:sz w:val="17"/>
              </w:rPr>
              <w:t xml:space="preserve">, </w:t>
            </w:r>
            <w:r>
              <w:rPr>
                <w:rFonts w:ascii="Courier New" w:hAnsi="Courier New" w:eastAsia="Courier New" w:cs="Courier New"/>
                <w:color w:val="0B3D6E"/>
                <w:sz w:val="17"/>
              </w:rPr>
              <w:t>ambience</w:t>
            </w:r>
            <w:r>
              <w:rPr>
                <w:sz w:val="17"/>
              </w:rPr>
              <w:t xml:space="preserve">, </w:t>
            </w:r>
            <w:r>
              <w:rPr>
                <w:rFonts w:ascii="Courier New" w:hAnsi="Courier New" w:eastAsia="Courier New" w:cs="Courier New"/>
                <w:color w:val="0B3D6E"/>
                <w:sz w:val="17"/>
              </w:rPr>
              <w:t>explorer</w:t>
            </w:r>
            <w:r>
              <w:rPr>
                <w:sz w:val="17"/>
              </w:rPr>
              <w:t xml:space="preserve">, </w:t>
            </w:r>
            <w:r>
              <w:rPr>
                <w:rFonts w:ascii="Courier New" w:hAnsi="Courier New" w:eastAsia="Courier New" w:cs="Courier New"/>
                <w:color w:val="0B3D6E"/>
                <w:sz w:val="17"/>
              </w:rPr>
              <w:t>password</w:t>
            </w:r>
          </w:p>
        </w:tc>
        <w:tc>
          <w:tcPr>
            <w:tcW w:type="dxa" w:w="1052"/>
            <w:shd w:val="clear" w:color="auto" w:fill="F7F9FB"/>
            <w:tcMar>
              <w:top w:w="50" w:type="dxa"/>
              <w:left w:w="90" w:type="dxa"/>
              <w:bottom w:w="50" w:type="dxa"/>
              <w:right w:w="90" w:type="dxa"/>
            </w:tcMar>
          </w:tcPr>
          <w:p>
            <w:pPr>
              <w:spacing w:after="0" w:line="252" w:lineRule="auto"/>
            </w:pPr>
            <w:r>
              <w:rPr>
                <w:sz w:val="17"/>
              </w:rPr>
              <w:t>4 + 4 + 3 + 3</w:t>
            </w:r>
          </w:p>
        </w:tc>
        <w:tc>
          <w:tcPr>
            <w:tcW w:type="dxa" w:w="5613"/>
            <w:shd w:val="clear" w:color="auto" w:fill="F7F9FB"/>
            <w:tcMar>
              <w:top w:w="50" w:type="dxa"/>
              <w:left w:w="90" w:type="dxa"/>
              <w:bottom w:w="50" w:type="dxa"/>
              <w:right w:w="90" w:type="dxa"/>
            </w:tcMar>
          </w:tcPr>
          <w:p>
            <w:pPr>
              <w:spacing w:after="0" w:line="252" w:lineRule="auto"/>
            </w:pPr>
            <w:r>
              <w:rPr>
                <w:sz w:val="17"/>
              </w:rPr>
              <w:t>Interrupción de animaciones y movimiento reducido; fondo e intro; fórmulas del explorador; estimaciones del analizador.</w:t>
            </w:r>
          </w:p>
        </w:tc>
      </w:tr>
    </w:tbl>
    <w:p>
      <w:pPr>
        <w:spacing w:after="80"/>
      </w:pPr>
    </w:p>
    <w:p>
      <w:pPr>
        <w:pStyle w:val="Heading2"/>
      </w:pPr>
      <w:r>
        <w:t>7.2 Resultados medidos que podemos citar</w:t>
      </w:r>
    </w:p>
    <w:p>
      <w:pPr>
        <w:keepNext/>
        <w:spacing w:after="60"/>
      </w:pPr>
      <w:r>
        <w:rPr>
          <w:i/>
          <w:color w:val="5F666D"/>
          <w:sz w:val="18"/>
        </w:rPr>
        <w:t>Tabla 16. Resultados reproducibles (README, sección 7).</w:t>
      </w:r>
    </w:p>
    <w:tbl>
      <w:tblPr>
        <w:tblW w:type="dxa" w:w="9355"/>
        <w:jc w:val="center"/>
        <w:tblBorders>
          <w:top w:val="single" w:sz="4" w:color="BFC5CC" w:space="0"/>
          <w:left w:val="single" w:sz="4" w:color="BFC5CC" w:space="0"/>
          <w:bottom w:val="single" w:sz="4" w:color="BFC5CC" w:space="0"/>
          <w:right w:val="single" w:sz="4" w:color="BFC5CC" w:space="0"/>
          <w:insideH w:val="single" w:sz="4" w:color="BFC5CC" w:space="0"/>
          <w:insideV w:val="single" w:sz="4" w:color="BFC5CC" w:space="0"/>
        </w:tblBorders>
        <w:tblLayout w:type="fixed"/>
        <w:tblLook w:firstColumn="1" w:firstRow="1" w:lastColumn="0" w:lastRow="0" w:noHBand="0" w:noVBand="1" w:val="04A0"/>
      </w:tblPr>
      <w:tblGrid>
        <w:gridCol w:w="3391"/>
        <w:gridCol w:w="4093"/>
        <w:gridCol w:w="1871"/>
      </w:tblGrid>
      <w:tr>
        <w:trPr>
          <w:tblHeader w:val="true"/>
        </w:trPr>
        <w:tc>
          <w:tcPr>
            <w:tcW w:type="dxa" w:w="3391"/>
            <w:shd w:val="clear" w:color="auto" w:fill="DCE6F2"/>
            <w:tcMar>
              <w:top w:w="60" w:type="dxa"/>
              <w:left w:w="90" w:type="dxa"/>
              <w:bottom w:w="60" w:type="dxa"/>
              <w:right w:w="90" w:type="dxa"/>
            </w:tcMar>
          </w:tcPr>
          <w:p>
            <w:pPr>
              <w:spacing w:after="0" w:line="240" w:lineRule="auto"/>
            </w:pPr>
            <w:r>
              <w:rPr>
                <w:b/>
                <w:color w:val="0D2B52"/>
                <w:sz w:val="18"/>
              </w:rPr>
              <w:t>Experimento</w:t>
            </w:r>
          </w:p>
        </w:tc>
        <w:tc>
          <w:tcPr>
            <w:tcW w:type="dxa" w:w="4093"/>
            <w:shd w:val="clear" w:color="auto" w:fill="DCE6F2"/>
            <w:tcMar>
              <w:top w:w="60" w:type="dxa"/>
              <w:left w:w="90" w:type="dxa"/>
              <w:bottom w:w="60" w:type="dxa"/>
              <w:right w:w="90" w:type="dxa"/>
            </w:tcMar>
          </w:tcPr>
          <w:p>
            <w:pPr>
              <w:spacing w:after="0" w:line="240" w:lineRule="auto"/>
            </w:pPr>
            <w:r>
              <w:rPr>
                <w:b/>
                <w:color w:val="0D2B52"/>
                <w:sz w:val="18"/>
              </w:rPr>
              <w:t>Resultado</w:t>
            </w:r>
          </w:p>
        </w:tc>
        <w:tc>
          <w:tcPr>
            <w:tcW w:type="dxa" w:w="1871"/>
            <w:shd w:val="clear" w:color="auto" w:fill="DCE6F2"/>
            <w:tcMar>
              <w:top w:w="60" w:type="dxa"/>
              <w:left w:w="90" w:type="dxa"/>
              <w:bottom w:w="60" w:type="dxa"/>
              <w:right w:w="90" w:type="dxa"/>
            </w:tcMar>
          </w:tcPr>
          <w:p>
            <w:pPr>
              <w:spacing w:after="0" w:line="240" w:lineRule="auto"/>
            </w:pPr>
            <w:r>
              <w:rPr>
                <w:b/>
                <w:color w:val="0D2B52"/>
                <w:sz w:val="18"/>
              </w:rPr>
              <w:t>Estado</w:t>
            </w:r>
          </w:p>
        </w:tc>
      </w:tr>
      <w:tr>
        <w:trPr>
          <w:cantSplit/>
        </w:trPr>
        <w:tc>
          <w:tcPr>
            <w:tcW w:type="dxa" w:w="3391"/>
            <w:tcMar>
              <w:top w:w="50" w:type="dxa"/>
              <w:left w:w="90" w:type="dxa"/>
              <w:bottom w:w="50" w:type="dxa"/>
              <w:right w:w="90" w:type="dxa"/>
            </w:tcMar>
          </w:tcPr>
          <w:p>
            <w:pPr>
              <w:spacing w:after="0" w:line="252" w:lineRule="auto"/>
            </w:pPr>
            <w:r>
              <w:rPr>
                <w:sz w:val="18"/>
              </w:rPr>
              <w:t xml:space="preserve">Grover ideal, </w:t>
            </w:r>
            <w:r>
              <w:rPr>
                <w:rFonts w:ascii="Courier New" w:hAnsi="Courier New" w:eastAsia="Courier New" w:cs="Courier New"/>
                <w:color w:val="0B3D6E"/>
                <w:sz w:val="18"/>
              </w:rPr>
              <w:t>1010</w:t>
            </w:r>
            <w:r>
              <w:rPr>
                <w:sz w:val="18"/>
              </w:rPr>
              <w:t>, 4 qubits, k = 3, 2048 shots, seed 7</w:t>
            </w:r>
          </w:p>
        </w:tc>
        <w:tc>
          <w:tcPr>
            <w:tcW w:type="dxa" w:w="4093"/>
            <w:tcMar>
              <w:top w:w="50" w:type="dxa"/>
              <w:left w:w="90" w:type="dxa"/>
              <w:bottom w:w="50" w:type="dxa"/>
              <w:right w:w="90" w:type="dxa"/>
            </w:tcMar>
          </w:tcPr>
          <w:p>
            <w:pPr>
              <w:spacing w:after="0" w:line="252" w:lineRule="auto"/>
            </w:pPr>
            <w:r>
              <w:rPr>
                <w:sz w:val="18"/>
              </w:rPr>
              <w:t>Éxito 0,9526 frente a 0,9613 teórico; profundidad 172 y 84 puertas de 2 qubits.</w:t>
            </w:r>
          </w:p>
        </w:tc>
        <w:tc>
          <w:tcPr>
            <w:tcW w:type="dxa" w:w="1871"/>
            <w:tcMar>
              <w:top w:w="50" w:type="dxa"/>
              <w:left w:w="90" w:type="dxa"/>
              <w:bottom w:w="50" w:type="dxa"/>
              <w:right w:w="90" w:type="dxa"/>
            </w:tcMar>
          </w:tcPr>
          <w:p>
            <w:pPr>
              <w:spacing w:after="0" w:line="252" w:lineRule="auto"/>
            </w:pPr>
            <w:r>
              <w:rPr>
                <w:sz w:val="18"/>
              </w:rPr>
              <w:t>Medido.</w:t>
            </w:r>
          </w:p>
        </w:tc>
      </w:tr>
      <w:tr>
        <w:trPr>
          <w:cantSplit/>
        </w:trPr>
        <w:tc>
          <w:tcPr>
            <w:tcW w:type="dxa" w:w="3391"/>
            <w:shd w:val="clear" w:color="auto" w:fill="F7F9FB"/>
            <w:tcMar>
              <w:top w:w="50" w:type="dxa"/>
              <w:left w:w="90" w:type="dxa"/>
              <w:bottom w:w="50" w:type="dxa"/>
              <w:right w:w="90" w:type="dxa"/>
            </w:tcMar>
          </w:tcPr>
          <w:p>
            <w:pPr>
              <w:spacing w:after="0" w:line="252" w:lineRule="auto"/>
            </w:pPr>
            <w:r>
              <w:rPr>
                <w:sz w:val="18"/>
              </w:rPr>
              <w:t>Curva Statevector frente a la fórmula, n = 2 a 6</w:t>
            </w:r>
          </w:p>
        </w:tc>
        <w:tc>
          <w:tcPr>
            <w:tcW w:type="dxa" w:w="4093"/>
            <w:shd w:val="clear" w:color="auto" w:fill="F7F9FB"/>
            <w:tcMar>
              <w:top w:w="50" w:type="dxa"/>
              <w:left w:w="90" w:type="dxa"/>
              <w:bottom w:w="50" w:type="dxa"/>
              <w:right w:w="90" w:type="dxa"/>
            </w:tcMar>
          </w:tcPr>
          <w:p>
            <w:pPr>
              <w:spacing w:after="0" w:line="252" w:lineRule="auto"/>
            </w:pPr>
            <w:r>
              <w:rPr>
                <w:sz w:val="18"/>
              </w:rPr>
              <w:t>Error máximo 6,15·10⁻¹⁴ (la prueba exige &lt; 10⁻¹²).</w:t>
            </w:r>
          </w:p>
        </w:tc>
        <w:tc>
          <w:tcPr>
            <w:tcW w:type="dxa" w:w="1871"/>
            <w:shd w:val="clear" w:color="auto" w:fill="F7F9FB"/>
            <w:tcMar>
              <w:top w:w="50" w:type="dxa"/>
              <w:left w:w="90" w:type="dxa"/>
              <w:bottom w:w="50" w:type="dxa"/>
              <w:right w:w="90" w:type="dxa"/>
            </w:tcMar>
          </w:tcPr>
          <w:p>
            <w:pPr>
              <w:spacing w:after="0" w:line="252" w:lineRule="auto"/>
            </w:pPr>
            <w:r>
              <w:rPr>
                <w:sz w:val="18"/>
              </w:rPr>
              <w:t>Medido.</w:t>
            </w:r>
          </w:p>
        </w:tc>
      </w:tr>
      <w:tr>
        <w:trPr>
          <w:cantSplit/>
        </w:trPr>
        <w:tc>
          <w:tcPr>
            <w:tcW w:type="dxa" w:w="3391"/>
            <w:tcMar>
              <w:top w:w="50" w:type="dxa"/>
              <w:left w:w="90" w:type="dxa"/>
              <w:bottom w:w="50" w:type="dxa"/>
              <w:right w:w="90" w:type="dxa"/>
            </w:tcMar>
          </w:tcPr>
          <w:p>
            <w:pPr>
              <w:spacing w:after="0" w:line="252" w:lineRule="auto"/>
            </w:pPr>
            <w:r>
              <w:rPr>
                <w:sz w:val="18"/>
              </w:rPr>
              <w:t>Monte Carlo, 10 bits, 5000 ensayos, seed 1</w:t>
            </w:r>
          </w:p>
        </w:tc>
        <w:tc>
          <w:tcPr>
            <w:tcW w:type="dxa" w:w="4093"/>
            <w:tcMar>
              <w:top w:w="50" w:type="dxa"/>
              <w:left w:w="90" w:type="dxa"/>
              <w:bottom w:w="50" w:type="dxa"/>
              <w:right w:w="90" w:type="dxa"/>
            </w:tcMar>
          </w:tcPr>
          <w:p>
            <w:pPr>
              <w:spacing w:after="0" w:line="252" w:lineRule="auto"/>
            </w:pPr>
            <w:r>
              <w:rPr>
                <w:sz w:val="18"/>
              </w:rPr>
              <w:t>Media 513,281 frente a 512,5.</w:t>
            </w:r>
          </w:p>
        </w:tc>
        <w:tc>
          <w:tcPr>
            <w:tcW w:type="dxa" w:w="1871"/>
            <w:tcMar>
              <w:top w:w="50" w:type="dxa"/>
              <w:left w:w="90" w:type="dxa"/>
              <w:bottom w:w="50" w:type="dxa"/>
              <w:right w:w="90" w:type="dxa"/>
            </w:tcMar>
          </w:tcPr>
          <w:p>
            <w:pPr>
              <w:spacing w:after="0" w:line="252" w:lineRule="auto"/>
            </w:pPr>
            <w:r>
              <w:rPr>
                <w:sz w:val="18"/>
              </w:rPr>
              <w:t>Medido.</w:t>
            </w:r>
          </w:p>
        </w:tc>
      </w:tr>
      <w:tr>
        <w:trPr>
          <w:cantSplit/>
        </w:trPr>
        <w:tc>
          <w:tcPr>
            <w:tcW w:type="dxa" w:w="3391"/>
            <w:shd w:val="clear" w:color="auto" w:fill="F7F9FB"/>
            <w:tcMar>
              <w:top w:w="50" w:type="dxa"/>
              <w:left w:w="90" w:type="dxa"/>
              <w:bottom w:w="50" w:type="dxa"/>
              <w:right w:w="90" w:type="dxa"/>
            </w:tcMar>
          </w:tcPr>
          <w:p>
            <w:pPr>
              <w:spacing w:after="0" w:line="252" w:lineRule="auto"/>
            </w:pPr>
            <w:r>
              <w:rPr>
                <w:sz w:val="18"/>
              </w:rPr>
              <w:t>CLI FakeFez, n = 3 a 6</w:t>
            </w:r>
          </w:p>
        </w:tc>
        <w:tc>
          <w:tcPr>
            <w:tcW w:type="dxa" w:w="4093"/>
            <w:shd w:val="clear" w:color="auto" w:fill="F7F9FB"/>
            <w:tcMar>
              <w:top w:w="50" w:type="dxa"/>
              <w:left w:w="90" w:type="dxa"/>
              <w:bottom w:w="50" w:type="dxa"/>
              <w:right w:w="90" w:type="dxa"/>
            </w:tcMar>
          </w:tcPr>
          <w:p>
            <w:pPr>
              <w:spacing w:after="0" w:line="252" w:lineRule="auto"/>
            </w:pPr>
            <w:r>
              <w:rPr>
                <w:sz w:val="18"/>
              </w:rPr>
              <w:t>0,802; 0,662; 0,184; 0,0166.</w:t>
            </w:r>
          </w:p>
        </w:tc>
        <w:tc>
          <w:tcPr>
            <w:tcW w:type="dxa" w:w="1871"/>
            <w:shd w:val="clear" w:color="auto" w:fill="F7F9FB"/>
            <w:tcMar>
              <w:top w:w="50" w:type="dxa"/>
              <w:left w:w="90" w:type="dxa"/>
              <w:bottom w:w="50" w:type="dxa"/>
              <w:right w:w="90" w:type="dxa"/>
            </w:tcMar>
          </w:tcPr>
          <w:p>
            <w:pPr>
              <w:spacing w:after="0" w:line="252" w:lineRule="auto"/>
            </w:pPr>
            <w:r>
              <w:rPr>
                <w:sz w:val="18"/>
              </w:rPr>
              <w:t>Medido (simulado).</w:t>
            </w:r>
          </w:p>
        </w:tc>
      </w:tr>
      <w:tr>
        <w:trPr>
          <w:cantSplit/>
        </w:trPr>
        <w:tc>
          <w:tcPr>
            <w:tcW w:type="dxa" w:w="3391"/>
            <w:tcMar>
              <w:top w:w="50" w:type="dxa"/>
              <w:left w:w="90" w:type="dxa"/>
              <w:bottom w:w="50" w:type="dxa"/>
              <w:right w:w="90" w:type="dxa"/>
            </w:tcMar>
          </w:tcPr>
          <w:p>
            <w:pPr>
              <w:spacing w:after="0" w:line="252" w:lineRule="auto"/>
            </w:pPr>
            <w:r>
              <w:rPr>
                <w:sz w:val="18"/>
              </w:rPr>
              <w:t>Grover con ruido, 6 qubits, 256 shots, seed 7 (API)</w:t>
            </w:r>
          </w:p>
        </w:tc>
        <w:tc>
          <w:tcPr>
            <w:tcW w:type="dxa" w:w="4093"/>
            <w:tcMar>
              <w:top w:w="50" w:type="dxa"/>
              <w:left w:w="90" w:type="dxa"/>
              <w:bottom w:w="50" w:type="dxa"/>
              <w:right w:w="90" w:type="dxa"/>
            </w:tcMar>
          </w:tcPr>
          <w:p>
            <w:pPr>
              <w:spacing w:after="0" w:line="252" w:lineRule="auto"/>
            </w:pPr>
            <w:r>
              <w:rPr>
                <w:sz w:val="18"/>
              </w:rPr>
              <w:t>Éxito 0,03125; azar 0,0156.</w:t>
            </w:r>
          </w:p>
        </w:tc>
        <w:tc>
          <w:tcPr>
            <w:tcW w:type="dxa" w:w="1871"/>
            <w:tcMar>
              <w:top w:w="50" w:type="dxa"/>
              <w:left w:w="90" w:type="dxa"/>
              <w:bottom w:w="50" w:type="dxa"/>
              <w:right w:w="90" w:type="dxa"/>
            </w:tcMar>
          </w:tcPr>
          <w:p>
            <w:pPr>
              <w:spacing w:after="0" w:line="252" w:lineRule="auto"/>
            </w:pPr>
            <w:r>
              <w:rPr>
                <w:sz w:val="18"/>
              </w:rPr>
              <w:t>Medido (simulado).</w:t>
            </w:r>
          </w:p>
        </w:tc>
      </w:tr>
      <w:tr>
        <w:trPr>
          <w:cantSplit/>
        </w:trPr>
        <w:tc>
          <w:tcPr>
            <w:tcW w:type="dxa" w:w="3391"/>
            <w:shd w:val="clear" w:color="auto" w:fill="F7F9FB"/>
            <w:tcMar>
              <w:top w:w="50" w:type="dxa"/>
              <w:left w:w="90" w:type="dxa"/>
              <w:bottom w:w="50" w:type="dxa"/>
              <w:right w:w="90" w:type="dxa"/>
            </w:tcMar>
          </w:tcPr>
          <w:p>
            <w:pPr>
              <w:spacing w:after="0" w:line="252" w:lineRule="auto"/>
            </w:pPr>
            <w:r>
              <w:rPr>
                <w:sz w:val="18"/>
              </w:rPr>
              <w:t>Ejecución en un procesador de IBM</w:t>
            </w:r>
          </w:p>
        </w:tc>
        <w:tc>
          <w:tcPr>
            <w:tcW w:type="dxa" w:w="4093"/>
            <w:shd w:val="clear" w:color="auto" w:fill="F7F9FB"/>
            <w:tcMar>
              <w:top w:w="50" w:type="dxa"/>
              <w:left w:w="90" w:type="dxa"/>
              <w:bottom w:w="50" w:type="dxa"/>
              <w:right w:w="90" w:type="dxa"/>
            </w:tcMar>
          </w:tcPr>
          <w:p>
            <w:pPr>
              <w:spacing w:after="0" w:line="252" w:lineRule="auto"/>
            </w:pPr>
            <w:r>
              <w:rPr>
                <w:sz w:val="18"/>
              </w:rPr>
              <w:t>Ninguna.</w:t>
            </w:r>
          </w:p>
        </w:tc>
        <w:tc>
          <w:tcPr>
            <w:tcW w:type="dxa" w:w="1871"/>
            <w:shd w:val="clear" w:color="auto" w:fill="F7F9FB"/>
            <w:tcMar>
              <w:top w:w="50" w:type="dxa"/>
              <w:left w:w="90" w:type="dxa"/>
              <w:bottom w:w="50" w:type="dxa"/>
              <w:right w:w="90" w:type="dxa"/>
            </w:tcMar>
          </w:tcPr>
          <w:p>
            <w:pPr>
              <w:spacing w:after="0" w:line="252" w:lineRule="auto"/>
            </w:pPr>
            <w:r>
              <w:rPr>
                <w:b/>
                <w:sz w:val="18"/>
              </w:rPr>
              <w:t>No realizada.</w:t>
            </w:r>
          </w:p>
        </w:tc>
      </w:tr>
      <w:tr>
        <w:trPr>
          <w:cantSplit/>
        </w:trPr>
        <w:tc>
          <w:tcPr>
            <w:tcW w:type="dxa" w:w="3391"/>
            <w:tcMar>
              <w:top w:w="50" w:type="dxa"/>
              <w:left w:w="90" w:type="dxa"/>
              <w:bottom w:w="50" w:type="dxa"/>
              <w:right w:w="90" w:type="dxa"/>
            </w:tcMar>
          </w:tcPr>
          <w:p>
            <w:pPr>
              <w:spacing w:after="0" w:line="252" w:lineRule="auto"/>
            </w:pPr>
            <w:r>
              <w:rPr>
                <w:sz w:val="18"/>
              </w:rPr>
              <w:t>Piloto con estudiantes</w:t>
            </w:r>
          </w:p>
        </w:tc>
        <w:tc>
          <w:tcPr>
            <w:tcW w:type="dxa" w:w="4093"/>
            <w:tcMar>
              <w:top w:w="50" w:type="dxa"/>
              <w:left w:w="90" w:type="dxa"/>
              <w:bottom w:w="50" w:type="dxa"/>
              <w:right w:w="90" w:type="dxa"/>
            </w:tcMar>
          </w:tcPr>
          <w:p>
            <w:pPr>
              <w:spacing w:after="0" w:line="252" w:lineRule="auto"/>
            </w:pPr>
            <w:r>
              <w:rPr>
                <w:sz w:val="18"/>
              </w:rPr>
              <w:t>Ninguno.</w:t>
            </w:r>
          </w:p>
        </w:tc>
        <w:tc>
          <w:tcPr>
            <w:tcW w:type="dxa" w:w="1871"/>
            <w:tcMar>
              <w:top w:w="50" w:type="dxa"/>
              <w:left w:w="90" w:type="dxa"/>
              <w:bottom w:w="50" w:type="dxa"/>
              <w:right w:w="90" w:type="dxa"/>
            </w:tcMar>
          </w:tcPr>
          <w:p>
            <w:pPr>
              <w:spacing w:after="0" w:line="252" w:lineRule="auto"/>
            </w:pPr>
            <w:r>
              <w:rPr>
                <w:b/>
                <w:sz w:val="18"/>
              </w:rPr>
              <w:t>Pendiente.</w:t>
            </w:r>
          </w:p>
        </w:tc>
      </w:tr>
    </w:tbl>
    <w:p>
      <w:pPr>
        <w:spacing w:after="80"/>
      </w:pPr>
    </w:p>
    <w:p>
      <w:pPr>
        <w:pStyle w:val="Heading2"/>
      </w:pPr>
      <w:r>
        <w:t>7.3 Limitaciones honestas</w:t>
      </w:r>
    </w:p>
    <w:p>
      <w:pPr>
        <w:spacing w:after="80"/>
        <w:ind w:left="510" w:hanging="340"/>
      </w:pPr>
      <w:r>
        <w:rPr>
          <w:b/>
          <w:color w:val="1C5CAB"/>
        </w:rPr>
        <w:t xml:space="preserve">1. </w:t>
      </w:r>
      <w:r>
        <w:rPr>
          <w:b/>
        </w:rPr>
        <w:t>El oráculo conoce la respuesta.</w:t>
      </w:r>
      <w:r>
        <w:t xml:space="preserve"> No se programan hashes ni cifrados para buscar secretos desconocidos.</w:t>
      </w:r>
    </w:p>
    <w:p>
      <w:pPr>
        <w:spacing w:after="80"/>
        <w:ind w:left="510" w:hanging="340"/>
      </w:pPr>
      <w:r>
        <w:rPr>
          <w:b/>
          <w:color w:val="1C5CAB"/>
        </w:rPr>
        <w:t xml:space="preserve">2. </w:t>
      </w:r>
      <w:r>
        <w:rPr>
          <w:b/>
        </w:rPr>
        <w:t>La ventaja es cuadrática, no exponencial.</w:t>
      </w:r>
      <w:r>
        <w:t xml:space="preserve"> Duplicar los bits restaura el margen. Shor no se simula.</w:t>
      </w:r>
    </w:p>
    <w:p>
      <w:pPr>
        <w:spacing w:after="80"/>
        <w:ind w:left="510" w:hanging="340"/>
      </w:pPr>
      <w:r>
        <w:rPr>
          <w:b/>
          <w:color w:val="1C5CAB"/>
        </w:rPr>
        <w:t xml:space="preserve">3. </w:t>
      </w:r>
      <w:r>
        <w:rPr>
          <w:b/>
        </w:rPr>
        <w:t>No se implementa QAE.</w:t>
      </w:r>
      <w:r>
        <w:t xml:space="preserve"> El Monte Carlo es búsqueda clásica de referencia; no hay machine learning.</w:t>
      </w:r>
    </w:p>
    <w:p>
      <w:pPr>
        <w:spacing w:after="80"/>
        <w:ind w:left="510" w:hanging="340"/>
      </w:pPr>
      <w:r>
        <w:rPr>
          <w:b/>
          <w:color w:val="1C5CAB"/>
        </w:rPr>
        <w:t xml:space="preserve">4. </w:t>
      </w:r>
      <w:r>
        <w:rPr>
          <w:b/>
        </w:rPr>
        <w:t>La simulación llega a 6 qubits (64 estados).</w:t>
      </w:r>
      <w:r>
        <w:t xml:space="preserve"> 128 o 256 bits son extrapolaciones con fórmulas; el explorador llega a 10 qubits porque usa fórmulas, no circuitos.</w:t>
      </w:r>
    </w:p>
    <w:p>
      <w:pPr>
        <w:spacing w:after="80"/>
        <w:ind w:left="510" w:hanging="340"/>
      </w:pPr>
      <w:r>
        <w:rPr>
          <w:b/>
          <w:color w:val="1C5CAB"/>
        </w:rPr>
        <w:t xml:space="preserve">5. </w:t>
      </w:r>
      <w:r>
        <w:rPr>
          <w:b/>
        </w:rPr>
        <w:t>El ruido es simulado</w:t>
      </w:r>
      <w:r>
        <w:t xml:space="preserve"> (FakeFez). Además, los modos ideal y ruidoso usan objetivos y niveles de optimización distintos, así que la diferencia no aísla solo el ruido.</w:t>
      </w:r>
    </w:p>
    <w:p>
      <w:pPr>
        <w:spacing w:after="80"/>
        <w:ind w:left="510" w:hanging="340"/>
      </w:pPr>
      <w:r>
        <w:rPr>
          <w:b/>
          <w:color w:val="1C5CAB"/>
        </w:rPr>
        <w:t xml:space="preserve">6. </w:t>
      </w:r>
      <w:r>
        <w:rPr>
          <w:b/>
        </w:rPr>
        <w:t>Sin hardware real.</w:t>
      </w:r>
      <w:r>
        <w:t xml:space="preserve"> El CLI existe; la cuenta, la cola y el resultado en QPU están pendientes.</w:t>
      </w:r>
    </w:p>
    <w:p>
      <w:pPr>
        <w:spacing w:after="80"/>
        <w:ind w:left="510" w:hanging="340"/>
      </w:pPr>
      <w:r>
        <w:rPr>
          <w:b/>
          <w:color w:val="1C5CAB"/>
        </w:rPr>
        <w:t xml:space="preserve">7. </w:t>
      </w:r>
      <w:r>
        <w:rPr>
          <w:b/>
        </w:rPr>
        <w:t>No existe hoy un ataque cuántico práctico a contraseñas ni a AES.</w:t>
      </w:r>
    </w:p>
    <w:p>
      <w:pPr>
        <w:spacing w:after="80"/>
        <w:ind w:left="510" w:hanging="340"/>
      </w:pPr>
      <w:r>
        <w:rPr>
          <w:b/>
          <w:color w:val="1C5CAB"/>
        </w:rPr>
        <w:t xml:space="preserve">8. </w:t>
      </w:r>
      <w:r>
        <w:rPr>
          <w:b/>
        </w:rPr>
        <w:t>El analizador de contraseñas es aproximado</w:t>
      </w:r>
      <w:r>
        <w:t xml:space="preserve"> y los tiempos dependen de tasas supuestas.</w:t>
      </w:r>
    </w:p>
    <w:p>
      <w:pPr>
        <w:spacing w:after="80"/>
        <w:ind w:left="510" w:hanging="340"/>
      </w:pPr>
      <w:r>
        <w:rPr>
          <w:b/>
          <w:color w:val="1C5CAB"/>
        </w:rPr>
        <w:t xml:space="preserve">9. </w:t>
      </w:r>
      <w:r>
        <w:rPr>
          <w:b/>
        </w:rPr>
        <w:t>El progreso es local y editable:</w:t>
      </w:r>
      <w:r>
        <w:t xml:space="preserve"> sin cuentas, respaldo ni ranking confiable.</w:t>
      </w:r>
    </w:p>
    <w:p>
      <w:pPr>
        <w:spacing w:after="80"/>
        <w:ind w:left="510" w:hanging="340"/>
      </w:pPr>
      <w:r>
        <w:rPr>
          <w:b/>
          <w:color w:val="1C5CAB"/>
        </w:rPr>
        <w:t xml:space="preserve">10. </w:t>
      </w:r>
      <w:r>
        <w:rPr>
          <w:b/>
        </w:rPr>
        <w:t>Capacidad del servidor:</w:t>
      </w:r>
      <w:r>
        <w:t xml:space="preserve"> verificado por LAN y HTTPS en CasaOS, sin pruebas de carga masiva. El experimento de 6 qubits con ruido y 256 shots tardó 28,52 s en ese equipo.</w:t>
      </w:r>
    </w:p>
    <w:p>
      <w:pPr>
        <w:spacing w:after="80"/>
        <w:ind w:left="510" w:hanging="340"/>
      </w:pPr>
      <w:r>
        <w:rPr>
          <w:b/>
          <w:color w:val="1C5CAB"/>
        </w:rPr>
        <w:t xml:space="preserve">11. </w:t>
      </w:r>
      <w:r>
        <w:rPr>
          <w:b/>
        </w:rPr>
        <w:t>Piloto con usuarios y retención:</w:t>
      </w:r>
      <w:r>
        <w:t xml:space="preserve"> pendientes. Protocolo propuesto: cinco participantes, tres preguntas antes y después, tiempos y dificultades registrados.</w:t>
      </w:r>
    </w:p>
    <w:tbl>
      <w:tblPr>
        <w:tblW w:type="dxa" w:w="9355"/>
        <w:jc w:val="center"/>
        <w:tblBorders>
          <w:top w:val="nil"/>
          <w:left w:val="single" w:sz="24" w:color="2A78D6" w:space="0"/>
          <w:bottom w:val="nil"/>
          <w:right w:val="nil"/>
          <w:insideH w:val="nil"/>
          <w:insideV w:val="nil"/>
        </w:tblBorders>
        <w:tblLayout w:type="fixed"/>
        <w:tblLook w:firstColumn="1" w:firstRow="1" w:lastColumn="0" w:lastRow="0" w:noHBand="0" w:noVBand="1" w:val="04A0"/>
      </w:tblPr>
      <w:tblGrid>
        <w:gridCol w:w="9355"/>
      </w:tblGrid>
      <w:tr>
        <w:trPr>
          <w:cantSplit/>
        </w:trPr>
        <w:tc>
          <w:tcPr>
            <w:tcW w:type="dxa" w:w="9355"/>
            <w:shd w:val="clear" w:color="auto" w:fill="E8F1FB"/>
            <w:tcMar>
              <w:top w:w="110" w:type="dxa"/>
              <w:left w:w="200" w:type="dxa"/>
              <w:bottom w:w="110" w:type="dxa"/>
              <w:right w:w="200" w:type="dxa"/>
            </w:tcMar>
          </w:tcPr>
          <w:p>
            <w:pPr>
              <w:keepNext/>
              <w:spacing w:after="60"/>
            </w:pPr>
            <w:r>
              <w:rPr>
                <w:b/>
                <w:color w:val="2A78D6"/>
                <w:sz w:val="18"/>
              </w:rPr>
              <w:t>IDEA CLAVE</w:t>
            </w:r>
          </w:p>
          <w:p>
            <w:pPr>
              <w:spacing w:after="0"/>
            </w:pPr>
            <w:r>
              <w:rPr>
                <w:sz w:val="21"/>
              </w:rPr>
              <w:t xml:space="preserve">Las limitaciones no son una debilidad que esconder: son parte del contenido educativo. La app las muestra en su propia sección y distingue siempre entre </w:t>
            </w:r>
            <w:r>
              <w:rPr>
                <w:i/>
                <w:sz w:val="21"/>
              </w:rPr>
              <w:t>teórico</w:t>
            </w:r>
            <w:r>
              <w:rPr>
                <w:sz w:val="21"/>
              </w:rPr>
              <w:t xml:space="preserve">, </w:t>
            </w:r>
            <w:r>
              <w:rPr>
                <w:i/>
                <w:sz w:val="21"/>
              </w:rPr>
              <w:t>medido</w:t>
            </w:r>
            <w:r>
              <w:rPr>
                <w:sz w:val="21"/>
              </w:rPr>
              <w:t xml:space="preserve"> e </w:t>
            </w:r>
            <w:r>
              <w:rPr>
                <w:i/>
                <w:sz w:val="21"/>
              </w:rPr>
              <w:t>hipotético</w:t>
            </w:r>
            <w:r>
              <w:rPr>
                <w:sz w:val="21"/>
              </w:rPr>
              <w:t>.</w:t>
            </w:r>
          </w:p>
        </w:tc>
      </w:tr>
    </w:tbl>
    <w:p>
      <w:pPr>
        <w:spacing w:after="80" w:line="192" w:lineRule="auto"/>
      </w:pPr>
    </w:p>
    <w:p>
      <w:pPr>
        <w:pStyle w:val="Heading1"/>
      </w:pPr>
      <w:r>
        <w:t>8. Preguntas probables del jurado</w:t>
      </w:r>
    </w:p>
    <w:p>
      <w:pPr>
        <w:pStyle w:val="Heading2"/>
      </w:pPr>
      <w:r>
        <w:t>8.1 El resumen de 30 segundos</w:t>
      </w:r>
    </w:p>
    <w:tbl>
      <w:tblPr>
        <w:tblW w:type="dxa" w:w="9355"/>
        <w:jc w:val="center"/>
        <w:tblBorders>
          <w:top w:val="nil"/>
          <w:left w:val="single" w:sz="24" w:color="2A78D6" w:space="0"/>
          <w:bottom w:val="nil"/>
          <w:right w:val="nil"/>
          <w:insideH w:val="nil"/>
          <w:insideV w:val="nil"/>
        </w:tblBorders>
        <w:tblLayout w:type="fixed"/>
        <w:tblLook w:firstColumn="1" w:firstRow="1" w:lastColumn="0" w:lastRow="0" w:noHBand="0" w:noVBand="1" w:val="04A0"/>
      </w:tblPr>
      <w:tblGrid>
        <w:gridCol w:w="9355"/>
      </w:tblGrid>
      <w:tr>
        <w:trPr>
          <w:cantSplit/>
        </w:trPr>
        <w:tc>
          <w:tcPr>
            <w:tcW w:type="dxa" w:w="9355"/>
            <w:shd w:val="clear" w:color="auto" w:fill="E8F1FB"/>
            <w:tcMar>
              <w:top w:w="110" w:type="dxa"/>
              <w:left w:w="200" w:type="dxa"/>
              <w:bottom w:w="110" w:type="dxa"/>
              <w:right w:w="200" w:type="dxa"/>
            </w:tcMar>
          </w:tcPr>
          <w:p>
            <w:pPr>
              <w:keepNext/>
              <w:spacing w:after="60"/>
            </w:pPr>
            <w:r>
              <w:rPr>
                <w:b/>
                <w:color w:val="2A78D6"/>
                <w:sz w:val="18"/>
              </w:rPr>
              <w:t>IDEA CLAVE</w:t>
            </w:r>
          </w:p>
          <w:p>
            <w:pPr>
              <w:spacing w:after="0"/>
            </w:pPr>
            <w:r>
              <w:rPr>
                <w:sz w:val="21"/>
              </w:rPr>
              <w:t>«QubitGuard es un laboratorio web para aprender probabilidad cuántica. El estudiante predice cuánto acertará el algoritmo de Grover, ejecuta un circuito real de Qiskit en un simulador, y compara su predicción con la teoría y con lo medido, también con el ruido simulado de un chip de IBM. Enseña que en cuántica se manipulan amplitudes, que pueden ser negativas, y desmonta el mito de que las computadoras cuánticas ya rompen contraseñas. Todo está probado; no lo ejecutamos todavía en hardware real, pero el script para hacerlo está listo.»</w:t>
            </w:r>
          </w:p>
        </w:tc>
      </w:tr>
    </w:tbl>
    <w:p>
      <w:pPr>
        <w:spacing w:after="80" w:line="192" w:lineRule="auto"/>
      </w:pPr>
    </w:p>
    <w:p>
      <w:pPr>
        <w:pStyle w:val="Heading2"/>
      </w:pPr>
      <w:r>
        <w:t>8.2 Respuestas modelo</w:t>
      </w:r>
    </w:p>
    <w:p>
      <w:r>
        <w:t>Cada respuesta cabe en 20 a 40 segundos. Apréndete la idea, no la letra.</w:t>
      </w:r>
    </w:p>
    <w:p>
      <w:pPr>
        <w:keepNext/>
        <w:spacing w:after="40"/>
      </w:pPr>
      <w:r>
        <w:rPr>
          <w:b/>
          <w:color w:val="1C5CAB"/>
        </w:rPr>
        <w:t>1. ¿Por qué usar computación cuántica para esto?</w:t>
      </w:r>
    </w:p>
    <w:p>
      <w:pPr>
        <w:spacing w:after="180"/>
        <w:ind w:left="340"/>
      </w:pPr>
      <w:r>
        <w:t>Porque el concepto que enseñamos, que las amplitudes pueden ser negativas e interferir, solo existe en cuántica. Una animación con fórmulas no basta: construimos, transpilamos y medimos circuitos reales con Qiskit, y mostramos lo que pasa con el ruido de un chip de IBM simulado. Lo que no necesita cuántica (Monte Carlo, contraseñas) no la usa.</w:t>
      </w:r>
    </w:p>
    <w:p>
      <w:pPr>
        <w:keepNext/>
        <w:spacing w:after="40"/>
      </w:pPr>
      <w:r>
        <w:rPr>
          <w:b/>
          <w:color w:val="1C5CAB"/>
        </w:rPr>
        <w:t>2. ¿Esto rompe contraseñas hoy?</w:t>
      </w:r>
    </w:p>
    <w:p>
      <w:pPr>
        <w:spacing w:after="180"/>
        <w:ind w:left="340"/>
      </w:pPr>
      <w:r>
        <w:t>No. El oráculo conoce la respuesta porque se la damos, el laboratorio llega a 6 qubits, y no existe hoy un ataque cuántico práctico a contraseñas ni a AES. Grover da una ventaja cuadrática que se neutraliza duplicando la longitud de la clave. El riesgo cuántico concreto es para RSA y curvas elípticas por Shor, y para eso NIST publicó FIPS 203, 204 y 205.</w:t>
      </w:r>
    </w:p>
    <w:p>
      <w:pPr>
        <w:keepNext/>
        <w:spacing w:after="40"/>
      </w:pPr>
      <w:r>
        <w:rPr>
          <w:b/>
          <w:color w:val="1C5CAB"/>
        </w:rPr>
        <w:t>3. ¿Qué es FakeFez?</w:t>
      </w:r>
    </w:p>
    <w:p>
      <w:pPr>
        <w:spacing w:after="180"/>
        <w:ind w:left="340"/>
      </w:pPr>
      <w:r>
        <w:t>Un backend falso de qiskit-ibm-runtime: una copia local de las características de un procesador IBM de 156 qubits (puertas nativas, conexiones y una instantánea de sus errores). Con AerSimulator.from_backend lo usamos para simular el ruido sin cuenta. Es una simulación, no el chip.</w:t>
      </w:r>
    </w:p>
    <w:p>
      <w:pPr>
        <w:keepNext/>
        <w:spacing w:after="40"/>
      </w:pPr>
      <w:r>
        <w:rPr>
          <w:b/>
          <w:color w:val="1C5CAB"/>
        </w:rPr>
        <w:t>4. ¿Por qué no implementaron QAE, si es el par oficial de Monte Carlo?</w:t>
      </w:r>
    </w:p>
    <w:p>
      <w:pPr>
        <w:spacing w:after="180"/>
        <w:ind w:left="340"/>
      </w:pPr>
      <w:r>
        <w:t>Porque nuestro eje es el otro par oficial, distribuciones de probabilidad → amplitudes, y lo cubrimos completo. Nuestro Monte Carlo es clásico y sirve de referencia para medir la ventaja de Grover. Implementar QAE sería otro proyecto, con su propio diseño y validación, y preferimos no fingirlo.</w:t>
      </w:r>
    </w:p>
    <w:p>
      <w:pPr>
        <w:keepNext/>
        <w:spacing w:after="40"/>
      </w:pPr>
      <w:r>
        <w:rPr>
          <w:b/>
          <w:color w:val="1C5CAB"/>
        </w:rPr>
        <w:t>5. ¿Desde qué edad se puede usar?</w:t>
      </w:r>
    </w:p>
    <w:p>
      <w:pPr>
        <w:spacing w:after="180"/>
        <w:ind w:left="340"/>
      </w:pPr>
      <w:r>
        <w:t>Lo proponemos desde 14 años: solo exige fracciones, porcentajes y la idea de probabilidad, no álgebra lineal. Es un público propuesto; todavía no lo validamos con estudiantes de esa edad, y lo decimos.</w:t>
      </w:r>
    </w:p>
    <w:p>
      <w:pPr>
        <w:keepNext/>
        <w:spacing w:after="40"/>
      </w:pPr>
      <w:r>
        <w:rPr>
          <w:b/>
          <w:color w:val="1C5CAB"/>
        </w:rPr>
        <w:t>6. ¿Por qué es adictivo o por qué volverían?</w:t>
      </w:r>
    </w:p>
    <w:p>
      <w:pPr>
        <w:spacing w:after="180"/>
        <w:ind w:left="340"/>
      </w:pPr>
      <w:r>
        <w:t>Porque está diseñado para unos 3 minutos al día: un reto diario nuevo e igual para todos, racha de días seguidos, XP, siete niveles, una ruta de cinco pasos y seis logros. Y porque cada predicción es una pequeña apuesta que se gana o se pierde. Es un diseño: su efecto en el hábito no está medido.</w:t>
      </w:r>
    </w:p>
    <w:p>
      <w:pPr>
        <w:keepNext/>
        <w:spacing w:after="40"/>
      </w:pPr>
      <w:r>
        <w:rPr>
          <w:b/>
          <w:color w:val="1C5CAB"/>
        </w:rPr>
        <w:t>7. ¿Cómo se usaría en hardware real?</w:t>
      </w:r>
    </w:p>
    <w:p>
      <w:pPr>
        <w:spacing w:after="180"/>
        <w:ind w:left="340"/>
      </w:pPr>
      <w:r>
        <w:t>Con scripts/run_ibm_hardware.py: cuenta Open de IBM Quantum Platform por variables de entorno, least_busy para elegir el chip, transpilación de nivel 3, SamplerV2 para enviar el job, job_id impreso al instante y resultados en JSON. Probado con FakeFez y dobles locales; la ejecución real está pendiente.</w:t>
      </w:r>
    </w:p>
    <w:p>
      <w:pPr>
        <w:keepNext/>
        <w:spacing w:after="40"/>
      </w:pPr>
      <w:r>
        <w:rPr>
          <w:b/>
          <w:color w:val="1C5CAB"/>
        </w:rPr>
        <w:t>8. ¿La contraseña se envía al servidor?</w:t>
      </w:r>
    </w:p>
    <w:p>
      <w:pPr>
        <w:spacing w:after="180"/>
        <w:ind w:left="340"/>
      </w:pPr>
      <w:r>
        <w:t>No. El analizador y el generador corren en el navegador; la API no tiene campos de contraseña, rechaza campos extra y hay pruebas que lo verifican.</w:t>
      </w:r>
    </w:p>
    <w:p>
      <w:pPr>
        <w:keepNext/>
        <w:spacing w:after="40"/>
      </w:pPr>
      <w:r>
        <w:rPr>
          <w:b/>
          <w:color w:val="1C5CAB"/>
        </w:rPr>
        <w:t>9. ¿Qué pasa si alguien hace ingeniería inversa del generador?</w:t>
      </w:r>
    </w:p>
    <w:p>
      <w:pPr>
        <w:spacing w:after="180"/>
        <w:ind w:left="340"/>
      </w:pPr>
      <w:r>
        <w:t>Nada útil: el código ya es público. La seguridad no depende de ocultar el algoritmo sino de que los bits aleatorios salen de crypto.getRandomValues, el generador seguro del sistema, sin semilla, sin guardarse y sin enviarse. Conocer el código dice cómo se combinan los bits, no cuáles salieron.</w:t>
      </w:r>
    </w:p>
    <w:p>
      <w:pPr>
        <w:keepNext/>
        <w:spacing w:after="40"/>
      </w:pPr>
      <w:r>
        <w:rPr>
          <w:b/>
          <w:color w:val="1C5CAB"/>
        </w:rPr>
        <w:t>10. ¿Cómo lo validaron?</w:t>
      </w:r>
    </w:p>
    <w:p>
      <w:pPr>
        <w:spacing w:after="180"/>
        <w:ind w:left="340"/>
      </w:pPr>
      <w:r>
        <w:t>72 pruebas de Python y 37 de frontend, todas pasan: física (la curva de Qiskit coincide con la fórmula con error máximo de 6,15·10⁻¹⁴), contrato de la API, privacidad, cabeceras de seguridad y el CLI de hardware con dobles. Lo que no validamos lo declaramos: hardware real y piloto con estudiantes.</w:t>
      </w:r>
    </w:p>
    <w:p>
      <w:pPr>
        <w:keepNext/>
        <w:spacing w:after="40"/>
      </w:pPr>
      <w:r>
        <w:rPr>
          <w:b/>
          <w:color w:val="1C5CAB"/>
        </w:rPr>
        <w:t>11. ¿Por qué el éxito con ruido baja tanto con 6 qubits?</w:t>
      </w:r>
    </w:p>
    <w:p>
      <w:pPr>
        <w:spacing w:after="180"/>
        <w:ind w:left="340"/>
      </w:pPr>
      <w:r>
        <w:t>Porque el circuito transpilado para el chip pasa de 39 a 1706 puertas de 2 qubits y de profundidad 137 a 4447: las puertas multicontroladas se descomponen en muchas puertas pequeñas, hacen falta SWAPs por la conectividad, y cada puerta añade error. Con n = 6 el éxito simulado (1,7 %) queda al nivel del azar (1,6 %).</w:t>
      </w:r>
    </w:p>
    <w:p>
      <w:pPr>
        <w:keepNext/>
        <w:spacing w:after="40"/>
      </w:pPr>
      <w:r>
        <w:rPr>
          <w:b/>
          <w:color w:val="1C5CAB"/>
        </w:rPr>
        <w:t>12. ¿La ventaja de Grover es exponencial?</w:t>
      </w:r>
    </w:p>
    <w:p>
      <w:pPr>
        <w:spacing w:after="180"/>
        <w:ind w:left="340"/>
      </w:pPr>
      <w:r>
        <w:t>No, es cuadrática: pasa de unos N/2 intentos a unas π/4·√N iteraciones. Con 4 qubits, 8,5 intentos frente a 3 iteraciones; con 128 bits, 1,7·10^38 frente a 1,45·10^19. Grande, pero no vuelve fácil un problema enorme.</w:t>
      </w:r>
    </w:p>
    <w:p>
      <w:pPr>
        <w:keepNext/>
        <w:spacing w:after="40"/>
      </w:pPr>
      <w:r>
        <w:rPr>
          <w:b/>
          <w:color w:val="1C5CAB"/>
        </w:rPr>
        <w:t>13. ¿Por qué el explorador llega a 10 qubits y el laboratorio solo a 6?</w:t>
      </w:r>
    </w:p>
    <w:p>
      <w:pPr>
        <w:spacing w:after="180"/>
        <w:ind w:left="340"/>
      </w:pPr>
      <w:r>
        <w:t>El laboratorio ejecuta circuitos en el servidor y debe responder rápido; el explorador usa las fórmulas exactas en el navegador y responde al instante. Sus valores coinciden con Statevector de 2 a 6 qubits.</w:t>
      </w:r>
    </w:p>
    <w:p>
      <w:pPr>
        <w:keepNext/>
        <w:spacing w:after="40"/>
      </w:pPr>
      <w:r>
        <w:rPr>
          <w:b/>
          <w:color w:val="1C5CAB"/>
        </w:rPr>
        <w:t>14. ¿Qué es transpilar y por qué importa?</w:t>
      </w:r>
    </w:p>
    <w:p>
      <w:pPr>
        <w:spacing w:after="180"/>
        <w:ind w:left="340"/>
      </w:pPr>
      <w:r>
        <w:t>Reescribir el circuito con las puertas nativas y las conexiones del chip, y optimizarlo. Importa porque la profundidad y el número de puertas de 2 qubits tras transpilar determinan cuánto ruido acumula el circuito en hardware real.</w:t>
      </w:r>
    </w:p>
    <w:p>
      <w:pPr>
        <w:keepNext/>
        <w:spacing w:after="40"/>
      </w:pPr>
      <w:r>
        <w:rPr>
          <w:b/>
          <w:color w:val="1C5CAB"/>
        </w:rPr>
        <w:t>15. ¿Los resultados son reproducibles?</w:t>
      </w:r>
    </w:p>
    <w:p>
      <w:pPr>
        <w:spacing w:after="180"/>
        <w:ind w:left="340"/>
      </w:pPr>
      <w:r>
        <w:t>Sí, dentro del mismo entorno: la API acepta una semilla que fija transpilación y muestreo, y las cifras citadas indican versión, semilla y shots. En hardware real la semilla no fija las mediciones.</w:t>
      </w:r>
    </w:p>
    <w:p>
      <w:pPr>
        <w:keepNext/>
        <w:spacing w:after="40"/>
      </w:pPr>
      <w:r>
        <w:rPr>
          <w:b/>
          <w:color w:val="1C5CAB"/>
        </w:rPr>
        <w:t>16. ¿Qué harían con más tiempo?</w:t>
      </w:r>
    </w:p>
    <w:p>
      <w:pPr>
        <w:spacing w:after="180"/>
        <w:ind w:left="340"/>
      </w:pPr>
      <w:r>
        <w:t>El piloto con cinco estudiantes con preguntas antes y después, una ejecución real en IBM con n = 3 empezando por dry-run, y medir la retención del reto diario. Una lección de QAE sería un alcance nuevo.</w:t>
      </w:r>
    </w:p>
    <w:p>
      <w:pPr>
        <w:pStyle w:val="Heading2"/>
      </w:pPr>
      <w:r>
        <w:t>8.3 Frases que nunca debemos decir</w:t>
      </w:r>
    </w:p>
    <w:tbl>
      <w:tblPr>
        <w:tblW w:type="dxa" w:w="9355"/>
        <w:jc w:val="center"/>
        <w:tblBorders>
          <w:top w:val="single" w:sz="4" w:color="BFC5CC" w:space="0"/>
          <w:left w:val="single" w:sz="4" w:color="BFC5CC" w:space="0"/>
          <w:bottom w:val="single" w:sz="4" w:color="BFC5CC" w:space="0"/>
          <w:right w:val="single" w:sz="4" w:color="BFC5CC" w:space="0"/>
          <w:insideH w:val="single" w:sz="4" w:color="BFC5CC" w:space="0"/>
          <w:insideV w:val="single" w:sz="4" w:color="BFC5CC" w:space="0"/>
        </w:tblBorders>
        <w:tblLayout w:type="fixed"/>
        <w:tblLook w:firstColumn="1" w:firstRow="1" w:lastColumn="0" w:lastRow="0" w:noHBand="0" w:noVBand="1" w:val="04A0"/>
      </w:tblPr>
      <w:tblGrid>
        <w:gridCol w:w="4093"/>
        <w:gridCol w:w="5262"/>
      </w:tblGrid>
      <w:tr>
        <w:trPr>
          <w:tblHeader w:val="true"/>
        </w:trPr>
        <w:tc>
          <w:tcPr>
            <w:tcW w:type="dxa" w:w="4093"/>
            <w:shd w:val="clear" w:color="auto" w:fill="DCE6F2"/>
            <w:tcMar>
              <w:top w:w="60" w:type="dxa"/>
              <w:left w:w="90" w:type="dxa"/>
              <w:bottom w:w="60" w:type="dxa"/>
              <w:right w:w="90" w:type="dxa"/>
            </w:tcMar>
          </w:tcPr>
          <w:p>
            <w:pPr>
              <w:spacing w:after="0" w:line="240" w:lineRule="auto"/>
            </w:pPr>
            <w:r>
              <w:rPr>
                <w:b/>
                <w:color w:val="0D2B52"/>
                <w:sz w:val="19"/>
              </w:rPr>
              <w:t>No digas</w:t>
            </w:r>
          </w:p>
        </w:tc>
        <w:tc>
          <w:tcPr>
            <w:tcW w:type="dxa" w:w="5262"/>
            <w:shd w:val="clear" w:color="auto" w:fill="DCE6F2"/>
            <w:tcMar>
              <w:top w:w="60" w:type="dxa"/>
              <w:left w:w="90" w:type="dxa"/>
              <w:bottom w:w="60" w:type="dxa"/>
              <w:right w:w="90" w:type="dxa"/>
            </w:tcMar>
          </w:tcPr>
          <w:p>
            <w:pPr>
              <w:spacing w:after="0" w:line="240" w:lineRule="auto"/>
            </w:pPr>
            <w:r>
              <w:rPr>
                <w:b/>
                <w:color w:val="0D2B52"/>
                <w:sz w:val="19"/>
              </w:rPr>
              <w:t>Di en su lugar</w:t>
            </w:r>
          </w:p>
        </w:tc>
      </w:tr>
      <w:tr>
        <w:trPr>
          <w:cantSplit/>
        </w:trPr>
        <w:tc>
          <w:tcPr>
            <w:tcW w:type="dxa" w:w="4093"/>
            <w:tcMar>
              <w:top w:w="50" w:type="dxa"/>
              <w:left w:w="90" w:type="dxa"/>
              <w:bottom w:w="50" w:type="dxa"/>
              <w:right w:w="90" w:type="dxa"/>
            </w:tcMar>
          </w:tcPr>
          <w:p>
            <w:pPr>
              <w:spacing w:after="0" w:line="252" w:lineRule="auto"/>
            </w:pPr>
            <w:r>
              <w:rPr>
                <w:sz w:val="19"/>
              </w:rPr>
              <w:t>«Lo corrimos en una computadora cuántica de IBM.»</w:t>
            </w:r>
          </w:p>
        </w:tc>
        <w:tc>
          <w:tcPr>
            <w:tcW w:type="dxa" w:w="5262"/>
            <w:tcMar>
              <w:top w:w="50" w:type="dxa"/>
              <w:left w:w="90" w:type="dxa"/>
              <w:bottom w:w="50" w:type="dxa"/>
              <w:right w:w="90" w:type="dxa"/>
            </w:tcMar>
          </w:tcPr>
          <w:p>
            <w:pPr>
              <w:spacing w:after="0" w:line="252" w:lineRule="auto"/>
            </w:pPr>
            <w:r>
              <w:rPr>
                <w:sz w:val="19"/>
              </w:rPr>
              <w:t>«Lo corrimos en simuladores, también con el modelo de ruido FakeFez; el script para hardware real está listo.»</w:t>
            </w:r>
          </w:p>
        </w:tc>
      </w:tr>
      <w:tr>
        <w:trPr>
          <w:cantSplit/>
        </w:trPr>
        <w:tc>
          <w:tcPr>
            <w:tcW w:type="dxa" w:w="4093"/>
            <w:shd w:val="clear" w:color="auto" w:fill="F7F9FB"/>
            <w:tcMar>
              <w:top w:w="50" w:type="dxa"/>
              <w:left w:w="90" w:type="dxa"/>
              <w:bottom w:w="50" w:type="dxa"/>
              <w:right w:w="90" w:type="dxa"/>
            </w:tcMar>
          </w:tcPr>
          <w:p>
            <w:pPr>
              <w:spacing w:after="0" w:line="252" w:lineRule="auto"/>
            </w:pPr>
            <w:r>
              <w:rPr>
                <w:sz w:val="19"/>
              </w:rPr>
              <w:t>«Implementamos QAE.»</w:t>
            </w:r>
          </w:p>
        </w:tc>
        <w:tc>
          <w:tcPr>
            <w:tcW w:type="dxa" w:w="5262"/>
            <w:shd w:val="clear" w:color="auto" w:fill="F7F9FB"/>
            <w:tcMar>
              <w:top w:w="50" w:type="dxa"/>
              <w:left w:w="90" w:type="dxa"/>
              <w:bottom w:w="50" w:type="dxa"/>
              <w:right w:w="90" w:type="dxa"/>
            </w:tcMar>
          </w:tcPr>
          <w:p>
            <w:pPr>
              <w:spacing w:after="0" w:line="252" w:lineRule="auto"/>
            </w:pPr>
            <w:r>
              <w:rPr>
                <w:sz w:val="19"/>
              </w:rPr>
              <w:t>«Cubrimos el par distribuciones → amplitudes; nuestro Monte Carlo es clásico.»</w:t>
            </w:r>
          </w:p>
        </w:tc>
      </w:tr>
      <w:tr>
        <w:trPr>
          <w:cantSplit/>
        </w:trPr>
        <w:tc>
          <w:tcPr>
            <w:tcW w:type="dxa" w:w="4093"/>
            <w:tcMar>
              <w:top w:w="50" w:type="dxa"/>
              <w:left w:w="90" w:type="dxa"/>
              <w:bottom w:w="50" w:type="dxa"/>
              <w:right w:w="90" w:type="dxa"/>
            </w:tcMar>
          </w:tcPr>
          <w:p>
            <w:pPr>
              <w:spacing w:after="0" w:line="252" w:lineRule="auto"/>
            </w:pPr>
            <w:r>
              <w:rPr>
                <w:sz w:val="19"/>
              </w:rPr>
              <w:t>«Grover rompe contraseñas.»</w:t>
            </w:r>
          </w:p>
        </w:tc>
        <w:tc>
          <w:tcPr>
            <w:tcW w:type="dxa" w:w="5262"/>
            <w:tcMar>
              <w:top w:w="50" w:type="dxa"/>
              <w:left w:w="90" w:type="dxa"/>
              <w:bottom w:w="50" w:type="dxa"/>
              <w:right w:w="90" w:type="dxa"/>
            </w:tcMar>
          </w:tcPr>
          <w:p>
            <w:pPr>
              <w:spacing w:after="0" w:line="252" w:lineRule="auto"/>
            </w:pPr>
            <w:r>
              <w:rPr>
                <w:sz w:val="19"/>
              </w:rPr>
              <w:t>«Grover acelera de forma cuadrática una búsqueda; duplicar la clave restaura el margen.»</w:t>
            </w:r>
          </w:p>
        </w:tc>
      </w:tr>
      <w:tr>
        <w:trPr>
          <w:cantSplit/>
        </w:trPr>
        <w:tc>
          <w:tcPr>
            <w:tcW w:type="dxa" w:w="4093"/>
            <w:shd w:val="clear" w:color="auto" w:fill="F7F9FB"/>
            <w:tcMar>
              <w:top w:w="50" w:type="dxa"/>
              <w:left w:w="90" w:type="dxa"/>
              <w:bottom w:w="50" w:type="dxa"/>
              <w:right w:w="90" w:type="dxa"/>
            </w:tcMar>
          </w:tcPr>
          <w:p>
            <w:pPr>
              <w:spacing w:after="0" w:line="252" w:lineRule="auto"/>
            </w:pPr>
            <w:r>
              <w:rPr>
                <w:sz w:val="19"/>
              </w:rPr>
              <w:t>«Prueba todas las respuestas a la vez.»</w:t>
            </w:r>
          </w:p>
        </w:tc>
        <w:tc>
          <w:tcPr>
            <w:tcW w:type="dxa" w:w="5262"/>
            <w:shd w:val="clear" w:color="auto" w:fill="F7F9FB"/>
            <w:tcMar>
              <w:top w:w="50" w:type="dxa"/>
              <w:left w:w="90" w:type="dxa"/>
              <w:bottom w:w="50" w:type="dxa"/>
              <w:right w:w="90" w:type="dxa"/>
            </w:tcMar>
          </w:tcPr>
          <w:p>
            <w:pPr>
              <w:spacing w:after="0" w:line="252" w:lineRule="auto"/>
            </w:pPr>
            <w:r>
              <w:rPr>
                <w:sz w:val="19"/>
              </w:rPr>
              <w:t>«Usa interferencia para que la respuesta correcta sea la más probable.»</w:t>
            </w:r>
          </w:p>
        </w:tc>
      </w:tr>
      <w:tr>
        <w:trPr>
          <w:cantSplit/>
        </w:trPr>
        <w:tc>
          <w:tcPr>
            <w:tcW w:type="dxa" w:w="4093"/>
            <w:tcMar>
              <w:top w:w="50" w:type="dxa"/>
              <w:left w:w="90" w:type="dxa"/>
              <w:bottom w:w="50" w:type="dxa"/>
              <w:right w:w="90" w:type="dxa"/>
            </w:tcMar>
          </w:tcPr>
          <w:p>
            <w:pPr>
              <w:spacing w:after="0" w:line="252" w:lineRule="auto"/>
            </w:pPr>
            <w:r>
              <w:rPr>
                <w:sz w:val="19"/>
              </w:rPr>
              <w:t>«Está probado que los alumnos aprenden más.»</w:t>
            </w:r>
          </w:p>
        </w:tc>
        <w:tc>
          <w:tcPr>
            <w:tcW w:type="dxa" w:w="5262"/>
            <w:tcMar>
              <w:top w:w="50" w:type="dxa"/>
              <w:left w:w="90" w:type="dxa"/>
              <w:bottom w:w="50" w:type="dxa"/>
              <w:right w:w="90" w:type="dxa"/>
            </w:tcMar>
          </w:tcPr>
          <w:p>
            <w:pPr>
              <w:spacing w:after="0" w:line="252" w:lineRule="auto"/>
            </w:pPr>
            <w:r>
              <w:rPr>
                <w:sz w:val="19"/>
              </w:rPr>
              <w:t>«El piloto con estudiantes está pendiente.»</w:t>
            </w:r>
          </w:p>
        </w:tc>
      </w:tr>
      <w:tr>
        <w:trPr>
          <w:cantSplit/>
        </w:trPr>
        <w:tc>
          <w:tcPr>
            <w:tcW w:type="dxa" w:w="4093"/>
            <w:shd w:val="clear" w:color="auto" w:fill="F7F9FB"/>
            <w:tcMar>
              <w:top w:w="50" w:type="dxa"/>
              <w:left w:w="90" w:type="dxa"/>
              <w:bottom w:w="50" w:type="dxa"/>
              <w:right w:w="90" w:type="dxa"/>
            </w:tcMar>
          </w:tcPr>
          <w:p>
            <w:pPr>
              <w:spacing w:after="0" w:line="252" w:lineRule="auto"/>
            </w:pPr>
            <w:r>
              <w:rPr>
                <w:sz w:val="19"/>
              </w:rPr>
              <w:t>«Tu contraseña es segura contra Grover.»</w:t>
            </w:r>
          </w:p>
        </w:tc>
        <w:tc>
          <w:tcPr>
            <w:tcW w:type="dxa" w:w="5262"/>
            <w:shd w:val="clear" w:color="auto" w:fill="F7F9FB"/>
            <w:tcMar>
              <w:top w:w="50" w:type="dxa"/>
              <w:left w:w="90" w:type="dxa"/>
              <w:bottom w:w="50" w:type="dxa"/>
              <w:right w:w="90" w:type="dxa"/>
            </w:tcMar>
          </w:tcPr>
          <w:p>
            <w:pPr>
              <w:spacing w:after="0" w:line="252" w:lineRule="auto"/>
            </w:pPr>
            <w:r>
              <w:rPr>
                <w:sz w:val="19"/>
              </w:rPr>
              <w:t>«Supera la meta educativa de 128 bits; no es una certificación.»</w:t>
            </w:r>
          </w:p>
        </w:tc>
      </w:tr>
    </w:tbl>
    <w:p>
      <w:pPr>
        <w:spacing w:after="80"/>
      </w:pPr>
    </w:p>
    <w:p>
      <w:pPr>
        <w:pStyle w:val="Heading1"/>
      </w:pPr>
      <w:r>
        <w:t>9. Glosario y referencias</w:t>
      </w:r>
    </w:p>
    <w:p>
      <w:pPr>
        <w:pStyle w:val="Heading2"/>
      </w:pPr>
      <w:r>
        <w:t>9.1 Glosario</w:t>
      </w:r>
    </w:p>
    <w:tbl>
      <w:tblPr>
        <w:tblW w:type="dxa" w:w="9355"/>
        <w:jc w:val="center"/>
        <w:tblBorders>
          <w:top w:val="single" w:sz="4" w:color="BFC5CC" w:space="0"/>
          <w:left w:val="single" w:sz="4" w:color="BFC5CC" w:space="0"/>
          <w:bottom w:val="single" w:sz="4" w:color="BFC5CC" w:space="0"/>
          <w:right w:val="single" w:sz="4" w:color="BFC5CC" w:space="0"/>
          <w:insideH w:val="single" w:sz="4" w:color="BFC5CC" w:space="0"/>
          <w:insideV w:val="single" w:sz="4" w:color="BFC5CC" w:space="0"/>
        </w:tblBorders>
        <w:tblLayout w:type="fixed"/>
        <w:tblLook w:firstColumn="1" w:firstRow="1" w:lastColumn="0" w:lastRow="0" w:noHBand="0" w:noVBand="1" w:val="04A0"/>
      </w:tblPr>
      <w:tblGrid>
        <w:gridCol w:w="2222"/>
        <w:gridCol w:w="7133"/>
      </w:tblGrid>
      <w:tr>
        <w:trPr>
          <w:tblHeader w:val="true"/>
        </w:trPr>
        <w:tc>
          <w:tcPr>
            <w:tcW w:type="dxa" w:w="2222"/>
            <w:shd w:val="clear" w:color="auto" w:fill="DCE6F2"/>
            <w:tcMar>
              <w:top w:w="60" w:type="dxa"/>
              <w:left w:w="90" w:type="dxa"/>
              <w:bottom w:w="60" w:type="dxa"/>
              <w:right w:w="90" w:type="dxa"/>
            </w:tcMar>
          </w:tcPr>
          <w:p>
            <w:pPr>
              <w:spacing w:after="0" w:line="240" w:lineRule="auto"/>
            </w:pPr>
            <w:r>
              <w:rPr>
                <w:b/>
                <w:color w:val="0D2B52"/>
                <w:sz w:val="18"/>
              </w:rPr>
              <w:t>Término</w:t>
            </w:r>
          </w:p>
        </w:tc>
        <w:tc>
          <w:tcPr>
            <w:tcW w:type="dxa" w:w="7133"/>
            <w:shd w:val="clear" w:color="auto" w:fill="DCE6F2"/>
            <w:tcMar>
              <w:top w:w="60" w:type="dxa"/>
              <w:left w:w="90" w:type="dxa"/>
              <w:bottom w:w="60" w:type="dxa"/>
              <w:right w:w="90" w:type="dxa"/>
            </w:tcMar>
          </w:tcPr>
          <w:p>
            <w:pPr>
              <w:spacing w:after="0" w:line="240" w:lineRule="auto"/>
            </w:pPr>
            <w:r>
              <w:rPr>
                <w:b/>
                <w:color w:val="0D2B52"/>
                <w:sz w:val="18"/>
              </w:rPr>
              <w:t>Significado</w:t>
            </w:r>
          </w:p>
        </w:tc>
      </w:tr>
      <w:tr>
        <w:trPr>
          <w:cantSplit/>
        </w:trPr>
        <w:tc>
          <w:tcPr>
            <w:tcW w:type="dxa" w:w="2222"/>
            <w:tcMar>
              <w:top w:w="50" w:type="dxa"/>
              <w:left w:w="90" w:type="dxa"/>
              <w:bottom w:w="50" w:type="dxa"/>
              <w:right w:w="90" w:type="dxa"/>
            </w:tcMar>
          </w:tcPr>
          <w:p>
            <w:pPr>
              <w:spacing w:after="0" w:line="252" w:lineRule="auto"/>
            </w:pPr>
            <w:r>
              <w:rPr>
                <w:b/>
                <w:sz w:val="18"/>
              </w:rPr>
              <w:t>Amplitud</w:t>
            </w:r>
          </w:p>
        </w:tc>
        <w:tc>
          <w:tcPr>
            <w:tcW w:type="dxa" w:w="7133"/>
            <w:tcMar>
              <w:top w:w="50" w:type="dxa"/>
              <w:left w:w="90" w:type="dxa"/>
              <w:bottom w:w="50" w:type="dxa"/>
              <w:right w:w="90" w:type="dxa"/>
            </w:tcMar>
          </w:tcPr>
          <w:p>
            <w:pPr>
              <w:spacing w:after="0" w:line="252" w:lineRule="auto"/>
            </w:pPr>
            <w:r>
              <w:rPr>
                <w:sz w:val="18"/>
              </w:rPr>
              <w:t>Número asociado a cada resultado posible de un estado cuántico; su cuadrado es la probabilidad. Puede ser negativo.</w:t>
            </w:r>
          </w:p>
        </w:tc>
      </w:tr>
      <w:tr>
        <w:trPr>
          <w:cantSplit/>
        </w:trPr>
        <w:tc>
          <w:tcPr>
            <w:tcW w:type="dxa" w:w="2222"/>
            <w:shd w:val="clear" w:color="auto" w:fill="F7F9FB"/>
            <w:tcMar>
              <w:top w:w="50" w:type="dxa"/>
              <w:left w:w="90" w:type="dxa"/>
              <w:bottom w:w="50" w:type="dxa"/>
              <w:right w:w="90" w:type="dxa"/>
            </w:tcMar>
          </w:tcPr>
          <w:p>
            <w:pPr>
              <w:spacing w:after="0" w:line="252" w:lineRule="auto"/>
            </w:pPr>
            <w:r>
              <w:rPr>
                <w:b/>
                <w:sz w:val="18"/>
              </w:rPr>
              <w:t>AerSimulator</w:t>
            </w:r>
          </w:p>
        </w:tc>
        <w:tc>
          <w:tcPr>
            <w:tcW w:type="dxa" w:w="7133"/>
            <w:shd w:val="clear" w:color="auto" w:fill="F7F9FB"/>
            <w:tcMar>
              <w:top w:w="50" w:type="dxa"/>
              <w:left w:w="90" w:type="dxa"/>
              <w:bottom w:w="50" w:type="dxa"/>
              <w:right w:w="90" w:type="dxa"/>
            </w:tcMar>
          </w:tcPr>
          <w:p>
            <w:pPr>
              <w:spacing w:after="0" w:line="252" w:lineRule="auto"/>
            </w:pPr>
            <w:r>
              <w:rPr>
                <w:sz w:val="18"/>
              </w:rPr>
              <w:t>Simulador de Qiskit Aer que ejecuta circuitos con shots y devuelve conteos; admite modelos de ruido.</w:t>
            </w:r>
          </w:p>
        </w:tc>
      </w:tr>
      <w:tr>
        <w:trPr>
          <w:cantSplit/>
        </w:trPr>
        <w:tc>
          <w:tcPr>
            <w:tcW w:type="dxa" w:w="2222"/>
            <w:tcMar>
              <w:top w:w="50" w:type="dxa"/>
              <w:left w:w="90" w:type="dxa"/>
              <w:bottom w:w="50" w:type="dxa"/>
              <w:right w:w="90" w:type="dxa"/>
            </w:tcMar>
          </w:tcPr>
          <w:p>
            <w:pPr>
              <w:spacing w:after="0" w:line="252" w:lineRule="auto"/>
            </w:pPr>
            <w:r>
              <w:rPr>
                <w:b/>
                <w:sz w:val="18"/>
              </w:rPr>
              <w:t>Backend</w:t>
            </w:r>
          </w:p>
        </w:tc>
        <w:tc>
          <w:tcPr>
            <w:tcW w:type="dxa" w:w="7133"/>
            <w:tcMar>
              <w:top w:w="50" w:type="dxa"/>
              <w:left w:w="90" w:type="dxa"/>
              <w:bottom w:w="50" w:type="dxa"/>
              <w:right w:w="90" w:type="dxa"/>
            </w:tcMar>
          </w:tcPr>
          <w:p>
            <w:pPr>
              <w:spacing w:after="0" w:line="252" w:lineRule="auto"/>
            </w:pPr>
            <w:r>
              <w:rPr>
                <w:sz w:val="18"/>
              </w:rPr>
              <w:t>Destino donde se ejecuta un circuito: un simulador o un procesador cuántico.</w:t>
            </w:r>
          </w:p>
        </w:tc>
      </w:tr>
      <w:tr>
        <w:trPr>
          <w:cantSplit/>
        </w:trPr>
        <w:tc>
          <w:tcPr>
            <w:tcW w:type="dxa" w:w="2222"/>
            <w:shd w:val="clear" w:color="auto" w:fill="F7F9FB"/>
            <w:tcMar>
              <w:top w:w="50" w:type="dxa"/>
              <w:left w:w="90" w:type="dxa"/>
              <w:bottom w:w="50" w:type="dxa"/>
              <w:right w:w="90" w:type="dxa"/>
            </w:tcMar>
          </w:tcPr>
          <w:p>
            <w:pPr>
              <w:spacing w:after="0" w:line="252" w:lineRule="auto"/>
            </w:pPr>
            <w:r>
              <w:rPr>
                <w:b/>
                <w:sz w:val="18"/>
              </w:rPr>
              <w:t>Bit</w:t>
            </w:r>
          </w:p>
        </w:tc>
        <w:tc>
          <w:tcPr>
            <w:tcW w:type="dxa" w:w="7133"/>
            <w:shd w:val="clear" w:color="auto" w:fill="F7F9FB"/>
            <w:tcMar>
              <w:top w:w="50" w:type="dxa"/>
              <w:left w:w="90" w:type="dxa"/>
              <w:bottom w:w="50" w:type="dxa"/>
              <w:right w:w="90" w:type="dxa"/>
            </w:tcMar>
          </w:tcPr>
          <w:p>
            <w:pPr>
              <w:spacing w:after="0" w:line="252" w:lineRule="auto"/>
            </w:pPr>
            <w:r>
              <w:rPr>
                <w:sz w:val="18"/>
              </w:rPr>
              <w:t>Unidad de información clásica: vale 0 o 1.</w:t>
            </w:r>
          </w:p>
        </w:tc>
      </w:tr>
      <w:tr>
        <w:trPr>
          <w:cantSplit/>
        </w:trPr>
        <w:tc>
          <w:tcPr>
            <w:tcW w:type="dxa" w:w="2222"/>
            <w:tcMar>
              <w:top w:w="50" w:type="dxa"/>
              <w:left w:w="90" w:type="dxa"/>
              <w:bottom w:w="50" w:type="dxa"/>
              <w:right w:w="90" w:type="dxa"/>
            </w:tcMar>
          </w:tcPr>
          <w:p>
            <w:pPr>
              <w:spacing w:after="0" w:line="252" w:lineRule="auto"/>
            </w:pPr>
            <w:r>
              <w:rPr>
                <w:b/>
                <w:sz w:val="18"/>
              </w:rPr>
              <w:t>Circuito cuántico</w:t>
            </w:r>
          </w:p>
        </w:tc>
        <w:tc>
          <w:tcPr>
            <w:tcW w:type="dxa" w:w="7133"/>
            <w:tcMar>
              <w:top w:w="50" w:type="dxa"/>
              <w:left w:w="90" w:type="dxa"/>
              <w:bottom w:w="50" w:type="dxa"/>
              <w:right w:w="90" w:type="dxa"/>
            </w:tcMar>
          </w:tcPr>
          <w:p>
            <w:pPr>
              <w:spacing w:after="0" w:line="252" w:lineRule="auto"/>
            </w:pPr>
            <w:r>
              <w:rPr>
                <w:sz w:val="18"/>
              </w:rPr>
              <w:t>Secuencia de puertas aplicadas a qubits, leída de izquierda a derecha, que termina en mediciones.</w:t>
            </w:r>
          </w:p>
        </w:tc>
      </w:tr>
      <w:tr>
        <w:trPr>
          <w:cantSplit/>
        </w:trPr>
        <w:tc>
          <w:tcPr>
            <w:tcW w:type="dxa" w:w="2222"/>
            <w:shd w:val="clear" w:color="auto" w:fill="F7F9FB"/>
            <w:tcMar>
              <w:top w:w="50" w:type="dxa"/>
              <w:left w:w="90" w:type="dxa"/>
              <w:bottom w:w="50" w:type="dxa"/>
              <w:right w:w="90" w:type="dxa"/>
            </w:tcMar>
          </w:tcPr>
          <w:p>
            <w:pPr>
              <w:spacing w:after="0" w:line="252" w:lineRule="auto"/>
            </w:pPr>
            <w:r>
              <w:rPr>
                <w:b/>
                <w:sz w:val="18"/>
              </w:rPr>
              <w:t>Counts (conteos)</w:t>
            </w:r>
          </w:p>
        </w:tc>
        <w:tc>
          <w:tcPr>
            <w:tcW w:type="dxa" w:w="7133"/>
            <w:shd w:val="clear" w:color="auto" w:fill="F7F9FB"/>
            <w:tcMar>
              <w:top w:w="50" w:type="dxa"/>
              <w:left w:w="90" w:type="dxa"/>
              <w:bottom w:w="50" w:type="dxa"/>
              <w:right w:w="90" w:type="dxa"/>
            </w:tcMar>
          </w:tcPr>
          <w:p>
            <w:pPr>
              <w:spacing w:after="0" w:line="252" w:lineRule="auto"/>
            </w:pPr>
            <w:r>
              <w:rPr>
                <w:sz w:val="18"/>
              </w:rPr>
              <w:t>Cuántas veces salió cada cadena de bits al repetir un circuito muchas veces.</w:t>
            </w:r>
          </w:p>
        </w:tc>
      </w:tr>
      <w:tr>
        <w:trPr>
          <w:cantSplit/>
        </w:trPr>
        <w:tc>
          <w:tcPr>
            <w:tcW w:type="dxa" w:w="2222"/>
            <w:tcMar>
              <w:top w:w="50" w:type="dxa"/>
              <w:left w:w="90" w:type="dxa"/>
              <w:bottom w:w="50" w:type="dxa"/>
              <w:right w:w="90" w:type="dxa"/>
            </w:tcMar>
          </w:tcPr>
          <w:p>
            <w:pPr>
              <w:spacing w:after="0" w:line="252" w:lineRule="auto"/>
            </w:pPr>
            <w:r>
              <w:rPr>
                <w:b/>
                <w:sz w:val="18"/>
              </w:rPr>
              <w:t>CSPRNG</w:t>
            </w:r>
          </w:p>
        </w:tc>
        <w:tc>
          <w:tcPr>
            <w:tcW w:type="dxa" w:w="7133"/>
            <w:tcMar>
              <w:top w:w="50" w:type="dxa"/>
              <w:left w:w="90" w:type="dxa"/>
              <w:bottom w:w="50" w:type="dxa"/>
              <w:right w:w="90" w:type="dxa"/>
            </w:tcMar>
          </w:tcPr>
          <w:p>
            <w:pPr>
              <w:spacing w:after="0" w:line="252" w:lineRule="auto"/>
            </w:pPr>
            <w:r>
              <w:rPr>
                <w:sz w:val="18"/>
              </w:rPr>
              <w:t>Generador de números aleatorios criptográficamente seguro; en el navegador, crypto.getRandomValues.</w:t>
            </w:r>
          </w:p>
        </w:tc>
      </w:tr>
      <w:tr>
        <w:trPr>
          <w:cantSplit/>
        </w:trPr>
        <w:tc>
          <w:tcPr>
            <w:tcW w:type="dxa" w:w="2222"/>
            <w:shd w:val="clear" w:color="auto" w:fill="F7F9FB"/>
            <w:tcMar>
              <w:top w:w="50" w:type="dxa"/>
              <w:left w:w="90" w:type="dxa"/>
              <w:bottom w:w="50" w:type="dxa"/>
              <w:right w:w="90" w:type="dxa"/>
            </w:tcMar>
          </w:tcPr>
          <w:p>
            <w:pPr>
              <w:spacing w:after="0" w:line="252" w:lineRule="auto"/>
            </w:pPr>
            <w:r>
              <w:rPr>
                <w:b/>
                <w:sz w:val="18"/>
              </w:rPr>
              <w:t>CZ</w:t>
            </w:r>
          </w:p>
        </w:tc>
        <w:tc>
          <w:tcPr>
            <w:tcW w:type="dxa" w:w="7133"/>
            <w:shd w:val="clear" w:color="auto" w:fill="F7F9FB"/>
            <w:tcMar>
              <w:top w:w="50" w:type="dxa"/>
              <w:left w:w="90" w:type="dxa"/>
              <w:bottom w:w="50" w:type="dxa"/>
              <w:right w:w="90" w:type="dxa"/>
            </w:tcMar>
          </w:tcPr>
          <w:p>
            <w:pPr>
              <w:spacing w:after="0" w:line="252" w:lineRule="auto"/>
            </w:pPr>
            <w:r>
              <w:rPr>
                <w:sz w:val="18"/>
              </w:rPr>
              <w:t>Puerta de 2 qubits que cambia el signo de |11⟩; puerta nativa de 2 qubits de FakeFez.</w:t>
            </w:r>
          </w:p>
        </w:tc>
      </w:tr>
      <w:tr>
        <w:trPr>
          <w:cantSplit/>
        </w:trPr>
        <w:tc>
          <w:tcPr>
            <w:tcW w:type="dxa" w:w="2222"/>
            <w:tcMar>
              <w:top w:w="50" w:type="dxa"/>
              <w:left w:w="90" w:type="dxa"/>
              <w:bottom w:w="50" w:type="dxa"/>
              <w:right w:w="90" w:type="dxa"/>
            </w:tcMar>
          </w:tcPr>
          <w:p>
            <w:pPr>
              <w:spacing w:after="0" w:line="252" w:lineRule="auto"/>
            </w:pPr>
            <w:r>
              <w:rPr>
                <w:b/>
                <w:sz w:val="18"/>
              </w:rPr>
              <w:t>Decoherencia</w:t>
            </w:r>
          </w:p>
        </w:tc>
        <w:tc>
          <w:tcPr>
            <w:tcW w:type="dxa" w:w="7133"/>
            <w:tcMar>
              <w:top w:w="50" w:type="dxa"/>
              <w:left w:w="90" w:type="dxa"/>
              <w:bottom w:w="50" w:type="dxa"/>
              <w:right w:w="90" w:type="dxa"/>
            </w:tcMar>
          </w:tcPr>
          <w:p>
            <w:pPr>
              <w:spacing w:after="0" w:line="252" w:lineRule="auto"/>
            </w:pPr>
            <w:r>
              <w:rPr>
                <w:sz w:val="18"/>
              </w:rPr>
              <w:t>Pérdida del estado cuántico de un qubit con el tiempo por su interacción con el entorno (tiempos T1 y T2).</w:t>
            </w:r>
          </w:p>
        </w:tc>
      </w:tr>
      <w:tr>
        <w:trPr>
          <w:cantSplit/>
        </w:trPr>
        <w:tc>
          <w:tcPr>
            <w:tcW w:type="dxa" w:w="2222"/>
            <w:shd w:val="clear" w:color="auto" w:fill="F7F9FB"/>
            <w:tcMar>
              <w:top w:w="50" w:type="dxa"/>
              <w:left w:w="90" w:type="dxa"/>
              <w:bottom w:w="50" w:type="dxa"/>
              <w:right w:w="90" w:type="dxa"/>
            </w:tcMar>
          </w:tcPr>
          <w:p>
            <w:pPr>
              <w:spacing w:after="0" w:line="252" w:lineRule="auto"/>
            </w:pPr>
            <w:r>
              <w:rPr>
                <w:b/>
                <w:sz w:val="18"/>
              </w:rPr>
              <w:t>Difusor</w:t>
            </w:r>
          </w:p>
        </w:tc>
        <w:tc>
          <w:tcPr>
            <w:tcW w:type="dxa" w:w="7133"/>
            <w:shd w:val="clear" w:color="auto" w:fill="F7F9FB"/>
            <w:tcMar>
              <w:top w:w="50" w:type="dxa"/>
              <w:left w:w="90" w:type="dxa"/>
              <w:bottom w:w="50" w:type="dxa"/>
              <w:right w:w="90" w:type="dxa"/>
            </w:tcMar>
          </w:tcPr>
          <w:p>
            <w:pPr>
              <w:spacing w:after="0" w:line="252" w:lineRule="auto"/>
            </w:pPr>
            <w:r>
              <w:rPr>
                <w:sz w:val="18"/>
              </w:rPr>
              <w:t>Bloque de Grover que refleja todas las amplitudes respecto a su media (inversión sobre la media).</w:t>
            </w:r>
          </w:p>
        </w:tc>
      </w:tr>
      <w:tr>
        <w:trPr>
          <w:cantSplit/>
        </w:trPr>
        <w:tc>
          <w:tcPr>
            <w:tcW w:type="dxa" w:w="2222"/>
            <w:tcMar>
              <w:top w:w="50" w:type="dxa"/>
              <w:left w:w="90" w:type="dxa"/>
              <w:bottom w:w="50" w:type="dxa"/>
              <w:right w:w="90" w:type="dxa"/>
            </w:tcMar>
          </w:tcPr>
          <w:p>
            <w:pPr>
              <w:spacing w:after="0" w:line="252" w:lineRule="auto"/>
            </w:pPr>
            <w:r>
              <w:rPr>
                <w:b/>
                <w:sz w:val="18"/>
              </w:rPr>
              <w:t>Entropía</w:t>
            </w:r>
          </w:p>
        </w:tc>
        <w:tc>
          <w:tcPr>
            <w:tcW w:type="dxa" w:w="7133"/>
            <w:tcMar>
              <w:top w:w="50" w:type="dxa"/>
              <w:left w:w="90" w:type="dxa"/>
              <w:bottom w:w="50" w:type="dxa"/>
              <w:right w:w="90" w:type="dxa"/>
            </w:tcMar>
          </w:tcPr>
          <w:p>
            <w:pPr>
              <w:spacing w:after="0" w:line="252" w:lineRule="auto"/>
            </w:pPr>
            <w:r>
              <w:rPr>
                <w:sz w:val="18"/>
              </w:rPr>
              <w:t>Medida, en bits, de cuántas posibilidades igual de probables tiene un secreto: log2 del número de posibilidades.</w:t>
            </w:r>
          </w:p>
        </w:tc>
      </w:tr>
      <w:tr>
        <w:trPr>
          <w:cantSplit/>
        </w:trPr>
        <w:tc>
          <w:tcPr>
            <w:tcW w:type="dxa" w:w="2222"/>
            <w:shd w:val="clear" w:color="auto" w:fill="F7F9FB"/>
            <w:tcMar>
              <w:top w:w="50" w:type="dxa"/>
              <w:left w:w="90" w:type="dxa"/>
              <w:bottom w:w="50" w:type="dxa"/>
              <w:right w:w="90" w:type="dxa"/>
            </w:tcMar>
          </w:tcPr>
          <w:p>
            <w:pPr>
              <w:spacing w:after="0" w:line="252" w:lineRule="auto"/>
            </w:pPr>
            <w:r>
              <w:rPr>
                <w:b/>
                <w:sz w:val="18"/>
              </w:rPr>
              <w:t>Estimator</w:t>
            </w:r>
          </w:p>
        </w:tc>
        <w:tc>
          <w:tcPr>
            <w:tcW w:type="dxa" w:w="7133"/>
            <w:shd w:val="clear" w:color="auto" w:fill="F7F9FB"/>
            <w:tcMar>
              <w:top w:w="50" w:type="dxa"/>
              <w:left w:w="90" w:type="dxa"/>
              <w:bottom w:w="50" w:type="dxa"/>
              <w:right w:w="90" w:type="dxa"/>
            </w:tcMar>
          </w:tcPr>
          <w:p>
            <w:pPr>
              <w:spacing w:after="0" w:line="252" w:lineRule="auto"/>
            </w:pPr>
            <w:r>
              <w:rPr>
                <w:sz w:val="18"/>
              </w:rPr>
              <w:t>Primitiva de Qiskit Runtime que calcula valores esperados de observables. No se usa en QubitGuard.</w:t>
            </w:r>
          </w:p>
        </w:tc>
      </w:tr>
      <w:tr>
        <w:trPr>
          <w:cantSplit/>
        </w:trPr>
        <w:tc>
          <w:tcPr>
            <w:tcW w:type="dxa" w:w="2222"/>
            <w:tcMar>
              <w:top w:w="50" w:type="dxa"/>
              <w:left w:w="90" w:type="dxa"/>
              <w:bottom w:w="50" w:type="dxa"/>
              <w:right w:w="90" w:type="dxa"/>
            </w:tcMar>
          </w:tcPr>
          <w:p>
            <w:pPr>
              <w:spacing w:after="0" w:line="252" w:lineRule="auto"/>
            </w:pPr>
            <w:r>
              <w:rPr>
                <w:b/>
                <w:sz w:val="18"/>
              </w:rPr>
              <w:t>Fake backend</w:t>
            </w:r>
          </w:p>
        </w:tc>
        <w:tc>
          <w:tcPr>
            <w:tcW w:type="dxa" w:w="7133"/>
            <w:tcMar>
              <w:top w:w="50" w:type="dxa"/>
              <w:left w:w="90" w:type="dxa"/>
              <w:bottom w:w="50" w:type="dxa"/>
              <w:right w:w="90" w:type="dxa"/>
            </w:tcMar>
          </w:tcPr>
          <w:p>
            <w:pPr>
              <w:spacing w:after="0" w:line="252" w:lineRule="auto"/>
            </w:pPr>
            <w:r>
              <w:rPr>
                <w:sz w:val="18"/>
              </w:rPr>
              <w:t>Objeto local que imita un procesador real de IBM (qubits, puertas, conexiones y ruido) sin conectarse a IBM.</w:t>
            </w:r>
          </w:p>
        </w:tc>
      </w:tr>
      <w:tr>
        <w:trPr>
          <w:cantSplit/>
        </w:trPr>
        <w:tc>
          <w:tcPr>
            <w:tcW w:type="dxa" w:w="2222"/>
            <w:shd w:val="clear" w:color="auto" w:fill="F7F9FB"/>
            <w:tcMar>
              <w:top w:w="50" w:type="dxa"/>
              <w:left w:w="90" w:type="dxa"/>
              <w:bottom w:w="50" w:type="dxa"/>
              <w:right w:w="90" w:type="dxa"/>
            </w:tcMar>
          </w:tcPr>
          <w:p>
            <w:pPr>
              <w:spacing w:after="0" w:line="252" w:lineRule="auto"/>
            </w:pPr>
            <w:r>
              <w:rPr>
                <w:b/>
                <w:sz w:val="18"/>
              </w:rPr>
              <w:t>FakeFez</w:t>
            </w:r>
          </w:p>
        </w:tc>
        <w:tc>
          <w:tcPr>
            <w:tcW w:type="dxa" w:w="7133"/>
            <w:shd w:val="clear" w:color="auto" w:fill="F7F9FB"/>
            <w:tcMar>
              <w:top w:w="50" w:type="dxa"/>
              <w:left w:w="90" w:type="dxa"/>
              <w:bottom w:w="50" w:type="dxa"/>
              <w:right w:w="90" w:type="dxa"/>
            </w:tcMar>
          </w:tcPr>
          <w:p>
            <w:pPr>
              <w:spacing w:after="0" w:line="252" w:lineRule="auto"/>
            </w:pPr>
            <w:r>
              <w:rPr>
                <w:sz w:val="18"/>
              </w:rPr>
              <w:t>Fake backend de qiskit-ibm-runtime que imita a ibm_fez, un procesador de 156 qubits.</w:t>
            </w:r>
          </w:p>
        </w:tc>
      </w:tr>
      <w:tr>
        <w:trPr>
          <w:cantSplit/>
        </w:trPr>
        <w:tc>
          <w:tcPr>
            <w:tcW w:type="dxa" w:w="2222"/>
            <w:tcMar>
              <w:top w:w="50" w:type="dxa"/>
              <w:left w:w="90" w:type="dxa"/>
              <w:bottom w:w="50" w:type="dxa"/>
              <w:right w:w="90" w:type="dxa"/>
            </w:tcMar>
          </w:tcPr>
          <w:p>
            <w:pPr>
              <w:spacing w:after="0" w:line="252" w:lineRule="auto"/>
            </w:pPr>
            <w:r>
              <w:rPr>
                <w:b/>
                <w:sz w:val="18"/>
              </w:rPr>
              <w:t>FIPS 203, 204, 205</w:t>
            </w:r>
          </w:p>
        </w:tc>
        <w:tc>
          <w:tcPr>
            <w:tcW w:type="dxa" w:w="7133"/>
            <w:tcMar>
              <w:top w:w="50" w:type="dxa"/>
              <w:left w:w="90" w:type="dxa"/>
              <w:bottom w:w="50" w:type="dxa"/>
              <w:right w:w="90" w:type="dxa"/>
            </w:tcMar>
          </w:tcPr>
          <w:p>
            <w:pPr>
              <w:spacing w:after="0" w:line="252" w:lineRule="auto"/>
            </w:pPr>
            <w:r>
              <w:rPr>
                <w:sz w:val="18"/>
              </w:rPr>
              <w:t>Estándares de criptografía poscuántica de NIST (2024): ML-KEM, ML-DSA y SLH-DSA.</w:t>
            </w:r>
          </w:p>
        </w:tc>
      </w:tr>
      <w:tr>
        <w:trPr>
          <w:cantSplit/>
        </w:trPr>
        <w:tc>
          <w:tcPr>
            <w:tcW w:type="dxa" w:w="2222"/>
            <w:shd w:val="clear" w:color="auto" w:fill="F7F9FB"/>
            <w:tcMar>
              <w:top w:w="50" w:type="dxa"/>
              <w:left w:w="90" w:type="dxa"/>
              <w:bottom w:w="50" w:type="dxa"/>
              <w:right w:w="90" w:type="dxa"/>
            </w:tcMar>
          </w:tcPr>
          <w:p>
            <w:pPr>
              <w:spacing w:after="0" w:line="252" w:lineRule="auto"/>
            </w:pPr>
            <w:r>
              <w:rPr>
                <w:b/>
                <w:sz w:val="18"/>
              </w:rPr>
              <w:t>Grover</w:t>
            </w:r>
          </w:p>
        </w:tc>
        <w:tc>
          <w:tcPr>
            <w:tcW w:type="dxa" w:w="7133"/>
            <w:shd w:val="clear" w:color="auto" w:fill="F7F9FB"/>
            <w:tcMar>
              <w:top w:w="50" w:type="dxa"/>
              <w:left w:w="90" w:type="dxa"/>
              <w:bottom w:w="50" w:type="dxa"/>
              <w:right w:w="90" w:type="dxa"/>
            </w:tcMar>
          </w:tcPr>
          <w:p>
            <w:pPr>
              <w:spacing w:after="0" w:line="252" w:lineRule="auto"/>
            </w:pPr>
            <w:r>
              <w:rPr>
                <w:sz w:val="18"/>
              </w:rPr>
              <w:t>Algoritmo cuántico de búsqueda sin estructura que necesita unas π/4·√N iteraciones en lugar de unos N/2 intentos.</w:t>
            </w:r>
          </w:p>
        </w:tc>
      </w:tr>
      <w:tr>
        <w:trPr>
          <w:cantSplit/>
        </w:trPr>
        <w:tc>
          <w:tcPr>
            <w:tcW w:type="dxa" w:w="2222"/>
            <w:tcMar>
              <w:top w:w="50" w:type="dxa"/>
              <w:left w:w="90" w:type="dxa"/>
              <w:bottom w:w="50" w:type="dxa"/>
              <w:right w:w="90" w:type="dxa"/>
            </w:tcMar>
          </w:tcPr>
          <w:p>
            <w:pPr>
              <w:spacing w:after="0" w:line="252" w:lineRule="auto"/>
            </w:pPr>
            <w:r>
              <w:rPr>
                <w:b/>
                <w:sz w:val="18"/>
              </w:rPr>
              <w:t>H (Hadamard)</w:t>
            </w:r>
          </w:p>
        </w:tc>
        <w:tc>
          <w:tcPr>
            <w:tcW w:type="dxa" w:w="7133"/>
            <w:tcMar>
              <w:top w:w="50" w:type="dxa"/>
              <w:left w:w="90" w:type="dxa"/>
              <w:bottom w:w="50" w:type="dxa"/>
              <w:right w:w="90" w:type="dxa"/>
            </w:tcMar>
          </w:tcPr>
          <w:p>
            <w:pPr>
              <w:spacing w:after="0" w:line="252" w:lineRule="auto"/>
            </w:pPr>
            <w:r>
              <w:rPr>
                <w:sz w:val="18"/>
              </w:rPr>
              <w:t>Puerta de 1 qubit que crea o deshace superposición.</w:t>
            </w:r>
          </w:p>
        </w:tc>
      </w:tr>
      <w:tr>
        <w:trPr>
          <w:cantSplit/>
        </w:trPr>
        <w:tc>
          <w:tcPr>
            <w:tcW w:type="dxa" w:w="2222"/>
            <w:shd w:val="clear" w:color="auto" w:fill="F7F9FB"/>
            <w:tcMar>
              <w:top w:w="50" w:type="dxa"/>
              <w:left w:w="90" w:type="dxa"/>
              <w:bottom w:w="50" w:type="dxa"/>
              <w:right w:w="90" w:type="dxa"/>
            </w:tcMar>
          </w:tcPr>
          <w:p>
            <w:pPr>
              <w:spacing w:after="0" w:line="252" w:lineRule="auto"/>
            </w:pPr>
            <w:r>
              <w:rPr>
                <w:b/>
                <w:sz w:val="18"/>
              </w:rPr>
              <w:t>Interferencia</w:t>
            </w:r>
          </w:p>
        </w:tc>
        <w:tc>
          <w:tcPr>
            <w:tcW w:type="dxa" w:w="7133"/>
            <w:shd w:val="clear" w:color="auto" w:fill="F7F9FB"/>
            <w:tcMar>
              <w:top w:w="50" w:type="dxa"/>
              <w:left w:w="90" w:type="dxa"/>
              <w:bottom w:w="50" w:type="dxa"/>
              <w:right w:w="90" w:type="dxa"/>
            </w:tcMar>
          </w:tcPr>
          <w:p>
            <w:pPr>
              <w:spacing w:after="0" w:line="252" w:lineRule="auto"/>
            </w:pPr>
            <w:r>
              <w:rPr>
                <w:sz w:val="18"/>
              </w:rPr>
              <w:t>Suma de amplitudes: con igual signo se refuerzan, con signo opuesto se cancelan.</w:t>
            </w:r>
          </w:p>
        </w:tc>
      </w:tr>
      <w:tr>
        <w:trPr>
          <w:cantSplit/>
        </w:trPr>
        <w:tc>
          <w:tcPr>
            <w:tcW w:type="dxa" w:w="2222"/>
            <w:tcMar>
              <w:top w:w="50" w:type="dxa"/>
              <w:left w:w="90" w:type="dxa"/>
              <w:bottom w:w="50" w:type="dxa"/>
              <w:right w:w="90" w:type="dxa"/>
            </w:tcMar>
          </w:tcPr>
          <w:p>
            <w:pPr>
              <w:spacing w:after="0" w:line="252" w:lineRule="auto"/>
            </w:pPr>
            <w:r>
              <w:rPr>
                <w:b/>
                <w:sz w:val="18"/>
              </w:rPr>
              <w:t>Iteración de Grover</w:t>
            </w:r>
          </w:p>
        </w:tc>
        <w:tc>
          <w:tcPr>
            <w:tcW w:type="dxa" w:w="7133"/>
            <w:tcMar>
              <w:top w:w="50" w:type="dxa"/>
              <w:left w:w="90" w:type="dxa"/>
              <w:bottom w:w="50" w:type="dxa"/>
              <w:right w:w="90" w:type="dxa"/>
            </w:tcMar>
          </w:tcPr>
          <w:p>
            <w:pPr>
              <w:spacing w:after="0" w:line="252" w:lineRule="auto"/>
            </w:pPr>
            <w:r>
              <w:rPr>
                <w:sz w:val="18"/>
              </w:rPr>
              <w:t>Una aplicación del oráculo seguida del difusor; gira el estado 2θ hacia el marcado.</w:t>
            </w:r>
          </w:p>
        </w:tc>
      </w:tr>
      <w:tr>
        <w:trPr>
          <w:cantSplit/>
        </w:trPr>
        <w:tc>
          <w:tcPr>
            <w:tcW w:type="dxa" w:w="2222"/>
            <w:shd w:val="clear" w:color="auto" w:fill="F7F9FB"/>
            <w:tcMar>
              <w:top w:w="50" w:type="dxa"/>
              <w:left w:w="90" w:type="dxa"/>
              <w:bottom w:w="50" w:type="dxa"/>
              <w:right w:w="90" w:type="dxa"/>
            </w:tcMar>
          </w:tcPr>
          <w:p>
            <w:pPr>
              <w:spacing w:after="0" w:line="252" w:lineRule="auto"/>
            </w:pPr>
            <w:r>
              <w:rPr>
                <w:b/>
                <w:sz w:val="18"/>
              </w:rPr>
              <w:t>Job</w:t>
            </w:r>
          </w:p>
        </w:tc>
        <w:tc>
          <w:tcPr>
            <w:tcW w:type="dxa" w:w="7133"/>
            <w:shd w:val="clear" w:color="auto" w:fill="F7F9FB"/>
            <w:tcMar>
              <w:top w:w="50" w:type="dxa"/>
              <w:left w:w="90" w:type="dxa"/>
              <w:bottom w:w="50" w:type="dxa"/>
              <w:right w:w="90" w:type="dxa"/>
            </w:tcMar>
          </w:tcPr>
          <w:p>
            <w:pPr>
              <w:spacing w:after="0" w:line="252" w:lineRule="auto"/>
            </w:pPr>
            <w:r>
              <w:rPr>
                <w:sz w:val="18"/>
              </w:rPr>
              <w:t>Trabajo enviado a IBM Quantum; espera en cola, se ejecuta y queda identificado por su job_id.</w:t>
            </w:r>
          </w:p>
        </w:tc>
      </w:tr>
      <w:tr>
        <w:trPr>
          <w:cantSplit/>
        </w:trPr>
        <w:tc>
          <w:tcPr>
            <w:tcW w:type="dxa" w:w="2222"/>
            <w:tcMar>
              <w:top w:w="50" w:type="dxa"/>
              <w:left w:w="90" w:type="dxa"/>
              <w:bottom w:w="50" w:type="dxa"/>
              <w:right w:w="90" w:type="dxa"/>
            </w:tcMar>
          </w:tcPr>
          <w:p>
            <w:pPr>
              <w:spacing w:after="0" w:line="252" w:lineRule="auto"/>
            </w:pPr>
            <w:r>
              <w:rPr>
                <w:b/>
                <w:sz w:val="18"/>
              </w:rPr>
              <w:t>Layout</w:t>
            </w:r>
          </w:p>
        </w:tc>
        <w:tc>
          <w:tcPr>
            <w:tcW w:type="dxa" w:w="7133"/>
            <w:tcMar>
              <w:top w:w="50" w:type="dxa"/>
              <w:left w:w="90" w:type="dxa"/>
              <w:bottom w:w="50" w:type="dxa"/>
              <w:right w:w="90" w:type="dxa"/>
            </w:tcMar>
          </w:tcPr>
          <w:p>
            <w:pPr>
              <w:spacing w:after="0" w:line="252" w:lineRule="auto"/>
            </w:pPr>
            <w:r>
              <w:rPr>
                <w:sz w:val="18"/>
              </w:rPr>
              <w:t>Asignación de qubits lógicos del circuito a qubits físicos del chip.</w:t>
            </w:r>
          </w:p>
        </w:tc>
      </w:tr>
      <w:tr>
        <w:trPr>
          <w:cantSplit/>
        </w:trPr>
        <w:tc>
          <w:tcPr>
            <w:tcW w:type="dxa" w:w="2222"/>
            <w:shd w:val="clear" w:color="auto" w:fill="F7F9FB"/>
            <w:tcMar>
              <w:top w:w="50" w:type="dxa"/>
              <w:left w:w="90" w:type="dxa"/>
              <w:bottom w:w="50" w:type="dxa"/>
              <w:right w:w="90" w:type="dxa"/>
            </w:tcMar>
          </w:tcPr>
          <w:p>
            <w:pPr>
              <w:spacing w:after="0" w:line="252" w:lineRule="auto"/>
            </w:pPr>
            <w:r>
              <w:rPr>
                <w:b/>
                <w:sz w:val="18"/>
              </w:rPr>
              <w:t>least_busy</w:t>
            </w:r>
          </w:p>
        </w:tc>
        <w:tc>
          <w:tcPr>
            <w:tcW w:type="dxa" w:w="7133"/>
            <w:shd w:val="clear" w:color="auto" w:fill="F7F9FB"/>
            <w:tcMar>
              <w:top w:w="50" w:type="dxa"/>
              <w:left w:w="90" w:type="dxa"/>
              <w:bottom w:w="50" w:type="dxa"/>
              <w:right w:w="90" w:type="dxa"/>
            </w:tcMar>
          </w:tcPr>
          <w:p>
            <w:pPr>
              <w:spacing w:after="0" w:line="252" w:lineRule="auto"/>
            </w:pPr>
            <w:r>
              <w:rPr>
                <w:sz w:val="18"/>
              </w:rPr>
              <w:t>Método de QiskitRuntimeService que elige el procesador con menos cola que cumpla unos filtros.</w:t>
            </w:r>
          </w:p>
        </w:tc>
      </w:tr>
      <w:tr>
        <w:trPr>
          <w:cantSplit/>
        </w:trPr>
        <w:tc>
          <w:tcPr>
            <w:tcW w:type="dxa" w:w="2222"/>
            <w:tcMar>
              <w:top w:w="50" w:type="dxa"/>
              <w:left w:w="90" w:type="dxa"/>
              <w:bottom w:w="50" w:type="dxa"/>
              <w:right w:w="90" w:type="dxa"/>
            </w:tcMar>
          </w:tcPr>
          <w:p>
            <w:pPr>
              <w:spacing w:after="0" w:line="252" w:lineRule="auto"/>
            </w:pPr>
            <w:r>
              <w:rPr>
                <w:b/>
                <w:sz w:val="18"/>
              </w:rPr>
              <w:t>Mapa de conexiones</w:t>
            </w:r>
          </w:p>
        </w:tc>
        <w:tc>
          <w:tcPr>
            <w:tcW w:type="dxa" w:w="7133"/>
            <w:tcMar>
              <w:top w:w="50" w:type="dxa"/>
              <w:left w:w="90" w:type="dxa"/>
              <w:bottom w:w="50" w:type="dxa"/>
              <w:right w:w="90" w:type="dxa"/>
            </w:tcMar>
          </w:tcPr>
          <w:p>
            <w:pPr>
              <w:spacing w:after="0" w:line="252" w:lineRule="auto"/>
            </w:pPr>
            <w:r>
              <w:rPr>
                <w:sz w:val="18"/>
              </w:rPr>
              <w:t>Qué pares de qubits físicos pueden interactuar directamente en un chip.</w:t>
            </w:r>
          </w:p>
        </w:tc>
      </w:tr>
      <w:tr>
        <w:trPr>
          <w:cantSplit/>
        </w:trPr>
        <w:tc>
          <w:tcPr>
            <w:tcW w:type="dxa" w:w="2222"/>
            <w:shd w:val="clear" w:color="auto" w:fill="F7F9FB"/>
            <w:tcMar>
              <w:top w:w="50" w:type="dxa"/>
              <w:left w:w="90" w:type="dxa"/>
              <w:bottom w:w="50" w:type="dxa"/>
              <w:right w:w="90" w:type="dxa"/>
            </w:tcMar>
          </w:tcPr>
          <w:p>
            <w:pPr>
              <w:spacing w:after="0" w:line="252" w:lineRule="auto"/>
            </w:pPr>
            <w:r>
              <w:rPr>
                <w:b/>
                <w:sz w:val="18"/>
              </w:rPr>
              <w:t>MCX / MCZ</w:t>
            </w:r>
          </w:p>
        </w:tc>
        <w:tc>
          <w:tcPr>
            <w:tcW w:type="dxa" w:w="7133"/>
            <w:shd w:val="clear" w:color="auto" w:fill="F7F9FB"/>
            <w:tcMar>
              <w:top w:w="50" w:type="dxa"/>
              <w:left w:w="90" w:type="dxa"/>
              <w:bottom w:w="50" w:type="dxa"/>
              <w:right w:w="90" w:type="dxa"/>
            </w:tcMar>
          </w:tcPr>
          <w:p>
            <w:pPr>
              <w:spacing w:after="0" w:line="252" w:lineRule="auto"/>
            </w:pPr>
            <w:r>
              <w:rPr>
                <w:sz w:val="18"/>
              </w:rPr>
              <w:t>Puertas X y Z multicontroladas: actúan solo si todos los controles valen 1.</w:t>
            </w:r>
          </w:p>
        </w:tc>
      </w:tr>
      <w:tr>
        <w:trPr>
          <w:cantSplit/>
        </w:trPr>
        <w:tc>
          <w:tcPr>
            <w:tcW w:type="dxa" w:w="2222"/>
            <w:tcMar>
              <w:top w:w="50" w:type="dxa"/>
              <w:left w:w="90" w:type="dxa"/>
              <w:bottom w:w="50" w:type="dxa"/>
              <w:right w:w="90" w:type="dxa"/>
            </w:tcMar>
          </w:tcPr>
          <w:p>
            <w:pPr>
              <w:spacing w:after="0" w:line="252" w:lineRule="auto"/>
            </w:pPr>
            <w:r>
              <w:rPr>
                <w:b/>
                <w:sz w:val="18"/>
              </w:rPr>
              <w:t>Medición</w:t>
            </w:r>
          </w:p>
        </w:tc>
        <w:tc>
          <w:tcPr>
            <w:tcW w:type="dxa" w:w="7133"/>
            <w:tcMar>
              <w:top w:w="50" w:type="dxa"/>
              <w:left w:w="90" w:type="dxa"/>
              <w:bottom w:w="50" w:type="dxa"/>
              <w:right w:w="90" w:type="dxa"/>
            </w:tcMar>
          </w:tcPr>
          <w:p>
            <w:pPr>
              <w:spacing w:after="0" w:line="252" w:lineRule="auto"/>
            </w:pPr>
            <w:r>
              <w:rPr>
                <w:sz w:val="18"/>
              </w:rPr>
              <w:t>Operación que convierte el estado cuántico en un resultado clásico y destruye la superposición.</w:t>
            </w:r>
          </w:p>
        </w:tc>
      </w:tr>
      <w:tr>
        <w:trPr>
          <w:cantSplit/>
        </w:trPr>
        <w:tc>
          <w:tcPr>
            <w:tcW w:type="dxa" w:w="2222"/>
            <w:shd w:val="clear" w:color="auto" w:fill="F7F9FB"/>
            <w:tcMar>
              <w:top w:w="50" w:type="dxa"/>
              <w:left w:w="90" w:type="dxa"/>
              <w:bottom w:w="50" w:type="dxa"/>
              <w:right w:w="90" w:type="dxa"/>
            </w:tcMar>
          </w:tcPr>
          <w:p>
            <w:pPr>
              <w:spacing w:after="0" w:line="252" w:lineRule="auto"/>
            </w:pPr>
            <w:r>
              <w:rPr>
                <w:b/>
                <w:sz w:val="18"/>
              </w:rPr>
              <w:t>Monte Carlo</w:t>
            </w:r>
          </w:p>
        </w:tc>
        <w:tc>
          <w:tcPr>
            <w:tcW w:type="dxa" w:w="7133"/>
            <w:shd w:val="clear" w:color="auto" w:fill="F7F9FB"/>
            <w:tcMar>
              <w:top w:w="50" w:type="dxa"/>
              <w:left w:w="90" w:type="dxa"/>
              <w:bottom w:w="50" w:type="dxa"/>
              <w:right w:w="90" w:type="dxa"/>
            </w:tcMar>
          </w:tcPr>
          <w:p>
            <w:pPr>
              <w:spacing w:after="0" w:line="252" w:lineRule="auto"/>
            </w:pPr>
            <w:r>
              <w:rPr>
                <w:sz w:val="18"/>
              </w:rPr>
              <w:t>Método que estima resultados repitiendo experimentos aleatorios. En QubitGuard, la búsqueda clásica al azar.</w:t>
            </w:r>
          </w:p>
        </w:tc>
      </w:tr>
      <w:tr>
        <w:trPr>
          <w:cantSplit/>
        </w:trPr>
        <w:tc>
          <w:tcPr>
            <w:tcW w:type="dxa" w:w="2222"/>
            <w:tcMar>
              <w:top w:w="50" w:type="dxa"/>
              <w:left w:w="90" w:type="dxa"/>
              <w:bottom w:w="50" w:type="dxa"/>
              <w:right w:w="90" w:type="dxa"/>
            </w:tcMar>
          </w:tcPr>
          <w:p>
            <w:pPr>
              <w:spacing w:after="0" w:line="252" w:lineRule="auto"/>
            </w:pPr>
            <w:r>
              <w:rPr>
                <w:b/>
                <w:sz w:val="18"/>
              </w:rPr>
              <w:t>NISQ</w:t>
            </w:r>
          </w:p>
        </w:tc>
        <w:tc>
          <w:tcPr>
            <w:tcW w:type="dxa" w:w="7133"/>
            <w:tcMar>
              <w:top w:w="50" w:type="dxa"/>
              <w:left w:w="90" w:type="dxa"/>
              <w:bottom w:w="50" w:type="dxa"/>
              <w:right w:w="90" w:type="dxa"/>
            </w:tcMar>
          </w:tcPr>
          <w:p>
            <w:pPr>
              <w:spacing w:after="0" w:line="252" w:lineRule="auto"/>
            </w:pPr>
            <w:r>
              <w:rPr>
                <w:sz w:val="18"/>
              </w:rPr>
              <w:t>Era actual de procesadores cuánticos ruidosos de escala intermedia, sin corrección de errores completa.</w:t>
            </w:r>
          </w:p>
        </w:tc>
      </w:tr>
      <w:tr>
        <w:trPr>
          <w:cantSplit/>
        </w:trPr>
        <w:tc>
          <w:tcPr>
            <w:tcW w:type="dxa" w:w="2222"/>
            <w:shd w:val="clear" w:color="auto" w:fill="F7F9FB"/>
            <w:tcMar>
              <w:top w:w="50" w:type="dxa"/>
              <w:left w:w="90" w:type="dxa"/>
              <w:bottom w:w="50" w:type="dxa"/>
              <w:right w:w="90" w:type="dxa"/>
            </w:tcMar>
          </w:tcPr>
          <w:p>
            <w:pPr>
              <w:spacing w:after="0" w:line="252" w:lineRule="auto"/>
            </w:pPr>
            <w:r>
              <w:rPr>
                <w:b/>
                <w:sz w:val="18"/>
              </w:rPr>
              <w:t>Oráculo de fase</w:t>
            </w:r>
          </w:p>
        </w:tc>
        <w:tc>
          <w:tcPr>
            <w:tcW w:type="dxa" w:w="7133"/>
            <w:shd w:val="clear" w:color="auto" w:fill="F7F9FB"/>
            <w:tcMar>
              <w:top w:w="50" w:type="dxa"/>
              <w:left w:w="90" w:type="dxa"/>
              <w:bottom w:w="50" w:type="dxa"/>
              <w:right w:w="90" w:type="dxa"/>
            </w:tcMar>
          </w:tcPr>
          <w:p>
            <w:pPr>
              <w:spacing w:after="0" w:line="252" w:lineRule="auto"/>
            </w:pPr>
            <w:r>
              <w:rPr>
                <w:sz w:val="18"/>
              </w:rPr>
              <w:t>Bloque que cambia el signo de la amplitud del estado marcado.</w:t>
            </w:r>
          </w:p>
        </w:tc>
      </w:tr>
      <w:tr>
        <w:trPr>
          <w:cantSplit/>
        </w:trPr>
        <w:tc>
          <w:tcPr>
            <w:tcW w:type="dxa" w:w="2222"/>
            <w:tcMar>
              <w:top w:w="50" w:type="dxa"/>
              <w:left w:w="90" w:type="dxa"/>
              <w:bottom w:w="50" w:type="dxa"/>
              <w:right w:w="90" w:type="dxa"/>
            </w:tcMar>
          </w:tcPr>
          <w:p>
            <w:pPr>
              <w:spacing w:after="0" w:line="252" w:lineRule="auto"/>
            </w:pPr>
            <w:r>
              <w:rPr>
                <w:b/>
                <w:sz w:val="18"/>
              </w:rPr>
              <w:t>Pass manager</w:t>
            </w:r>
          </w:p>
        </w:tc>
        <w:tc>
          <w:tcPr>
            <w:tcW w:type="dxa" w:w="7133"/>
            <w:tcMar>
              <w:top w:w="50" w:type="dxa"/>
              <w:left w:w="90" w:type="dxa"/>
              <w:bottom w:w="50" w:type="dxa"/>
              <w:right w:w="90" w:type="dxa"/>
            </w:tcMar>
          </w:tcPr>
          <w:p>
            <w:pPr>
              <w:spacing w:after="0" w:line="252" w:lineRule="auto"/>
            </w:pPr>
            <w:r>
              <w:rPr>
                <w:sz w:val="18"/>
              </w:rPr>
              <w:t>Tubería de pasadas de transpilación (layout, routing, traducción, optimización).</w:t>
            </w:r>
          </w:p>
        </w:tc>
      </w:tr>
      <w:tr>
        <w:trPr>
          <w:cantSplit/>
        </w:trPr>
        <w:tc>
          <w:tcPr>
            <w:tcW w:type="dxa" w:w="2222"/>
            <w:shd w:val="clear" w:color="auto" w:fill="F7F9FB"/>
            <w:tcMar>
              <w:top w:w="50" w:type="dxa"/>
              <w:left w:w="90" w:type="dxa"/>
              <w:bottom w:w="50" w:type="dxa"/>
              <w:right w:w="90" w:type="dxa"/>
            </w:tcMar>
          </w:tcPr>
          <w:p>
            <w:pPr>
              <w:spacing w:after="0" w:line="252" w:lineRule="auto"/>
            </w:pPr>
            <w:r>
              <w:rPr>
                <w:b/>
                <w:sz w:val="18"/>
              </w:rPr>
              <w:t>POE</w:t>
            </w:r>
          </w:p>
        </w:tc>
        <w:tc>
          <w:tcPr>
            <w:tcW w:type="dxa" w:w="7133"/>
            <w:shd w:val="clear" w:color="auto" w:fill="F7F9FB"/>
            <w:tcMar>
              <w:top w:w="50" w:type="dxa"/>
              <w:left w:w="90" w:type="dxa"/>
              <w:bottom w:w="50" w:type="dxa"/>
              <w:right w:w="90" w:type="dxa"/>
            </w:tcMar>
          </w:tcPr>
          <w:p>
            <w:pPr>
              <w:spacing w:after="0" w:line="252" w:lineRule="auto"/>
            </w:pPr>
            <w:r>
              <w:rPr>
                <w:sz w:val="18"/>
              </w:rPr>
              <w:t>Predice, Observa, Explica: metodología en la que el estudiante se compromete con una predicción antes de ver el resultado.</w:t>
            </w:r>
          </w:p>
        </w:tc>
      </w:tr>
      <w:tr>
        <w:trPr>
          <w:cantSplit/>
        </w:trPr>
        <w:tc>
          <w:tcPr>
            <w:tcW w:type="dxa" w:w="2222"/>
            <w:tcMar>
              <w:top w:w="50" w:type="dxa"/>
              <w:left w:w="90" w:type="dxa"/>
              <w:bottom w:w="50" w:type="dxa"/>
              <w:right w:w="90" w:type="dxa"/>
            </w:tcMar>
          </w:tcPr>
          <w:p>
            <w:pPr>
              <w:spacing w:after="0" w:line="252" w:lineRule="auto"/>
            </w:pPr>
            <w:r>
              <w:rPr>
                <w:b/>
                <w:sz w:val="18"/>
              </w:rPr>
              <w:t>Primitiva</w:t>
            </w:r>
          </w:p>
        </w:tc>
        <w:tc>
          <w:tcPr>
            <w:tcW w:type="dxa" w:w="7133"/>
            <w:tcMar>
              <w:top w:w="50" w:type="dxa"/>
              <w:left w:w="90" w:type="dxa"/>
              <w:bottom w:w="50" w:type="dxa"/>
              <w:right w:w="90" w:type="dxa"/>
            </w:tcMar>
          </w:tcPr>
          <w:p>
            <w:pPr>
              <w:spacing w:after="0" w:line="252" w:lineRule="auto"/>
            </w:pPr>
            <w:r>
              <w:rPr>
                <w:sz w:val="18"/>
              </w:rPr>
              <w:t>Interfaz estándar de Qiskit Runtime para ejecutar circuitos: Sampler o Estimator.</w:t>
            </w:r>
          </w:p>
        </w:tc>
      </w:tr>
      <w:tr>
        <w:trPr>
          <w:cantSplit/>
        </w:trPr>
        <w:tc>
          <w:tcPr>
            <w:tcW w:type="dxa" w:w="2222"/>
            <w:shd w:val="clear" w:color="auto" w:fill="F7F9FB"/>
            <w:tcMar>
              <w:top w:w="50" w:type="dxa"/>
              <w:left w:w="90" w:type="dxa"/>
              <w:bottom w:w="50" w:type="dxa"/>
              <w:right w:w="90" w:type="dxa"/>
            </w:tcMar>
          </w:tcPr>
          <w:p>
            <w:pPr>
              <w:spacing w:after="0" w:line="252" w:lineRule="auto"/>
            </w:pPr>
            <w:r>
              <w:rPr>
                <w:b/>
                <w:sz w:val="18"/>
              </w:rPr>
              <w:t>Profundidad</w:t>
            </w:r>
          </w:p>
        </w:tc>
        <w:tc>
          <w:tcPr>
            <w:tcW w:type="dxa" w:w="7133"/>
            <w:shd w:val="clear" w:color="auto" w:fill="F7F9FB"/>
            <w:tcMar>
              <w:top w:w="50" w:type="dxa"/>
              <w:left w:w="90" w:type="dxa"/>
              <w:bottom w:w="50" w:type="dxa"/>
              <w:right w:w="90" w:type="dxa"/>
            </w:tcMar>
          </w:tcPr>
          <w:p>
            <w:pPr>
              <w:spacing w:after="0" w:line="252" w:lineRule="auto"/>
            </w:pPr>
            <w:r>
              <w:rPr>
                <w:sz w:val="18"/>
              </w:rPr>
              <w:t>Número de capas de puertas que no pueden ejecutarse en paralelo; mide el «largo» del circuito.</w:t>
            </w:r>
          </w:p>
        </w:tc>
      </w:tr>
      <w:tr>
        <w:trPr>
          <w:cantSplit/>
        </w:trPr>
        <w:tc>
          <w:tcPr>
            <w:tcW w:type="dxa" w:w="2222"/>
            <w:tcMar>
              <w:top w:w="50" w:type="dxa"/>
              <w:left w:w="90" w:type="dxa"/>
              <w:bottom w:w="50" w:type="dxa"/>
              <w:right w:w="90" w:type="dxa"/>
            </w:tcMar>
          </w:tcPr>
          <w:p>
            <w:pPr>
              <w:spacing w:after="0" w:line="252" w:lineRule="auto"/>
            </w:pPr>
            <w:r>
              <w:rPr>
                <w:b/>
                <w:sz w:val="18"/>
              </w:rPr>
              <w:t>QAE</w:t>
            </w:r>
          </w:p>
        </w:tc>
        <w:tc>
          <w:tcPr>
            <w:tcW w:type="dxa" w:w="7133"/>
            <w:tcMar>
              <w:top w:w="50" w:type="dxa"/>
              <w:left w:w="90" w:type="dxa"/>
              <w:bottom w:w="50" w:type="dxa"/>
              <w:right w:w="90" w:type="dxa"/>
            </w:tcMar>
          </w:tcPr>
          <w:p>
            <w:pPr>
              <w:spacing w:after="0" w:line="252" w:lineRule="auto"/>
            </w:pPr>
            <w:r>
              <w:rPr>
                <w:sz w:val="18"/>
              </w:rPr>
              <w:t>Quantum Amplitude Estimation: algoritmo que estima una probabilidad con menos muestras que Monte Carlo. No implementado.</w:t>
            </w:r>
          </w:p>
        </w:tc>
      </w:tr>
      <w:tr>
        <w:trPr>
          <w:cantSplit/>
        </w:trPr>
        <w:tc>
          <w:tcPr>
            <w:tcW w:type="dxa" w:w="2222"/>
            <w:shd w:val="clear" w:color="auto" w:fill="F7F9FB"/>
            <w:tcMar>
              <w:top w:w="50" w:type="dxa"/>
              <w:left w:w="90" w:type="dxa"/>
              <w:bottom w:w="50" w:type="dxa"/>
              <w:right w:w="90" w:type="dxa"/>
            </w:tcMar>
          </w:tcPr>
          <w:p>
            <w:pPr>
              <w:spacing w:after="0" w:line="252" w:lineRule="auto"/>
            </w:pPr>
            <w:r>
              <w:rPr>
                <w:b/>
                <w:sz w:val="18"/>
              </w:rPr>
              <w:t>QPU</w:t>
            </w:r>
          </w:p>
        </w:tc>
        <w:tc>
          <w:tcPr>
            <w:tcW w:type="dxa" w:w="7133"/>
            <w:shd w:val="clear" w:color="auto" w:fill="F7F9FB"/>
            <w:tcMar>
              <w:top w:w="50" w:type="dxa"/>
              <w:left w:w="90" w:type="dxa"/>
              <w:bottom w:w="50" w:type="dxa"/>
              <w:right w:w="90" w:type="dxa"/>
            </w:tcMar>
          </w:tcPr>
          <w:p>
            <w:pPr>
              <w:spacing w:after="0" w:line="252" w:lineRule="auto"/>
            </w:pPr>
            <w:r>
              <w:rPr>
                <w:sz w:val="18"/>
              </w:rPr>
              <w:t>Unidad de procesamiento cuántico: el chip cuántico real.</w:t>
            </w:r>
          </w:p>
        </w:tc>
      </w:tr>
      <w:tr>
        <w:trPr>
          <w:cantSplit/>
        </w:trPr>
        <w:tc>
          <w:tcPr>
            <w:tcW w:type="dxa" w:w="2222"/>
            <w:tcMar>
              <w:top w:w="50" w:type="dxa"/>
              <w:left w:w="90" w:type="dxa"/>
              <w:bottom w:w="50" w:type="dxa"/>
              <w:right w:w="90" w:type="dxa"/>
            </w:tcMar>
          </w:tcPr>
          <w:p>
            <w:pPr>
              <w:spacing w:after="0" w:line="252" w:lineRule="auto"/>
            </w:pPr>
            <w:r>
              <w:rPr>
                <w:b/>
                <w:sz w:val="18"/>
              </w:rPr>
              <w:t>Qiskit</w:t>
            </w:r>
          </w:p>
        </w:tc>
        <w:tc>
          <w:tcPr>
            <w:tcW w:type="dxa" w:w="7133"/>
            <w:tcMar>
              <w:top w:w="50" w:type="dxa"/>
              <w:left w:w="90" w:type="dxa"/>
              <w:bottom w:w="50" w:type="dxa"/>
              <w:right w:w="90" w:type="dxa"/>
            </w:tcMar>
          </w:tcPr>
          <w:p>
            <w:pPr>
              <w:spacing w:after="0" w:line="252" w:lineRule="auto"/>
            </w:pPr>
            <w:r>
              <w:rPr>
                <w:sz w:val="18"/>
              </w:rPr>
              <w:t>SDK de código abierto de IBM para construir, transpilar y ejecutar circuitos cuánticos.</w:t>
            </w:r>
          </w:p>
        </w:tc>
      </w:tr>
      <w:tr>
        <w:trPr>
          <w:cantSplit/>
        </w:trPr>
        <w:tc>
          <w:tcPr>
            <w:tcW w:type="dxa" w:w="2222"/>
            <w:shd w:val="clear" w:color="auto" w:fill="F7F9FB"/>
            <w:tcMar>
              <w:top w:w="50" w:type="dxa"/>
              <w:left w:w="90" w:type="dxa"/>
              <w:bottom w:w="50" w:type="dxa"/>
              <w:right w:w="90" w:type="dxa"/>
            </w:tcMar>
          </w:tcPr>
          <w:p>
            <w:pPr>
              <w:spacing w:after="0" w:line="252" w:lineRule="auto"/>
            </w:pPr>
            <w:r>
              <w:rPr>
                <w:b/>
                <w:sz w:val="18"/>
              </w:rPr>
              <w:t>Qiskit Runtime</w:t>
            </w:r>
          </w:p>
        </w:tc>
        <w:tc>
          <w:tcPr>
            <w:tcW w:type="dxa" w:w="7133"/>
            <w:shd w:val="clear" w:color="auto" w:fill="F7F9FB"/>
            <w:tcMar>
              <w:top w:w="50" w:type="dxa"/>
              <w:left w:w="90" w:type="dxa"/>
              <w:bottom w:w="50" w:type="dxa"/>
              <w:right w:w="90" w:type="dxa"/>
            </w:tcMar>
          </w:tcPr>
          <w:p>
            <w:pPr>
              <w:spacing w:after="0" w:line="252" w:lineRule="auto"/>
            </w:pPr>
            <w:r>
              <w:rPr>
                <w:sz w:val="18"/>
              </w:rPr>
              <w:t>Servicio y paquete (qiskit-ibm-runtime) para ejecutar en procesadores de IBM mediante primitivas.</w:t>
            </w:r>
          </w:p>
        </w:tc>
      </w:tr>
      <w:tr>
        <w:trPr>
          <w:cantSplit/>
        </w:trPr>
        <w:tc>
          <w:tcPr>
            <w:tcW w:type="dxa" w:w="2222"/>
            <w:tcMar>
              <w:top w:w="50" w:type="dxa"/>
              <w:left w:w="90" w:type="dxa"/>
              <w:bottom w:w="50" w:type="dxa"/>
              <w:right w:w="90" w:type="dxa"/>
            </w:tcMar>
          </w:tcPr>
          <w:p>
            <w:pPr>
              <w:spacing w:after="0" w:line="252" w:lineRule="auto"/>
            </w:pPr>
            <w:r>
              <w:rPr>
                <w:b/>
                <w:sz w:val="18"/>
              </w:rPr>
              <w:t>Qubit</w:t>
            </w:r>
          </w:p>
        </w:tc>
        <w:tc>
          <w:tcPr>
            <w:tcW w:type="dxa" w:w="7133"/>
            <w:tcMar>
              <w:top w:w="50" w:type="dxa"/>
              <w:left w:w="90" w:type="dxa"/>
              <w:bottom w:w="50" w:type="dxa"/>
              <w:right w:w="90" w:type="dxa"/>
            </w:tcMar>
          </w:tcPr>
          <w:p>
            <w:pPr>
              <w:spacing w:after="0" w:line="252" w:lineRule="auto"/>
            </w:pPr>
            <w:r>
              <w:rPr>
                <w:sz w:val="18"/>
              </w:rPr>
              <w:t>Unidad de información cuántica; su estado se describe con amplitudes para 0 y 1.</w:t>
            </w:r>
          </w:p>
        </w:tc>
      </w:tr>
      <w:tr>
        <w:trPr>
          <w:cantSplit/>
        </w:trPr>
        <w:tc>
          <w:tcPr>
            <w:tcW w:type="dxa" w:w="2222"/>
            <w:shd w:val="clear" w:color="auto" w:fill="F7F9FB"/>
            <w:tcMar>
              <w:top w:w="50" w:type="dxa"/>
              <w:left w:w="90" w:type="dxa"/>
              <w:bottom w:w="50" w:type="dxa"/>
              <w:right w:w="90" w:type="dxa"/>
            </w:tcMar>
          </w:tcPr>
          <w:p>
            <w:pPr>
              <w:spacing w:after="0" w:line="252" w:lineRule="auto"/>
            </w:pPr>
            <w:r>
              <w:rPr>
                <w:b/>
                <w:sz w:val="18"/>
              </w:rPr>
              <w:t>Sampler / SamplerV2</w:t>
            </w:r>
          </w:p>
        </w:tc>
        <w:tc>
          <w:tcPr>
            <w:tcW w:type="dxa" w:w="7133"/>
            <w:shd w:val="clear" w:color="auto" w:fill="F7F9FB"/>
            <w:tcMar>
              <w:top w:w="50" w:type="dxa"/>
              <w:left w:w="90" w:type="dxa"/>
              <w:bottom w:w="50" w:type="dxa"/>
              <w:right w:w="90" w:type="dxa"/>
            </w:tcMar>
          </w:tcPr>
          <w:p>
            <w:pPr>
              <w:spacing w:after="0" w:line="252" w:lineRule="auto"/>
            </w:pPr>
            <w:r>
              <w:rPr>
                <w:sz w:val="18"/>
              </w:rPr>
              <w:t>Primitiva que ejecuta circuitos y devuelve muestras de las cadenas de bits medidas.</w:t>
            </w:r>
          </w:p>
        </w:tc>
      </w:tr>
      <w:tr>
        <w:trPr>
          <w:cantSplit/>
        </w:trPr>
        <w:tc>
          <w:tcPr>
            <w:tcW w:type="dxa" w:w="2222"/>
            <w:tcMar>
              <w:top w:w="50" w:type="dxa"/>
              <w:left w:w="90" w:type="dxa"/>
              <w:bottom w:w="50" w:type="dxa"/>
              <w:right w:w="90" w:type="dxa"/>
            </w:tcMar>
          </w:tcPr>
          <w:p>
            <w:pPr>
              <w:spacing w:after="0" w:line="252" w:lineRule="auto"/>
            </w:pPr>
            <w:r>
              <w:rPr>
                <w:b/>
                <w:sz w:val="18"/>
              </w:rPr>
              <w:t>Semilla (seed)</w:t>
            </w:r>
          </w:p>
        </w:tc>
        <w:tc>
          <w:tcPr>
            <w:tcW w:type="dxa" w:w="7133"/>
            <w:tcMar>
              <w:top w:w="50" w:type="dxa"/>
              <w:left w:w="90" w:type="dxa"/>
              <w:bottom w:w="50" w:type="dxa"/>
              <w:right w:w="90" w:type="dxa"/>
            </w:tcMar>
          </w:tcPr>
          <w:p>
            <w:pPr>
              <w:spacing w:after="0" w:line="252" w:lineRule="auto"/>
            </w:pPr>
            <w:r>
              <w:rPr>
                <w:sz w:val="18"/>
              </w:rPr>
              <w:t>Número que fija un generador pseudoaleatorio para que los resultados se puedan repetir.</w:t>
            </w:r>
          </w:p>
        </w:tc>
      </w:tr>
      <w:tr>
        <w:trPr>
          <w:cantSplit/>
        </w:trPr>
        <w:tc>
          <w:tcPr>
            <w:tcW w:type="dxa" w:w="2222"/>
            <w:shd w:val="clear" w:color="auto" w:fill="F7F9FB"/>
            <w:tcMar>
              <w:top w:w="50" w:type="dxa"/>
              <w:left w:w="90" w:type="dxa"/>
              <w:bottom w:w="50" w:type="dxa"/>
              <w:right w:w="90" w:type="dxa"/>
            </w:tcMar>
          </w:tcPr>
          <w:p>
            <w:pPr>
              <w:spacing w:after="0" w:line="252" w:lineRule="auto"/>
            </w:pPr>
            <w:r>
              <w:rPr>
                <w:b/>
                <w:sz w:val="18"/>
              </w:rPr>
              <w:t>Shor</w:t>
            </w:r>
          </w:p>
        </w:tc>
        <w:tc>
          <w:tcPr>
            <w:tcW w:type="dxa" w:w="7133"/>
            <w:shd w:val="clear" w:color="auto" w:fill="F7F9FB"/>
            <w:tcMar>
              <w:top w:w="50" w:type="dxa"/>
              <w:left w:w="90" w:type="dxa"/>
              <w:bottom w:w="50" w:type="dxa"/>
              <w:right w:w="90" w:type="dxa"/>
            </w:tcMar>
          </w:tcPr>
          <w:p>
            <w:pPr>
              <w:spacing w:after="0" w:line="252" w:lineRule="auto"/>
            </w:pPr>
            <w:r>
              <w:rPr>
                <w:sz w:val="18"/>
              </w:rPr>
              <w:t>Algoritmo cuántico que factoriza enteros eficientemente; amenaza a RSA y curvas elípticas. No se simula aquí.</w:t>
            </w:r>
          </w:p>
        </w:tc>
      </w:tr>
      <w:tr>
        <w:trPr>
          <w:cantSplit/>
        </w:trPr>
        <w:tc>
          <w:tcPr>
            <w:tcW w:type="dxa" w:w="2222"/>
            <w:tcMar>
              <w:top w:w="50" w:type="dxa"/>
              <w:left w:w="90" w:type="dxa"/>
              <w:bottom w:w="50" w:type="dxa"/>
              <w:right w:w="90" w:type="dxa"/>
            </w:tcMar>
          </w:tcPr>
          <w:p>
            <w:pPr>
              <w:spacing w:after="0" w:line="252" w:lineRule="auto"/>
            </w:pPr>
            <w:r>
              <w:rPr>
                <w:b/>
                <w:sz w:val="18"/>
              </w:rPr>
              <w:t>Shot</w:t>
            </w:r>
          </w:p>
        </w:tc>
        <w:tc>
          <w:tcPr>
            <w:tcW w:type="dxa" w:w="7133"/>
            <w:tcMar>
              <w:top w:w="50" w:type="dxa"/>
              <w:left w:w="90" w:type="dxa"/>
              <w:bottom w:w="50" w:type="dxa"/>
              <w:right w:w="90" w:type="dxa"/>
            </w:tcMar>
          </w:tcPr>
          <w:p>
            <w:pPr>
              <w:spacing w:after="0" w:line="252" w:lineRule="auto"/>
            </w:pPr>
            <w:r>
              <w:rPr>
                <w:sz w:val="18"/>
              </w:rPr>
              <w:t>Una repetición de preparar y medir un circuito.</w:t>
            </w:r>
          </w:p>
        </w:tc>
      </w:tr>
      <w:tr>
        <w:trPr>
          <w:cantSplit/>
        </w:trPr>
        <w:tc>
          <w:tcPr>
            <w:tcW w:type="dxa" w:w="2222"/>
            <w:shd w:val="clear" w:color="auto" w:fill="F7F9FB"/>
            <w:tcMar>
              <w:top w:w="50" w:type="dxa"/>
              <w:left w:w="90" w:type="dxa"/>
              <w:bottom w:w="50" w:type="dxa"/>
              <w:right w:w="90" w:type="dxa"/>
            </w:tcMar>
          </w:tcPr>
          <w:p>
            <w:pPr>
              <w:spacing w:after="0" w:line="252" w:lineRule="auto"/>
            </w:pPr>
            <w:r>
              <w:rPr>
                <w:b/>
                <w:sz w:val="18"/>
              </w:rPr>
              <w:t>Statevector</w:t>
            </w:r>
          </w:p>
        </w:tc>
        <w:tc>
          <w:tcPr>
            <w:tcW w:type="dxa" w:w="7133"/>
            <w:shd w:val="clear" w:color="auto" w:fill="F7F9FB"/>
            <w:tcMar>
              <w:top w:w="50" w:type="dxa"/>
              <w:left w:w="90" w:type="dxa"/>
              <w:bottom w:w="50" w:type="dxa"/>
              <w:right w:w="90" w:type="dxa"/>
            </w:tcMar>
          </w:tcPr>
          <w:p>
            <w:pPr>
              <w:spacing w:after="0" w:line="252" w:lineRule="auto"/>
            </w:pPr>
            <w:r>
              <w:rPr>
                <w:sz w:val="18"/>
              </w:rPr>
              <w:t>Clase de Qiskit que calcula el estado exacto de un circuito sin medir.</w:t>
            </w:r>
          </w:p>
        </w:tc>
      </w:tr>
      <w:tr>
        <w:trPr>
          <w:cantSplit/>
        </w:trPr>
        <w:tc>
          <w:tcPr>
            <w:tcW w:type="dxa" w:w="2222"/>
            <w:tcMar>
              <w:top w:w="50" w:type="dxa"/>
              <w:left w:w="90" w:type="dxa"/>
              <w:bottom w:w="50" w:type="dxa"/>
              <w:right w:w="90" w:type="dxa"/>
            </w:tcMar>
          </w:tcPr>
          <w:p>
            <w:pPr>
              <w:spacing w:after="0" w:line="252" w:lineRule="auto"/>
            </w:pPr>
            <w:r>
              <w:rPr>
                <w:b/>
                <w:sz w:val="18"/>
              </w:rPr>
              <w:t>Superposición</w:t>
            </w:r>
          </w:p>
        </w:tc>
        <w:tc>
          <w:tcPr>
            <w:tcW w:type="dxa" w:w="7133"/>
            <w:tcMar>
              <w:top w:w="50" w:type="dxa"/>
              <w:left w:w="90" w:type="dxa"/>
              <w:bottom w:w="50" w:type="dxa"/>
              <w:right w:w="90" w:type="dxa"/>
            </w:tcMar>
          </w:tcPr>
          <w:p>
            <w:pPr>
              <w:spacing w:after="0" w:line="252" w:lineRule="auto"/>
            </w:pPr>
            <w:r>
              <w:rPr>
                <w:sz w:val="18"/>
              </w:rPr>
              <w:t>Estado con amplitudes no nulas para varios resultados; al medir se obtiene uno solo.</w:t>
            </w:r>
          </w:p>
        </w:tc>
      </w:tr>
      <w:tr>
        <w:trPr>
          <w:cantSplit/>
        </w:trPr>
        <w:tc>
          <w:tcPr>
            <w:tcW w:type="dxa" w:w="2222"/>
            <w:shd w:val="clear" w:color="auto" w:fill="F7F9FB"/>
            <w:tcMar>
              <w:top w:w="50" w:type="dxa"/>
              <w:left w:w="90" w:type="dxa"/>
              <w:bottom w:w="50" w:type="dxa"/>
              <w:right w:w="90" w:type="dxa"/>
            </w:tcMar>
          </w:tcPr>
          <w:p>
            <w:pPr>
              <w:spacing w:after="0" w:line="252" w:lineRule="auto"/>
            </w:pPr>
            <w:r>
              <w:rPr>
                <w:b/>
                <w:sz w:val="18"/>
              </w:rPr>
              <w:t>SWAP</w:t>
            </w:r>
          </w:p>
        </w:tc>
        <w:tc>
          <w:tcPr>
            <w:tcW w:type="dxa" w:w="7133"/>
            <w:shd w:val="clear" w:color="auto" w:fill="F7F9FB"/>
            <w:tcMar>
              <w:top w:w="50" w:type="dxa"/>
              <w:left w:w="90" w:type="dxa"/>
              <w:bottom w:w="50" w:type="dxa"/>
              <w:right w:w="90" w:type="dxa"/>
            </w:tcMar>
          </w:tcPr>
          <w:p>
            <w:pPr>
              <w:spacing w:after="0" w:line="252" w:lineRule="auto"/>
            </w:pPr>
            <w:r>
              <w:rPr>
                <w:sz w:val="18"/>
              </w:rPr>
              <w:t>Operación que intercambia el estado de dos qubits; cuesta 3 puertas de 2 qubits.</w:t>
            </w:r>
          </w:p>
        </w:tc>
      </w:tr>
      <w:tr>
        <w:trPr>
          <w:cantSplit/>
        </w:trPr>
        <w:tc>
          <w:tcPr>
            <w:tcW w:type="dxa" w:w="2222"/>
            <w:tcMar>
              <w:top w:w="50" w:type="dxa"/>
              <w:left w:w="90" w:type="dxa"/>
              <w:bottom w:w="50" w:type="dxa"/>
              <w:right w:w="90" w:type="dxa"/>
            </w:tcMar>
          </w:tcPr>
          <w:p>
            <w:pPr>
              <w:spacing w:after="0" w:line="252" w:lineRule="auto"/>
            </w:pPr>
            <w:r>
              <w:rPr>
                <w:b/>
                <w:sz w:val="18"/>
              </w:rPr>
              <w:t>Transpilar</w:t>
            </w:r>
          </w:p>
        </w:tc>
        <w:tc>
          <w:tcPr>
            <w:tcW w:type="dxa" w:w="7133"/>
            <w:tcMar>
              <w:top w:w="50" w:type="dxa"/>
              <w:left w:w="90" w:type="dxa"/>
              <w:bottom w:w="50" w:type="dxa"/>
              <w:right w:w="90" w:type="dxa"/>
            </w:tcMar>
          </w:tcPr>
          <w:p>
            <w:pPr>
              <w:spacing w:after="0" w:line="252" w:lineRule="auto"/>
            </w:pPr>
            <w:r>
              <w:rPr>
                <w:sz w:val="18"/>
              </w:rPr>
              <w:t>Reescribir y optimizar un circuito para las puertas nativas y las conexiones de un backend.</w:t>
            </w:r>
          </w:p>
        </w:tc>
      </w:tr>
    </w:tbl>
    <w:p>
      <w:pPr>
        <w:spacing w:after="80"/>
      </w:pPr>
    </w:p>
    <w:p>
      <w:pPr>
        <w:pStyle w:val="Heading2"/>
      </w:pPr>
      <w:r>
        <w:t>9.2 Referencias</w:t>
      </w:r>
    </w:p>
    <w:p>
      <w:pPr>
        <w:spacing w:after="80"/>
        <w:ind w:left="454" w:hanging="454"/>
      </w:pPr>
      <w:r>
        <w:rPr>
          <w:sz w:val="20"/>
        </w:rPr>
        <w:t>[1] L. K. Grover, «A fast quantum mechanical algorithm for database search», STOC 1996. arXiv:quant-ph/9605043.</w:t>
      </w:r>
    </w:p>
    <w:p>
      <w:pPr>
        <w:spacing w:after="80"/>
        <w:ind w:left="454" w:hanging="454"/>
      </w:pPr>
      <w:r>
        <w:rPr>
          <w:sz w:val="20"/>
        </w:rPr>
        <w:t>[2] M. Boyer, G. Brassard, P. Høyer y A. Tapp, «Tight bounds on quantum searching», Fortschritte der Physik 46, 1998. arXiv:quant-ph/9605034.</w:t>
      </w:r>
    </w:p>
    <w:p>
      <w:pPr>
        <w:spacing w:after="80"/>
        <w:ind w:left="454" w:hanging="454"/>
      </w:pPr>
      <w:r>
        <w:rPr>
          <w:sz w:val="20"/>
        </w:rPr>
        <w:t>[3] P. W. Shor, «Polynomial-time algorithms for prime factorization and discrete logarithms on a quantum computer», SIAM J. Comput. 26, 1997. arXiv:quant-ph/9508027.</w:t>
      </w:r>
    </w:p>
    <w:p>
      <w:pPr>
        <w:spacing w:after="80"/>
        <w:ind w:left="454" w:hanging="454"/>
      </w:pPr>
      <w:r>
        <w:rPr>
          <w:sz w:val="20"/>
        </w:rPr>
        <w:t xml:space="preserve">[4] M. A. Nielsen e I. L. Chuang, </w:t>
      </w:r>
      <w:r>
        <w:rPr>
          <w:i/>
          <w:sz w:val="20"/>
        </w:rPr>
        <w:t>Quantum Computation and Quantum Information</w:t>
      </w:r>
      <w:r>
        <w:rPr>
          <w:sz w:val="20"/>
        </w:rPr>
        <w:t>, Cambridge University Press (edición del 10.º aniversario, 2010). Capítulo 6: algoritmos de búsqueda cuántica.</w:t>
      </w:r>
    </w:p>
    <w:p>
      <w:pPr>
        <w:spacing w:after="80"/>
        <w:ind w:left="454" w:hanging="454"/>
      </w:pPr>
      <w:r>
        <w:rPr>
          <w:sz w:val="20"/>
        </w:rPr>
        <w:t>[5] Documentación de Qiskit e IBM Quantum: docs.quantum.ibm.com (redirige a quantum.cloud.ibm.com/docs). Guías de transpilación con preset pass managers, SamplerV2 y planes.</w:t>
      </w:r>
    </w:p>
    <w:p>
      <w:pPr>
        <w:spacing w:after="80"/>
        <w:ind w:left="454" w:hanging="454"/>
      </w:pPr>
      <w:r>
        <w:rPr>
          <w:sz w:val="20"/>
        </w:rPr>
        <w:t>[6] Código fuente de Qiskit: github.com/Qiskit/qiskit; Qiskit Aer: github.com/Qiskit/qiskit-aer; qiskit-ibm-runtime: github.com/Qiskit/qiskit-ibm-runtime.</w:t>
      </w:r>
    </w:p>
    <w:p>
      <w:pPr>
        <w:spacing w:after="80"/>
        <w:ind w:left="454" w:hanging="454"/>
      </w:pPr>
      <w:r>
        <w:rPr>
          <w:sz w:val="20"/>
        </w:rPr>
        <w:t>[7] Presentación de Qiskit: ibm.com/quantum/qiskit.</w:t>
      </w:r>
    </w:p>
    <w:p>
      <w:pPr>
        <w:spacing w:after="80"/>
        <w:ind w:left="454" w:hanging="454"/>
      </w:pPr>
      <w:r>
        <w:rPr>
          <w:sz w:val="20"/>
        </w:rPr>
        <w:t>[8] NIST, FIPS 203 (ML-KEM), FIPS 204 (ML-DSA) y FIPS 205 (SLH-DSA), 2024. csrc.nist.gov/projects/post-quantum-cryptography.</w:t>
      </w:r>
    </w:p>
    <w:p>
      <w:pPr>
        <w:spacing w:after="80"/>
        <w:ind w:left="454" w:hanging="454"/>
      </w:pPr>
      <w:r>
        <w:rPr>
          <w:sz w:val="20"/>
        </w:rPr>
        <w:t>[9] Páginas del evento: ibmquantumhackathon.ieeecspucp.com (retos) y qiskitfallfest2026.ieeecspucp.com/resources.</w:t>
      </w:r>
    </w:p>
    <w:p>
      <w:pPr>
        <w:spacing w:after="80"/>
        <w:ind w:left="454" w:hanging="454"/>
      </w:pPr>
      <w:r>
        <w:rPr>
          <w:sz w:val="20"/>
        </w:rPr>
        <w:t>[10] Repositorio del proyecto: github.com/LeonardoShande/QubitGuard. Documentos internos citados: README.md, docs/GUIA_DEL_CODIGO.md, docs/API.md, docs/IBM_HARDWARE.md, docs/LIMITACIONES.md, docs/architecture.md, docs/RETO_Y_ENTREGA.md, pitch/OUTLINE_PRESENTACION.md.</w:t>
      </w:r>
    </w:p>
    <w:p>
      <w:r>
        <w:rPr>
          <w:color w:val="5F666D"/>
          <w:sz w:val="20"/>
        </w:rPr>
        <w:t xml:space="preserve">Las tarjetas poscuánticas de la aplicación enlazan sus propias fuentes en </w:t>
      </w:r>
      <w:r>
        <w:rPr>
          <w:rFonts w:ascii="Courier New" w:hAnsi="Courier New" w:eastAsia="Courier New" w:cs="Courier New"/>
          <w:color w:val="0B3D6E"/>
          <w:sz w:val="20"/>
        </w:rPr>
        <w:t>app/content/pqc.json</w:t>
      </w:r>
      <w:r>
        <w:rPr>
          <w:color w:val="5F666D"/>
          <w:sz w:val="20"/>
        </w:rPr>
        <w:t>.</w:t>
      </w:r>
    </w:p>
    <w:sectPr w:rsidR="00FC693F" w:rsidRPr="0006063C" w:rsidSect="00034616">
      <w:headerReference w:type="default" r:id="rId9"/>
      <w:footerReference w:type="default" r:id="rId10"/>
      <w:pgSz w:w="11906" w:h="16838"/>
      <w:pgMar w:top="1361" w:right="1276" w:bottom="1247" w:left="1276" w:header="624"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66D"/>
        <w:sz w:val="17"/>
      </w:rPr>
      <w:t xml:space="preserve">Página </w:t>
    </w:r>
    <w:r>
      <w:fldChar w:fldCharType="begin"/>
    </w:r>
    <w:r>
      <w:instrText xml:space="preserve"> PAGE </w:instrText>
    </w:r>
    <w:r>
      <w:fldChar w:fldCharType="separate"/>
    </w:r>
    <w:r>
      <w:rPr>
        <w:color w:val="5F666D"/>
        <w:sz w:val="17"/>
      </w:rPr>
      <w:t>1</w:t>
    </w:r>
    <w:r>
      <w:fldChar w:fldCharType="end"/>
    </w:r>
    <w:r>
      <w:rPr>
        <w:color w:val="5F666D"/>
        <w:sz w:val="17"/>
      </w:rPr>
      <w:t xml:space="preserve"> de </w:t>
    </w:r>
    <w:r>
      <w:fldChar w:fldCharType="begin"/>
    </w:r>
    <w:r>
      <w:instrText xml:space="preserve"> NUMPAGES </w:instrText>
    </w:r>
    <w:r>
      <w:fldChar w:fldCharType="separate"/>
    </w:r>
    <w:r>
      <w:rPr>
        <w:color w:val="5F666D"/>
        <w:sz w:val="17"/>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0D7DE"/>
      </w:pBdr>
      <w:tabs>
        <w:tab w:pos="9354" w:val="right"/>
      </w:tabs>
    </w:pPr>
    <w:r/>
    <w:r>
      <w:rPr>
        <w:color w:val="5F666D"/>
        <w:sz w:val="17"/>
      </w:rPr>
      <w:t>QubitGuard · Guía de estudio del equipo</w:t>
    </w:r>
    <w:r>
      <w:tab/>
    </w:r>
    <w:r>
      <w:rPr>
        <w:color w:val="5F666D"/>
        <w:sz w:val="17"/>
      </w:rPr>
      <w:t>IBM Quantum Hackathon · Reto 5.3 EdTech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s="Calibri"/>
      <w:color w:val="1F23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80"/>
      <w:outlineLvl w:val="0"/>
    </w:pPr>
    <w:rPr>
      <w:rFonts w:ascii="Calibri" w:hAnsi="Calibri" w:eastAsia="Calibri" w:cs="Calibri"/>
      <w:b/>
      <w:bCs/>
      <w:i w:val="0"/>
      <w:color w:val="0D366B"/>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Calibri" w:hAnsi="Calibri" w:eastAsia="Calibri" w:cs="Calibri"/>
      <w:b/>
      <w:bCs/>
      <w:i w:val="0"/>
      <w:color w:val="1C5CAB"/>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Calibri" w:hAnsi="Calibri" w:eastAsia="Calibri" w:cs="Calibri"/>
      <w:b/>
      <w:bCs/>
      <w:i w:val="0"/>
      <w:color w:val="333A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QubitGuard: guía de estudio del equipo</dc:title>
  <dc:subject>IBM Quantum Hackathon / Qiskit Fall Fest 2026, reto 5.3 EdTech</dc:subject>
  <dc:creator>Equipo QubitGuard</dc:creator>
  <cp:keywords/>
  <dc:description>generated by python-docx</dc:description>
  <cp:lastModifiedBy/>
  <cp:revision>1</cp:revision>
  <dcterms:created xsi:type="dcterms:W3CDTF">2013-12-23T23:15:00Z</dcterms:created>
  <dcterms:modified xsi:type="dcterms:W3CDTF">2013-12-23T23:15:00Z</dcterms:modified>
  <cp:category/>
  <dc:language>es-PE</dc:language>
</cp:coreProperties>
</file>