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pStyle w:val="Title"/>
      </w:pPr>
      <w:r>
        <w:t>QubitGuard</w:t>
      </w:r>
    </w:p>
    <w:p>
      <w:pPr>
        <w:pStyle w:val="Subtitle"/>
      </w:pPr>
      <w:r>
        <w:t>Guion de exposición de la presentación detallada</w:t>
      </w:r>
    </w:p>
    <w:p>
      <w:pPr>
        <w:spacing w:after="360"/>
      </w:pPr>
      <w:r>
        <w:rPr>
          <w:color w:val="555F6B"/>
          <w:sz w:val="24"/>
        </w:rPr>
        <w:t>IBM Quantum Hackathon · Qiskit Fall Fest 2026 · Lima · Reto 5.3 EdTech</w:t>
      </w:r>
    </w:p>
    <w:p>
      <w:pPr>
        <w:spacing w:after="280"/>
      </w:pPr>
      <w:r>
        <w:rPr>
          <w:sz w:val="24"/>
        </w:rPr>
        <w:t>Duración total: unos 12 minutos (versión completa, 16 slides; según la tabla de tiempos, 12:20). Incluye una versión corta de unos 3 minutos, preguntas difíciles del jurado y consejos de exposición.</w:t>
      </w:r>
    </w:p>
    <w:p>
      <w:pPr>
        <w:pStyle w:val="Heading2"/>
      </w:pPr>
      <w:r>
        <w:t>Reparto de roles</w:t>
      </w:r>
    </w:p>
    <w:tbl>
      <w:tblPr>
        <w:tblStyle w:val="TableGrid"/>
        <w:tblW w:type="dxa" w:w="9639"/>
        <w:jc w:val="center"/>
        <w:tblLayout w:type="fixed"/>
        <w:tblLook w:firstColumn="1" w:firstRow="1" w:lastColumn="0" w:lastRow="0" w:noHBand="0" w:noVBand="1" w:val="04A0"/>
        <w:tblLayout w:type="fixed"/>
        <w:tblBorders>
          <w:top w:val="single" w:sz="4" w:space="0" w:color="C5CCD6"/>
          <w:left w:val="single" w:sz="4" w:space="0" w:color="C5CCD6"/>
          <w:bottom w:val="single" w:sz="4" w:space="0" w:color="C5CCD6"/>
          <w:right w:val="single" w:sz="4" w:space="0" w:color="C5CCD6"/>
          <w:insideH w:val="single" w:sz="4" w:space="0" w:color="C5CCD6"/>
          <w:insideV w:val="single" w:sz="4" w:space="0" w:color="C5CCD6"/>
        </w:tblBorders>
      </w:tblPr>
      <w:tblGrid>
        <w:gridCol w:w="3061"/>
        <w:gridCol w:w="3628"/>
        <w:gridCol w:w="1814"/>
        <w:gridCol w:w="1134"/>
      </w:tblGrid>
      <w:tr>
        <w:trPr>
          <w:tblHeader/>
          <w:cantSplit/>
        </w:trPr>
        <w:tc>
          <w:tcPr>
            <w:tcW w:type="dxa" w:w="3061"/>
            <w:tcMar>
              <w:top w:w="50" w:type="dxa"/>
              <w:left w:w="100" w:type="dxa"/>
              <w:bottom w:w="50" w:type="dxa"/>
              <w:right w:w="100" w:type="dxa"/>
            </w:tcMar>
            <w:shd w:val="clear" w:color="auto" w:fill="1F3A5F"/>
          </w:tcPr>
          <w:p>
            <w:pPr>
              <w:spacing w:after="0" w:line="264" w:lineRule="auto"/>
            </w:pPr>
            <w:r>
              <w:rPr>
                <w:b/>
                <w:color w:val="FFFFFF"/>
                <w:sz w:val="22"/>
              </w:rPr>
            </w:r>
            <w:r>
              <w:rPr>
                <w:b/>
                <w:color w:val="FFFFFF"/>
                <w:sz w:val="22"/>
              </w:rPr>
              <w:t>Integrante</w:t>
            </w:r>
          </w:p>
        </w:tc>
        <w:tc>
          <w:tcPr>
            <w:tcW w:type="dxa" w:w="3628"/>
            <w:tcMar>
              <w:top w:w="50" w:type="dxa"/>
              <w:left w:w="100" w:type="dxa"/>
              <w:bottom w:w="50" w:type="dxa"/>
              <w:right w:w="100" w:type="dxa"/>
            </w:tcMar>
            <w:shd w:val="clear" w:color="auto" w:fill="1F3A5F"/>
          </w:tcPr>
          <w:p>
            <w:pPr>
              <w:spacing w:after="0" w:line="264" w:lineRule="auto"/>
            </w:pPr>
            <w:r>
              <w:rPr>
                <w:b/>
                <w:color w:val="FFFFFF"/>
                <w:sz w:val="22"/>
              </w:rPr>
            </w:r>
            <w:r>
              <w:rPr>
                <w:b/>
                <w:color w:val="FFFFFF"/>
                <w:sz w:val="22"/>
              </w:rPr>
              <w:t>Rol</w:t>
            </w:r>
          </w:p>
        </w:tc>
        <w:tc>
          <w:tcPr>
            <w:tcW w:type="dxa" w:w="1814"/>
            <w:tcMar>
              <w:top w:w="50" w:type="dxa"/>
              <w:left w:w="100" w:type="dxa"/>
              <w:bottom w:w="50" w:type="dxa"/>
              <w:right w:w="100" w:type="dxa"/>
            </w:tcMar>
            <w:shd w:val="clear" w:color="auto" w:fill="1F3A5F"/>
          </w:tcPr>
          <w:p>
            <w:pPr>
              <w:spacing w:after="0" w:line="264" w:lineRule="auto"/>
              <w:jc w:val="center"/>
            </w:pPr>
            <w:r>
              <w:rPr>
                <w:b/>
                <w:color w:val="FFFFFF"/>
                <w:sz w:val="22"/>
              </w:rPr>
            </w:r>
            <w:r>
              <w:rPr>
                <w:b/>
                <w:color w:val="FFFFFF"/>
                <w:sz w:val="22"/>
              </w:rPr>
              <w:t>Slides</w:t>
            </w:r>
          </w:p>
        </w:tc>
        <w:tc>
          <w:tcPr>
            <w:tcW w:type="dxa" w:w="1134"/>
            <w:tcMar>
              <w:top w:w="50" w:type="dxa"/>
              <w:left w:w="100" w:type="dxa"/>
              <w:bottom w:w="50" w:type="dxa"/>
              <w:right w:w="100" w:type="dxa"/>
            </w:tcMar>
            <w:shd w:val="clear" w:color="auto" w:fill="1F3A5F"/>
          </w:tcPr>
          <w:p>
            <w:pPr>
              <w:spacing w:after="0" w:line="264" w:lineRule="auto"/>
              <w:jc w:val="center"/>
            </w:pPr>
            <w:r>
              <w:rPr>
                <w:b/>
                <w:color w:val="FFFFFF"/>
                <w:sz w:val="22"/>
              </w:rPr>
            </w:r>
            <w:r>
              <w:rPr>
                <w:b/>
                <w:color w:val="FFFFFF"/>
                <w:sz w:val="22"/>
              </w:rPr>
              <w:t>Tiempo</w:t>
            </w:r>
          </w:p>
        </w:tc>
      </w:tr>
      <w:tr>
        <w:trPr>
          <w:cantSplit/>
        </w:trPr>
        <w:tc>
          <w:tcPr>
            <w:tcW w:type="dxa" w:w="3061"/>
            <w:tcMar>
              <w:top w:w="50" w:type="dxa"/>
              <w:left w:w="100" w:type="dxa"/>
              <w:bottom w:w="50" w:type="dxa"/>
              <w:right w:w="100" w:type="dxa"/>
            </w:tcMar>
          </w:tcPr>
          <w:p>
            <w:pPr>
              <w:spacing w:after="0" w:line="264" w:lineRule="auto"/>
            </w:pPr>
            <w:r>
              <w:rPr>
                <w:sz w:val="22"/>
              </w:rPr>
            </w:r>
            <w:r>
              <w:rPr>
                <w:sz w:val="22"/>
              </w:rPr>
              <w:t>Integrante A: ____________</w:t>
            </w:r>
          </w:p>
        </w:tc>
        <w:tc>
          <w:tcPr>
            <w:tcW w:type="dxa" w:w="3628"/>
            <w:tcMar>
              <w:top w:w="50" w:type="dxa"/>
              <w:left w:w="100" w:type="dxa"/>
              <w:bottom w:w="50" w:type="dxa"/>
              <w:right w:w="100" w:type="dxa"/>
            </w:tcMar>
          </w:tcPr>
          <w:p>
            <w:pPr>
              <w:spacing w:after="0" w:line="264" w:lineRule="auto"/>
            </w:pPr>
            <w:r>
              <w:rPr>
                <w:sz w:val="22"/>
              </w:rPr>
            </w:r>
            <w:r>
              <w:rPr>
                <w:sz w:val="22"/>
              </w:rPr>
              <w:t>Contexto y cierre</w:t>
            </w:r>
          </w:p>
        </w:tc>
        <w:tc>
          <w:tcPr>
            <w:tcW w:type="dxa" w:w="1814"/>
            <w:tcMar>
              <w:top w:w="50" w:type="dxa"/>
              <w:left w:w="100" w:type="dxa"/>
              <w:bottom w:w="50" w:type="dxa"/>
              <w:right w:w="100" w:type="dxa"/>
            </w:tcMar>
          </w:tcPr>
          <w:p>
            <w:pPr>
              <w:spacing w:after="0" w:line="264" w:lineRule="auto"/>
              <w:jc w:val="center"/>
            </w:pPr>
            <w:r>
              <w:rPr>
                <w:sz w:val="22"/>
              </w:rPr>
            </w:r>
            <w:r>
              <w:rPr>
                <w:sz w:val="22"/>
              </w:rPr>
              <w:t>1 a 3, 16</w:t>
            </w:r>
          </w:p>
        </w:tc>
        <w:tc>
          <w:tcPr>
            <w:tcW w:type="dxa" w:w="1134"/>
            <w:tcMar>
              <w:top w:w="50" w:type="dxa"/>
              <w:left w:w="100" w:type="dxa"/>
              <w:bottom w:w="50" w:type="dxa"/>
              <w:right w:w="100" w:type="dxa"/>
            </w:tcMar>
          </w:tcPr>
          <w:p>
            <w:pPr>
              <w:spacing w:after="0" w:line="264" w:lineRule="auto"/>
              <w:jc w:val="center"/>
            </w:pPr>
            <w:r>
              <w:rPr>
                <w:sz w:val="22"/>
              </w:rPr>
            </w:r>
            <w:r>
              <w:rPr>
                <w:sz w:val="22"/>
              </w:rPr>
              <w:t>3:00</w:t>
            </w:r>
          </w:p>
        </w:tc>
      </w:tr>
      <w:tr>
        <w:trPr>
          <w:cantSplit/>
        </w:trPr>
        <w:tc>
          <w:tcPr>
            <w:tcW w:type="dxa" w:w="3061"/>
            <w:shd w:val="clear" w:color="auto" w:fill="F3F6FA"/>
            <w:tcMar>
              <w:top w:w="50" w:type="dxa"/>
              <w:left w:w="100" w:type="dxa"/>
              <w:bottom w:w="50" w:type="dxa"/>
              <w:right w:w="100" w:type="dxa"/>
            </w:tcMar>
          </w:tcPr>
          <w:p>
            <w:pPr>
              <w:spacing w:after="0" w:line="264" w:lineRule="auto"/>
            </w:pPr>
            <w:r>
              <w:rPr>
                <w:sz w:val="22"/>
              </w:rPr>
            </w:r>
            <w:r>
              <w:rPr>
                <w:sz w:val="22"/>
              </w:rPr>
              <w:t>Integrante B: ____________</w:t>
            </w:r>
          </w:p>
        </w:tc>
        <w:tc>
          <w:tcPr>
            <w:tcW w:type="dxa" w:w="3628"/>
            <w:shd w:val="clear" w:color="auto" w:fill="F3F6FA"/>
            <w:tcMar>
              <w:top w:w="50" w:type="dxa"/>
              <w:left w:w="100" w:type="dxa"/>
              <w:bottom w:w="50" w:type="dxa"/>
              <w:right w:w="100" w:type="dxa"/>
            </w:tcMar>
          </w:tcPr>
          <w:p>
            <w:pPr>
              <w:spacing w:after="0" w:line="264" w:lineRule="auto"/>
            </w:pPr>
            <w:r>
              <w:rPr>
                <w:sz w:val="22"/>
              </w:rPr>
            </w:r>
            <w:r>
              <w:rPr>
                <w:sz w:val="22"/>
              </w:rPr>
              <w:t>Qiskit y física</w:t>
            </w:r>
          </w:p>
        </w:tc>
        <w:tc>
          <w:tcPr>
            <w:tcW w:type="dxa" w:w="1814"/>
            <w:shd w:val="clear" w:color="auto" w:fill="F3F6FA"/>
            <w:tcMar>
              <w:top w:w="50" w:type="dxa"/>
              <w:left w:w="100" w:type="dxa"/>
              <w:bottom w:w="50" w:type="dxa"/>
              <w:right w:w="100" w:type="dxa"/>
            </w:tcMar>
          </w:tcPr>
          <w:p>
            <w:pPr>
              <w:spacing w:after="0" w:line="264" w:lineRule="auto"/>
              <w:jc w:val="center"/>
            </w:pPr>
            <w:r>
              <w:rPr>
                <w:sz w:val="22"/>
              </w:rPr>
            </w:r>
            <w:r>
              <w:rPr>
                <w:sz w:val="22"/>
              </w:rPr>
              <w:t>4 a 7</w:t>
            </w:r>
          </w:p>
        </w:tc>
        <w:tc>
          <w:tcPr>
            <w:tcW w:type="dxa" w:w="1134"/>
            <w:shd w:val="clear" w:color="auto" w:fill="F3F6FA"/>
            <w:tcMar>
              <w:top w:w="50" w:type="dxa"/>
              <w:left w:w="100" w:type="dxa"/>
              <w:bottom w:w="50" w:type="dxa"/>
              <w:right w:w="100" w:type="dxa"/>
            </w:tcMar>
          </w:tcPr>
          <w:p>
            <w:pPr>
              <w:spacing w:after="0" w:line="264" w:lineRule="auto"/>
              <w:jc w:val="center"/>
            </w:pPr>
            <w:r>
              <w:rPr>
                <w:sz w:val="22"/>
              </w:rPr>
            </w:r>
            <w:r>
              <w:rPr>
                <w:sz w:val="22"/>
              </w:rPr>
              <w:t>2:55</w:t>
            </w:r>
          </w:p>
        </w:tc>
      </w:tr>
      <w:tr>
        <w:trPr>
          <w:cantSplit/>
        </w:trPr>
        <w:tc>
          <w:tcPr>
            <w:tcW w:type="dxa" w:w="3061"/>
            <w:tcMar>
              <w:top w:w="50" w:type="dxa"/>
              <w:left w:w="100" w:type="dxa"/>
              <w:bottom w:w="50" w:type="dxa"/>
              <w:right w:w="100" w:type="dxa"/>
            </w:tcMar>
          </w:tcPr>
          <w:p>
            <w:pPr>
              <w:spacing w:after="0" w:line="264" w:lineRule="auto"/>
            </w:pPr>
            <w:r>
              <w:rPr>
                <w:sz w:val="22"/>
              </w:rPr>
            </w:r>
            <w:r>
              <w:rPr>
                <w:sz w:val="22"/>
              </w:rPr>
              <w:t>Integrante C: ____________</w:t>
            </w:r>
          </w:p>
        </w:tc>
        <w:tc>
          <w:tcPr>
            <w:tcW w:type="dxa" w:w="3628"/>
            <w:tcMar>
              <w:top w:w="50" w:type="dxa"/>
              <w:left w:w="100" w:type="dxa"/>
              <w:bottom w:w="50" w:type="dxa"/>
              <w:right w:w="100" w:type="dxa"/>
            </w:tcMar>
          </w:tcPr>
          <w:p>
            <w:pPr>
              <w:spacing w:after="0" w:line="264" w:lineRule="auto"/>
            </w:pPr>
            <w:r>
              <w:rPr>
                <w:sz w:val="22"/>
              </w:rPr>
            </w:r>
            <w:r>
              <w:rPr>
                <w:sz w:val="22"/>
              </w:rPr>
              <w:t>La aplicación</w:t>
            </w:r>
          </w:p>
        </w:tc>
        <w:tc>
          <w:tcPr>
            <w:tcW w:type="dxa" w:w="1814"/>
            <w:tcMar>
              <w:top w:w="50" w:type="dxa"/>
              <w:left w:w="100" w:type="dxa"/>
              <w:bottom w:w="50" w:type="dxa"/>
              <w:right w:w="100" w:type="dxa"/>
            </w:tcMar>
          </w:tcPr>
          <w:p>
            <w:pPr>
              <w:spacing w:after="0" w:line="264" w:lineRule="auto"/>
              <w:jc w:val="center"/>
            </w:pPr>
            <w:r>
              <w:rPr>
                <w:sz w:val="22"/>
              </w:rPr>
            </w:r>
            <w:r>
              <w:rPr>
                <w:sz w:val="22"/>
              </w:rPr>
              <w:t>8 a 11</w:t>
            </w:r>
          </w:p>
        </w:tc>
        <w:tc>
          <w:tcPr>
            <w:tcW w:type="dxa" w:w="1134"/>
            <w:tcMar>
              <w:top w:w="50" w:type="dxa"/>
              <w:left w:w="100" w:type="dxa"/>
              <w:bottom w:w="50" w:type="dxa"/>
              <w:right w:w="100" w:type="dxa"/>
            </w:tcMar>
          </w:tcPr>
          <w:p>
            <w:pPr>
              <w:spacing w:after="0" w:line="264" w:lineRule="auto"/>
              <w:jc w:val="center"/>
            </w:pPr>
            <w:r>
              <w:rPr>
                <w:sz w:val="22"/>
              </w:rPr>
            </w:r>
            <w:r>
              <w:rPr>
                <w:sz w:val="22"/>
              </w:rPr>
              <w:t>3:25</w:t>
            </w:r>
          </w:p>
        </w:tc>
      </w:tr>
      <w:tr>
        <w:trPr>
          <w:cantSplit/>
        </w:trPr>
        <w:tc>
          <w:tcPr>
            <w:tcW w:type="dxa" w:w="3061"/>
            <w:shd w:val="clear" w:color="auto" w:fill="F3F6FA"/>
            <w:tcMar>
              <w:top w:w="50" w:type="dxa"/>
              <w:left w:w="100" w:type="dxa"/>
              <w:bottom w:w="50" w:type="dxa"/>
              <w:right w:w="100" w:type="dxa"/>
            </w:tcMar>
          </w:tcPr>
          <w:p>
            <w:pPr>
              <w:spacing w:after="0" w:line="264" w:lineRule="auto"/>
            </w:pPr>
            <w:r>
              <w:rPr>
                <w:sz w:val="22"/>
              </w:rPr>
            </w:r>
            <w:r>
              <w:rPr>
                <w:sz w:val="22"/>
              </w:rPr>
              <w:t>Integrante D: ____________</w:t>
            </w:r>
          </w:p>
        </w:tc>
        <w:tc>
          <w:tcPr>
            <w:tcW w:type="dxa" w:w="3628"/>
            <w:shd w:val="clear" w:color="auto" w:fill="F3F6FA"/>
            <w:tcMar>
              <w:top w:w="50" w:type="dxa"/>
              <w:left w:w="100" w:type="dxa"/>
              <w:bottom w:w="50" w:type="dxa"/>
              <w:right w:w="100" w:type="dxa"/>
            </w:tcMar>
          </w:tcPr>
          <w:p>
            <w:pPr>
              <w:spacing w:after="0" w:line="264" w:lineRule="auto"/>
            </w:pPr>
            <w:r>
              <w:rPr>
                <w:sz w:val="22"/>
              </w:rPr>
            </w:r>
            <w:r>
              <w:rPr>
                <w:sz w:val="22"/>
              </w:rPr>
              <w:t>Hardware, seguridad y validación</w:t>
            </w:r>
          </w:p>
        </w:tc>
        <w:tc>
          <w:tcPr>
            <w:tcW w:type="dxa" w:w="1814"/>
            <w:shd w:val="clear" w:color="auto" w:fill="F3F6FA"/>
            <w:tcMar>
              <w:top w:w="50" w:type="dxa"/>
              <w:left w:w="100" w:type="dxa"/>
              <w:bottom w:w="50" w:type="dxa"/>
              <w:right w:w="100" w:type="dxa"/>
            </w:tcMar>
          </w:tcPr>
          <w:p>
            <w:pPr>
              <w:spacing w:after="0" w:line="264" w:lineRule="auto"/>
              <w:jc w:val="center"/>
            </w:pPr>
            <w:r>
              <w:rPr>
                <w:sz w:val="22"/>
              </w:rPr>
            </w:r>
            <w:r>
              <w:rPr>
                <w:sz w:val="22"/>
              </w:rPr>
              <w:t>12 a 15</w:t>
            </w:r>
          </w:p>
        </w:tc>
        <w:tc>
          <w:tcPr>
            <w:tcW w:type="dxa" w:w="1134"/>
            <w:shd w:val="clear" w:color="auto" w:fill="F3F6FA"/>
            <w:tcMar>
              <w:top w:w="50" w:type="dxa"/>
              <w:left w:w="100" w:type="dxa"/>
              <w:bottom w:w="50" w:type="dxa"/>
              <w:right w:w="100" w:type="dxa"/>
            </w:tcMar>
          </w:tcPr>
          <w:p>
            <w:pPr>
              <w:spacing w:after="0" w:line="264" w:lineRule="auto"/>
              <w:jc w:val="center"/>
            </w:pPr>
            <w:r>
              <w:rPr>
                <w:sz w:val="22"/>
              </w:rPr>
            </w:r>
            <w:r>
              <w:rPr>
                <w:sz w:val="22"/>
              </w:rPr>
              <w:t>3:00</w:t>
            </w:r>
          </w:p>
        </w:tc>
      </w:tr>
    </w:tbl>
    <w:p>
      <w:pPr>
        <w:spacing w:after="0" w:before="0" w:line="140" w:lineRule="exact"/>
      </w:pPr>
      <w:r>
        <w:rPr>
          <w:sz w:val="12"/>
        </w:rPr>
      </w:r>
    </w:p>
    <w:p>
      <w:pPr>
        <w:pStyle w:val="Heading2"/>
      </w:pPr>
      <w:r>
        <w:t>Cómo usar este guion</w:t>
      </w:r>
    </w:p>
    <w:p>
      <w:pPr>
        <w:pStyle w:val="ListBullet"/>
        <w:spacing w:after="60"/>
      </w:pPr>
      <w:r>
        <w:rPr>
          <w:sz w:val="22"/>
        </w:rPr>
        <w:t xml:space="preserve">El texto del </w:t>
      </w:r>
      <w:r>
        <w:rPr>
          <w:b/>
          <w:sz w:val="22"/>
        </w:rPr>
        <w:t>GUION HABLADO</w:t>
      </w:r>
      <w:r>
        <w:rPr>
          <w:sz w:val="22"/>
        </w:rPr>
        <w:t xml:space="preserve"> está escrito para decirse tal cual, en voz alta. Léanlo varias veces hasta que suene a ustedes; cambiar palabras está bien, cambiar cifras no.</w:t>
      </w:r>
    </w:p>
    <w:p>
      <w:pPr>
        <w:pStyle w:val="ListBullet"/>
        <w:spacing w:after="60"/>
      </w:pPr>
      <w:r>
        <w:rPr>
          <w:sz w:val="22"/>
        </w:rPr>
        <w:t xml:space="preserve">Las cifras son las medidas en el repositorio (simulador y modelo de ruido FakeFez). </w:t>
      </w:r>
      <w:r>
        <w:rPr>
          <w:b/>
          <w:sz w:val="22"/>
        </w:rPr>
        <w:t>No se ejecutó nada en hardware cuántico real</w:t>
      </w:r>
      <w:r>
        <w:rPr>
          <w:sz w:val="22"/>
        </w:rPr>
        <w:t xml:space="preserve"> y no se hizo el piloto con estudiantes.</w:t>
      </w:r>
    </w:p>
    <w:p>
      <w:pPr>
        <w:pStyle w:val="ListBullet"/>
        <w:spacing w:after="60"/>
      </w:pPr>
      <w:r>
        <w:rPr>
          <w:sz w:val="22"/>
        </w:rPr>
        <w:t>En las slides de demo (8 a 11) hay pasos exactos de qué clicar y un plan B por si la app falla.</w:t>
      </w:r>
    </w:p>
    <w:p>
      <w:pPr>
        <w:pStyle w:val="ListBullet"/>
        <w:spacing w:after="60"/>
      </w:pPr>
      <w:r>
        <w:rPr>
          <w:sz w:val="22"/>
        </w:rPr>
        <w:t>La versión corta usa solo las slides marcadas con una estrella en el esquema (1, 2, 4, 5, 9, 11, 15 y 16).</w:t>
      </w:r>
    </w:p>
    <w:p>
      <w:pPr>
        <w:spacing w:after="0"/>
      </w:pPr>
      <w:r>
        <w:br w:type="page"/>
      </w:r>
    </w:p>
    <w:p>
      <w:pPr>
        <w:pStyle w:val="Heading2"/>
      </w:pPr>
      <w:r>
        <w:t>Tabla de tiempos por slide</w:t>
      </w:r>
    </w:p>
    <w:p>
      <w:pPr>
        <w:spacing w:after="120"/>
      </w:pPr>
      <w:r>
        <w:rPr>
          <w:color w:val="555F6B"/>
          <w:sz w:val="21"/>
        </w:rPr>
        <w:t>Tiempo = palabras del guion hablado a 140 palabras por minuto, redondeado a 5 segundos, más los segundos de clics en las slides de demo (8, 10: 5 s; 9, 11: 10 s). Si van más lentos que el reloj, recorten la slide 3 o la 14.</w:t>
      </w:r>
    </w:p>
    <w:tbl>
      <w:tblPr>
        <w:tblStyle w:val="TableGrid"/>
        <w:tblW w:type="dxa" w:w="9639"/>
        <w:jc w:val="center"/>
        <w:tblLayout w:type="fixed"/>
        <w:tblLook w:firstColumn="1" w:firstRow="1" w:lastColumn="0" w:lastRow="0" w:noHBand="0" w:noVBand="1" w:val="04A0"/>
        <w:tblLayout w:type="fixed"/>
        <w:tblBorders>
          <w:top w:val="single" w:sz="4" w:space="0" w:color="C5CCD6"/>
          <w:left w:val="single" w:sz="4" w:space="0" w:color="C5CCD6"/>
          <w:bottom w:val="single" w:sz="4" w:space="0" w:color="C5CCD6"/>
          <w:right w:val="single" w:sz="4" w:space="0" w:color="C5CCD6"/>
          <w:insideH w:val="single" w:sz="4" w:space="0" w:color="C5CCD6"/>
          <w:insideV w:val="single" w:sz="4" w:space="0" w:color="C5CCD6"/>
        </w:tblBorders>
      </w:tblPr>
      <w:tblGrid>
        <w:gridCol w:w="567"/>
        <w:gridCol w:w="4536"/>
        <w:gridCol w:w="737"/>
        <w:gridCol w:w="1247"/>
        <w:gridCol w:w="1247"/>
        <w:gridCol w:w="1304"/>
      </w:tblGrid>
      <w:tr>
        <w:trPr>
          <w:tblHeader/>
          <w:cantSplit/>
        </w:trPr>
        <w:tc>
          <w:tcPr>
            <w:tcW w:type="dxa" w:w="567"/>
            <w:tcMar>
              <w:top w:w="50" w:type="dxa"/>
              <w:left w:w="100" w:type="dxa"/>
              <w:bottom w:w="50" w:type="dxa"/>
              <w:right w:w="100" w:type="dxa"/>
            </w:tcMar>
            <w:shd w:val="clear" w:color="auto" w:fill="1F3A5F"/>
          </w:tcPr>
          <w:p>
            <w:pPr>
              <w:spacing w:after="0" w:line="264" w:lineRule="auto"/>
              <w:jc w:val="center"/>
            </w:pPr>
            <w:r>
              <w:rPr>
                <w:b/>
                <w:color w:val="FFFFFF"/>
                <w:sz w:val="20"/>
              </w:rPr>
            </w:r>
            <w:r>
              <w:rPr>
                <w:b/>
                <w:color w:val="FFFFFF"/>
                <w:sz w:val="20"/>
              </w:rPr>
              <w:t>#</w:t>
            </w:r>
          </w:p>
        </w:tc>
        <w:tc>
          <w:tcPr>
            <w:tcW w:type="dxa" w:w="4535"/>
            <w:tcMar>
              <w:top w:w="50" w:type="dxa"/>
              <w:left w:w="100" w:type="dxa"/>
              <w:bottom w:w="50" w:type="dxa"/>
              <w:right w:w="100" w:type="dxa"/>
            </w:tcMar>
            <w:shd w:val="clear" w:color="auto" w:fill="1F3A5F"/>
          </w:tcPr>
          <w:p>
            <w:pPr>
              <w:spacing w:after="0" w:line="264" w:lineRule="auto"/>
            </w:pPr>
            <w:r>
              <w:rPr>
                <w:b/>
                <w:color w:val="FFFFFF"/>
                <w:sz w:val="20"/>
              </w:rPr>
            </w:r>
            <w:r>
              <w:rPr>
                <w:b/>
                <w:color w:val="FFFFFF"/>
                <w:sz w:val="20"/>
              </w:rPr>
              <w:t>Slide (★ = versión corta)</w:t>
            </w:r>
          </w:p>
        </w:tc>
        <w:tc>
          <w:tcPr>
            <w:tcW w:type="dxa" w:w="737"/>
            <w:tcMar>
              <w:top w:w="50" w:type="dxa"/>
              <w:left w:w="100" w:type="dxa"/>
              <w:bottom w:w="50" w:type="dxa"/>
              <w:right w:w="100" w:type="dxa"/>
            </w:tcMar>
            <w:shd w:val="clear" w:color="auto" w:fill="1F3A5F"/>
          </w:tcPr>
          <w:p>
            <w:pPr>
              <w:spacing w:after="0" w:line="264" w:lineRule="auto"/>
              <w:jc w:val="center"/>
            </w:pPr>
            <w:r>
              <w:rPr>
                <w:b/>
                <w:color w:val="FFFFFF"/>
                <w:sz w:val="20"/>
              </w:rPr>
            </w:r>
            <w:r>
              <w:rPr>
                <w:b/>
                <w:color w:val="FFFFFF"/>
                <w:sz w:val="20"/>
              </w:rPr>
              <w:t>Exp.</w:t>
            </w:r>
          </w:p>
        </w:tc>
        <w:tc>
          <w:tcPr>
            <w:tcW w:type="dxa" w:w="1247"/>
            <w:tcMar>
              <w:top w:w="50" w:type="dxa"/>
              <w:left w:w="100" w:type="dxa"/>
              <w:bottom w:w="50" w:type="dxa"/>
              <w:right w:w="100" w:type="dxa"/>
            </w:tcMar>
            <w:shd w:val="clear" w:color="auto" w:fill="1F3A5F"/>
          </w:tcPr>
          <w:p>
            <w:pPr>
              <w:spacing w:after="0" w:line="264" w:lineRule="auto"/>
              <w:jc w:val="center"/>
            </w:pPr>
            <w:r>
              <w:rPr>
                <w:b/>
                <w:color w:val="FFFFFF"/>
                <w:sz w:val="20"/>
              </w:rPr>
            </w:r>
            <w:r>
              <w:rPr>
                <w:b/>
                <w:color w:val="FFFFFF"/>
                <w:sz w:val="20"/>
              </w:rPr>
              <w:t>Palabras</w:t>
            </w:r>
          </w:p>
        </w:tc>
        <w:tc>
          <w:tcPr>
            <w:tcW w:type="dxa" w:w="1247"/>
            <w:tcMar>
              <w:top w:w="50" w:type="dxa"/>
              <w:left w:w="100" w:type="dxa"/>
              <w:bottom w:w="50" w:type="dxa"/>
              <w:right w:w="100" w:type="dxa"/>
            </w:tcMar>
            <w:shd w:val="clear" w:color="auto" w:fill="1F3A5F"/>
          </w:tcPr>
          <w:p>
            <w:pPr>
              <w:spacing w:after="0" w:line="264" w:lineRule="auto"/>
              <w:jc w:val="center"/>
            </w:pPr>
            <w:r>
              <w:rPr>
                <w:b/>
                <w:color w:val="FFFFFF"/>
                <w:sz w:val="20"/>
              </w:rPr>
            </w:r>
            <w:r>
              <w:rPr>
                <w:b/>
                <w:color w:val="FFFFFF"/>
                <w:sz w:val="20"/>
              </w:rPr>
              <w:t>Tiempo</w:t>
            </w:r>
          </w:p>
        </w:tc>
        <w:tc>
          <w:tcPr>
            <w:tcW w:type="dxa" w:w="1304"/>
            <w:tcMar>
              <w:top w:w="50" w:type="dxa"/>
              <w:left w:w="100" w:type="dxa"/>
              <w:bottom w:w="50" w:type="dxa"/>
              <w:right w:w="100" w:type="dxa"/>
            </w:tcMar>
            <w:shd w:val="clear" w:color="auto" w:fill="1F3A5F"/>
          </w:tcPr>
          <w:p>
            <w:pPr>
              <w:spacing w:after="0" w:line="264" w:lineRule="auto"/>
              <w:jc w:val="center"/>
            </w:pPr>
            <w:r>
              <w:rPr>
                <w:b/>
                <w:color w:val="FFFFFF"/>
                <w:sz w:val="20"/>
              </w:rPr>
            </w:r>
            <w:r>
              <w:rPr>
                <w:b/>
                <w:color w:val="FFFFFF"/>
                <w:sz w:val="20"/>
              </w:rPr>
              <w:t>Acumulado</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1</w:t>
            </w:r>
          </w:p>
        </w:tc>
        <w:tc>
          <w:tcPr>
            <w:tcW w:type="dxa" w:w="4535"/>
            <w:tcMar>
              <w:top w:w="50" w:type="dxa"/>
              <w:left w:w="100" w:type="dxa"/>
              <w:bottom w:w="50" w:type="dxa"/>
              <w:right w:w="100" w:type="dxa"/>
            </w:tcMar>
          </w:tcPr>
          <w:p>
            <w:pPr>
              <w:spacing w:after="0" w:line="264" w:lineRule="auto"/>
            </w:pPr>
            <w:r>
              <w:rPr>
                <w:sz w:val="20"/>
              </w:rPr>
            </w:r>
            <w:r>
              <w:rPr>
                <w:sz w:val="20"/>
              </w:rPr>
              <w:t>QubitGuard ★</w:t>
            </w:r>
          </w:p>
        </w:tc>
        <w:tc>
          <w:tcPr>
            <w:tcW w:type="dxa" w:w="737"/>
            <w:tcMar>
              <w:top w:w="50" w:type="dxa"/>
              <w:left w:w="100" w:type="dxa"/>
              <w:bottom w:w="50" w:type="dxa"/>
              <w:right w:w="100" w:type="dxa"/>
            </w:tcMar>
          </w:tcPr>
          <w:p>
            <w:pPr>
              <w:spacing w:after="0" w:line="264" w:lineRule="auto"/>
              <w:jc w:val="center"/>
            </w:pPr>
            <w:r>
              <w:rPr>
                <w:sz w:val="20"/>
              </w:rPr>
            </w:r>
            <w:r>
              <w:rPr>
                <w:sz w:val="20"/>
              </w:rPr>
              <w:t>A</w:t>
            </w:r>
          </w:p>
        </w:tc>
        <w:tc>
          <w:tcPr>
            <w:tcW w:type="dxa" w:w="1247"/>
            <w:tcMar>
              <w:top w:w="50" w:type="dxa"/>
              <w:left w:w="100" w:type="dxa"/>
              <w:bottom w:w="50" w:type="dxa"/>
              <w:right w:w="100" w:type="dxa"/>
            </w:tcMar>
          </w:tcPr>
          <w:p>
            <w:pPr>
              <w:spacing w:after="0" w:line="264" w:lineRule="auto"/>
              <w:jc w:val="center"/>
            </w:pPr>
            <w:r>
              <w:rPr>
                <w:sz w:val="20"/>
              </w:rPr>
            </w:r>
            <w:r>
              <w:rPr>
                <w:sz w:val="20"/>
              </w:rPr>
              <w:t>93</w:t>
            </w:r>
          </w:p>
        </w:tc>
        <w:tc>
          <w:tcPr>
            <w:tcW w:type="dxa" w:w="1247"/>
            <w:tcMar>
              <w:top w:w="50" w:type="dxa"/>
              <w:left w:w="100" w:type="dxa"/>
              <w:bottom w:w="50" w:type="dxa"/>
              <w:right w:w="100" w:type="dxa"/>
            </w:tcMar>
          </w:tcPr>
          <w:p>
            <w:pPr>
              <w:spacing w:after="0" w:line="264" w:lineRule="auto"/>
              <w:jc w:val="center"/>
            </w:pPr>
            <w:r>
              <w:rPr>
                <w:sz w:val="20"/>
              </w:rPr>
            </w:r>
            <w:r>
              <w:rPr>
                <w:sz w:val="20"/>
              </w:rPr>
              <w:t>0:40</w:t>
            </w:r>
          </w:p>
        </w:tc>
        <w:tc>
          <w:tcPr>
            <w:tcW w:type="dxa" w:w="1304"/>
            <w:tcMar>
              <w:top w:w="50" w:type="dxa"/>
              <w:left w:w="100" w:type="dxa"/>
              <w:bottom w:w="50" w:type="dxa"/>
              <w:right w:w="100" w:type="dxa"/>
            </w:tcMar>
          </w:tcPr>
          <w:p>
            <w:pPr>
              <w:spacing w:after="0" w:line="264" w:lineRule="auto"/>
              <w:jc w:val="center"/>
            </w:pPr>
            <w:r>
              <w:rPr>
                <w:sz w:val="20"/>
              </w:rPr>
            </w:r>
            <w:r>
              <w:rPr>
                <w:sz w:val="20"/>
              </w:rPr>
              <w:t>0:40</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2</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El reto y el problema ★</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A</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108</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0:45</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1:25</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3</w:t>
            </w:r>
          </w:p>
        </w:tc>
        <w:tc>
          <w:tcPr>
            <w:tcW w:type="dxa" w:w="4535"/>
            <w:tcMar>
              <w:top w:w="50" w:type="dxa"/>
              <w:left w:w="100" w:type="dxa"/>
              <w:bottom w:w="50" w:type="dxa"/>
              <w:right w:w="100" w:type="dxa"/>
            </w:tcMar>
          </w:tcPr>
          <w:p>
            <w:pPr>
              <w:spacing w:after="0" w:line="264" w:lineRule="auto"/>
            </w:pPr>
            <w:r>
              <w:rPr>
                <w:sz w:val="20"/>
              </w:rPr>
            </w:r>
            <w:r>
              <w:rPr>
                <w:sz w:val="20"/>
              </w:rPr>
              <w:t>Lo mínimo de computación cuántica</w:t>
            </w:r>
          </w:p>
        </w:tc>
        <w:tc>
          <w:tcPr>
            <w:tcW w:type="dxa" w:w="737"/>
            <w:tcMar>
              <w:top w:w="50" w:type="dxa"/>
              <w:left w:w="100" w:type="dxa"/>
              <w:bottom w:w="50" w:type="dxa"/>
              <w:right w:w="100" w:type="dxa"/>
            </w:tcMar>
          </w:tcPr>
          <w:p>
            <w:pPr>
              <w:spacing w:after="0" w:line="264" w:lineRule="auto"/>
              <w:jc w:val="center"/>
            </w:pPr>
            <w:r>
              <w:rPr>
                <w:sz w:val="20"/>
              </w:rPr>
            </w:r>
            <w:r>
              <w:rPr>
                <w:sz w:val="20"/>
              </w:rPr>
              <w:t>A</w:t>
            </w:r>
          </w:p>
        </w:tc>
        <w:tc>
          <w:tcPr>
            <w:tcW w:type="dxa" w:w="1247"/>
            <w:tcMar>
              <w:top w:w="50" w:type="dxa"/>
              <w:left w:w="100" w:type="dxa"/>
              <w:bottom w:w="50" w:type="dxa"/>
              <w:right w:w="100" w:type="dxa"/>
            </w:tcMar>
          </w:tcPr>
          <w:p>
            <w:pPr>
              <w:spacing w:after="0" w:line="264" w:lineRule="auto"/>
              <w:jc w:val="center"/>
            </w:pPr>
            <w:r>
              <w:rPr>
                <w:sz w:val="20"/>
              </w:rPr>
            </w:r>
            <w:r>
              <w:rPr>
                <w:sz w:val="20"/>
              </w:rPr>
              <w:t>117</w:t>
            </w:r>
          </w:p>
        </w:tc>
        <w:tc>
          <w:tcPr>
            <w:tcW w:type="dxa" w:w="1247"/>
            <w:tcMar>
              <w:top w:w="50" w:type="dxa"/>
              <w:left w:w="100" w:type="dxa"/>
              <w:bottom w:w="50" w:type="dxa"/>
              <w:right w:w="100" w:type="dxa"/>
            </w:tcMar>
          </w:tcPr>
          <w:p>
            <w:pPr>
              <w:spacing w:after="0" w:line="264" w:lineRule="auto"/>
              <w:jc w:val="center"/>
            </w:pPr>
            <w:r>
              <w:rPr>
                <w:sz w:val="20"/>
              </w:rPr>
            </w:r>
            <w:r>
              <w:rPr>
                <w:sz w:val="20"/>
              </w:rPr>
              <w:t>0:50</w:t>
            </w:r>
          </w:p>
        </w:tc>
        <w:tc>
          <w:tcPr>
            <w:tcW w:type="dxa" w:w="1304"/>
            <w:tcMar>
              <w:top w:w="50" w:type="dxa"/>
              <w:left w:w="100" w:type="dxa"/>
              <w:bottom w:w="50" w:type="dxa"/>
              <w:right w:w="100" w:type="dxa"/>
            </w:tcMar>
          </w:tcPr>
          <w:p>
            <w:pPr>
              <w:spacing w:after="0" w:line="264" w:lineRule="auto"/>
              <w:jc w:val="center"/>
            </w:pPr>
            <w:r>
              <w:rPr>
                <w:sz w:val="20"/>
              </w:rPr>
            </w:r>
            <w:r>
              <w:rPr>
                <w:sz w:val="20"/>
              </w:rPr>
              <w:t>2:15</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4</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¿Qué es Qiskit? ★</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B</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108</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0:45</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3:00</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5</w:t>
            </w:r>
          </w:p>
        </w:tc>
        <w:tc>
          <w:tcPr>
            <w:tcW w:type="dxa" w:w="4535"/>
            <w:tcMar>
              <w:top w:w="50" w:type="dxa"/>
              <w:left w:w="100" w:type="dxa"/>
              <w:bottom w:w="50" w:type="dxa"/>
              <w:right w:w="100" w:type="dxa"/>
            </w:tcMar>
          </w:tcPr>
          <w:p>
            <w:pPr>
              <w:spacing w:after="0" w:line="264" w:lineRule="auto"/>
            </w:pPr>
            <w:r>
              <w:rPr>
                <w:sz w:val="20"/>
              </w:rPr>
            </w:r>
            <w:r>
              <w:rPr>
                <w:sz w:val="20"/>
              </w:rPr>
              <w:t>De Monte Carlo a Grover ★</w:t>
            </w:r>
          </w:p>
        </w:tc>
        <w:tc>
          <w:tcPr>
            <w:tcW w:type="dxa" w:w="737"/>
            <w:tcMar>
              <w:top w:w="50" w:type="dxa"/>
              <w:left w:w="100" w:type="dxa"/>
              <w:bottom w:w="50" w:type="dxa"/>
              <w:right w:w="100" w:type="dxa"/>
            </w:tcMar>
          </w:tcPr>
          <w:p>
            <w:pPr>
              <w:spacing w:after="0" w:line="264" w:lineRule="auto"/>
              <w:jc w:val="center"/>
            </w:pPr>
            <w:r>
              <w:rPr>
                <w:sz w:val="20"/>
              </w:rPr>
            </w:r>
            <w:r>
              <w:rPr>
                <w:sz w:val="20"/>
              </w:rPr>
              <w:t>B</w:t>
            </w:r>
          </w:p>
        </w:tc>
        <w:tc>
          <w:tcPr>
            <w:tcW w:type="dxa" w:w="1247"/>
            <w:tcMar>
              <w:top w:w="50" w:type="dxa"/>
              <w:left w:w="100" w:type="dxa"/>
              <w:bottom w:w="50" w:type="dxa"/>
              <w:right w:w="100" w:type="dxa"/>
            </w:tcMar>
          </w:tcPr>
          <w:p>
            <w:pPr>
              <w:spacing w:after="0" w:line="264" w:lineRule="auto"/>
              <w:jc w:val="center"/>
            </w:pPr>
            <w:r>
              <w:rPr>
                <w:sz w:val="20"/>
              </w:rPr>
            </w:r>
            <w:r>
              <w:rPr>
                <w:sz w:val="20"/>
              </w:rPr>
              <w:t>99</w:t>
            </w:r>
          </w:p>
        </w:tc>
        <w:tc>
          <w:tcPr>
            <w:tcW w:type="dxa" w:w="1247"/>
            <w:tcMar>
              <w:top w:w="50" w:type="dxa"/>
              <w:left w:w="100" w:type="dxa"/>
              <w:bottom w:w="50" w:type="dxa"/>
              <w:right w:w="100" w:type="dxa"/>
            </w:tcMar>
          </w:tcPr>
          <w:p>
            <w:pPr>
              <w:spacing w:after="0" w:line="264" w:lineRule="auto"/>
              <w:jc w:val="center"/>
            </w:pPr>
            <w:r>
              <w:rPr>
                <w:sz w:val="20"/>
              </w:rPr>
            </w:r>
            <w:r>
              <w:rPr>
                <w:sz w:val="20"/>
              </w:rPr>
              <w:t>0:40</w:t>
            </w:r>
          </w:p>
        </w:tc>
        <w:tc>
          <w:tcPr>
            <w:tcW w:type="dxa" w:w="1304"/>
            <w:tcMar>
              <w:top w:w="50" w:type="dxa"/>
              <w:left w:w="100" w:type="dxa"/>
              <w:bottom w:w="50" w:type="dxa"/>
              <w:right w:w="100" w:type="dxa"/>
            </w:tcMar>
          </w:tcPr>
          <w:p>
            <w:pPr>
              <w:spacing w:after="0" w:line="264" w:lineRule="auto"/>
              <w:jc w:val="center"/>
            </w:pPr>
            <w:r>
              <w:rPr>
                <w:sz w:val="20"/>
              </w:rPr>
            </w:r>
            <w:r>
              <w:rPr>
                <w:sz w:val="20"/>
              </w:rPr>
              <w:t>3:40</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6</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Grover paso a paso</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B</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101</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0:45</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4:25</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7</w:t>
            </w:r>
          </w:p>
        </w:tc>
        <w:tc>
          <w:tcPr>
            <w:tcW w:type="dxa" w:w="4535"/>
            <w:tcMar>
              <w:top w:w="50" w:type="dxa"/>
              <w:left w:w="100" w:type="dxa"/>
              <w:bottom w:w="50" w:type="dxa"/>
              <w:right w:w="100" w:type="dxa"/>
            </w:tcMar>
          </w:tcPr>
          <w:p>
            <w:pPr>
              <w:spacing w:after="0" w:line="264" w:lineRule="auto"/>
            </w:pPr>
            <w:r>
              <w:rPr>
                <w:sz w:val="20"/>
              </w:rPr>
            </w:r>
            <w:r>
              <w:rPr>
                <w:sz w:val="20"/>
              </w:rPr>
              <w:t>La curva sin²</w:t>
            </w:r>
          </w:p>
        </w:tc>
        <w:tc>
          <w:tcPr>
            <w:tcW w:type="dxa" w:w="737"/>
            <w:tcMar>
              <w:top w:w="50" w:type="dxa"/>
              <w:left w:w="100" w:type="dxa"/>
              <w:bottom w:w="50" w:type="dxa"/>
              <w:right w:w="100" w:type="dxa"/>
            </w:tcMar>
          </w:tcPr>
          <w:p>
            <w:pPr>
              <w:spacing w:after="0" w:line="264" w:lineRule="auto"/>
              <w:jc w:val="center"/>
            </w:pPr>
            <w:r>
              <w:rPr>
                <w:sz w:val="20"/>
              </w:rPr>
            </w:r>
            <w:r>
              <w:rPr>
                <w:sz w:val="20"/>
              </w:rPr>
              <w:t>B</w:t>
            </w:r>
          </w:p>
        </w:tc>
        <w:tc>
          <w:tcPr>
            <w:tcW w:type="dxa" w:w="1247"/>
            <w:tcMar>
              <w:top w:w="50" w:type="dxa"/>
              <w:left w:w="100" w:type="dxa"/>
              <w:bottom w:w="50" w:type="dxa"/>
              <w:right w:w="100" w:type="dxa"/>
            </w:tcMar>
          </w:tcPr>
          <w:p>
            <w:pPr>
              <w:spacing w:after="0" w:line="264" w:lineRule="auto"/>
              <w:jc w:val="center"/>
            </w:pPr>
            <w:r>
              <w:rPr>
                <w:sz w:val="20"/>
              </w:rPr>
            </w:r>
            <w:r>
              <w:rPr>
                <w:sz w:val="20"/>
              </w:rPr>
              <w:t>107</w:t>
            </w:r>
          </w:p>
        </w:tc>
        <w:tc>
          <w:tcPr>
            <w:tcW w:type="dxa" w:w="1247"/>
            <w:tcMar>
              <w:top w:w="50" w:type="dxa"/>
              <w:left w:w="100" w:type="dxa"/>
              <w:bottom w:w="50" w:type="dxa"/>
              <w:right w:w="100" w:type="dxa"/>
            </w:tcMar>
          </w:tcPr>
          <w:p>
            <w:pPr>
              <w:spacing w:after="0" w:line="264" w:lineRule="auto"/>
              <w:jc w:val="center"/>
            </w:pPr>
            <w:r>
              <w:rPr>
                <w:sz w:val="20"/>
              </w:rPr>
            </w:r>
            <w:r>
              <w:rPr>
                <w:sz w:val="20"/>
              </w:rPr>
              <w:t>0:45</w:t>
            </w:r>
          </w:p>
        </w:tc>
        <w:tc>
          <w:tcPr>
            <w:tcW w:type="dxa" w:w="1304"/>
            <w:tcMar>
              <w:top w:w="50" w:type="dxa"/>
              <w:left w:w="100" w:type="dxa"/>
              <w:bottom w:w="50" w:type="dxa"/>
              <w:right w:w="100" w:type="dxa"/>
            </w:tcMar>
          </w:tcPr>
          <w:p>
            <w:pPr>
              <w:spacing w:after="0" w:line="264" w:lineRule="auto"/>
              <w:jc w:val="center"/>
            </w:pPr>
            <w:r>
              <w:rPr>
                <w:sz w:val="20"/>
              </w:rPr>
            </w:r>
            <w:r>
              <w:rPr>
                <w:sz w:val="20"/>
              </w:rPr>
              <w:t>5:10</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8</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Recorrido por la app</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C</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86</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0:40</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5:50</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9</w:t>
            </w:r>
          </w:p>
        </w:tc>
        <w:tc>
          <w:tcPr>
            <w:tcW w:type="dxa" w:w="4535"/>
            <w:tcMar>
              <w:top w:w="50" w:type="dxa"/>
              <w:left w:w="100" w:type="dxa"/>
              <w:bottom w:w="50" w:type="dxa"/>
              <w:right w:w="100" w:type="dxa"/>
            </w:tcMar>
          </w:tcPr>
          <w:p>
            <w:pPr>
              <w:spacing w:after="0" w:line="264" w:lineRule="auto"/>
            </w:pPr>
            <w:r>
              <w:rPr>
                <w:sz w:val="20"/>
              </w:rPr>
            </w:r>
            <w:r>
              <w:rPr>
                <w:sz w:val="20"/>
              </w:rPr>
              <w:t>Predice → Observa → Explica ★</w:t>
            </w:r>
          </w:p>
        </w:tc>
        <w:tc>
          <w:tcPr>
            <w:tcW w:type="dxa" w:w="737"/>
            <w:tcMar>
              <w:top w:w="50" w:type="dxa"/>
              <w:left w:w="100" w:type="dxa"/>
              <w:bottom w:w="50" w:type="dxa"/>
              <w:right w:w="100" w:type="dxa"/>
            </w:tcMar>
          </w:tcPr>
          <w:p>
            <w:pPr>
              <w:spacing w:after="0" w:line="264" w:lineRule="auto"/>
              <w:jc w:val="center"/>
            </w:pPr>
            <w:r>
              <w:rPr>
                <w:sz w:val="20"/>
              </w:rPr>
            </w:r>
            <w:r>
              <w:rPr>
                <w:sz w:val="20"/>
              </w:rPr>
              <w:t>C</w:t>
            </w:r>
          </w:p>
        </w:tc>
        <w:tc>
          <w:tcPr>
            <w:tcW w:type="dxa" w:w="1247"/>
            <w:tcMar>
              <w:top w:w="50" w:type="dxa"/>
              <w:left w:w="100" w:type="dxa"/>
              <w:bottom w:w="50" w:type="dxa"/>
              <w:right w:w="100" w:type="dxa"/>
            </w:tcMar>
          </w:tcPr>
          <w:p>
            <w:pPr>
              <w:spacing w:after="0" w:line="264" w:lineRule="auto"/>
              <w:jc w:val="center"/>
            </w:pPr>
            <w:r>
              <w:rPr>
                <w:sz w:val="20"/>
              </w:rPr>
            </w:r>
            <w:r>
              <w:rPr>
                <w:sz w:val="20"/>
              </w:rPr>
              <w:t>109</w:t>
            </w:r>
          </w:p>
        </w:tc>
        <w:tc>
          <w:tcPr>
            <w:tcW w:type="dxa" w:w="1247"/>
            <w:tcMar>
              <w:top w:w="50" w:type="dxa"/>
              <w:left w:w="100" w:type="dxa"/>
              <w:bottom w:w="50" w:type="dxa"/>
              <w:right w:w="100" w:type="dxa"/>
            </w:tcMar>
          </w:tcPr>
          <w:p>
            <w:pPr>
              <w:spacing w:after="0" w:line="264" w:lineRule="auto"/>
              <w:jc w:val="center"/>
            </w:pPr>
            <w:r>
              <w:rPr>
                <w:sz w:val="20"/>
              </w:rPr>
            </w:r>
            <w:r>
              <w:rPr>
                <w:sz w:val="20"/>
              </w:rPr>
              <w:t>0:55</w:t>
            </w:r>
          </w:p>
        </w:tc>
        <w:tc>
          <w:tcPr>
            <w:tcW w:type="dxa" w:w="1304"/>
            <w:tcMar>
              <w:top w:w="50" w:type="dxa"/>
              <w:left w:w="100" w:type="dxa"/>
              <w:bottom w:w="50" w:type="dxa"/>
              <w:right w:w="100" w:type="dxa"/>
            </w:tcMar>
          </w:tcPr>
          <w:p>
            <w:pPr>
              <w:spacing w:after="0" w:line="264" w:lineRule="auto"/>
              <w:jc w:val="center"/>
            </w:pPr>
            <w:r>
              <w:rPr>
                <w:sz w:val="20"/>
              </w:rPr>
            </w:r>
            <w:r>
              <w:rPr>
                <w:sz w:val="20"/>
              </w:rPr>
              <w:t>6:45</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10</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Explorador de amplitudes en vivo</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C</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102</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0:50</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7:35</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11</w:t>
            </w:r>
          </w:p>
        </w:tc>
        <w:tc>
          <w:tcPr>
            <w:tcW w:type="dxa" w:w="4535"/>
            <w:tcMar>
              <w:top w:w="50" w:type="dxa"/>
              <w:left w:w="100" w:type="dxa"/>
              <w:bottom w:w="50" w:type="dxa"/>
              <w:right w:w="100" w:type="dxa"/>
            </w:tcMar>
          </w:tcPr>
          <w:p>
            <w:pPr>
              <w:spacing w:after="0" w:line="264" w:lineRule="auto"/>
            </w:pPr>
            <w:r>
              <w:rPr>
                <w:sz w:val="20"/>
              </w:rPr>
            </w:r>
            <w:r>
              <w:rPr>
                <w:sz w:val="20"/>
              </w:rPr>
              <w:t>El ruido borra la amplificación ★</w:t>
            </w:r>
          </w:p>
        </w:tc>
        <w:tc>
          <w:tcPr>
            <w:tcW w:type="dxa" w:w="737"/>
            <w:tcMar>
              <w:top w:w="50" w:type="dxa"/>
              <w:left w:w="100" w:type="dxa"/>
              <w:bottom w:w="50" w:type="dxa"/>
              <w:right w:w="100" w:type="dxa"/>
            </w:tcMar>
          </w:tcPr>
          <w:p>
            <w:pPr>
              <w:spacing w:after="0" w:line="264" w:lineRule="auto"/>
              <w:jc w:val="center"/>
            </w:pPr>
            <w:r>
              <w:rPr>
                <w:sz w:val="20"/>
              </w:rPr>
            </w:r>
            <w:r>
              <w:rPr>
                <w:sz w:val="20"/>
              </w:rPr>
              <w:t>C</w:t>
            </w:r>
          </w:p>
        </w:tc>
        <w:tc>
          <w:tcPr>
            <w:tcW w:type="dxa" w:w="1247"/>
            <w:tcMar>
              <w:top w:w="50" w:type="dxa"/>
              <w:left w:w="100" w:type="dxa"/>
              <w:bottom w:w="50" w:type="dxa"/>
              <w:right w:w="100" w:type="dxa"/>
            </w:tcMar>
          </w:tcPr>
          <w:p>
            <w:pPr>
              <w:spacing w:after="0" w:line="264" w:lineRule="auto"/>
              <w:jc w:val="center"/>
            </w:pPr>
            <w:r>
              <w:rPr>
                <w:sz w:val="20"/>
              </w:rPr>
            </w:r>
            <w:r>
              <w:rPr>
                <w:sz w:val="20"/>
              </w:rPr>
              <w:t>113</w:t>
            </w:r>
          </w:p>
        </w:tc>
        <w:tc>
          <w:tcPr>
            <w:tcW w:type="dxa" w:w="1247"/>
            <w:tcMar>
              <w:top w:w="50" w:type="dxa"/>
              <w:left w:w="100" w:type="dxa"/>
              <w:bottom w:w="50" w:type="dxa"/>
              <w:right w:w="100" w:type="dxa"/>
            </w:tcMar>
          </w:tcPr>
          <w:p>
            <w:pPr>
              <w:spacing w:after="0" w:line="264" w:lineRule="auto"/>
              <w:jc w:val="center"/>
            </w:pPr>
            <w:r>
              <w:rPr>
                <w:sz w:val="20"/>
              </w:rPr>
            </w:r>
            <w:r>
              <w:rPr>
                <w:sz w:val="20"/>
              </w:rPr>
              <w:t>1:00</w:t>
            </w:r>
          </w:p>
        </w:tc>
        <w:tc>
          <w:tcPr>
            <w:tcW w:type="dxa" w:w="1304"/>
            <w:tcMar>
              <w:top w:w="50" w:type="dxa"/>
              <w:left w:w="100" w:type="dxa"/>
              <w:bottom w:w="50" w:type="dxa"/>
              <w:right w:w="100" w:type="dxa"/>
            </w:tcMar>
          </w:tcPr>
          <w:p>
            <w:pPr>
              <w:spacing w:after="0" w:line="264" w:lineRule="auto"/>
              <w:jc w:val="center"/>
            </w:pPr>
            <w:r>
              <w:rPr>
                <w:sz w:val="20"/>
              </w:rPr>
            </w:r>
            <w:r>
              <w:rPr>
                <w:sz w:val="20"/>
              </w:rPr>
              <w:t>8:35</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12</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Hacia una computadora cuántica real de IBM</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D</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102</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0:45</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9:20</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13</w:t>
            </w:r>
          </w:p>
        </w:tc>
        <w:tc>
          <w:tcPr>
            <w:tcW w:type="dxa" w:w="4535"/>
            <w:tcMar>
              <w:top w:w="50" w:type="dxa"/>
              <w:left w:w="100" w:type="dxa"/>
              <w:bottom w:w="50" w:type="dxa"/>
              <w:right w:w="100" w:type="dxa"/>
            </w:tcMar>
          </w:tcPr>
          <w:p>
            <w:pPr>
              <w:spacing w:after="0" w:line="264" w:lineRule="auto"/>
            </w:pPr>
            <w:r>
              <w:rPr>
                <w:sz w:val="20"/>
              </w:rPr>
            </w:r>
            <w:r>
              <w:rPr>
                <w:sz w:val="20"/>
              </w:rPr>
              <w:t>Contraseñas y criptografía poscuántica</w:t>
            </w:r>
          </w:p>
        </w:tc>
        <w:tc>
          <w:tcPr>
            <w:tcW w:type="dxa" w:w="737"/>
            <w:tcMar>
              <w:top w:w="50" w:type="dxa"/>
              <w:left w:w="100" w:type="dxa"/>
              <w:bottom w:w="50" w:type="dxa"/>
              <w:right w:w="100" w:type="dxa"/>
            </w:tcMar>
          </w:tcPr>
          <w:p>
            <w:pPr>
              <w:spacing w:after="0" w:line="264" w:lineRule="auto"/>
              <w:jc w:val="center"/>
            </w:pPr>
            <w:r>
              <w:rPr>
                <w:sz w:val="20"/>
              </w:rPr>
            </w:r>
            <w:r>
              <w:rPr>
                <w:sz w:val="20"/>
              </w:rPr>
              <w:t>D</w:t>
            </w:r>
          </w:p>
        </w:tc>
        <w:tc>
          <w:tcPr>
            <w:tcW w:type="dxa" w:w="1247"/>
            <w:tcMar>
              <w:top w:w="50" w:type="dxa"/>
              <w:left w:w="100" w:type="dxa"/>
              <w:bottom w:w="50" w:type="dxa"/>
              <w:right w:w="100" w:type="dxa"/>
            </w:tcMar>
          </w:tcPr>
          <w:p>
            <w:pPr>
              <w:spacing w:after="0" w:line="264" w:lineRule="auto"/>
              <w:jc w:val="center"/>
            </w:pPr>
            <w:r>
              <w:rPr>
                <w:sz w:val="20"/>
              </w:rPr>
            </w:r>
            <w:r>
              <w:rPr>
                <w:sz w:val="20"/>
              </w:rPr>
              <w:t>127</w:t>
            </w:r>
          </w:p>
        </w:tc>
        <w:tc>
          <w:tcPr>
            <w:tcW w:type="dxa" w:w="1247"/>
            <w:tcMar>
              <w:top w:w="50" w:type="dxa"/>
              <w:left w:w="100" w:type="dxa"/>
              <w:bottom w:w="50" w:type="dxa"/>
              <w:right w:w="100" w:type="dxa"/>
            </w:tcMar>
          </w:tcPr>
          <w:p>
            <w:pPr>
              <w:spacing w:after="0" w:line="264" w:lineRule="auto"/>
              <w:jc w:val="center"/>
            </w:pPr>
            <w:r>
              <w:rPr>
                <w:sz w:val="20"/>
              </w:rPr>
            </w:r>
            <w:r>
              <w:rPr>
                <w:sz w:val="20"/>
              </w:rPr>
              <w:t>0:55</w:t>
            </w:r>
          </w:p>
        </w:tc>
        <w:tc>
          <w:tcPr>
            <w:tcW w:type="dxa" w:w="1304"/>
            <w:tcMar>
              <w:top w:w="50" w:type="dxa"/>
              <w:left w:w="100" w:type="dxa"/>
              <w:bottom w:w="50" w:type="dxa"/>
              <w:right w:w="100" w:type="dxa"/>
            </w:tcMar>
          </w:tcPr>
          <w:p>
            <w:pPr>
              <w:spacing w:after="0" w:line="264" w:lineRule="auto"/>
              <w:jc w:val="center"/>
            </w:pPr>
            <w:r>
              <w:rPr>
                <w:sz w:val="20"/>
              </w:rPr>
            </w:r>
            <w:r>
              <w:rPr>
                <w:sz w:val="20"/>
              </w:rPr>
              <w:t>10:15</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14</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Arquitectura y seguridad</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D</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83</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0:35</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10:50</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15</w:t>
            </w:r>
          </w:p>
        </w:tc>
        <w:tc>
          <w:tcPr>
            <w:tcW w:type="dxa" w:w="4535"/>
            <w:tcMar>
              <w:top w:w="50" w:type="dxa"/>
              <w:left w:w="100" w:type="dxa"/>
              <w:bottom w:w="50" w:type="dxa"/>
              <w:right w:w="100" w:type="dxa"/>
            </w:tcMar>
          </w:tcPr>
          <w:p>
            <w:pPr>
              <w:spacing w:after="0" w:line="264" w:lineRule="auto"/>
            </w:pPr>
            <w:r>
              <w:rPr>
                <w:sz w:val="20"/>
              </w:rPr>
            </w:r>
            <w:r>
              <w:rPr>
                <w:sz w:val="20"/>
              </w:rPr>
              <w:t>Validación y limitaciones ★</w:t>
            </w:r>
          </w:p>
        </w:tc>
        <w:tc>
          <w:tcPr>
            <w:tcW w:type="dxa" w:w="737"/>
            <w:tcMar>
              <w:top w:w="50" w:type="dxa"/>
              <w:left w:w="100" w:type="dxa"/>
              <w:bottom w:w="50" w:type="dxa"/>
              <w:right w:w="100" w:type="dxa"/>
            </w:tcMar>
          </w:tcPr>
          <w:p>
            <w:pPr>
              <w:spacing w:after="0" w:line="264" w:lineRule="auto"/>
              <w:jc w:val="center"/>
            </w:pPr>
            <w:r>
              <w:rPr>
                <w:sz w:val="20"/>
              </w:rPr>
            </w:r>
            <w:r>
              <w:rPr>
                <w:sz w:val="20"/>
              </w:rPr>
              <w:t>D</w:t>
            </w:r>
          </w:p>
        </w:tc>
        <w:tc>
          <w:tcPr>
            <w:tcW w:type="dxa" w:w="1247"/>
            <w:tcMar>
              <w:top w:w="50" w:type="dxa"/>
              <w:left w:w="100" w:type="dxa"/>
              <w:bottom w:w="50" w:type="dxa"/>
              <w:right w:w="100" w:type="dxa"/>
            </w:tcMar>
          </w:tcPr>
          <w:p>
            <w:pPr>
              <w:spacing w:after="0" w:line="264" w:lineRule="auto"/>
              <w:jc w:val="center"/>
            </w:pPr>
            <w:r>
              <w:rPr>
                <w:sz w:val="20"/>
              </w:rPr>
            </w:r>
            <w:r>
              <w:rPr>
                <w:sz w:val="20"/>
              </w:rPr>
              <w:t>100</w:t>
            </w:r>
          </w:p>
        </w:tc>
        <w:tc>
          <w:tcPr>
            <w:tcW w:type="dxa" w:w="1247"/>
            <w:tcMar>
              <w:top w:w="50" w:type="dxa"/>
              <w:left w:w="100" w:type="dxa"/>
              <w:bottom w:w="50" w:type="dxa"/>
              <w:right w:w="100" w:type="dxa"/>
            </w:tcMar>
          </w:tcPr>
          <w:p>
            <w:pPr>
              <w:spacing w:after="0" w:line="264" w:lineRule="auto"/>
              <w:jc w:val="center"/>
            </w:pPr>
            <w:r>
              <w:rPr>
                <w:sz w:val="20"/>
              </w:rPr>
            </w:r>
            <w:r>
              <w:rPr>
                <w:sz w:val="20"/>
              </w:rPr>
              <w:t>0:45</w:t>
            </w:r>
          </w:p>
        </w:tc>
        <w:tc>
          <w:tcPr>
            <w:tcW w:type="dxa" w:w="1304"/>
            <w:tcMar>
              <w:top w:w="50" w:type="dxa"/>
              <w:left w:w="100" w:type="dxa"/>
              <w:bottom w:w="50" w:type="dxa"/>
              <w:right w:w="100" w:type="dxa"/>
            </w:tcMar>
          </w:tcPr>
          <w:p>
            <w:pPr>
              <w:spacing w:after="0" w:line="264" w:lineRule="auto"/>
              <w:jc w:val="center"/>
            </w:pPr>
            <w:r>
              <w:rPr>
                <w:sz w:val="20"/>
              </w:rPr>
            </w:r>
            <w:r>
              <w:rPr>
                <w:sz w:val="20"/>
              </w:rPr>
              <w:t>11:35</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16</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Impacto EdTech y cierre ★</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A</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101</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0:45</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12:20</w:t>
            </w:r>
          </w:p>
        </w:tc>
      </w:tr>
      <w:tr>
        <w:trPr>
          <w:cantSplit/>
        </w:trPr>
        <w:tc>
          <w:tcPr>
            <w:tcW w:type="dxa" w:w="567"/>
            <w:tcMar>
              <w:top w:w="50" w:type="dxa"/>
              <w:left w:w="100" w:type="dxa"/>
              <w:bottom w:w="50" w:type="dxa"/>
              <w:right w:w="100" w:type="dxa"/>
            </w:tcMar>
          </w:tcPr>
          <w:p>
            <w:pPr>
              <w:spacing w:after="0" w:line="264" w:lineRule="auto"/>
              <w:jc w:val="center"/>
            </w:pPr>
            <w:r>
              <w:rPr>
                <w:sz w:val="20"/>
              </w:rPr>
            </w:r>
          </w:p>
        </w:tc>
        <w:tc>
          <w:tcPr>
            <w:tcW w:type="dxa" w:w="4535"/>
            <w:tcMar>
              <w:top w:w="50" w:type="dxa"/>
              <w:left w:w="100" w:type="dxa"/>
              <w:bottom w:w="50" w:type="dxa"/>
              <w:right w:w="100" w:type="dxa"/>
            </w:tcMar>
          </w:tcPr>
          <w:p>
            <w:pPr>
              <w:spacing w:after="0" w:line="264" w:lineRule="auto"/>
            </w:pPr>
            <w:r>
              <w:rPr>
                <w:sz w:val="20"/>
              </w:rPr>
            </w:r>
            <w:r>
              <w:rPr>
                <w:b/>
                <w:sz w:val="20"/>
              </w:rPr>
              <w:t>Total</w:t>
            </w:r>
          </w:p>
        </w:tc>
        <w:tc>
          <w:tcPr>
            <w:tcW w:type="dxa" w:w="737"/>
            <w:tcMar>
              <w:top w:w="50" w:type="dxa"/>
              <w:left w:w="100" w:type="dxa"/>
              <w:bottom w:w="50" w:type="dxa"/>
              <w:right w:w="100" w:type="dxa"/>
            </w:tcMar>
          </w:tcPr>
          <w:p>
            <w:pPr>
              <w:spacing w:after="0" w:line="264" w:lineRule="auto"/>
              <w:jc w:val="center"/>
            </w:pPr>
            <w:r>
              <w:rPr>
                <w:sz w:val="20"/>
              </w:rPr>
            </w:r>
          </w:p>
        </w:tc>
        <w:tc>
          <w:tcPr>
            <w:tcW w:type="dxa" w:w="1247"/>
            <w:tcMar>
              <w:top w:w="50" w:type="dxa"/>
              <w:left w:w="100" w:type="dxa"/>
              <w:bottom w:w="50" w:type="dxa"/>
              <w:right w:w="100" w:type="dxa"/>
            </w:tcMar>
          </w:tcPr>
          <w:p>
            <w:pPr>
              <w:spacing w:after="0" w:line="264" w:lineRule="auto"/>
              <w:jc w:val="center"/>
            </w:pPr>
            <w:r>
              <w:rPr>
                <w:sz w:val="20"/>
              </w:rPr>
            </w:r>
            <w:r>
              <w:rPr>
                <w:b/>
                <w:sz w:val="20"/>
              </w:rPr>
              <w:t>1656</w:t>
            </w:r>
          </w:p>
        </w:tc>
        <w:tc>
          <w:tcPr>
            <w:tcW w:type="dxa" w:w="1247"/>
            <w:tcMar>
              <w:top w:w="50" w:type="dxa"/>
              <w:left w:w="100" w:type="dxa"/>
              <w:bottom w:w="50" w:type="dxa"/>
              <w:right w:w="100" w:type="dxa"/>
            </w:tcMar>
          </w:tcPr>
          <w:p>
            <w:pPr>
              <w:spacing w:after="0" w:line="264" w:lineRule="auto"/>
              <w:jc w:val="center"/>
            </w:pPr>
            <w:r>
              <w:rPr>
                <w:sz w:val="20"/>
              </w:rPr>
            </w:r>
            <w:r>
              <w:rPr>
                <w:b/>
                <w:sz w:val="20"/>
              </w:rPr>
              <w:t>12:20</w:t>
            </w:r>
          </w:p>
        </w:tc>
        <w:tc>
          <w:tcPr>
            <w:tcW w:type="dxa" w:w="1304"/>
            <w:tcMar>
              <w:top w:w="50" w:type="dxa"/>
              <w:left w:w="100" w:type="dxa"/>
              <w:bottom w:w="50" w:type="dxa"/>
              <w:right w:w="100" w:type="dxa"/>
            </w:tcMar>
          </w:tcPr>
          <w:p>
            <w:pPr>
              <w:spacing w:after="0" w:line="264" w:lineRule="auto"/>
              <w:jc w:val="center"/>
            </w:pPr>
            <w:r>
              <w:rPr>
                <w:sz w:val="20"/>
              </w:rPr>
            </w:r>
          </w:p>
        </w:tc>
      </w:tr>
    </w:tbl>
    <w:p>
      <w:pPr>
        <w:spacing w:after="0" w:before="0" w:line="140" w:lineRule="exact"/>
      </w:pPr>
      <w:r>
        <w:rPr>
          <w:sz w:val="12"/>
        </w:rPr>
      </w:r>
    </w:p>
    <w:p>
      <w:pPr>
        <w:spacing w:after="0"/>
      </w:pPr>
      <w:r>
        <w:br w:type="page"/>
      </w:r>
    </w:p>
    <w:p>
      <w:pPr>
        <w:pStyle w:val="Heading1"/>
      </w:pPr>
      <w:r>
        <w:t>Guion completo por slide</w:t>
      </w:r>
    </w:p>
    <w:p>
      <w:pPr>
        <w:pStyle w:val="Heading2"/>
      </w:pPr>
      <w:r>
        <w:t>Bloque A: Contexto y cierre (slides 1 a 3)</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CE9F7"/>
            <w:tcBorders>
              <w:top w:val="nil"/>
              <w:left w:val="nil"/>
              <w:bottom w:val="single" w:sz="12" w:space="0" w:color="2F6DB5"/>
              <w:right w:val="nil"/>
            </w:tcBorders>
            <w:tcMar>
              <w:top w:w="100" w:type="dxa"/>
              <w:left w:w="160" w:type="dxa"/>
              <w:bottom w:w="100" w:type="dxa"/>
              <w:right w:w="160" w:type="dxa"/>
            </w:tcMar>
          </w:tcPr>
          <w:p>
            <w:pPr>
              <w:pStyle w:val="Heading3"/>
              <w:keepNext/>
            </w:pPr>
            <w:r>
              <w:t>Slide 1: QubitGuard</w:t>
            </w:r>
          </w:p>
        </w:tc>
        <w:tc>
          <w:tcPr>
            <w:tcW w:type="dxa" w:w="3969"/>
            <w:shd w:val="clear" w:color="auto" w:fill="DCE9F7"/>
            <w:tcBorders>
              <w:top w:val="nil"/>
              <w:left w:val="nil"/>
              <w:bottom w:val="single" w:sz="12" w:space="0" w:color="2F6DB5"/>
              <w:right w:val="nil"/>
            </w:tcBorders>
            <w:tcMar>
              <w:top w:w="100" w:type="dxa"/>
              <w:left w:w="160" w:type="dxa"/>
              <w:bottom w:w="100" w:type="dxa"/>
              <w:right w:w="160" w:type="dxa"/>
            </w:tcMar>
          </w:tcPr>
          <w:p>
            <w:pPr>
              <w:keepNext/>
              <w:jc w:val="right"/>
            </w:pPr>
            <w:r>
              <w:rPr>
                <w:b/>
                <w:color w:val="1F3A5F"/>
                <w:sz w:val="21"/>
              </w:rPr>
              <w:t>Expositor A · 0:40 (0:00 a 0:40)</w:t>
            </w:r>
          </w:p>
        </w:tc>
      </w:tr>
    </w:tbl>
    <w:p>
      <w:pPr>
        <w:spacing w:after="0" w:before="0" w:line="100" w:lineRule="exact"/>
      </w:pPr>
      <w:r>
        <w:rPr>
          <w:sz w:val="8"/>
        </w:rPr>
      </w:r>
    </w:p>
    <w:p>
      <w:pPr>
        <w:pStyle w:val="Indicacion"/>
      </w:pPr>
      <w:r>
        <w:t>En pantalla: Logo ASCII de IBM y el nombre QubitGuard (captura 01_intro o 02_inicio).</w:t>
      </w:r>
    </w:p>
    <w:p>
      <w:pPr>
        <w:pStyle w:val="Indicacion"/>
      </w:pPr>
      <w:r>
        <w:t>Indicación: Cada integrante dice su nombre y su rol en una frase antes de empezar.</w:t>
      </w:r>
    </w:p>
    <w:p>
      <w:pPr>
        <w:pStyle w:val="Etiqueta"/>
      </w:pPr>
      <w:r>
        <w:t>GUION HABLADO</w:t>
      </w:r>
    </w:p>
    <w:p>
      <w:pPr>
        <w:pStyle w:val="Guion"/>
      </w:pPr>
      <w:r>
        <w:rPr/>
        <w:t xml:space="preserve">Hola, somos el equipo de QubitGuard. Un reto rápido: piensen en un número secreto entre uno y dieciséis. Si yo tuviera que adivinarlo al azar, necesitaría en promedio </w:t>
      </w:r>
      <w:r>
        <w:rPr>
          <w:b/>
        </w:rPr>
        <w:t>ocho intentos y medio</w:t>
      </w:r>
      <w:r>
        <w:rPr/>
        <w:t xml:space="preserve">. Un algoritmo cuántico llamado Grover lo encuentra con solo </w:t>
      </w:r>
      <w:r>
        <w:rPr>
          <w:b/>
        </w:rPr>
        <w:t>tres iteraciones</w:t>
      </w:r>
      <w:r>
        <w:rPr/>
        <w:t xml:space="preserve"> y una probabilidad cercana al 96 por ciento.</w:t>
      </w:r>
    </w:p>
    <w:p>
      <w:pPr>
        <w:pStyle w:val="Guion"/>
      </w:pPr>
      <w:r>
        <w:rPr/>
        <w:t xml:space="preserve">Pero no queremos que nos crean: queremos que lo comprueben. En QubitGuard primero </w:t>
      </w:r>
      <w:r>
        <w:rPr>
          <w:b/>
        </w:rPr>
        <w:t>apuestas</w:t>
      </w:r>
      <w:r>
        <w:rPr/>
        <w:t xml:space="preserve"> qué va a pasar, después ejecutas un circuito real hecho con Qiskit, la herramienta de IBM para programar computadoras cuánticas, y recién ahí ves si tu intuición acertó.</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«Para entender por qué hace falta algo así, miremos primero el problema que vimos en el reto.»</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¿Necesito una cuenta de IBM para usarlo?</w:t>
            </w:r>
          </w:p>
          <w:p>
            <w:pPr>
              <w:pStyle w:val="Caja"/>
              <w:ind w:left="227"/>
            </w:pPr>
            <w:r>
              <w:rPr/>
              <w:t>R: No. Todo corre en simuladores locales, sin cuenta y sin instalar nada en el navegador. La cuenta solo haría falta para el programa de línea de comandos que envía un circuito a hardware real.</w:t>
            </w:r>
          </w:p>
          <w:p>
            <w:pPr>
              <w:pStyle w:val="Caja"/>
              <w:keepNext/>
              <w:spacing w:before="60" w:after="20"/>
            </w:pPr>
            <w:r>
              <w:rPr>
                <w:b/>
              </w:rPr>
              <w:t>P: ¿Es un juego o una herramienta?</w:t>
            </w:r>
          </w:p>
          <w:p>
            <w:pPr>
              <w:pStyle w:val="Caja"/>
              <w:ind w:left="227"/>
            </w:pPr>
            <w:r>
              <w:rPr/>
              <w:t>R: Una herramienta educativa con elementos de juego, como experiencia y racha. Los resultados son circuitos reales de Qiskit, no animaciones.</w:t>
            </w:r>
          </w:p>
        </w:tc>
      </w:tr>
    </w:tbl>
    <w:p>
      <w:pPr>
        <w:spacing w:after="0" w:before="0" w:line="120" w:lineRule="exact"/>
      </w:pPr>
      <w:r>
        <w:rPr>
          <w:sz w:val="10"/>
        </w:rPr>
      </w:r>
    </w:p>
    <w:p>
      <w:pPr>
        <w:spacing w:after="0" w:before="0" w:line="180" w:lineRule="exact"/>
      </w:pPr>
      <w:r>
        <w:rPr>
          <w:sz w:val="16"/>
        </w:rPr>
      </w:r>
    </w:p>
    <w:p>
      <w:pPr>
        <w:pageBreakBefore/>
        <w:spacing w:after="0" w:line="20" w:lineRule="exact"/>
      </w:pP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CE9F7"/>
            <w:tcBorders>
              <w:top w:val="nil"/>
              <w:left w:val="nil"/>
              <w:bottom w:val="single" w:sz="12" w:space="0" w:color="2F6DB5"/>
              <w:right w:val="nil"/>
            </w:tcBorders>
            <w:tcMar>
              <w:top w:w="100" w:type="dxa"/>
              <w:left w:w="160" w:type="dxa"/>
              <w:bottom w:w="100" w:type="dxa"/>
              <w:right w:w="160" w:type="dxa"/>
            </w:tcMar>
          </w:tcPr>
          <w:p>
            <w:pPr>
              <w:pStyle w:val="Heading3"/>
              <w:keepNext/>
            </w:pPr>
            <w:r>
              <w:t>Slide 2: El reto y el problema</w:t>
            </w:r>
          </w:p>
        </w:tc>
        <w:tc>
          <w:tcPr>
            <w:tcW w:type="dxa" w:w="3969"/>
            <w:shd w:val="clear" w:color="auto" w:fill="DCE9F7"/>
            <w:tcBorders>
              <w:top w:val="nil"/>
              <w:left w:val="nil"/>
              <w:bottom w:val="single" w:sz="12" w:space="0" w:color="2F6DB5"/>
              <w:right w:val="nil"/>
            </w:tcBorders>
            <w:tcMar>
              <w:top w:w="100" w:type="dxa"/>
              <w:left w:w="160" w:type="dxa"/>
              <w:bottom w:w="100" w:type="dxa"/>
              <w:right w:w="160" w:type="dxa"/>
            </w:tcMar>
          </w:tcPr>
          <w:p>
            <w:pPr>
              <w:keepNext/>
              <w:jc w:val="right"/>
            </w:pPr>
            <w:r>
              <w:rPr>
                <w:b/>
                <w:color w:val="1F3A5F"/>
                <w:sz w:val="21"/>
              </w:rPr>
              <w:t>Expositor A · 0:45 (0:40 a 1:25)</w:t>
            </w:r>
          </w:p>
        </w:tc>
      </w:tr>
    </w:tbl>
    <w:p>
      <w:pPr>
        <w:spacing w:after="0" w:before="0" w:line="100" w:lineRule="exact"/>
      </w:pPr>
      <w:r>
        <w:rPr>
          <w:sz w:val="8"/>
        </w:rPr>
      </w:r>
    </w:p>
    <w:p>
      <w:pPr>
        <w:pStyle w:val="Indicacion"/>
      </w:pPr>
      <w:r>
        <w:t>En pantalla: Sección «El problema» de la app (captura 03_problema).</w:t>
      </w:r>
    </w:p>
    <w:p>
      <w:pPr>
        <w:pStyle w:val="Etiqueta"/>
      </w:pPr>
      <w:r>
        <w:t>GUION HABLADO</w:t>
      </w:r>
    </w:p>
    <w:p>
      <w:pPr>
        <w:pStyle w:val="Guion"/>
      </w:pPr>
      <w:r>
        <w:rPr/>
        <w:t xml:space="preserve">El reto 5.3 de EdTech pide enseñar estadística con computación cuántica. Elegimos pasar de las </w:t>
      </w:r>
      <w:r>
        <w:rPr>
          <w:b/>
        </w:rPr>
        <w:t>distribuciones de probabilidad</w:t>
      </w:r>
      <w:r>
        <w:rPr/>
        <w:t xml:space="preserve"> a la </w:t>
      </w:r>
      <w:r>
        <w:rPr>
          <w:b/>
        </w:rPr>
        <w:t>superposición y las amplitudes</w:t>
      </w:r>
      <w:r>
        <w:rPr/>
        <w:t xml:space="preserve">. Y aquí aparece el primer problema. En la estadística del colegio, una probabilidad nunca es negativa. En cuántica trabajamos con amplitudes, que sí pueden ser negativas, y por eso a veces se </w:t>
      </w:r>
      <w:r>
        <w:rPr>
          <w:b/>
        </w:rPr>
        <w:t>cancelan</w:t>
      </w:r>
      <w:r>
        <w:rPr/>
        <w:t xml:space="preserve"> entre sí. Nada en el colegio nos prepara para eso, y una fórmula en la pizarra no se vuelve intuición.</w:t>
      </w:r>
    </w:p>
    <w:p>
      <w:pPr>
        <w:pStyle w:val="Guion"/>
      </w:pPr>
      <w:r>
        <w:rPr/>
        <w:t xml:space="preserve">El segundo problema es la seguridad. La amenaza cuántica suele contarse con alarmismo, tipo «romperá todas las contraseñas», o con fórmulas que nadie comprueba. Nuestra respuesta es </w:t>
      </w:r>
      <w:r>
        <w:rPr>
          <w:b/>
        </w:rPr>
        <w:t>aprender midiendo, no memorizando</w:t>
      </w:r>
      <w:r>
        <w:rPr/>
        <w:t>.</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«Antes de seguir, les cuento lo mínimo de computación cuántica que necesitamos.»</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¿Qué par de conceptos del reto cubren?</w:t>
            </w:r>
          </w:p>
          <w:p>
            <w:pPr>
              <w:pStyle w:val="Caja"/>
              <w:ind w:left="227"/>
            </w:pPr>
            <w:r>
              <w:rPr/>
              <w:t>R: Distribuciones de probabilidad hacia superposición y amplitudes. Además comparamos el costo de una búsqueda Monte Carlo con el de Grover. No implementamos estimación cuántica de amplitud.</w:t>
            </w:r>
          </w:p>
          <w:p>
            <w:pPr>
              <w:pStyle w:val="Caja"/>
              <w:keepNext/>
              <w:spacing w:before="60" w:after="20"/>
            </w:pPr>
            <w:r>
              <w:rPr>
                <w:b/>
              </w:rPr>
              <w:t>P: ¿No exageran cuando dicen que hay alarmismo?</w:t>
            </w:r>
          </w:p>
          <w:p>
            <w:pPr>
              <w:pStyle w:val="Caja"/>
              <w:ind w:left="227"/>
            </w:pPr>
            <w:r>
              <w:rPr/>
              <w:t>R: Hablamos de cómo suele contarse: Grover da una ventaja solo cuadrática, y el riesgo concreto es para RSA y curvas elípticas por el algoritmo de Shor. Eso lo explica D.</w:t>
            </w:r>
          </w:p>
        </w:tc>
      </w:tr>
    </w:tbl>
    <w:p>
      <w:pPr>
        <w:spacing w:after="0" w:before="0" w:line="120" w:lineRule="exact"/>
      </w:pPr>
      <w:r>
        <w:rPr>
          <w:sz w:val="10"/>
        </w:rPr>
      </w:r>
    </w:p>
    <w:p>
      <w:pPr>
        <w:spacing w:after="0" w:before="0" w:line="180" w:lineRule="exact"/>
      </w:pPr>
      <w:r>
        <w:rPr>
          <w:sz w:val="16"/>
        </w:rPr>
      </w:r>
    </w:p>
    <w:p>
      <w:pPr>
        <w:pageBreakBefore/>
        <w:spacing w:after="0" w:line="20" w:lineRule="exact"/>
      </w:pP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CE9F7"/>
            <w:tcBorders>
              <w:top w:val="nil"/>
              <w:left w:val="nil"/>
              <w:bottom w:val="single" w:sz="12" w:space="0" w:color="2F6DB5"/>
              <w:right w:val="nil"/>
            </w:tcBorders>
            <w:tcMar>
              <w:top w:w="100" w:type="dxa"/>
              <w:left w:w="160" w:type="dxa"/>
              <w:bottom w:w="100" w:type="dxa"/>
              <w:right w:w="160" w:type="dxa"/>
            </w:tcMar>
          </w:tcPr>
          <w:p>
            <w:pPr>
              <w:pStyle w:val="Heading3"/>
              <w:keepNext/>
            </w:pPr>
            <w:r>
              <w:t>Slide 3: Lo mínimo de computación cuántica</w:t>
            </w:r>
          </w:p>
        </w:tc>
        <w:tc>
          <w:tcPr>
            <w:tcW w:type="dxa" w:w="3969"/>
            <w:shd w:val="clear" w:color="auto" w:fill="DCE9F7"/>
            <w:tcBorders>
              <w:top w:val="nil"/>
              <w:left w:val="nil"/>
              <w:bottom w:val="single" w:sz="12" w:space="0" w:color="2F6DB5"/>
              <w:right w:val="nil"/>
            </w:tcBorders>
            <w:tcMar>
              <w:top w:w="100" w:type="dxa"/>
              <w:left w:w="160" w:type="dxa"/>
              <w:bottom w:w="100" w:type="dxa"/>
              <w:right w:w="160" w:type="dxa"/>
            </w:tcMar>
          </w:tcPr>
          <w:p>
            <w:pPr>
              <w:keepNext/>
              <w:jc w:val="right"/>
            </w:pPr>
            <w:r>
              <w:rPr>
                <w:b/>
                <w:color w:val="1F3A5F"/>
                <w:sz w:val="21"/>
              </w:rPr>
              <w:t>Expositor A · 0:50 (1:25 a 2:15)</w:t>
            </w:r>
          </w:p>
        </w:tc>
      </w:tr>
    </w:tbl>
    <w:p>
      <w:pPr>
        <w:spacing w:after="0" w:before="0" w:line="100" w:lineRule="exact"/>
      </w:pPr>
      <w:r>
        <w:rPr>
          <w:sz w:val="8"/>
        </w:rPr>
      </w:r>
    </w:p>
    <w:p>
      <w:pPr>
        <w:pStyle w:val="Indicacion"/>
      </w:pPr>
      <w:r>
        <w:t>En pantalla: Diagrama propio: barras de amplitud o esfera simplificada de un qubit.</w:t>
      </w:r>
    </w:p>
    <w:p>
      <w:pPr>
        <w:pStyle w:val="Etiqueta"/>
      </w:pPr>
      <w:r>
        <w:t>GUION HABLADO</w:t>
      </w:r>
    </w:p>
    <w:p>
      <w:pPr>
        <w:pStyle w:val="Guion"/>
      </w:pPr>
      <w:r>
        <w:rPr/>
        <w:t xml:space="preserve">Antes de seguir, lo mínimo que necesitan saber. Un bit vale cero o uno, como una moneda que ya cayó. Un qubit, antes de medirlo, se parece a una moneda girando: está en </w:t>
      </w:r>
      <w:r>
        <w:rPr>
          <w:b/>
        </w:rPr>
        <w:t>superposición</w:t>
      </w:r>
      <w:r>
        <w:rPr/>
        <w:t xml:space="preserve">, una combinación de cero y uno descrita por dos números llamados </w:t>
      </w:r>
      <w:r>
        <w:rPr>
          <w:b/>
        </w:rPr>
        <w:t>amplitudes</w:t>
      </w:r>
      <w:r>
        <w:rPr/>
        <w:t>.</w:t>
      </w:r>
    </w:p>
    <w:p>
      <w:pPr>
        <w:pStyle w:val="Guion"/>
      </w:pPr>
      <w:r>
        <w:rPr/>
        <w:t xml:space="preserve">Una amplitud puede ser positiva o negativa. Piensen en olas en un estanque: dos olas pueden sumarse o anularse. Cuando medimos, la moneda cae y obtenemos un cero o un uno, y la probabilidad de cada uno es su </w:t>
      </w:r>
      <w:r>
        <w:rPr>
          <w:b/>
        </w:rPr>
        <w:t>amplitud al cuadrado</w:t>
      </w:r>
      <w:r>
        <w:rPr/>
        <w:t>. Si las dos amplitudes valen cerca de 0,7, cada resultado sale la mitad de las veces. Con n qubits hay N igual a dos a la n resultados posibles.</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«Con esa base, B les cuenta con qué herramienta de IBM construimos todo.»</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¿Superposición significa estar en 0 y en 1 a la vez?</w:t>
            </w:r>
          </w:p>
          <w:p>
            <w:pPr>
              <w:pStyle w:val="Caja"/>
              <w:ind w:left="227"/>
            </w:pPr>
            <w:r>
              <w:rPr/>
              <w:t>R: Es una forma popular de decirlo, pero imprecisa. Mejor: el estado es una combinación de cero y uno con amplitudes, y al medir sale uno solo, con probabilidad igual a la amplitud al cuadrado.</w:t>
            </w:r>
          </w:p>
          <w:p>
            <w:pPr>
              <w:pStyle w:val="Caja"/>
              <w:keepNext/>
              <w:spacing w:before="60" w:after="20"/>
            </w:pPr>
            <w:r>
              <w:rPr>
                <w:b/>
              </w:rPr>
              <w:t>P: ¿Por qué una amplitud puede ser negativa?</w:t>
            </w:r>
          </w:p>
          <w:p>
            <w:pPr>
              <w:pStyle w:val="Caja"/>
              <w:ind w:left="227"/>
            </w:pPr>
            <w:r>
              <w:rPr/>
              <w:t>R: Porque se comporta como una onda: el signo permite que dos caminos se cancelen. La probabilidad, que es la amplitud al cuadrado, nunca es negativa.</w:t>
            </w:r>
          </w:p>
        </w:tc>
      </w:tr>
    </w:tbl>
    <w:p>
      <w:pPr>
        <w:spacing w:after="0" w:before="0" w:line="120" w:lineRule="exact"/>
      </w:pPr>
      <w:r>
        <w:rPr>
          <w:sz w:val="10"/>
        </w:rPr>
      </w:r>
    </w:p>
    <w:p>
      <w:pPr>
        <w:spacing w:after="0" w:before="0" w:line="180" w:lineRule="exact"/>
      </w:pPr>
      <w:r>
        <w:rPr>
          <w:sz w:val="16"/>
        </w:rPr>
      </w:r>
    </w:p>
    <w:p>
      <w:pPr>
        <w:spacing w:after="0"/>
      </w:pPr>
      <w:r>
        <w:br w:type="page"/>
      </w:r>
    </w:p>
    <w:p>
      <w:pPr>
        <w:pStyle w:val="Heading2"/>
      </w:pPr>
      <w:r>
        <w:t>Bloque B: Qiskit y física (slides 4 a 7)</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E6DFF3"/>
            <w:tcBorders>
              <w:top w:val="nil"/>
              <w:left w:val="nil"/>
              <w:bottom w:val="single" w:sz="12" w:space="0" w:color="6B4FA3"/>
              <w:right w:val="nil"/>
            </w:tcBorders>
            <w:tcMar>
              <w:top w:w="100" w:type="dxa"/>
              <w:left w:w="160" w:type="dxa"/>
              <w:bottom w:w="100" w:type="dxa"/>
              <w:right w:w="160" w:type="dxa"/>
            </w:tcMar>
          </w:tcPr>
          <w:p>
            <w:pPr>
              <w:pStyle w:val="Heading3"/>
              <w:keepNext/>
            </w:pPr>
            <w:r>
              <w:t>Slide 4: ¿Qué es Qiskit?</w:t>
            </w:r>
          </w:p>
        </w:tc>
        <w:tc>
          <w:tcPr>
            <w:tcW w:type="dxa" w:w="3969"/>
            <w:shd w:val="clear" w:color="auto" w:fill="E6DFF3"/>
            <w:tcBorders>
              <w:top w:val="nil"/>
              <w:left w:val="nil"/>
              <w:bottom w:val="single" w:sz="12" w:space="0" w:color="6B4FA3"/>
              <w:right w:val="nil"/>
            </w:tcBorders>
            <w:tcMar>
              <w:top w:w="100" w:type="dxa"/>
              <w:left w:w="160" w:type="dxa"/>
              <w:bottom w:w="100" w:type="dxa"/>
              <w:right w:w="160" w:type="dxa"/>
            </w:tcMar>
          </w:tcPr>
          <w:p>
            <w:pPr>
              <w:keepNext/>
              <w:jc w:val="right"/>
            </w:pPr>
            <w:r>
              <w:rPr>
                <w:b/>
                <w:color w:val="1F3A5F"/>
                <w:sz w:val="21"/>
              </w:rPr>
              <w:t>Expositor B · 0:45 (2:15 a 3:00)</w:t>
            </w:r>
          </w:p>
        </w:tc>
      </w:tr>
    </w:tbl>
    <w:p>
      <w:pPr>
        <w:spacing w:after="0" w:before="0" w:line="100" w:lineRule="exact"/>
      </w:pPr>
      <w:r>
        <w:rPr>
          <w:sz w:val="8"/>
        </w:rPr>
      </w:r>
    </w:p>
    <w:p>
      <w:pPr>
        <w:pStyle w:val="Indicacion"/>
      </w:pPr>
      <w:r>
        <w:t>En pantalla: Diagrama de flujo: construir, transpilar, ejecutar, medir.</w:t>
      </w:r>
    </w:p>
    <w:p>
      <w:pPr>
        <w:pStyle w:val="Etiqueta"/>
      </w:pPr>
      <w:r>
        <w:t>GUION HABLADO</w:t>
      </w:r>
    </w:p>
    <w:p>
      <w:pPr>
        <w:pStyle w:val="Guion"/>
      </w:pPr>
      <w:r>
        <w:rPr/>
        <w:t xml:space="preserve">Gracias, A. Soy B. Qiskit es el kit de herramientas de IBM, de </w:t>
      </w:r>
      <w:r>
        <w:rPr>
          <w:b/>
        </w:rPr>
        <w:t>código abierto</w:t>
      </w:r>
      <w:r>
        <w:rPr/>
        <w:t xml:space="preserve">, para programar computadoras cuánticas desde Python. Un programa se llama </w:t>
      </w:r>
      <w:r>
        <w:rPr>
          <w:b/>
        </w:rPr>
        <w:t>circuito</w:t>
      </w:r>
      <w:r>
        <w:rPr/>
        <w:t>: una secuencia de puertas, que son operaciones sobre los qubits, y al final una medición.</w:t>
      </w:r>
    </w:p>
    <w:p>
      <w:pPr>
        <w:pStyle w:val="Guion"/>
      </w:pPr>
      <w:r>
        <w:rPr/>
        <w:t xml:space="preserve">El flujo tiene cuatro pasos. Se </w:t>
      </w:r>
      <w:r>
        <w:rPr>
          <w:b/>
        </w:rPr>
        <w:t>construye</w:t>
      </w:r>
      <w:r>
        <w:rPr/>
        <w:t xml:space="preserve"> el circuito. Se </w:t>
      </w:r>
      <w:r>
        <w:rPr>
          <w:b/>
        </w:rPr>
        <w:t>transpila</w:t>
      </w:r>
      <w:r>
        <w:rPr/>
        <w:t xml:space="preserve">, que es traducirlo a las puertas y conexiones de un chip concreto, como adaptar una receta a los utensilios de una cocina específica. Se </w:t>
      </w:r>
      <w:r>
        <w:rPr>
          <w:b/>
        </w:rPr>
        <w:t>ejecuta</w:t>
      </w:r>
      <w:r>
        <w:rPr/>
        <w:t xml:space="preserve">, en un simulador llamado Aer o en un procesador real a través de Qiskit Runtime. Y se </w:t>
      </w:r>
      <w:r>
        <w:rPr>
          <w:b/>
        </w:rPr>
        <w:t>miden</w:t>
      </w:r>
      <w:r>
        <w:rPr/>
        <w:t xml:space="preserve"> los resultados. Todo lo que verán usa estas piezas: no es una animación.</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«Y ahora la pregunta central: ¿qué ventaja le da Grover a una búsqueda frente al azar?»</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¿Qué es transpilar?</w:t>
            </w:r>
          </w:p>
          <w:p>
            <w:pPr>
              <w:pStyle w:val="Caja"/>
              <w:ind w:left="227"/>
            </w:pPr>
            <w:r>
              <w:rPr/>
              <w:t>R: Adaptar el circuito a lo que sabe hacer un chip: las puertas que admite y qué qubits están conectados entre sí. Después de transpilar medimos la profundidad y las puertas de dos qubits.</w:t>
            </w:r>
          </w:p>
          <w:p>
            <w:pPr>
              <w:pStyle w:val="Caja"/>
              <w:keepNext/>
              <w:spacing w:before="60" w:after="20"/>
            </w:pPr>
            <w:r>
              <w:rPr>
                <w:b/>
              </w:rPr>
              <w:t>P: ¿Qiskit es gratis?</w:t>
            </w:r>
          </w:p>
          <w:p>
            <w:pPr>
              <w:pStyle w:val="Caja"/>
              <w:ind w:left="227"/>
            </w:pPr>
            <w:r>
              <w:rPr/>
              <w:t>R: Sí, es de código abierto. Usar un procesador real de IBM requiere una cuenta y tiene cuota; el plan gratuito es limitado.</w:t>
            </w:r>
          </w:p>
        </w:tc>
      </w:tr>
    </w:tbl>
    <w:p>
      <w:pPr>
        <w:spacing w:after="0" w:before="0" w:line="120" w:lineRule="exact"/>
      </w:pPr>
      <w:r>
        <w:rPr>
          <w:sz w:val="10"/>
        </w:rPr>
      </w:r>
    </w:p>
    <w:p>
      <w:pPr>
        <w:spacing w:after="0" w:before="0" w:line="180" w:lineRule="exact"/>
      </w:pPr>
      <w:r>
        <w:rPr>
          <w:sz w:val="16"/>
        </w:rPr>
      </w:r>
    </w:p>
    <w:p>
      <w:pPr>
        <w:pageBreakBefore/>
        <w:spacing w:after="0" w:line="20" w:lineRule="exact"/>
      </w:pP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E6DFF3"/>
            <w:tcBorders>
              <w:top w:val="nil"/>
              <w:left w:val="nil"/>
              <w:bottom w:val="single" w:sz="12" w:space="0" w:color="6B4FA3"/>
              <w:right w:val="nil"/>
            </w:tcBorders>
            <w:tcMar>
              <w:top w:w="100" w:type="dxa"/>
              <w:left w:w="160" w:type="dxa"/>
              <w:bottom w:w="100" w:type="dxa"/>
              <w:right w:w="160" w:type="dxa"/>
            </w:tcMar>
          </w:tcPr>
          <w:p>
            <w:pPr>
              <w:pStyle w:val="Heading3"/>
              <w:keepNext/>
            </w:pPr>
            <w:r>
              <w:t>Slide 5: De Monte Carlo a Grover</w:t>
            </w:r>
          </w:p>
        </w:tc>
        <w:tc>
          <w:tcPr>
            <w:tcW w:type="dxa" w:w="3969"/>
            <w:shd w:val="clear" w:color="auto" w:fill="E6DFF3"/>
            <w:tcBorders>
              <w:top w:val="nil"/>
              <w:left w:val="nil"/>
              <w:bottom w:val="single" w:sz="12" w:space="0" w:color="6B4FA3"/>
              <w:right w:val="nil"/>
            </w:tcBorders>
            <w:tcMar>
              <w:top w:w="100" w:type="dxa"/>
              <w:left w:w="160" w:type="dxa"/>
              <w:bottom w:w="100" w:type="dxa"/>
              <w:right w:w="160" w:type="dxa"/>
            </w:tcMar>
          </w:tcPr>
          <w:p>
            <w:pPr>
              <w:keepNext/>
              <w:jc w:val="right"/>
            </w:pPr>
            <w:r>
              <w:rPr>
                <w:b/>
                <w:color w:val="1F3A5F"/>
                <w:sz w:val="21"/>
              </w:rPr>
              <w:t>Expositor B · 0:40 (3:00 a 3:40)</w:t>
            </w:r>
          </w:p>
        </w:tc>
      </w:tr>
    </w:tbl>
    <w:p>
      <w:pPr>
        <w:spacing w:after="0" w:before="0" w:line="100" w:lineRule="exact"/>
      </w:pPr>
      <w:r>
        <w:rPr>
          <w:sz w:val="8"/>
        </w:rPr>
      </w:r>
    </w:p>
    <w:p>
      <w:pPr>
        <w:pStyle w:val="Indicacion"/>
      </w:pPr>
      <w:r>
        <w:t>En pantalla: Gráfico clásico frente a Grover en escala logarítmica (o captura 06_azar).</w:t>
      </w:r>
    </w:p>
    <w:p>
      <w:pPr>
        <w:pStyle w:val="Etiqueta"/>
      </w:pPr>
      <w:r>
        <w:t>GUION HABLADO</w:t>
      </w:r>
    </w:p>
    <w:p>
      <w:pPr>
        <w:pStyle w:val="Guion"/>
      </w:pPr>
      <w:r>
        <w:rPr/>
        <w:t xml:space="preserve">¿Cuántos intentos hacen falta para encontrar un secreto entre N posibilidades? Con búsqueda </w:t>
      </w:r>
      <w:r>
        <w:rPr>
          <w:b/>
        </w:rPr>
        <w:t>Monte Carlo</w:t>
      </w:r>
      <w:r>
        <w:rPr/>
        <w:t>, probando candidatos al azar sin repetir, en promedio hacen falta N más uno, dividido entre dos. Si N se duplica, el trabajo se duplica.</w:t>
      </w:r>
    </w:p>
    <w:p>
      <w:pPr>
        <w:pStyle w:val="Guion"/>
      </w:pPr>
      <w:r>
        <w:rPr/>
        <w:t xml:space="preserve">Grover empieza con todos los estados con la misma amplitud y en cada iteración la inclina hacia la respuesta: le bastan unas pi cuartos por raíz de N iteraciones. Con N igual a dieciséis, ocho intentos y medio contra </w:t>
      </w:r>
      <w:r>
        <w:rPr>
          <w:b/>
        </w:rPr>
        <w:t>tres</w:t>
      </w:r>
      <w:r>
        <w:rPr/>
        <w:t xml:space="preserve"> iteraciones. Si cuadruplicamos N, Grover solo duplica su trabajo. Es una mejora </w:t>
      </w:r>
      <w:r>
        <w:rPr>
          <w:b/>
        </w:rPr>
        <w:t>cuadrática</w:t>
      </w:r>
      <w:r>
        <w:rPr/>
        <w:t>: muy buena, pero ni mágica ni exponencial.</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«Veamos cómo se construye eso por dentro, bloque por bloque.»</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¿Grover es exponencialmente más rápido?</w:t>
            </w:r>
          </w:p>
          <w:p>
            <w:pPr>
              <w:pStyle w:val="Caja"/>
              <w:ind w:left="227"/>
            </w:pPr>
            <w:r>
              <w:rPr/>
              <w:t>R: No. La mejora es cuadrática: de N a raíz de N consultas. Es muy útil, pero por eso duplicar los bits de una clave devuelve el margen de seguridad.</w:t>
            </w:r>
          </w:p>
          <w:p>
            <w:pPr>
              <w:pStyle w:val="Caja"/>
              <w:keepNext/>
              <w:spacing w:before="60" w:after="20"/>
            </w:pPr>
            <w:r>
              <w:rPr>
                <w:b/>
              </w:rPr>
              <w:t>P: ¿Por qué N más uno entre dos y no N entre dos?</w:t>
            </w:r>
          </w:p>
          <w:p>
            <w:pPr>
              <w:pStyle w:val="Caja"/>
              <w:ind w:left="227"/>
            </w:pPr>
            <w:r>
              <w:rPr/>
              <w:t>R: Porque el número de intentos hasta encontrar el secreto es uniforme entre 1 y N, y su promedio es la suma de los extremos dividida entre dos.</w:t>
            </w:r>
          </w:p>
        </w:tc>
      </w:tr>
    </w:tbl>
    <w:p>
      <w:pPr>
        <w:spacing w:after="0" w:before="0" w:line="120" w:lineRule="exact"/>
      </w:pPr>
      <w:r>
        <w:rPr>
          <w:sz w:val="10"/>
        </w:rPr>
      </w:r>
    </w:p>
    <w:p>
      <w:pPr>
        <w:spacing w:after="0" w:before="0" w:line="180" w:lineRule="exact"/>
      </w:pPr>
      <w:r>
        <w:rPr>
          <w:sz w:val="16"/>
        </w:rPr>
      </w:r>
    </w:p>
    <w:p>
      <w:pPr>
        <w:pageBreakBefore/>
        <w:spacing w:after="0" w:line="20" w:lineRule="exact"/>
      </w:pP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E6DFF3"/>
            <w:tcBorders>
              <w:top w:val="nil"/>
              <w:left w:val="nil"/>
              <w:bottom w:val="single" w:sz="12" w:space="0" w:color="6B4FA3"/>
              <w:right w:val="nil"/>
            </w:tcBorders>
            <w:tcMar>
              <w:top w:w="100" w:type="dxa"/>
              <w:left w:w="160" w:type="dxa"/>
              <w:bottom w:w="100" w:type="dxa"/>
              <w:right w:w="160" w:type="dxa"/>
            </w:tcMar>
          </w:tcPr>
          <w:p>
            <w:pPr>
              <w:pStyle w:val="Heading3"/>
              <w:keepNext/>
            </w:pPr>
            <w:r>
              <w:t>Slide 6: Grover paso a paso</w:t>
            </w:r>
          </w:p>
        </w:tc>
        <w:tc>
          <w:tcPr>
            <w:tcW w:type="dxa" w:w="3969"/>
            <w:shd w:val="clear" w:color="auto" w:fill="E6DFF3"/>
            <w:tcBorders>
              <w:top w:val="nil"/>
              <w:left w:val="nil"/>
              <w:bottom w:val="single" w:sz="12" w:space="0" w:color="6B4FA3"/>
              <w:right w:val="nil"/>
            </w:tcBorders>
            <w:tcMar>
              <w:top w:w="100" w:type="dxa"/>
              <w:left w:w="160" w:type="dxa"/>
              <w:bottom w:w="100" w:type="dxa"/>
              <w:right w:w="160" w:type="dxa"/>
            </w:tcMar>
          </w:tcPr>
          <w:p>
            <w:pPr>
              <w:keepNext/>
              <w:jc w:val="right"/>
            </w:pPr>
            <w:r>
              <w:rPr>
                <w:b/>
                <w:color w:val="1F3A5F"/>
                <w:sz w:val="21"/>
              </w:rPr>
              <w:t>Expositor B · 0:45 (3:40 a 4:25)</w:t>
            </w:r>
          </w:p>
        </w:tc>
      </w:tr>
    </w:tbl>
    <w:p>
      <w:pPr>
        <w:spacing w:after="0" w:before="0" w:line="100" w:lineRule="exact"/>
      </w:pPr>
      <w:r>
        <w:rPr>
          <w:sz w:val="8"/>
        </w:rPr>
      </w:r>
    </w:p>
    <w:p>
      <w:pPr>
        <w:pStyle w:val="Indicacion"/>
      </w:pPr>
      <w:r>
        <w:t>En pantalla: Captura 05_circuito y esquema de tres bloques: H, oráculo, difusor.</w:t>
      </w:r>
    </w:p>
    <w:p>
      <w:pPr>
        <w:pStyle w:val="Etiqueta"/>
      </w:pPr>
      <w:r>
        <w:t>GUION HABLADO</w:t>
      </w:r>
    </w:p>
    <w:p>
      <w:pPr>
        <w:pStyle w:val="Guion"/>
      </w:pPr>
      <w:r>
        <w:rPr/>
        <w:t xml:space="preserve">¿Cómo se ve eso dentro del circuito? Tres bloques. Primero, puertas Hadamard sobre todos los qubits: crean la </w:t>
      </w:r>
      <w:r>
        <w:rPr>
          <w:b/>
        </w:rPr>
        <w:t>superposición uniforme</w:t>
      </w:r>
      <w:r>
        <w:rPr/>
        <w:t xml:space="preserve">, la misma amplitud para cada estado. Segundo, el </w:t>
      </w:r>
      <w:r>
        <w:rPr>
          <w:b/>
        </w:rPr>
        <w:t>oráculo</w:t>
      </w:r>
      <w:r>
        <w:rPr/>
        <w:t>: una caja que reconoce el estado marcado y le cambia el signo a su amplitud. Aquí lo construimos nosotros, porque sabemos el secreto.</w:t>
      </w:r>
    </w:p>
    <w:p>
      <w:pPr>
        <w:pStyle w:val="Guion"/>
      </w:pPr>
      <w:r>
        <w:rPr/>
        <w:t xml:space="preserve">Tercero, el </w:t>
      </w:r>
      <w:r>
        <w:rPr>
          <w:b/>
        </w:rPr>
        <w:t>difusor</w:t>
      </w:r>
      <w:r>
        <w:rPr/>
        <w:t>, que refleja todas las amplitudes respecto a su promedio. Imaginen barras de igual altura: el oráculo da vuelta una hacia abajo, el promedio baja un poquito y, al reflejar, esa barra queda más alta que las demás. Ese par, oráculo y difusor, se repite k veces.</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«Y hay un detalle importante: repetir más veces no siempre es mejor.»</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¿No es trampa que el oráculo ya conozca la respuesta?</w:t>
            </w:r>
          </w:p>
          <w:p>
            <w:pPr>
              <w:pStyle w:val="Caja"/>
              <w:ind w:left="227"/>
            </w:pPr>
            <w:r>
              <w:rPr/>
              <w:t>R: Es una simplificación que declaramos. En un ataque real habría que codificar la función hash o el cifrado como circuito cuántico, mucho más grande. Aquí solo ilustramos la mecánica de Grover.</w:t>
            </w:r>
          </w:p>
          <w:p>
            <w:pPr>
              <w:pStyle w:val="Caja"/>
              <w:keepNext/>
              <w:spacing w:before="60" w:after="20"/>
            </w:pPr>
            <w:r>
              <w:rPr>
                <w:b/>
              </w:rPr>
              <w:t>P: ¿Qué hace exactamente el difusor?</w:t>
            </w:r>
          </w:p>
          <w:p>
            <w:pPr>
              <w:pStyle w:val="Caja"/>
              <w:ind w:left="227"/>
            </w:pPr>
            <w:r>
              <w:rPr/>
              <w:t>R: Refleja cada amplitud respecto al promedio de todas. Lo que quedó por debajo del promedio, como la amplitud negativa del marcado, sube.</w:t>
            </w:r>
          </w:p>
        </w:tc>
      </w:tr>
    </w:tbl>
    <w:p>
      <w:pPr>
        <w:spacing w:after="0" w:before="0" w:line="120" w:lineRule="exact"/>
      </w:pPr>
      <w:r>
        <w:rPr>
          <w:sz w:val="10"/>
        </w:rPr>
      </w:r>
    </w:p>
    <w:p>
      <w:pPr>
        <w:spacing w:after="0" w:before="0" w:line="180" w:lineRule="exact"/>
      </w:pPr>
      <w:r>
        <w:rPr>
          <w:sz w:val="16"/>
        </w:rPr>
      </w:r>
    </w:p>
    <w:p>
      <w:pPr>
        <w:pageBreakBefore/>
        <w:spacing w:after="0" w:line="20" w:lineRule="exact"/>
      </w:pP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E6DFF3"/>
            <w:tcBorders>
              <w:top w:val="nil"/>
              <w:left w:val="nil"/>
              <w:bottom w:val="single" w:sz="12" w:space="0" w:color="6B4FA3"/>
              <w:right w:val="nil"/>
            </w:tcBorders>
            <w:tcMar>
              <w:top w:w="100" w:type="dxa"/>
              <w:left w:w="160" w:type="dxa"/>
              <w:bottom w:w="100" w:type="dxa"/>
              <w:right w:w="160" w:type="dxa"/>
            </w:tcMar>
          </w:tcPr>
          <w:p>
            <w:pPr>
              <w:pStyle w:val="Heading3"/>
              <w:keepNext/>
            </w:pPr>
            <w:r>
              <w:t>Slide 7: La curva sin²</w:t>
            </w:r>
          </w:p>
        </w:tc>
        <w:tc>
          <w:tcPr>
            <w:tcW w:type="dxa" w:w="3969"/>
            <w:shd w:val="clear" w:color="auto" w:fill="E6DFF3"/>
            <w:tcBorders>
              <w:top w:val="nil"/>
              <w:left w:val="nil"/>
              <w:bottom w:val="single" w:sz="12" w:space="0" w:color="6B4FA3"/>
              <w:right w:val="nil"/>
            </w:tcBorders>
            <w:tcMar>
              <w:top w:w="100" w:type="dxa"/>
              <w:left w:w="160" w:type="dxa"/>
              <w:bottom w:w="100" w:type="dxa"/>
              <w:right w:w="160" w:type="dxa"/>
            </w:tcMar>
          </w:tcPr>
          <w:p>
            <w:pPr>
              <w:keepNext/>
              <w:jc w:val="right"/>
            </w:pPr>
            <w:r>
              <w:rPr>
                <w:b/>
                <w:color w:val="1F3A5F"/>
                <w:sz w:val="21"/>
              </w:rPr>
              <w:t>Expositor B · 0:45 (4:25 a 5:10)</w:t>
            </w:r>
          </w:p>
        </w:tc>
      </w:tr>
    </w:tbl>
    <w:p>
      <w:pPr>
        <w:spacing w:after="0" w:before="0" w:line="100" w:lineRule="exact"/>
      </w:pPr>
      <w:r>
        <w:rPr>
          <w:sz w:val="8"/>
        </w:rPr>
      </w:r>
    </w:p>
    <w:p>
      <w:pPr>
        <w:pStyle w:val="Indicacion"/>
      </w:pPr>
      <w:r>
        <w:t>En pantalla: Captura 04_laboratorio_resultado: curva de probabilidad por iteraciones.</w:t>
      </w:r>
    </w:p>
    <w:p>
      <w:pPr>
        <w:pStyle w:val="Etiqueta"/>
      </w:pPr>
      <w:r>
        <w:t>GUION HABLADO</w:t>
      </w:r>
    </w:p>
    <w:p>
      <w:pPr>
        <w:pStyle w:val="Guion"/>
      </w:pPr>
      <w:r>
        <w:rPr/>
        <w:t xml:space="preserve">Si cada iteración ayuda, ¿por qué no hacer muchas? Porque la probabilidad de acertar con k iteraciones es </w:t>
      </w:r>
      <w:r>
        <w:rPr>
          <w:b/>
        </w:rPr>
        <w:t>seno cuadrado de dos k más uno, por un ángulo theta</w:t>
      </w:r>
      <w:r>
        <w:rPr/>
        <w:t xml:space="preserve"> que depende de N. Sube hasta un máximo y luego baja. Es como hornear una galleta: poco tiempo, cruda; demasiado, quemada.</w:t>
      </w:r>
    </w:p>
    <w:p>
      <w:pPr>
        <w:pStyle w:val="Guion"/>
      </w:pPr>
      <w:r>
        <w:rPr/>
        <w:t xml:space="preserve">Cada iteración gira el estado un ángulo fijo, y si nos pasamos, giramos más allá de la respuesta. Con 4 qubits el óptimo es 3. Calculamos esta curva con Qiskit de forma exacta, con Statevector, y coincide con la fórmula con un error máximo de </w:t>
      </w:r>
      <w:r>
        <w:rPr>
          <w:b/>
        </w:rPr>
        <w:t>6 por 10 a la menos 14</w:t>
      </w:r>
      <w:r>
        <w:rPr/>
        <w:t>, de 2 a 6 qubits.</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«Pasemos de la teoría a la práctica: C les muestra la aplicación funcionando.»</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¿Cómo saben cuántas iteraciones usar?</w:t>
            </w:r>
          </w:p>
          <w:p>
            <w:pPr>
              <w:pStyle w:val="Caja"/>
              <w:ind w:left="227"/>
            </w:pPr>
            <w:r>
              <w:rPr/>
              <w:t>R: El óptimo es la parte entera de pi entre cuatro theta, con theta igual al arcoseno de uno sobre raíz de N. Para 4 qubits da 3, con 96,1 por ciento teórico.</w:t>
            </w:r>
          </w:p>
          <w:p>
            <w:pPr>
              <w:pStyle w:val="Caja"/>
              <w:keepNext/>
              <w:spacing w:before="60" w:after="20"/>
            </w:pPr>
            <w:r>
              <w:rPr>
                <w:b/>
              </w:rPr>
              <w:t>P: ¿Qué es Statevector?</w:t>
            </w:r>
          </w:p>
          <w:p>
            <w:pPr>
              <w:pStyle w:val="Caja"/>
              <w:ind w:left="227"/>
            </w:pPr>
            <w:r>
              <w:rPr/>
              <w:t>R: Una herramienta de Qiskit que calcula el estado cuántico exacto del circuito, sin ruido de muestreo. Por eso la curva es ideal aunque el histograma use ruido.</w:t>
            </w:r>
          </w:p>
        </w:tc>
      </w:tr>
    </w:tbl>
    <w:p>
      <w:pPr>
        <w:spacing w:after="0" w:before="0" w:line="120" w:lineRule="exact"/>
      </w:pPr>
      <w:r>
        <w:rPr>
          <w:sz w:val="10"/>
        </w:rPr>
      </w:r>
    </w:p>
    <w:p>
      <w:pPr>
        <w:spacing w:after="0" w:before="0" w:line="180" w:lineRule="exact"/>
      </w:pPr>
      <w:r>
        <w:rPr>
          <w:sz w:val="16"/>
        </w:rPr>
      </w:r>
    </w:p>
    <w:p>
      <w:pPr>
        <w:spacing w:after="0"/>
      </w:pPr>
      <w:r>
        <w:br w:type="page"/>
      </w:r>
    </w:p>
    <w:p>
      <w:pPr>
        <w:pStyle w:val="Heading2"/>
      </w:pPr>
      <w:r>
        <w:t>Bloque C: La aplicación (slides 8 a 11)</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DF1E4"/>
            <w:tcBorders>
              <w:top w:val="nil"/>
              <w:left w:val="nil"/>
              <w:bottom w:val="single" w:sz="12" w:space="0" w:color="2E8B57"/>
              <w:right w:val="nil"/>
            </w:tcBorders>
            <w:tcMar>
              <w:top w:w="100" w:type="dxa"/>
              <w:left w:w="160" w:type="dxa"/>
              <w:bottom w:w="100" w:type="dxa"/>
              <w:right w:w="160" w:type="dxa"/>
            </w:tcMar>
          </w:tcPr>
          <w:p>
            <w:pPr>
              <w:pStyle w:val="Heading3"/>
              <w:keepNext/>
            </w:pPr>
            <w:r>
              <w:t>Slide 8: Recorrido por la app</w:t>
            </w:r>
          </w:p>
        </w:tc>
        <w:tc>
          <w:tcPr>
            <w:tcW w:type="dxa" w:w="3969"/>
            <w:shd w:val="clear" w:color="auto" w:fill="DDF1E4"/>
            <w:tcBorders>
              <w:top w:val="nil"/>
              <w:left w:val="nil"/>
              <w:bottom w:val="single" w:sz="12" w:space="0" w:color="2E8B57"/>
              <w:right w:val="nil"/>
            </w:tcBorders>
            <w:tcMar>
              <w:top w:w="100" w:type="dxa"/>
              <w:left w:w="160" w:type="dxa"/>
              <w:bottom w:w="100" w:type="dxa"/>
              <w:right w:w="160" w:type="dxa"/>
            </w:tcMar>
          </w:tcPr>
          <w:p>
            <w:pPr>
              <w:keepNext/>
              <w:jc w:val="right"/>
            </w:pPr>
            <w:r>
              <w:rPr>
                <w:b/>
                <w:color w:val="1F3A5F"/>
                <w:sz w:val="21"/>
              </w:rPr>
              <w:t>Expositor C · 0:40 (5:10 a 5:50)</w:t>
            </w:r>
          </w:p>
        </w:tc>
      </w:tr>
    </w:tbl>
    <w:p>
      <w:pPr>
        <w:spacing w:after="0" w:before="0" w:line="100" w:lineRule="exact"/>
      </w:pPr>
      <w:r>
        <w:rPr>
          <w:sz w:val="8"/>
        </w:rPr>
      </w:r>
    </w:p>
    <w:p>
      <w:pPr>
        <w:pStyle w:val="Indicacion"/>
      </w:pPr>
      <w:r>
        <w:t>En pantalla: App abierta en Inicio (captura 02_inicio con anotaciones).</w:t>
      </w:r>
    </w:p>
    <w:p>
      <w:pPr>
        <w:pStyle w:val="Etiqueta"/>
      </w:pPr>
      <w:r>
        <w:t>GUION HABLADO</w:t>
      </w:r>
    </w:p>
    <w:p>
      <w:pPr>
        <w:pStyle w:val="Guion"/>
      </w:pPr>
      <w:r>
        <w:rPr/>
        <w:t>Gracias, B. Soy C y les muestro la aplicación real. Arriba, la barra reúne todas las secciones y, a la derecha, están nuestro nivel, la experiencia y la racha de días. En Inicio, un control de bits muestra cómo se separan los intentos al azar y las iteraciones de Grover. En «El problema» resumimos para quién es y qué evidencia tenemos. En «Tu ruta» hay cinco pasos guiados y seis logros, y en «Reto diario», una pregunta nueva cada día. Hoy nos quedamos en el laboratorio.</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7F4EC"/>
            <w:tcBorders>
              <w:top w:val="nil"/>
              <w:left w:val="single" w:sz="36" w:space="0" w:color="2E8B57"/>
              <w:bottom w:val="nil"/>
              <w:right w:val="nil"/>
            </w:tcBorders>
            <w:tcMar>
              <w:top w:w="90" w:type="dxa"/>
              <w:left w:w="180" w:type="dxa"/>
              <w:bottom w:w="90" w:type="dxa"/>
              <w:right w:w="160" w:type="dxa"/>
            </w:tcMar>
          </w:tcPr>
          <w:p>
            <w:pPr>
              <w:keepNext/>
              <w:spacing w:after="60"/>
            </w:pPr>
            <w:r>
              <w:rPr>
                <w:b/>
                <w:color w:val="1E6B41"/>
                <w:sz w:val="20"/>
              </w:rPr>
              <w:t>DEMO: QUÉ CLICAR EN LA APP</w:t>
            </w:r>
          </w:p>
          <w:p>
            <w:pPr>
              <w:pStyle w:val="ListNumber"/>
              <w:numPr>
                <w:ilvl w:val="0"/>
                <w:numId w:val="10"/>
              </w:numPr>
              <w:spacing w:after="60"/>
            </w:pPr>
            <w:r>
              <w:rPr>
                <w:sz w:val="22"/>
              </w:rPr>
              <w:t>Con la app ya cargada en http://127.0.0.1:8000, si aparece la intro con el logo de IBM, saltarla con un clic o con Esc.</w:t>
            </w:r>
          </w:p>
          <w:p>
            <w:pPr>
              <w:pStyle w:val="ListNumber"/>
              <w:numPr>
                <w:ilvl w:val="0"/>
                <w:numId w:val="10"/>
              </w:numPr>
              <w:spacing w:after="60"/>
            </w:pPr>
            <w:r>
              <w:rPr>
                <w:sz w:val="22"/>
              </w:rPr>
              <w:t>Señalar la cabecera: «Nivel», la barra de XP y «días de racha».</w:t>
            </w:r>
          </w:p>
          <w:p>
            <w:pPr>
              <w:pStyle w:val="ListNumber"/>
              <w:numPr>
                <w:ilvl w:val="0"/>
                <w:numId w:val="10"/>
              </w:numPr>
              <w:spacing w:after="60"/>
            </w:pPr>
            <w:r>
              <w:rPr>
                <w:sz w:val="22"/>
              </w:rPr>
              <w:t>En Inicio, mover el control «Si el secreto tiene … bits» y señalar «Intentos al azar» y «Iteraciones de Grover».</w:t>
            </w:r>
          </w:p>
          <w:p>
            <w:pPr>
              <w:pStyle w:val="ListNumber"/>
              <w:numPr>
                <w:ilvl w:val="0"/>
                <w:numId w:val="10"/>
              </w:numPr>
              <w:spacing w:after="60"/>
            </w:pPr>
            <w:r>
              <w:rPr>
                <w:sz w:val="22"/>
              </w:rPr>
              <w:t>Clic en «El problema» en la barra superior; leer solo la frase «Aprender midiendo, no memorizando».</w:t>
            </w:r>
          </w:p>
          <w:p>
            <w:pPr>
              <w:pStyle w:val="ListNumber"/>
              <w:numPr>
                <w:ilvl w:val="0"/>
                <w:numId w:val="10"/>
              </w:numPr>
              <w:spacing w:after="60"/>
            </w:pPr>
            <w:r>
              <w:rPr>
                <w:sz w:val="22"/>
              </w:rPr>
              <w:t>Clic en «Tu ruta»: señalar los cinco pasos y el recuadro «Logros».</w:t>
            </w:r>
          </w:p>
          <w:p>
            <w:pPr>
              <w:pStyle w:val="ListNumber"/>
              <w:numPr>
                <w:ilvl w:val="0"/>
                <w:numId w:val="10"/>
              </w:numPr>
              <w:spacing w:after="60"/>
            </w:pPr>
            <w:r>
              <w:rPr>
                <w:sz w:val="22"/>
              </w:rPr>
              <w:t>Clic en «Reto diario»: señalar la pregunta del día y «Racha actual». Luego clic en «Laboratorio Grover».</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DEDEC"/>
            <w:tcBorders>
              <w:top w:val="nil"/>
              <w:left w:val="single" w:sz="36" w:space="0" w:color="C0392B"/>
              <w:bottom w:val="nil"/>
              <w:right w:val="nil"/>
            </w:tcBorders>
            <w:tcMar>
              <w:top w:w="90" w:type="dxa"/>
              <w:left w:w="180" w:type="dxa"/>
              <w:bottom w:w="90" w:type="dxa"/>
              <w:right w:w="160" w:type="dxa"/>
            </w:tcMar>
          </w:tcPr>
          <w:p>
            <w:pPr>
              <w:keepNext/>
              <w:spacing w:after="60"/>
            </w:pPr>
            <w:r>
              <w:rPr>
                <w:b/>
                <w:color w:val="922B21"/>
                <w:sz w:val="20"/>
              </w:rPr>
              <w:t>PLAN B SI LA APP FALLA</w:t>
            </w:r>
          </w:p>
          <w:p>
            <w:pPr>
              <w:pStyle w:val="Caja"/>
            </w:pPr>
            <w:r>
              <w:rPr/>
              <w:t>Mostrar la slide 8 (captura 02_inicio con anotaciones) y señalar con la mano cada zona mientras se dice el mismo texto. Si la app se cae, no pedir disculpas: «Les dejo la captura de la misma pantalla».</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«Empecemos por el laboratorio, donde nace la idea de Predice, Observa, Explica.»</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¿Se guarda mi progreso? ¿Necesito crear cuenta?</w:t>
            </w:r>
          </w:p>
          <w:p>
            <w:pPr>
              <w:pStyle w:val="Caja"/>
              <w:ind w:left="227"/>
            </w:pPr>
            <w:r>
              <w:rPr/>
              <w:t>R: No hay cuentas ni base de datos. El progreso vive en el almacenamiento del navegador; si se borran los datos del sitio, se pierde.</w:t>
            </w:r>
          </w:p>
          <w:p>
            <w:pPr>
              <w:pStyle w:val="Caja"/>
              <w:keepNext/>
              <w:spacing w:before="60" w:after="20"/>
            </w:pPr>
            <w:r>
              <w:rPr>
                <w:b/>
              </w:rPr>
              <w:t>P: ¿Cuántas secciones tiene la app?</w:t>
            </w:r>
          </w:p>
          <w:p>
            <w:pPr>
              <w:pStyle w:val="Caja"/>
              <w:ind w:left="227"/>
            </w:pPr>
            <w:r>
              <w:rPr/>
              <w:t>R: La barra superior tiene nueve enlaces, de «El problema» a «Limitaciones», además del Inicio con «Explora la escala». Hoy mostramos las que cuentan la historia.</w:t>
            </w:r>
          </w:p>
        </w:tc>
      </w:tr>
    </w:tbl>
    <w:p>
      <w:pPr>
        <w:spacing w:after="0" w:before="0" w:line="120" w:lineRule="exact"/>
      </w:pPr>
      <w:r>
        <w:rPr>
          <w:sz w:val="10"/>
        </w:rPr>
      </w:r>
    </w:p>
    <w:p>
      <w:pPr>
        <w:spacing w:after="0" w:before="0" w:line="180" w:lineRule="exact"/>
      </w:pPr>
      <w:r>
        <w:rPr>
          <w:sz w:val="16"/>
        </w:rPr>
      </w:r>
    </w:p>
    <w:p>
      <w:pPr>
        <w:pageBreakBefore/>
        <w:spacing w:after="0" w:line="20" w:lineRule="exact"/>
      </w:pP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DF1E4"/>
            <w:tcBorders>
              <w:top w:val="nil"/>
              <w:left w:val="nil"/>
              <w:bottom w:val="single" w:sz="12" w:space="0" w:color="2E8B57"/>
              <w:right w:val="nil"/>
            </w:tcBorders>
            <w:tcMar>
              <w:top w:w="100" w:type="dxa"/>
              <w:left w:w="160" w:type="dxa"/>
              <w:bottom w:w="100" w:type="dxa"/>
              <w:right w:w="160" w:type="dxa"/>
            </w:tcMar>
          </w:tcPr>
          <w:p>
            <w:pPr>
              <w:pStyle w:val="Heading3"/>
              <w:keepNext/>
            </w:pPr>
            <w:r>
              <w:t>Slide 9: Predice → Observa → Explica</w:t>
            </w:r>
          </w:p>
        </w:tc>
        <w:tc>
          <w:tcPr>
            <w:tcW w:type="dxa" w:w="3969"/>
            <w:shd w:val="clear" w:color="auto" w:fill="DDF1E4"/>
            <w:tcBorders>
              <w:top w:val="nil"/>
              <w:left w:val="nil"/>
              <w:bottom w:val="single" w:sz="12" w:space="0" w:color="2E8B57"/>
              <w:right w:val="nil"/>
            </w:tcBorders>
            <w:tcMar>
              <w:top w:w="100" w:type="dxa"/>
              <w:left w:w="160" w:type="dxa"/>
              <w:bottom w:w="100" w:type="dxa"/>
              <w:right w:w="160" w:type="dxa"/>
            </w:tcMar>
          </w:tcPr>
          <w:p>
            <w:pPr>
              <w:keepNext/>
              <w:jc w:val="right"/>
            </w:pPr>
            <w:r>
              <w:rPr>
                <w:b/>
                <w:color w:val="1F3A5F"/>
                <w:sz w:val="21"/>
              </w:rPr>
              <w:t>Expositor C · 0:55 (5:50 a 6:45)</w:t>
            </w:r>
          </w:p>
        </w:tc>
      </w:tr>
    </w:tbl>
    <w:p>
      <w:pPr>
        <w:spacing w:after="0" w:before="0" w:line="100" w:lineRule="exact"/>
      </w:pPr>
      <w:r>
        <w:rPr>
          <w:sz w:val="8"/>
        </w:rPr>
      </w:r>
    </w:p>
    <w:p>
      <w:pPr>
        <w:pStyle w:val="Indicacion"/>
      </w:pPr>
      <w:r>
        <w:t>En pantalla: Laboratorio Grover con la predicción y luego el panel de resultados (capturas 04_laboratorio_prediccion y 04_laboratorio_resultado).</w:t>
      </w:r>
    </w:p>
    <w:p>
      <w:pPr>
        <w:pStyle w:val="Indicacion"/>
      </w:pPr>
      <w:r>
        <w:t>Indicación: Leer en pantalla el valor medido: cambia un poco entre ejecuciones. En nuestras pruebas con 4 qubits, estado 1010 y 2048 disparos salió 0,953 frente a 0,961 teórico.</w:t>
      </w:r>
    </w:p>
    <w:p>
      <w:pPr>
        <w:pStyle w:val="Etiqueta"/>
      </w:pPr>
      <w:r>
        <w:t>GUION HABLADO</w:t>
      </w:r>
    </w:p>
    <w:p>
      <w:pPr>
        <w:pStyle w:val="Guion"/>
      </w:pPr>
      <w:r>
        <w:rPr/>
        <w:t xml:space="preserve">Esta es la idea pedagógica: </w:t>
      </w:r>
      <w:r>
        <w:rPr>
          <w:b/>
        </w:rPr>
        <w:t>Predice, Observa, Explica</w:t>
      </w:r>
      <w:r>
        <w:rPr/>
        <w:t>. Elijo 4 qubits y escondo el estado uno cero cero cero. Antes de ejecutar me comprometo: ¿con qué probabilidad saldrá? Digamos que sesenta por ciento. El azar daría uno entre dieciséis, poco más de seis.</w:t>
      </w:r>
    </w:p>
    <w:p>
      <w:pPr>
        <w:pStyle w:val="Guion"/>
      </w:pPr>
      <w:r>
        <w:rPr/>
        <w:t xml:space="preserve">Pulso Ejecutar circuito. Qiskit construye el oráculo, aplica las tres iteraciones óptimas y mide 2048 veces. Aparecen tres números: lo que </w:t>
      </w:r>
      <w:r>
        <w:rPr>
          <w:b/>
        </w:rPr>
        <w:t>predije</w:t>
      </w:r>
      <w:r>
        <w:rPr/>
        <w:t xml:space="preserve">, la </w:t>
      </w:r>
      <w:r>
        <w:rPr>
          <w:b/>
        </w:rPr>
        <w:t>teoría</w:t>
      </w:r>
      <w:r>
        <w:rPr/>
        <w:t xml:space="preserve">, noventa y seis por ciento, y lo </w:t>
      </w:r>
      <w:r>
        <w:rPr>
          <w:b/>
        </w:rPr>
        <w:t>medido</w:t>
      </w:r>
      <w:r>
        <w:rPr/>
        <w:t xml:space="preserve">, cerca de noventa y cinco. Mi intuición se quedó corta, y ahí está el aprendizaje: pensar sobre lo que creemos saber se llama </w:t>
      </w:r>
      <w:r>
        <w:rPr>
          <w:b/>
        </w:rPr>
        <w:t>metacognición</w:t>
      </w:r>
      <w:r>
        <w:rPr/>
        <w:t>. Cuanto más cerca mi predicción, más experiencia, o XP, gano.</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7F4EC"/>
            <w:tcBorders>
              <w:top w:val="nil"/>
              <w:left w:val="single" w:sz="36" w:space="0" w:color="2E8B57"/>
              <w:bottom w:val="nil"/>
              <w:right w:val="nil"/>
            </w:tcBorders>
            <w:tcMar>
              <w:top w:w="90" w:type="dxa"/>
              <w:left w:w="180" w:type="dxa"/>
              <w:bottom w:w="90" w:type="dxa"/>
              <w:right w:w="160" w:type="dxa"/>
            </w:tcMar>
          </w:tcPr>
          <w:p>
            <w:pPr>
              <w:keepNext/>
              <w:spacing w:after="60"/>
            </w:pPr>
            <w:r>
              <w:rPr>
                <w:b/>
                <w:color w:val="1E6B41"/>
                <w:sz w:val="20"/>
              </w:rPr>
              <w:t>DEMO: QUÉ CLICAR EN LA APP</w:t>
            </w:r>
          </w:p>
          <w:p>
            <w:pPr>
              <w:pStyle w:val="ListNumber"/>
              <w:numPr>
                <w:ilvl w:val="0"/>
                <w:numId w:val="11"/>
              </w:numPr>
              <w:spacing w:after="60"/>
            </w:pPr>
            <w:r>
              <w:rPr>
                <w:sz w:val="22"/>
              </w:rPr>
              <w:t>Sección «Laboratorio Grover»: mover «Qubits» a 4.</w:t>
            </w:r>
          </w:p>
          <w:p>
            <w:pPr>
              <w:pStyle w:val="ListNumber"/>
              <w:numPr>
                <w:ilvl w:val="0"/>
                <w:numId w:val="11"/>
              </w:numPr>
              <w:spacing w:after="60"/>
            </w:pPr>
            <w:r>
              <w:rPr>
                <w:sz w:val="22"/>
              </w:rPr>
              <w:t>En «Estado marcado» escribir 1010 (o pulsar «Aleatorio»).</w:t>
            </w:r>
          </w:p>
          <w:p>
            <w:pPr>
              <w:pStyle w:val="ListNumber"/>
              <w:numPr>
                <w:ilvl w:val="0"/>
                <w:numId w:val="11"/>
              </w:numPr>
              <w:spacing w:after="60"/>
            </w:pPr>
            <w:r>
              <w:rPr>
                <w:sz w:val="22"/>
              </w:rPr>
              <w:t>Dejar marcada la casilla «Usar el óptimo (3)» y poner «Disparos (shots)» en 2048. Dejar apagado el interruptor «Ruido de un procesador IBM (FakeFez)».</w:t>
            </w:r>
          </w:p>
          <w:p>
            <w:pPr>
              <w:pStyle w:val="ListNumber"/>
              <w:numPr>
                <w:ilvl w:val="0"/>
                <w:numId w:val="11"/>
              </w:numPr>
              <w:spacing w:after="60"/>
            </w:pPr>
            <w:r>
              <w:rPr>
                <w:sz w:val="22"/>
              </w:rPr>
              <w:t>En «Tu predicción» elegir «Probabilidad de acertar» y mover el control a unos 60 %; decir la predicción en voz alta.</w:t>
            </w:r>
          </w:p>
          <w:p>
            <w:pPr>
              <w:pStyle w:val="ListNumber"/>
              <w:numPr>
                <w:ilvl w:val="0"/>
                <w:numId w:val="11"/>
              </w:numPr>
              <w:spacing w:after="60"/>
            </w:pPr>
            <w:r>
              <w:rPr>
                <w:sz w:val="22"/>
              </w:rPr>
              <w:t>Clic en «Ejecutar circuito».</w:t>
            </w:r>
          </w:p>
          <w:p>
            <w:pPr>
              <w:pStyle w:val="ListNumber"/>
              <w:numPr>
                <w:ilvl w:val="0"/>
                <w:numId w:val="11"/>
              </w:numPr>
              <w:spacing w:after="60"/>
            </w:pPr>
            <w:r>
              <w:rPr>
                <w:sz w:val="22"/>
              </w:rPr>
              <w:t>En el panel «Predice, observa, explica» señalar y leer «Predijiste», «Teoría» y «Medido». Leer una línea de la explicación y señalar la XP que sube en la cabecera.</w:t>
            </w:r>
          </w:p>
          <w:p>
            <w:pPr>
              <w:pStyle w:val="ListNumber"/>
              <w:numPr>
                <w:ilvl w:val="0"/>
                <w:numId w:val="11"/>
              </w:numPr>
              <w:spacing w:after="60"/>
            </w:pPr>
            <w:r>
              <w:rPr>
                <w:sz w:val="22"/>
              </w:rPr>
              <w:t>Opcional si sobra tiempo: abrir «Ver el circuito» y señalar «Probabilidad medida», «Profundidad» y «Puertas de 2 qubits».</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DEDEC"/>
            <w:tcBorders>
              <w:top w:val="nil"/>
              <w:left w:val="single" w:sz="36" w:space="0" w:color="C0392B"/>
              <w:bottom w:val="nil"/>
              <w:right w:val="nil"/>
            </w:tcBorders>
            <w:tcMar>
              <w:top w:w="90" w:type="dxa"/>
              <w:left w:w="180" w:type="dxa"/>
              <w:bottom w:w="90" w:type="dxa"/>
              <w:right w:w="160" w:type="dxa"/>
            </w:tcMar>
          </w:tcPr>
          <w:p>
            <w:pPr>
              <w:keepNext/>
              <w:spacing w:after="60"/>
            </w:pPr>
            <w:r>
              <w:rPr>
                <w:b/>
                <w:color w:val="922B21"/>
                <w:sz w:val="20"/>
              </w:rPr>
              <w:t>PLAN B SI LA APP FALLA</w:t>
            </w:r>
          </w:p>
          <w:p>
            <w:pPr>
              <w:pStyle w:val="Caja"/>
            </w:pPr>
            <w:r>
              <w:rPr/>
              <w:t>Mostrar las capturas de la slide 9 (04_laboratorio_prediccion y 04_laboratorio_resultado) y decir los mismos números leyéndolos de la imagen: «En la captura vemos que...».</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«Pero ¿por qué sube esa probabilidad? Eso se ve mejor moviéndolo en vivo.»</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¿Por qué pedir la predicción antes de ejecutar?</w:t>
            </w:r>
          </w:p>
          <w:p>
            <w:pPr>
              <w:pStyle w:val="Caja"/>
              <w:ind w:left="227"/>
            </w:pPr>
            <w:r>
              <w:rPr/>
              <w:t>R: Porque si ves el resultado primero, tu cabeza dice «ya lo sabía». Comprometerte antes te muestra dónde falla tu intuición. Es el principio de Predice, Observa, Explica.</w:t>
            </w:r>
          </w:p>
          <w:p>
            <w:pPr>
              <w:pStyle w:val="Caja"/>
              <w:keepNext/>
              <w:spacing w:before="60" w:after="20"/>
            </w:pPr>
            <w:r>
              <w:rPr>
                <w:b/>
              </w:rPr>
              <w:t>P: ¿Se gana XP aunque la predicción esté lejos?</w:t>
            </w:r>
          </w:p>
          <w:p>
            <w:pPr>
              <w:pStyle w:val="Caja"/>
              <w:ind w:left="227"/>
            </w:pPr>
            <w:r>
              <w:rPr/>
              <w:t>R: La experiencia depende de qué tan cerca estuvo la predicción, con un tope de cinco predicciones puntuables por día.</w:t>
            </w:r>
          </w:p>
        </w:tc>
      </w:tr>
    </w:tbl>
    <w:p>
      <w:pPr>
        <w:spacing w:after="0" w:before="0" w:line="120" w:lineRule="exact"/>
      </w:pPr>
      <w:r>
        <w:rPr>
          <w:sz w:val="10"/>
        </w:rPr>
      </w:r>
    </w:p>
    <w:p>
      <w:pPr>
        <w:spacing w:after="0" w:before="0" w:line="180" w:lineRule="exact"/>
      </w:pPr>
      <w:r>
        <w:rPr>
          <w:sz w:val="16"/>
        </w:rPr>
      </w:r>
    </w:p>
    <w:p>
      <w:pPr>
        <w:pageBreakBefore/>
        <w:spacing w:after="0" w:line="20" w:lineRule="exact"/>
      </w:pP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DF1E4"/>
            <w:tcBorders>
              <w:top w:val="nil"/>
              <w:left w:val="nil"/>
              <w:bottom w:val="single" w:sz="12" w:space="0" w:color="2E8B57"/>
              <w:right w:val="nil"/>
            </w:tcBorders>
            <w:tcMar>
              <w:top w:w="100" w:type="dxa"/>
              <w:left w:w="160" w:type="dxa"/>
              <w:bottom w:w="100" w:type="dxa"/>
              <w:right w:w="160" w:type="dxa"/>
            </w:tcMar>
          </w:tcPr>
          <w:p>
            <w:pPr>
              <w:pStyle w:val="Heading3"/>
              <w:keepNext/>
            </w:pPr>
            <w:r>
              <w:t>Slide 10: Explorador de amplitudes en vivo</w:t>
            </w:r>
          </w:p>
        </w:tc>
        <w:tc>
          <w:tcPr>
            <w:tcW w:type="dxa" w:w="3969"/>
            <w:shd w:val="clear" w:color="auto" w:fill="DDF1E4"/>
            <w:tcBorders>
              <w:top w:val="nil"/>
              <w:left w:val="nil"/>
              <w:bottom w:val="single" w:sz="12" w:space="0" w:color="2E8B57"/>
              <w:right w:val="nil"/>
            </w:tcBorders>
            <w:tcMar>
              <w:top w:w="100" w:type="dxa"/>
              <w:left w:w="160" w:type="dxa"/>
              <w:bottom w:w="100" w:type="dxa"/>
              <w:right w:w="160" w:type="dxa"/>
            </w:tcMar>
          </w:tcPr>
          <w:p>
            <w:pPr>
              <w:keepNext/>
              <w:jc w:val="right"/>
            </w:pPr>
            <w:r>
              <w:rPr>
                <w:b/>
                <w:color w:val="1F3A5F"/>
                <w:sz w:val="21"/>
              </w:rPr>
              <w:t>Expositor C · 0:50 (6:45 a 7:35)</w:t>
            </w:r>
          </w:p>
        </w:tc>
      </w:tr>
    </w:tbl>
    <w:p>
      <w:pPr>
        <w:spacing w:after="0" w:before="0" w:line="100" w:lineRule="exact"/>
      </w:pPr>
      <w:r>
        <w:rPr>
          <w:sz w:val="8"/>
        </w:rPr>
      </w:r>
    </w:p>
    <w:p>
      <w:pPr>
        <w:pStyle w:val="Indicacion"/>
      </w:pPr>
      <w:r>
        <w:t>En pantalla: Sección «Explorador de amplitudes» (captura 07_explorador).</w:t>
      </w:r>
    </w:p>
    <w:p>
      <w:pPr>
        <w:pStyle w:val="Etiqueta"/>
      </w:pPr>
      <w:r>
        <w:t>GUION HABLADO</w:t>
      </w:r>
    </w:p>
    <w:p>
      <w:pPr>
        <w:pStyle w:val="Guion"/>
      </w:pPr>
      <w:r>
        <w:rPr/>
        <w:t xml:space="preserve">Para ver por qué sube esa probabilidad, voy a Amplitudes. Todo se recalcula en el navegador con fórmulas exactas. Las barras son las </w:t>
      </w:r>
      <w:r>
        <w:rPr>
          <w:b/>
        </w:rPr>
        <w:t>amplitudes</w:t>
      </w:r>
      <w:r>
        <w:rPr/>
        <w:t xml:space="preserve"> de cada estado y la línea es su </w:t>
      </w:r>
      <w:r>
        <w:rPr>
          <w:b/>
        </w:rPr>
        <w:t>media</w:t>
      </w:r>
      <w:r>
        <w:rPr/>
        <w:t>. Pulso Siguiente iteración: primero el oráculo da vuelta la barra del marcado y luego el difusor refleja todo respecto a la media, y esa barra crece.</w:t>
      </w:r>
    </w:p>
    <w:p>
      <w:pPr>
        <w:pStyle w:val="Guion"/>
      </w:pPr>
      <w:r>
        <w:rPr/>
        <w:t>A la derecha, la flecha del estado gira un ángulo fijo por iteración. Si paso del óptimo, la flecha pasa de largo y la probabilidad baja. Una aclaración honesta: esta sección usa la fórmula, no ejecuta Qiskit; la fórmula la comprobamos contra Qiskit.</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7F4EC"/>
            <w:tcBorders>
              <w:top w:val="nil"/>
              <w:left w:val="single" w:sz="36" w:space="0" w:color="2E8B57"/>
              <w:bottom w:val="nil"/>
              <w:right w:val="nil"/>
            </w:tcBorders>
            <w:tcMar>
              <w:top w:w="90" w:type="dxa"/>
              <w:left w:w="180" w:type="dxa"/>
              <w:bottom w:w="90" w:type="dxa"/>
              <w:right w:w="160" w:type="dxa"/>
            </w:tcMar>
          </w:tcPr>
          <w:p>
            <w:pPr>
              <w:keepNext/>
              <w:spacing w:after="60"/>
            </w:pPr>
            <w:r>
              <w:rPr>
                <w:b/>
                <w:color w:val="1E6B41"/>
                <w:sz w:val="20"/>
              </w:rPr>
              <w:t>DEMO: QUÉ CLICAR EN LA APP</w:t>
            </w:r>
          </w:p>
          <w:p>
            <w:pPr>
              <w:pStyle w:val="ListNumber"/>
              <w:numPr>
                <w:ilvl w:val="0"/>
                <w:numId w:val="12"/>
              </w:numPr>
              <w:spacing w:after="60"/>
            </w:pPr>
            <w:r>
              <w:rPr>
                <w:sz w:val="22"/>
              </w:rPr>
              <w:t>Clic en «Amplitudes» en la barra superior.</w:t>
            </w:r>
          </w:p>
          <w:p>
            <w:pPr>
              <w:pStyle w:val="ListNumber"/>
              <w:numPr>
                <w:ilvl w:val="0"/>
                <w:numId w:val="12"/>
              </w:numPr>
              <w:spacing w:after="60"/>
            </w:pPr>
            <w:r>
              <w:rPr>
                <w:sz w:val="22"/>
              </w:rPr>
              <w:t>Si aparece el cuadro «Primero, predice», pulsar «Explorar sin predecir». (Si ya se predijo en el laboratorio, ya está abierto.)</w:t>
            </w:r>
          </w:p>
          <w:p>
            <w:pPr>
              <w:pStyle w:val="ListNumber"/>
              <w:numPr>
                <w:ilvl w:val="0"/>
                <w:numId w:val="12"/>
              </w:numPr>
              <w:spacing w:after="60"/>
            </w:pPr>
            <w:r>
              <w:rPr>
                <w:sz w:val="22"/>
              </w:rPr>
              <w:t>Dejar «Qubits» en 4 e «Iteraciones» en 0. Señalar las barras y la línea «media».</w:t>
            </w:r>
          </w:p>
          <w:p>
            <w:pPr>
              <w:pStyle w:val="ListNumber"/>
              <w:numPr>
                <w:ilvl w:val="0"/>
                <w:numId w:val="12"/>
              </w:numPr>
              <w:spacing w:after="60"/>
            </w:pPr>
            <w:r>
              <w:rPr>
                <w:sz w:val="22"/>
              </w:rPr>
              <w:t>Pulsar «Siguiente iteración» una vez y mirar el paso del oráculo y luego el del difusor.</w:t>
            </w:r>
          </w:p>
          <w:p>
            <w:pPr>
              <w:pStyle w:val="ListNumber"/>
              <w:numPr>
                <w:ilvl w:val="0"/>
                <w:numId w:val="12"/>
              </w:numPr>
              <w:spacing w:after="60"/>
            </w:pPr>
            <w:r>
              <w:rPr>
                <w:sz w:val="22"/>
              </w:rPr>
              <w:t>Pulsar «Siguiente iteración» hasta k = 3 (el óptimo): leer «Grover» frente a «Al azar con k consultas».</w:t>
            </w:r>
          </w:p>
          <w:p>
            <w:pPr>
              <w:pStyle w:val="ListNumber"/>
              <w:numPr>
                <w:ilvl w:val="0"/>
                <w:numId w:val="12"/>
              </w:numPr>
              <w:spacing w:after="60"/>
            </w:pPr>
            <w:r>
              <w:rPr>
                <w:sz w:val="22"/>
              </w:rPr>
              <w:t>Mover «Iteraciones» a 5 o 6: la probabilidad baja y la flecha pasa de largo. Terminar con «Volver a k = 0».</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DEDEC"/>
            <w:tcBorders>
              <w:top w:val="nil"/>
              <w:left w:val="single" w:sz="36" w:space="0" w:color="C0392B"/>
              <w:bottom w:val="nil"/>
              <w:right w:val="nil"/>
            </w:tcBorders>
            <w:tcMar>
              <w:top w:w="90" w:type="dxa"/>
              <w:left w:w="180" w:type="dxa"/>
              <w:bottom w:w="90" w:type="dxa"/>
              <w:right w:w="160" w:type="dxa"/>
            </w:tcMar>
          </w:tcPr>
          <w:p>
            <w:pPr>
              <w:keepNext/>
              <w:spacing w:after="60"/>
            </w:pPr>
            <w:r>
              <w:rPr>
                <w:b/>
                <w:color w:val="922B21"/>
                <w:sz w:val="20"/>
              </w:rPr>
              <w:t>PLAN B SI LA APP FALLA</w:t>
            </w:r>
          </w:p>
          <w:p>
            <w:pPr>
              <w:pStyle w:val="Caja"/>
            </w:pPr>
            <w:r>
              <w:rPr/>
              <w:t>Mostrar la captura 07_explorador de la slide 10 y explicar con el puntero: barras de amplitud, línea de la media, flecha que gira. Decir que en vivo se mueve con los controles de iteraciones.</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«Hasta aquí todo era ideal. ¿Qué pasa cuando el circuito corre en un chip de verdad, con ruido?»</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¿El explorador ejecuta un circuito de Qiskit?</w:t>
            </w:r>
          </w:p>
          <w:p>
            <w:pPr>
              <w:pStyle w:val="Caja"/>
              <w:ind w:left="227"/>
            </w:pPr>
            <w:r>
              <w:rPr/>
              <w:t>R: No: calcula con las fórmulas exactas en el navegador, sin servidor, y lo decimos en pantalla. Su fidelidad la comprobamos contra Qiskit de 2 a 6 qubits, con un error máximo de 6,15 por 10 a la menos 14.</w:t>
            </w:r>
          </w:p>
          <w:p>
            <w:pPr>
              <w:pStyle w:val="Caja"/>
              <w:keepNext/>
              <w:spacing w:before="60" w:after="20"/>
            </w:pPr>
            <w:r>
              <w:rPr>
                <w:b/>
              </w:rPr>
              <w:t>P: ¿Por qué pide primero una predicción?</w:t>
            </w:r>
          </w:p>
          <w:p>
            <w:pPr>
              <w:pStyle w:val="Caja"/>
              <w:ind w:left="227"/>
            </w:pPr>
            <w:r>
              <w:rPr/>
              <w:t>R: Porque la comparación enseña más cuando hay un compromiso previo. Igual se puede abrir con «Explorar sin predecir».</w:t>
            </w:r>
          </w:p>
        </w:tc>
      </w:tr>
    </w:tbl>
    <w:p>
      <w:pPr>
        <w:spacing w:after="0" w:before="0" w:line="120" w:lineRule="exact"/>
      </w:pPr>
      <w:r>
        <w:rPr>
          <w:sz w:val="10"/>
        </w:rPr>
      </w:r>
    </w:p>
    <w:p>
      <w:pPr>
        <w:spacing w:after="0" w:before="0" w:line="180" w:lineRule="exact"/>
      </w:pPr>
      <w:r>
        <w:rPr>
          <w:sz w:val="16"/>
        </w:rPr>
      </w:r>
    </w:p>
    <w:p>
      <w:pPr>
        <w:pageBreakBefore/>
        <w:spacing w:after="0" w:line="20" w:lineRule="exact"/>
      </w:pP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DF1E4"/>
            <w:tcBorders>
              <w:top w:val="nil"/>
              <w:left w:val="nil"/>
              <w:bottom w:val="single" w:sz="12" w:space="0" w:color="2E8B57"/>
              <w:right w:val="nil"/>
            </w:tcBorders>
            <w:tcMar>
              <w:top w:w="100" w:type="dxa"/>
              <w:left w:w="160" w:type="dxa"/>
              <w:bottom w:w="100" w:type="dxa"/>
              <w:right w:w="160" w:type="dxa"/>
            </w:tcMar>
          </w:tcPr>
          <w:p>
            <w:pPr>
              <w:pStyle w:val="Heading3"/>
              <w:keepNext/>
            </w:pPr>
            <w:r>
              <w:t>Slide 11: El ruido borra la amplificación</w:t>
            </w:r>
          </w:p>
        </w:tc>
        <w:tc>
          <w:tcPr>
            <w:tcW w:type="dxa" w:w="3969"/>
            <w:shd w:val="clear" w:color="auto" w:fill="DDF1E4"/>
            <w:tcBorders>
              <w:top w:val="nil"/>
              <w:left w:val="nil"/>
              <w:bottom w:val="single" w:sz="12" w:space="0" w:color="2E8B57"/>
              <w:right w:val="nil"/>
            </w:tcBorders>
            <w:tcMar>
              <w:top w:w="100" w:type="dxa"/>
              <w:left w:w="160" w:type="dxa"/>
              <w:bottom w:w="100" w:type="dxa"/>
              <w:right w:w="160" w:type="dxa"/>
            </w:tcMar>
          </w:tcPr>
          <w:p>
            <w:pPr>
              <w:keepNext/>
              <w:jc w:val="right"/>
            </w:pPr>
            <w:r>
              <w:rPr>
                <w:b/>
                <w:color w:val="1F3A5F"/>
                <w:sz w:val="21"/>
              </w:rPr>
              <w:t>Expositor C · 1:00 (7:35 a 8:35)</w:t>
            </w:r>
          </w:p>
        </w:tc>
      </w:tr>
    </w:tbl>
    <w:p>
      <w:pPr>
        <w:spacing w:after="0" w:before="0" w:line="100" w:lineRule="exact"/>
      </w:pPr>
      <w:r>
        <w:rPr>
          <w:sz w:val="8"/>
        </w:rPr>
      </w:r>
    </w:p>
    <w:p>
      <w:pPr>
        <w:pStyle w:val="Indicacion"/>
      </w:pPr>
      <w:r>
        <w:t>En pantalla: Gráfico propio con la tabla n = 3 a 6 y captura 08_ruido.</w:t>
      </w:r>
    </w:p>
    <w:p>
      <w:pPr>
        <w:pStyle w:val="Indicacion"/>
      </w:pPr>
      <w:r>
        <w:t>Indicación: Las cifras dichas son las del programa de línea de comandos (FakeFez, 1024 disparos, semilla 7). La app puede dar valores parecidos pero no idénticos: leer la pantalla.</w:t>
      </w:r>
    </w:p>
    <w:p>
      <w:pPr>
        <w:pStyle w:val="Etiqueta"/>
      </w:pPr>
      <w:r>
        <w:t>GUION HABLADO</w:t>
      </w:r>
    </w:p>
    <w:p>
      <w:pPr>
        <w:pStyle w:val="Guion"/>
      </w:pPr>
      <w:r>
        <w:rPr/>
        <w:t xml:space="preserve">Hasta aquí todo era ideal, pero los chips reales tienen </w:t>
      </w:r>
      <w:r>
        <w:rPr>
          <w:b/>
        </w:rPr>
        <w:t>ruido</w:t>
      </w:r>
      <w:r>
        <w:rPr/>
        <w:t xml:space="preserve">: cada puerta se equivoca un poquito. Activo el ruido de un procesador IBM llamado </w:t>
      </w:r>
      <w:r>
        <w:rPr>
          <w:b/>
        </w:rPr>
        <w:t>FakeFez</w:t>
      </w:r>
      <w:r>
        <w:rPr/>
        <w:t xml:space="preserve">, un modelo simulado a partir de datos de un chip real. Con 3 qubits el circuito es corto y el éxito sigue cerca de </w:t>
      </w:r>
      <w:r>
        <w:rPr>
          <w:b/>
        </w:rPr>
        <w:t>0,80</w:t>
      </w:r>
      <w:r>
        <w:rPr/>
        <w:t>, muy por encima del azar.</w:t>
      </w:r>
    </w:p>
    <w:p>
      <w:pPr>
        <w:pStyle w:val="Guion"/>
      </w:pPr>
      <w:r>
        <w:rPr/>
        <w:t xml:space="preserve">Subo a 6 qubits. El circuito se vuelve larguísimo: la profundidad pasa de 137 a 4447 y las puertas de dos qubits, de 39 a 1706. El éxito baja a </w:t>
      </w:r>
      <w:r>
        <w:rPr>
          <w:b/>
        </w:rPr>
        <w:t>0,017</w:t>
      </w:r>
      <w:r>
        <w:rPr/>
        <w:t>, casi igual que adivinar, que es 0,016. Esta es la realidad de los chips NISQ, ruidosos y de tamaño intermedio: más grande no siempre es mejor.</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7F4EC"/>
            <w:tcBorders>
              <w:top w:val="nil"/>
              <w:left w:val="single" w:sz="36" w:space="0" w:color="2E8B57"/>
              <w:bottom w:val="nil"/>
              <w:right w:val="nil"/>
            </w:tcBorders>
            <w:tcMar>
              <w:top w:w="90" w:type="dxa"/>
              <w:left w:w="180" w:type="dxa"/>
              <w:bottom w:w="90" w:type="dxa"/>
              <w:right w:w="160" w:type="dxa"/>
            </w:tcMar>
          </w:tcPr>
          <w:p>
            <w:pPr>
              <w:keepNext/>
              <w:spacing w:after="60"/>
            </w:pPr>
            <w:r>
              <w:rPr>
                <w:b/>
                <w:color w:val="1E6B41"/>
                <w:sz w:val="20"/>
              </w:rPr>
              <w:t>DEMO: QUÉ CLICAR EN LA APP</w:t>
            </w:r>
          </w:p>
          <w:p>
            <w:pPr>
              <w:pStyle w:val="ListNumber"/>
              <w:numPr>
                <w:ilvl w:val="0"/>
                <w:numId w:val="13"/>
              </w:numPr>
              <w:spacing w:after="60"/>
            </w:pPr>
            <w:r>
              <w:rPr>
                <w:sz w:val="22"/>
              </w:rPr>
              <w:t>Volver a «Laboratorio Grover». Bajar «Disparos (shots)» a 256 para que las ejecuciones sean rápidas.</w:t>
            </w:r>
          </w:p>
          <w:p>
            <w:pPr>
              <w:pStyle w:val="ListNumber"/>
              <w:numPr>
                <w:ilvl w:val="0"/>
                <w:numId w:val="13"/>
              </w:numPr>
              <w:spacing w:after="60"/>
            </w:pPr>
            <w:r>
              <w:rPr>
                <w:sz w:val="22"/>
              </w:rPr>
              <w:t>Activar el interruptor «Ruido de un procesador IBM (FakeFez)».</w:t>
            </w:r>
          </w:p>
          <w:p>
            <w:pPr>
              <w:pStyle w:val="ListNumber"/>
              <w:numPr>
                <w:ilvl w:val="0"/>
                <w:numId w:val="13"/>
              </w:numPr>
              <w:spacing w:after="60"/>
            </w:pPr>
            <w:r>
              <w:rPr>
                <w:sz w:val="22"/>
              </w:rPr>
              <w:t>Con «Qubits» en 3 (estado de 3 bits, por ejemplo 101) y el óptimo marcado, clic en «Ejecutar circuito». Leer «Probabilidad medida», «Profundidad» y «Puertas de 2 qubits».</w:t>
            </w:r>
          </w:p>
          <w:p>
            <w:pPr>
              <w:pStyle w:val="ListNumber"/>
              <w:numPr>
                <w:ilvl w:val="0"/>
                <w:numId w:val="13"/>
              </w:numPr>
              <w:spacing w:after="60"/>
            </w:pPr>
            <w:r>
              <w:rPr>
                <w:sz w:val="22"/>
              </w:rPr>
              <w:t>Subir «Qubits» a 6, escribir un «Estado marcado» de 6 bits (por ejemplo 101010) y clic en «Ejecutar circuito». Puede tardar unos segundos: llenar con la explicación.</w:t>
            </w:r>
          </w:p>
          <w:p>
            <w:pPr>
              <w:pStyle w:val="ListNumber"/>
              <w:numPr>
                <w:ilvl w:val="0"/>
                <w:numId w:val="13"/>
              </w:numPr>
              <w:spacing w:after="60"/>
            </w:pPr>
            <w:r>
              <w:rPr>
                <w:sz w:val="22"/>
              </w:rPr>
              <w:t>Señalar «Profundidad», «Puertas de 2 qubits» y comparar «Probabilidad medida» con la referencia del azar, 1/N. Mostrar el histograma casi plano.</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DEDEC"/>
            <w:tcBorders>
              <w:top w:val="nil"/>
              <w:left w:val="single" w:sz="36" w:space="0" w:color="C0392B"/>
              <w:bottom w:val="nil"/>
              <w:right w:val="nil"/>
            </w:tcBorders>
            <w:tcMar>
              <w:top w:w="90" w:type="dxa"/>
              <w:left w:w="180" w:type="dxa"/>
              <w:bottom w:w="90" w:type="dxa"/>
              <w:right w:w="160" w:type="dxa"/>
            </w:tcMar>
          </w:tcPr>
          <w:p>
            <w:pPr>
              <w:keepNext/>
              <w:spacing w:after="60"/>
            </w:pPr>
            <w:r>
              <w:rPr>
                <w:b/>
                <w:color w:val="922B21"/>
                <w:sz w:val="20"/>
              </w:rPr>
              <w:t>PLAN B SI LA APP FALLA</w:t>
            </w:r>
          </w:p>
          <w:p>
            <w:pPr>
              <w:pStyle w:val="Caja"/>
            </w:pPr>
            <w:r>
              <w:rPr/>
              <w:t>Mostrar la slide 11: el gráfico con la tabla n = 3 a 6 y la captura 08_ruido. Decir las cifras leyéndolas de la tabla: éxito 0,802, 0,662, 0,184 y 0,0166 frente al azar.</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«Con ese ruido en mente, D les cuenta qué hace falta para llevar este circuito a una computadora cuántica real de IBM.»</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¿Ese ruido es de hardware real?</w:t>
            </w:r>
          </w:p>
          <w:p>
            <w:pPr>
              <w:pStyle w:val="Caja"/>
              <w:ind w:left="227"/>
            </w:pPr>
            <w:r>
              <w:rPr/>
              <w:t>R: No. FakeFez es un modelo local basado en datos de calibración de un procesador IBM. Ilustra el efecto del ruido, no mide un dispositivo.</w:t>
            </w:r>
          </w:p>
          <w:p>
            <w:pPr>
              <w:pStyle w:val="Caja"/>
              <w:keepNext/>
              <w:spacing w:before="60" w:after="20"/>
            </w:pPr>
            <w:r>
              <w:rPr>
                <w:b/>
              </w:rPr>
              <w:t>P: ¿Por qué cae tanto de 3 a 6 qubits?</w:t>
            </w:r>
          </w:p>
          <w:p>
            <w:pPr>
              <w:pStyle w:val="Caja"/>
              <w:ind w:left="227"/>
            </w:pPr>
            <w:r>
              <w:rPr/>
              <w:t>R: Porque el circuito crece mucho: descomponer y enrutar las puertas multicontroladas en la topología del chip multiplica las puertas de dos qubits, y cada puerta acumula error. Además, los modos no usan exactamente la misma optimización, así que no aislamos el ruido por completo.</w:t>
            </w:r>
          </w:p>
        </w:tc>
      </w:tr>
    </w:tbl>
    <w:p>
      <w:pPr>
        <w:spacing w:after="0" w:before="0" w:line="120" w:lineRule="exact"/>
      </w:pPr>
      <w:r>
        <w:rPr>
          <w:sz w:val="10"/>
        </w:rPr>
      </w:r>
    </w:p>
    <w:p>
      <w:pPr>
        <w:spacing w:after="0" w:before="0" w:line="180" w:lineRule="exact"/>
      </w:pPr>
      <w:r>
        <w:rPr>
          <w:sz w:val="16"/>
        </w:rPr>
      </w:r>
    </w:p>
    <w:p>
      <w:pPr>
        <w:spacing w:after="0"/>
      </w:pPr>
      <w:r>
        <w:br w:type="page"/>
      </w:r>
    </w:p>
    <w:p>
      <w:pPr>
        <w:pStyle w:val="Heading2"/>
      </w:pPr>
      <w:r>
        <w:t>Bloque D: Hardware, seguridad y validación (slides 12 a 15)</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FCEBCF"/>
            <w:tcBorders>
              <w:top w:val="nil"/>
              <w:left w:val="nil"/>
              <w:bottom w:val="single" w:sz="12" w:space="0" w:color="C9801A"/>
              <w:right w:val="nil"/>
            </w:tcBorders>
            <w:tcMar>
              <w:top w:w="100" w:type="dxa"/>
              <w:left w:w="160" w:type="dxa"/>
              <w:bottom w:w="100" w:type="dxa"/>
              <w:right w:w="160" w:type="dxa"/>
            </w:tcMar>
          </w:tcPr>
          <w:p>
            <w:pPr>
              <w:pStyle w:val="Heading3"/>
              <w:keepNext/>
            </w:pPr>
            <w:r>
              <w:t>Slide 12: Hacia una computadora cuántica real de IBM</w:t>
            </w:r>
          </w:p>
        </w:tc>
        <w:tc>
          <w:tcPr>
            <w:tcW w:type="dxa" w:w="3969"/>
            <w:shd w:val="clear" w:color="auto" w:fill="FCEBCF"/>
            <w:tcBorders>
              <w:top w:val="nil"/>
              <w:left w:val="nil"/>
              <w:bottom w:val="single" w:sz="12" w:space="0" w:color="C9801A"/>
              <w:right w:val="nil"/>
            </w:tcBorders>
            <w:tcMar>
              <w:top w:w="100" w:type="dxa"/>
              <w:left w:w="160" w:type="dxa"/>
              <w:bottom w:w="100" w:type="dxa"/>
              <w:right w:w="160" w:type="dxa"/>
            </w:tcMar>
          </w:tcPr>
          <w:p>
            <w:pPr>
              <w:keepNext/>
              <w:jc w:val="right"/>
            </w:pPr>
            <w:r>
              <w:rPr>
                <w:b/>
                <w:color w:val="1F3A5F"/>
                <w:sz w:val="21"/>
              </w:rPr>
              <w:t>Expositor D · 0:45 (8:35 a 9:20)</w:t>
            </w:r>
          </w:p>
        </w:tc>
      </w:tr>
    </w:tbl>
    <w:p>
      <w:pPr>
        <w:spacing w:after="0" w:before="0" w:line="100" w:lineRule="exact"/>
      </w:pPr>
      <w:r>
        <w:rPr>
          <w:sz w:val="8"/>
        </w:rPr>
      </w:r>
    </w:p>
    <w:p>
      <w:pPr>
        <w:pStyle w:val="Indicacion"/>
      </w:pPr>
      <w:r>
        <w:t>En pantalla: Diagrama: laptop, IBM Quantum Platform, procesador cuántico, resultados.</w:t>
      </w:r>
    </w:p>
    <w:p>
      <w:pPr>
        <w:pStyle w:val="Etiqueta"/>
      </w:pPr>
      <w:r>
        <w:t>GUION HABLADO</w:t>
      </w:r>
    </w:p>
    <w:p>
      <w:pPr>
        <w:pStyle w:val="Guion"/>
      </w:pPr>
      <w:r>
        <w:rPr/>
        <w:t xml:space="preserve">Gracias, C. Soy D. ¿Y en un chip real? Dejamos el camino listo. Un programa de línea de comandos usa </w:t>
      </w:r>
      <w:r>
        <w:rPr>
          <w:b/>
        </w:rPr>
        <w:t>el mismo circuito</w:t>
      </w:r>
      <w:r>
        <w:rPr/>
        <w:t xml:space="preserve"> del laboratorio, lo transpila para el chip elegido y lo envía con </w:t>
      </w:r>
      <w:r>
        <w:rPr>
          <w:b/>
        </w:rPr>
        <w:t>SamplerV2</w:t>
      </w:r>
      <w:r>
        <w:rPr/>
        <w:t>, la primitiva de Qiskit Runtime que ejecuta circuitos y devuelve conteos.</w:t>
      </w:r>
    </w:p>
    <w:p>
      <w:pPr>
        <w:pStyle w:val="Guion"/>
      </w:pPr>
      <w:r>
        <w:rPr/>
        <w:t xml:space="preserve">IBM lo recibe como un </w:t>
      </w:r>
      <w:r>
        <w:rPr>
          <w:b/>
        </w:rPr>
        <w:t>job</w:t>
      </w:r>
      <w:r>
        <w:rPr/>
        <w:t xml:space="preserve">, un trabajo que entra a una cola, como imprimir en una copistería con fila, y devuelve un identificador para recuperar el resultado. Tiene tres modos: fake, sin cuenta; dry-run, que solo prepara y revisa; e ibm, que sí envía. Pero seamos claros: </w:t>
      </w:r>
      <w:r>
        <w:rPr>
          <w:b/>
        </w:rPr>
        <w:t>todavía no hemos enviado ningún job real</w:t>
      </w:r>
      <w:r>
        <w:rPr/>
        <w:t>.</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«Y mientras llega ese primer job, hablemos de lo que sí importa hoy: tus contraseñas.»</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¿Lo ejecutaron en un chip real?</w:t>
            </w:r>
          </w:p>
          <w:p>
            <w:pPr>
              <w:pStyle w:val="Caja"/>
              <w:ind w:left="227"/>
            </w:pPr>
            <w:r>
              <w:rPr/>
              <w:t>R: No, y lo decimos. Medimos en FakeFez. No había una cuenta configurada con cuota; el programa y la guía ya están listos para enviar el primer job.</w:t>
            </w:r>
          </w:p>
          <w:p>
            <w:pPr>
              <w:pStyle w:val="Caja"/>
              <w:keepNext/>
              <w:spacing w:before="60" w:after="20"/>
            </w:pPr>
            <w:r>
              <w:rPr>
                <w:b/>
              </w:rPr>
              <w:t>P: ¿Cómo protegen la clave de IBM?</w:t>
            </w:r>
          </w:p>
          <w:p>
            <w:pPr>
              <w:pStyle w:val="Caja"/>
              <w:ind w:left="227"/>
            </w:pPr>
            <w:r>
              <w:rPr/>
              <w:t>R: El programa no acepta la clave por argumento ni la guarda: se usa una cuenta guardada por el usuario o variables de entorno, y los mensajes de error no la muestran.</w:t>
            </w:r>
          </w:p>
        </w:tc>
      </w:tr>
    </w:tbl>
    <w:p>
      <w:pPr>
        <w:spacing w:after="0" w:before="0" w:line="120" w:lineRule="exact"/>
      </w:pPr>
      <w:r>
        <w:rPr>
          <w:sz w:val="10"/>
        </w:rPr>
      </w:r>
    </w:p>
    <w:p>
      <w:pPr>
        <w:spacing w:after="0" w:before="0" w:line="180" w:lineRule="exact"/>
      </w:pPr>
      <w:r>
        <w:rPr>
          <w:sz w:val="16"/>
        </w:rPr>
      </w:r>
    </w:p>
    <w:p>
      <w:pPr>
        <w:pageBreakBefore/>
        <w:spacing w:after="0" w:line="20" w:lineRule="exact"/>
      </w:pP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FCEBCF"/>
            <w:tcBorders>
              <w:top w:val="nil"/>
              <w:left w:val="nil"/>
              <w:bottom w:val="single" w:sz="12" w:space="0" w:color="C9801A"/>
              <w:right w:val="nil"/>
            </w:tcBorders>
            <w:tcMar>
              <w:top w:w="100" w:type="dxa"/>
              <w:left w:w="160" w:type="dxa"/>
              <w:bottom w:w="100" w:type="dxa"/>
              <w:right w:w="160" w:type="dxa"/>
            </w:tcMar>
          </w:tcPr>
          <w:p>
            <w:pPr>
              <w:pStyle w:val="Heading3"/>
              <w:keepNext/>
            </w:pPr>
            <w:r>
              <w:t>Slide 13: Contraseñas y criptografía poscuántica</w:t>
            </w:r>
          </w:p>
        </w:tc>
        <w:tc>
          <w:tcPr>
            <w:tcW w:type="dxa" w:w="3969"/>
            <w:shd w:val="clear" w:color="auto" w:fill="FCEBCF"/>
            <w:tcBorders>
              <w:top w:val="nil"/>
              <w:left w:val="nil"/>
              <w:bottom w:val="single" w:sz="12" w:space="0" w:color="C9801A"/>
              <w:right w:val="nil"/>
            </w:tcBorders>
            <w:tcMar>
              <w:top w:w="100" w:type="dxa"/>
              <w:left w:w="160" w:type="dxa"/>
              <w:bottom w:w="100" w:type="dxa"/>
              <w:right w:w="160" w:type="dxa"/>
            </w:tcMar>
          </w:tcPr>
          <w:p>
            <w:pPr>
              <w:keepNext/>
              <w:jc w:val="right"/>
            </w:pPr>
            <w:r>
              <w:rPr>
                <w:b/>
                <w:color w:val="1F3A5F"/>
                <w:sz w:val="21"/>
              </w:rPr>
              <w:t>Expositor D · 0:55 (9:20 a 10:15)</w:t>
            </w:r>
          </w:p>
        </w:tc>
      </w:tr>
    </w:tbl>
    <w:p>
      <w:pPr>
        <w:spacing w:after="0" w:before="0" w:line="100" w:lineRule="exact"/>
      </w:pPr>
      <w:r>
        <w:rPr>
          <w:sz w:val="8"/>
        </w:rPr>
      </w:r>
    </w:p>
    <w:p>
      <w:pPr>
        <w:pStyle w:val="Indicacion"/>
      </w:pPr>
      <w:r>
        <w:t>En pantalla: Capturas 09_generador y 10_pqc: generador de contraseñas y tarjetas poscuánticas.</w:t>
      </w:r>
    </w:p>
    <w:p>
      <w:pPr>
        <w:pStyle w:val="Indicacion"/>
      </w:pPr>
      <w:r>
        <w:t>Indicación: Si hay tiempo y la app está abierta, mostrar «Genera tu contraseña» (modo «Frase de palabras») y la sección «Poscuántica». No es obligatorio.</w:t>
      </w:r>
    </w:p>
    <w:p>
      <w:pPr>
        <w:pStyle w:val="Etiqueta"/>
      </w:pPr>
      <w:r>
        <w:t>GUION HABLADO</w:t>
      </w:r>
    </w:p>
    <w:p>
      <w:pPr>
        <w:pStyle w:val="Guion"/>
      </w:pPr>
      <w:r>
        <w:rPr/>
        <w:t xml:space="preserve">Ahora, la seguridad. La fortaleza de una contraseña se mide en bits de </w:t>
      </w:r>
      <w:r>
        <w:rPr>
          <w:b/>
        </w:rPr>
        <w:t>entropía</w:t>
      </w:r>
      <w:r>
        <w:rPr/>
        <w:t xml:space="preserve">: cuánta aleatoriedad tiene. Cada bit extra duplica las posibilidades. En el caso idealizado, Grover reduce a la mitad los bits efectivos: 128 pasan a ser unos 64. Por eso nuestra meta educativa es </w:t>
      </w:r>
      <w:r>
        <w:rPr>
          <w:b/>
        </w:rPr>
        <w:t>128 o más</w:t>
      </w:r>
      <w:r>
        <w:rPr/>
        <w:t>, y la app genera contraseñas con el generador aleatorio seguro del navegador, sin semilla.</w:t>
      </w:r>
    </w:p>
    <w:p>
      <w:pPr>
        <w:pStyle w:val="Guion"/>
      </w:pPr>
      <w:r>
        <w:rPr/>
        <w:t xml:space="preserve">Pero el riesgo cuántico más serio es otro: el algoritmo de </w:t>
      </w:r>
      <w:r>
        <w:rPr>
          <w:b/>
        </w:rPr>
        <w:t>Shor</w:t>
      </w:r>
      <w:r>
        <w:rPr/>
        <w:t xml:space="preserve"> rompería RSA y la criptografía de curvas elípticas, en una computadora cuántica grande y con corrección de errores que todavía no existe. Por eso el NIST, la agencia de estándares de Estados Unidos, ya publicó reemplazos como </w:t>
      </w:r>
      <w:r>
        <w:rPr>
          <w:b/>
        </w:rPr>
        <w:t>ML-KEM</w:t>
      </w:r>
      <w:r>
        <w:rPr/>
        <w:t xml:space="preserve"> y </w:t>
      </w:r>
      <w:r>
        <w:rPr>
          <w:b/>
        </w:rPr>
        <w:t>ML-DSA</w:t>
      </w:r>
      <w:r>
        <w:rPr/>
        <w:t>, y hoy se habla de guardar datos cifrados para descifrarlos mañana.</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«Veamos ahora cómo está armado todo esto y cómo cuidamos esos datos.»</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¿Shor también rompe AES?</w:t>
            </w:r>
          </w:p>
          <w:p>
            <w:pPr>
              <w:pStyle w:val="Caja"/>
              <w:ind w:left="227"/>
            </w:pPr>
            <w:r>
              <w:rPr/>
              <w:t>R: No. Shor ataca RSA y curvas elípticas. Contra AES, Grover da solo una ventaja cuadrática: con claves de 256 bits quedan unos 128 bits de seguridad idealizada.</w:t>
            </w:r>
          </w:p>
          <w:p>
            <w:pPr>
              <w:pStyle w:val="Caja"/>
              <w:keepNext/>
              <w:spacing w:before="60" w:after="20"/>
            </w:pPr>
            <w:r>
              <w:rPr>
                <w:b/>
              </w:rPr>
              <w:t>P: ¿El medidor de contraseñas es una certificación?</w:t>
            </w:r>
          </w:p>
          <w:p>
            <w:pPr>
              <w:pStyle w:val="Caja"/>
              <w:ind w:left="227"/>
            </w:pPr>
            <w:r>
              <w:rPr/>
              <w:t>R: No. Es un estimador heurístico basado en longitud y tipos de caracteres; puede sobreestimar contraseñas predecibles. La meta de 128 bits es educativa.</w:t>
            </w:r>
          </w:p>
        </w:tc>
      </w:tr>
    </w:tbl>
    <w:p>
      <w:pPr>
        <w:spacing w:after="0" w:before="0" w:line="120" w:lineRule="exact"/>
      </w:pPr>
      <w:r>
        <w:rPr>
          <w:sz w:val="10"/>
        </w:rPr>
      </w:r>
    </w:p>
    <w:p>
      <w:pPr>
        <w:spacing w:after="0" w:before="0" w:line="180" w:lineRule="exact"/>
      </w:pPr>
      <w:r>
        <w:rPr>
          <w:sz w:val="16"/>
        </w:rPr>
      </w:r>
    </w:p>
    <w:p>
      <w:pPr>
        <w:pageBreakBefore/>
        <w:spacing w:after="0" w:line="20" w:lineRule="exact"/>
      </w:pP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FCEBCF"/>
            <w:tcBorders>
              <w:top w:val="nil"/>
              <w:left w:val="nil"/>
              <w:bottom w:val="single" w:sz="12" w:space="0" w:color="C9801A"/>
              <w:right w:val="nil"/>
            </w:tcBorders>
            <w:tcMar>
              <w:top w:w="100" w:type="dxa"/>
              <w:left w:w="160" w:type="dxa"/>
              <w:bottom w:w="100" w:type="dxa"/>
              <w:right w:w="160" w:type="dxa"/>
            </w:tcMar>
          </w:tcPr>
          <w:p>
            <w:pPr>
              <w:pStyle w:val="Heading3"/>
              <w:keepNext/>
            </w:pPr>
            <w:r>
              <w:t>Slide 14: Arquitectura y seguridad</w:t>
            </w:r>
          </w:p>
        </w:tc>
        <w:tc>
          <w:tcPr>
            <w:tcW w:type="dxa" w:w="3969"/>
            <w:shd w:val="clear" w:color="auto" w:fill="FCEBCF"/>
            <w:tcBorders>
              <w:top w:val="nil"/>
              <w:left w:val="nil"/>
              <w:bottom w:val="single" w:sz="12" w:space="0" w:color="C9801A"/>
              <w:right w:val="nil"/>
            </w:tcBorders>
            <w:tcMar>
              <w:top w:w="100" w:type="dxa"/>
              <w:left w:w="160" w:type="dxa"/>
              <w:bottom w:w="100" w:type="dxa"/>
              <w:right w:w="160" w:type="dxa"/>
            </w:tcMar>
          </w:tcPr>
          <w:p>
            <w:pPr>
              <w:keepNext/>
              <w:jc w:val="right"/>
            </w:pPr>
            <w:r>
              <w:rPr>
                <w:b/>
                <w:color w:val="1F3A5F"/>
                <w:sz w:val="21"/>
              </w:rPr>
              <w:t>Expositor D · 0:35 (10:15 a 10:50)</w:t>
            </w:r>
          </w:p>
        </w:tc>
      </w:tr>
    </w:tbl>
    <w:p>
      <w:pPr>
        <w:spacing w:after="0" w:before="0" w:line="100" w:lineRule="exact"/>
      </w:pPr>
      <w:r>
        <w:rPr>
          <w:sz w:val="8"/>
        </w:rPr>
      </w:r>
    </w:p>
    <w:p>
      <w:pPr>
        <w:pStyle w:val="Indicacion"/>
      </w:pPr>
      <w:r>
        <w:t>En pantalla: Diagrama de arquitectura propio: navegador, FastAPI, Qiskit.</w:t>
      </w:r>
    </w:p>
    <w:p>
      <w:pPr>
        <w:pStyle w:val="Etiqueta"/>
      </w:pPr>
      <w:r>
        <w:t>GUION HABLADO</w:t>
      </w:r>
    </w:p>
    <w:p>
      <w:pPr>
        <w:pStyle w:val="Guion"/>
      </w:pPr>
      <w:r>
        <w:rPr/>
        <w:t xml:space="preserve">¿Y cómo está armado? Simple, a propósito. Un </w:t>
      </w:r>
      <w:r>
        <w:rPr>
          <w:b/>
        </w:rPr>
        <w:t>solo proceso</w:t>
      </w:r>
      <w:r>
        <w:rPr/>
        <w:t xml:space="preserve">, FastAPI, sirve tanto la API, la parte que ejecuta Qiskit, como la página web. El frontend está escrito en TypeScript y no usa librerías externas al ejecutarse, así hay menos superficie de ataque. Y lo más importante: </w:t>
      </w:r>
      <w:r>
        <w:rPr>
          <w:b/>
        </w:rPr>
        <w:t>ninguna contraseña sale del navegador</w:t>
      </w:r>
      <w:r>
        <w:rPr/>
        <w:t>. Ningún endpoint la recibe, y pruebas automáticas lo comprueban. Una política de seguridad, llamada CSP, impide cargar código de terceros. Y funciona sin internet, útil si el salón tiene mala conexión.</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«¿Y cómo sabemos que todo esto funciona? Eso es lo que sigue.»</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¿Por qué sin frameworks en el frontend?</w:t>
            </w:r>
          </w:p>
          <w:p>
            <w:pPr>
              <w:pStyle w:val="Caja"/>
              <w:ind w:left="227"/>
            </w:pPr>
            <w:r>
              <w:rPr/>
              <w:t>R: Menos superficie de ataque y menos mantenimiento; el código es legible. Con TypeScript compilado basta, y el código compilado va en el repositorio para que la demo arranque sin Node.</w:t>
            </w:r>
          </w:p>
          <w:p>
            <w:pPr>
              <w:pStyle w:val="Caja"/>
              <w:keepNext/>
              <w:spacing w:before="60" w:after="20"/>
            </w:pPr>
            <w:r>
              <w:rPr>
                <w:b/>
              </w:rPr>
              <w:t>P: ¿La API recibe alguna contraseña?</w:t>
            </w:r>
          </w:p>
          <w:p>
            <w:pPr>
              <w:pStyle w:val="Caja"/>
              <w:ind w:left="227"/>
            </w:pPr>
            <w:r>
              <w:rPr/>
              <w:t>R: No. Los cuerpos de las peticiones rechazan campos extra y ninguna ruta tiene un campo de contraseña; una prueba lo verifica.</w:t>
            </w:r>
          </w:p>
        </w:tc>
      </w:tr>
    </w:tbl>
    <w:p>
      <w:pPr>
        <w:spacing w:after="0" w:before="0" w:line="120" w:lineRule="exact"/>
      </w:pPr>
      <w:r>
        <w:rPr>
          <w:sz w:val="10"/>
        </w:rPr>
      </w:r>
    </w:p>
    <w:p>
      <w:pPr>
        <w:spacing w:after="0" w:before="0" w:line="180" w:lineRule="exact"/>
      </w:pPr>
      <w:r>
        <w:rPr>
          <w:sz w:val="16"/>
        </w:rPr>
      </w:r>
    </w:p>
    <w:p>
      <w:pPr>
        <w:pageBreakBefore/>
        <w:spacing w:after="0" w:line="20" w:lineRule="exact"/>
      </w:pP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FCEBCF"/>
            <w:tcBorders>
              <w:top w:val="nil"/>
              <w:left w:val="nil"/>
              <w:bottom w:val="single" w:sz="12" w:space="0" w:color="C9801A"/>
              <w:right w:val="nil"/>
            </w:tcBorders>
            <w:tcMar>
              <w:top w:w="100" w:type="dxa"/>
              <w:left w:w="160" w:type="dxa"/>
              <w:bottom w:w="100" w:type="dxa"/>
              <w:right w:w="160" w:type="dxa"/>
            </w:tcMar>
          </w:tcPr>
          <w:p>
            <w:pPr>
              <w:pStyle w:val="Heading3"/>
              <w:keepNext/>
            </w:pPr>
            <w:r>
              <w:t>Slide 15: Validación y limitaciones</w:t>
            </w:r>
          </w:p>
        </w:tc>
        <w:tc>
          <w:tcPr>
            <w:tcW w:type="dxa" w:w="3969"/>
            <w:shd w:val="clear" w:color="auto" w:fill="FCEBCF"/>
            <w:tcBorders>
              <w:top w:val="nil"/>
              <w:left w:val="nil"/>
              <w:bottom w:val="single" w:sz="12" w:space="0" w:color="C9801A"/>
              <w:right w:val="nil"/>
            </w:tcBorders>
            <w:tcMar>
              <w:top w:w="100" w:type="dxa"/>
              <w:left w:w="160" w:type="dxa"/>
              <w:bottom w:w="100" w:type="dxa"/>
              <w:right w:w="160" w:type="dxa"/>
            </w:tcMar>
          </w:tcPr>
          <w:p>
            <w:pPr>
              <w:keepNext/>
              <w:jc w:val="right"/>
            </w:pPr>
            <w:r>
              <w:rPr>
                <w:b/>
                <w:color w:val="1F3A5F"/>
                <w:sz w:val="21"/>
              </w:rPr>
              <w:t>Expositor D · 0:45 (10:50 a 11:35)</w:t>
            </w:r>
          </w:p>
        </w:tc>
      </w:tr>
    </w:tbl>
    <w:p>
      <w:pPr>
        <w:spacing w:after="0" w:before="0" w:line="100" w:lineRule="exact"/>
      </w:pPr>
      <w:r>
        <w:rPr>
          <w:sz w:val="8"/>
        </w:rPr>
      </w:r>
    </w:p>
    <w:p>
      <w:pPr>
        <w:pStyle w:val="Indicacion"/>
      </w:pPr>
      <w:r>
        <w:t>En pantalla: Tabla de cifras medidas y lista de límites.</w:t>
      </w:r>
    </w:p>
    <w:p>
      <w:pPr>
        <w:pStyle w:val="Etiqueta"/>
      </w:pPr>
      <w:r>
        <w:t>GUION HABLADO</w:t>
      </w:r>
    </w:p>
    <w:p>
      <w:pPr>
        <w:pStyle w:val="Guion"/>
      </w:pPr>
      <w:r>
        <w:rPr/>
        <w:t xml:space="preserve">¿Cómo sabemos que funciona? Tenemos </w:t>
      </w:r>
      <w:r>
        <w:rPr>
          <w:b/>
        </w:rPr>
        <w:t>72 pruebas de Python y 37 de frontend</w:t>
      </w:r>
      <w:r>
        <w:rPr/>
        <w:t xml:space="preserve">, y todas pasan. Con 4 qubits, 3 iteraciones y 2048 disparos, Grover dio </w:t>
      </w:r>
      <w:r>
        <w:rPr>
          <w:b/>
        </w:rPr>
        <w:t>0,953</w:t>
      </w:r>
      <w:r>
        <w:rPr/>
        <w:t xml:space="preserve"> de éxito frente a 0,961 teórico. Y el Monte Carlo de 10 bits, con 5000 ensayos, dio una media de 513,3 frente a 512,5 esperado.</w:t>
      </w:r>
    </w:p>
    <w:p>
      <w:pPr>
        <w:pStyle w:val="Guion"/>
      </w:pPr>
      <w:r>
        <w:rPr/>
        <w:t xml:space="preserve">Ahora, lo que no hicimos. </w:t>
      </w:r>
      <w:r>
        <w:rPr>
          <w:b/>
        </w:rPr>
        <w:t>No ejecutamos en hardware real</w:t>
      </w:r>
      <w:r>
        <w:rPr/>
        <w:t xml:space="preserve">: el ruido es simulado. </w:t>
      </w:r>
      <w:r>
        <w:rPr>
          <w:b/>
        </w:rPr>
        <w:t>No hicimos el piloto con estudiantes</w:t>
      </w:r>
      <w:r>
        <w:rPr/>
        <w:t>, así que no afirmamos mejoras de aprendizaje. El oráculo ya conoce la respuesta, la ventaja es solo cuadrática y no implementamos estimación cuántica de amplitud. Mejor decirlo nosotros.</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«Con eso, A cierra con el impacto educativo y lo que sigue.»</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¿Qué evidencia tienen de que los estudiantes aprenden?</w:t>
            </w:r>
          </w:p>
          <w:p>
            <w:pPr>
              <w:pStyle w:val="Caja"/>
              <w:ind w:left="227"/>
            </w:pPr>
            <w:r>
              <w:rPr/>
              <w:t>R: Ninguna medida todavía. Validamos la corrección técnica, no el aprendizaje. El piloto con estudiantes es el primer paso pendiente.</w:t>
            </w:r>
          </w:p>
          <w:p>
            <w:pPr>
              <w:pStyle w:val="Caja"/>
              <w:keepNext/>
              <w:spacing w:before="60" w:after="20"/>
            </w:pPr>
            <w:r>
              <w:rPr>
                <w:b/>
              </w:rPr>
              <w:t>P: ¿Qué falta por validar?</w:t>
            </w:r>
          </w:p>
          <w:p>
            <w:pPr>
              <w:pStyle w:val="Caja"/>
              <w:ind w:left="227"/>
            </w:pPr>
            <w:r>
              <w:rPr/>
              <w:t>R: Un job en hardware real, el piloto en aula, y un estudio controlado del ruido con el mismo circuito transpilado con y sin modelo de ruido.</w:t>
            </w:r>
          </w:p>
        </w:tc>
      </w:tr>
    </w:tbl>
    <w:p>
      <w:pPr>
        <w:spacing w:after="0" w:before="0" w:line="120" w:lineRule="exact"/>
      </w:pPr>
      <w:r>
        <w:rPr>
          <w:sz w:val="10"/>
        </w:rPr>
      </w:r>
    </w:p>
    <w:p>
      <w:pPr>
        <w:spacing w:after="0" w:before="0" w:line="180" w:lineRule="exact"/>
      </w:pPr>
      <w:r>
        <w:rPr>
          <w:sz w:val="16"/>
        </w:rPr>
      </w:r>
    </w:p>
    <w:p>
      <w:pPr>
        <w:spacing w:after="0"/>
      </w:pPr>
      <w:r>
        <w:br w:type="page"/>
      </w:r>
    </w:p>
    <w:p>
      <w:pPr>
        <w:pStyle w:val="Heading2"/>
      </w:pPr>
      <w:r>
        <w:t>Bloque A: Cierre (slide 16)</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CE9F7"/>
            <w:tcBorders>
              <w:top w:val="nil"/>
              <w:left w:val="nil"/>
              <w:bottom w:val="single" w:sz="12" w:space="0" w:color="2F6DB5"/>
              <w:right w:val="nil"/>
            </w:tcBorders>
            <w:tcMar>
              <w:top w:w="100" w:type="dxa"/>
              <w:left w:w="160" w:type="dxa"/>
              <w:bottom w:w="100" w:type="dxa"/>
              <w:right w:w="160" w:type="dxa"/>
            </w:tcMar>
          </w:tcPr>
          <w:p>
            <w:pPr>
              <w:pStyle w:val="Heading3"/>
              <w:keepNext/>
            </w:pPr>
            <w:r>
              <w:t>Slide 16: Impacto EdTech y cierre</w:t>
            </w:r>
          </w:p>
        </w:tc>
        <w:tc>
          <w:tcPr>
            <w:tcW w:type="dxa" w:w="3969"/>
            <w:shd w:val="clear" w:color="auto" w:fill="DCE9F7"/>
            <w:tcBorders>
              <w:top w:val="nil"/>
              <w:left w:val="nil"/>
              <w:bottom w:val="single" w:sz="12" w:space="0" w:color="2F6DB5"/>
              <w:right w:val="nil"/>
            </w:tcBorders>
            <w:tcMar>
              <w:top w:w="100" w:type="dxa"/>
              <w:left w:w="160" w:type="dxa"/>
              <w:bottom w:w="100" w:type="dxa"/>
              <w:right w:w="160" w:type="dxa"/>
            </w:tcMar>
          </w:tcPr>
          <w:p>
            <w:pPr>
              <w:keepNext/>
              <w:jc w:val="right"/>
            </w:pPr>
            <w:r>
              <w:rPr>
                <w:b/>
                <w:color w:val="1F3A5F"/>
                <w:sz w:val="21"/>
              </w:rPr>
              <w:t>Expositor A · 0:45 (11:35 a 12:20)</w:t>
            </w:r>
          </w:p>
        </w:tc>
      </w:tr>
    </w:tbl>
    <w:p>
      <w:pPr>
        <w:spacing w:after="0" w:before="0" w:line="100" w:lineRule="exact"/>
      </w:pPr>
      <w:r>
        <w:rPr>
          <w:sz w:val="8"/>
        </w:rPr>
      </w:r>
    </w:p>
    <w:p>
      <w:pPr>
        <w:pStyle w:val="Indicacion"/>
      </w:pPr>
      <w:r>
        <w:t>En pantalla: Captura 11_reto_diario y llamada a la acción.</w:t>
      </w:r>
    </w:p>
    <w:p>
      <w:pPr>
        <w:pStyle w:val="Etiqueta"/>
      </w:pPr>
      <w:r>
        <w:t>GUION HABLADO</w:t>
      </w:r>
    </w:p>
    <w:p>
      <w:pPr>
        <w:pStyle w:val="Guion"/>
      </w:pPr>
      <w:r>
        <w:rPr/>
        <w:t xml:space="preserve">Gracias, D. Cierro yo. QubitGuard es para estudiantes </w:t>
      </w:r>
      <w:r>
        <w:rPr>
          <w:b/>
        </w:rPr>
        <w:t>desde 14 años</w:t>
      </w:r>
      <w:r>
        <w:rPr/>
        <w:t xml:space="preserve">: solo piden fracciones, porcentajes y la idea de probabilidad. La propuesta es usarlo </w:t>
      </w:r>
      <w:r>
        <w:rPr>
          <w:b/>
        </w:rPr>
        <w:t>unos 3 minutos al día</w:t>
      </w:r>
      <w:r>
        <w:rPr/>
        <w:t>. ¿Por qué volver? Hay un reto nuevo cada día, una racha que no quieres perder, experiencia y logros. No buscamos algo adictivo, sino un hábito corto en el que siempre te comprometes antes de mirar.</w:t>
      </w:r>
    </w:p>
    <w:p>
      <w:pPr>
        <w:pStyle w:val="Guion"/>
      </w:pPr>
      <w:r>
        <w:rPr/>
        <w:t xml:space="preserve">Somos honestos: la retención todavía no está medida. Lo siguiente es un piloto en aula y enviar un primer job a un chip real de IBM. </w:t>
      </w:r>
      <w:r>
        <w:rPr>
          <w:b/>
        </w:rPr>
        <w:t>Monte Carlo adivina. Grover amplifica.</w:t>
      </w:r>
      <w:r>
        <w:rPr/>
        <w:t xml:space="preserve"> Predice, mira y compruébalo. Muchas gracias.</w:t>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FFF6DC"/>
            <w:tcBorders>
              <w:top w:val="nil"/>
              <w:left w:val="single" w:sz="36" w:space="0" w:color="E0A100"/>
              <w:bottom w:val="nil"/>
              <w:right w:val="nil"/>
            </w:tcBorders>
            <w:tcMar>
              <w:top w:w="90" w:type="dxa"/>
              <w:left w:w="180" w:type="dxa"/>
              <w:bottom w:w="90" w:type="dxa"/>
              <w:right w:w="160" w:type="dxa"/>
            </w:tcMar>
          </w:tcPr>
          <w:p>
            <w:pPr>
              <w:keepNext/>
              <w:spacing w:after="60"/>
            </w:pPr>
            <w:r>
              <w:rPr>
                <w:b/>
                <w:color w:val="8A6200"/>
                <w:sz w:val="20"/>
              </w:rPr>
              <w:t>FRASE PUENTE</w:t>
            </w:r>
          </w:p>
          <w:p>
            <w:pPr>
              <w:pStyle w:val="Caja"/>
            </w:pPr>
            <w:r>
              <w:rPr/>
              <w:t>Cierre: sonreír, agradecer y abrir a preguntas («Con gusto respondemos»). Responde quien tenga el bloque de la pregunta.</w:t>
            </w:r>
          </w:p>
        </w:tc>
      </w:tr>
    </w:tbl>
    <w:p>
      <w:pPr>
        <w:spacing w:after="0" w:before="0" w:line="120" w:lineRule="exact"/>
      </w:pPr>
      <w:r>
        <w:rPr>
          <w:sz w:val="10"/>
        </w:rPr>
      </w:r>
    </w:p>
    <w:tbl>
      <w:tblPr>
        <w:tblW w:type="dxa" w:w="9639"/>
        <w:jc w:val="center"/>
        <w:tblLayout w:type="fixed"/>
        <w:tblLook w:firstColumn="1" w:firstRow="1" w:lastColumn="0" w:lastRow="0" w:noHBand="0" w:noVBand="1" w:val="04A0"/>
        <w:tblLayout w:type="fixed"/>
      </w:tblPr>
      <w:tblGrid>
        <w:gridCol w:w="9639"/>
      </w:tblGrid>
      <w:tr>
        <w:trPr>
          <w:cantSplit/>
        </w:trPr>
        <w:tc>
          <w:tcPr>
            <w:tcW w:type="dxa" w:w="9638"/>
            <w:shd w:val="clear" w:color="auto" w:fill="EEF2F7"/>
            <w:tcBorders>
              <w:top w:val="nil"/>
              <w:left w:val="single" w:sz="36" w:space="0" w:color="6C7A8C"/>
              <w:bottom w:val="nil"/>
              <w:right w:val="nil"/>
            </w:tcBorders>
            <w:tcMar>
              <w:top w:w="90" w:type="dxa"/>
              <w:left w:w="180" w:type="dxa"/>
              <w:bottom w:w="90" w:type="dxa"/>
              <w:right w:w="160" w:type="dxa"/>
            </w:tcMar>
          </w:tcPr>
          <w:p>
            <w:pPr>
              <w:keepNext/>
              <w:spacing w:after="60"/>
            </w:pPr>
            <w:r>
              <w:rPr>
                <w:b/>
                <w:color w:val="555F6B"/>
                <w:sz w:val="20"/>
              </w:rPr>
              <w:t>SI TE PREGUNTAN…</w:t>
            </w:r>
          </w:p>
          <w:p>
            <w:pPr>
              <w:pStyle w:val="Caja"/>
              <w:keepNext/>
              <w:spacing w:before="60" w:after="20"/>
            </w:pPr>
            <w:r>
              <w:rPr>
                <w:b/>
              </w:rPr>
              <w:t>P: ¿Cuál es el siguiente paso concreto?</w:t>
            </w:r>
          </w:p>
          <w:p>
            <w:pPr>
              <w:pStyle w:val="Caja"/>
              <w:ind w:left="227"/>
            </w:pPr>
            <w:r>
              <w:rPr/>
              <w:t>R: Enviar un job de 3 qubits a un procesador IBM real con nuestro programa y compararlo con FakeFez, y hacer un piloto en aula para medir comprensión y retención.</w:t>
            </w:r>
          </w:p>
          <w:p>
            <w:pPr>
              <w:pStyle w:val="Caja"/>
              <w:keepNext/>
              <w:spacing w:before="60" w:after="20"/>
            </w:pPr>
            <w:r>
              <w:rPr>
                <w:b/>
              </w:rPr>
              <w:t>P: ¿Sirve para un docente?</w:t>
            </w:r>
          </w:p>
          <w:p>
            <w:pPr>
              <w:pStyle w:val="Caja"/>
              <w:ind w:left="227"/>
            </w:pPr>
            <w:r>
              <w:rPr/>
              <w:t>R: Sí: puede pedir una predicción, cambiar una sola condición y pedir que expliquen la diferencia. También sirve como actividad semanal de clase.</w:t>
            </w:r>
          </w:p>
        </w:tc>
      </w:tr>
    </w:tbl>
    <w:p>
      <w:pPr>
        <w:spacing w:after="0" w:before="0" w:line="120" w:lineRule="exact"/>
      </w:pPr>
      <w:r>
        <w:rPr>
          <w:sz w:val="10"/>
        </w:rPr>
      </w:r>
    </w:p>
    <w:p>
      <w:pPr>
        <w:spacing w:after="0" w:before="0" w:line="180" w:lineRule="exact"/>
      </w:pPr>
      <w:r>
        <w:rPr>
          <w:sz w:val="16"/>
        </w:rPr>
      </w:r>
    </w:p>
    <w:p>
      <w:pPr>
        <w:spacing w:after="0"/>
      </w:pPr>
      <w:r>
        <w:br w:type="page"/>
      </w:r>
    </w:p>
    <w:p>
      <w:pPr>
        <w:pStyle w:val="Heading1"/>
      </w:pPr>
      <w:r>
        <w:t>Versión corta (2:30 a 3:00)</w:t>
      </w:r>
    </w:p>
    <w:p>
      <w:pPr>
        <w:spacing w:after="120"/>
      </w:pPr>
      <w:r>
        <w:rPr>
          <w:sz w:val="22"/>
        </w:rPr>
        <w:t>Solo las slides marcadas con ★ en el esquema. Mismo reparto de expositores, texto condensado. Si hay app abierta, la demo de la slide 9 se hace en vivo en unos 8 segundos (predicción, Ejecutar circuito, leer los tres números); si no, se muestra la captura.</w:t>
      </w:r>
    </w:p>
    <w:tbl>
      <w:tblPr>
        <w:tblStyle w:val="TableGrid"/>
        <w:tblW w:type="dxa" w:w="9639"/>
        <w:jc w:val="center"/>
        <w:tblLayout w:type="fixed"/>
        <w:tblLook w:firstColumn="1" w:firstRow="1" w:lastColumn="0" w:lastRow="0" w:noHBand="0" w:noVBand="1" w:val="04A0"/>
        <w:tblLayout w:type="fixed"/>
        <w:tblBorders>
          <w:top w:val="single" w:sz="4" w:space="0" w:color="C5CCD6"/>
          <w:left w:val="single" w:sz="4" w:space="0" w:color="C5CCD6"/>
          <w:bottom w:val="single" w:sz="4" w:space="0" w:color="C5CCD6"/>
          <w:right w:val="single" w:sz="4" w:space="0" w:color="C5CCD6"/>
          <w:insideH w:val="single" w:sz="4" w:space="0" w:color="C5CCD6"/>
          <w:insideV w:val="single" w:sz="4" w:space="0" w:color="C5CCD6"/>
        </w:tblBorders>
      </w:tblPr>
      <w:tblGrid>
        <w:gridCol w:w="567"/>
        <w:gridCol w:w="4536"/>
        <w:gridCol w:w="737"/>
        <w:gridCol w:w="1247"/>
        <w:gridCol w:w="1247"/>
        <w:gridCol w:w="1304"/>
      </w:tblGrid>
      <w:tr>
        <w:trPr>
          <w:tblHeader/>
          <w:cantSplit/>
        </w:trPr>
        <w:tc>
          <w:tcPr>
            <w:tcW w:type="dxa" w:w="567"/>
            <w:tcMar>
              <w:top w:w="50" w:type="dxa"/>
              <w:left w:w="100" w:type="dxa"/>
              <w:bottom w:w="50" w:type="dxa"/>
              <w:right w:w="100" w:type="dxa"/>
            </w:tcMar>
            <w:shd w:val="clear" w:color="auto" w:fill="1F3A5F"/>
          </w:tcPr>
          <w:p>
            <w:pPr>
              <w:spacing w:after="0" w:line="264" w:lineRule="auto"/>
              <w:jc w:val="center"/>
            </w:pPr>
            <w:r>
              <w:rPr>
                <w:b/>
                <w:color w:val="FFFFFF"/>
                <w:sz w:val="20"/>
              </w:rPr>
            </w:r>
            <w:r>
              <w:rPr>
                <w:b/>
                <w:color w:val="FFFFFF"/>
                <w:sz w:val="20"/>
              </w:rPr>
              <w:t>#</w:t>
            </w:r>
          </w:p>
        </w:tc>
        <w:tc>
          <w:tcPr>
            <w:tcW w:type="dxa" w:w="4535"/>
            <w:tcMar>
              <w:top w:w="50" w:type="dxa"/>
              <w:left w:w="100" w:type="dxa"/>
              <w:bottom w:w="50" w:type="dxa"/>
              <w:right w:w="100" w:type="dxa"/>
            </w:tcMar>
            <w:shd w:val="clear" w:color="auto" w:fill="1F3A5F"/>
          </w:tcPr>
          <w:p>
            <w:pPr>
              <w:spacing w:after="0" w:line="264" w:lineRule="auto"/>
            </w:pPr>
            <w:r>
              <w:rPr>
                <w:b/>
                <w:color w:val="FFFFFF"/>
                <w:sz w:val="20"/>
              </w:rPr>
            </w:r>
            <w:r>
              <w:rPr>
                <w:b/>
                <w:color w:val="FFFFFF"/>
                <w:sz w:val="20"/>
              </w:rPr>
              <w:t>Slide</w:t>
            </w:r>
          </w:p>
        </w:tc>
        <w:tc>
          <w:tcPr>
            <w:tcW w:type="dxa" w:w="737"/>
            <w:tcMar>
              <w:top w:w="50" w:type="dxa"/>
              <w:left w:w="100" w:type="dxa"/>
              <w:bottom w:w="50" w:type="dxa"/>
              <w:right w:w="100" w:type="dxa"/>
            </w:tcMar>
            <w:shd w:val="clear" w:color="auto" w:fill="1F3A5F"/>
          </w:tcPr>
          <w:p>
            <w:pPr>
              <w:spacing w:after="0" w:line="264" w:lineRule="auto"/>
              <w:jc w:val="center"/>
            </w:pPr>
            <w:r>
              <w:rPr>
                <w:b/>
                <w:color w:val="FFFFFF"/>
                <w:sz w:val="20"/>
              </w:rPr>
            </w:r>
            <w:r>
              <w:rPr>
                <w:b/>
                <w:color w:val="FFFFFF"/>
                <w:sz w:val="20"/>
              </w:rPr>
              <w:t>Exp.</w:t>
            </w:r>
          </w:p>
        </w:tc>
        <w:tc>
          <w:tcPr>
            <w:tcW w:type="dxa" w:w="1247"/>
            <w:tcMar>
              <w:top w:w="50" w:type="dxa"/>
              <w:left w:w="100" w:type="dxa"/>
              <w:bottom w:w="50" w:type="dxa"/>
              <w:right w:w="100" w:type="dxa"/>
            </w:tcMar>
            <w:shd w:val="clear" w:color="auto" w:fill="1F3A5F"/>
          </w:tcPr>
          <w:p>
            <w:pPr>
              <w:spacing w:after="0" w:line="264" w:lineRule="auto"/>
              <w:jc w:val="center"/>
            </w:pPr>
            <w:r>
              <w:rPr>
                <w:b/>
                <w:color w:val="FFFFFF"/>
                <w:sz w:val="20"/>
              </w:rPr>
            </w:r>
            <w:r>
              <w:rPr>
                <w:b/>
                <w:color w:val="FFFFFF"/>
                <w:sz w:val="20"/>
              </w:rPr>
              <w:t>Palabras</w:t>
            </w:r>
          </w:p>
        </w:tc>
        <w:tc>
          <w:tcPr>
            <w:tcW w:type="dxa" w:w="1247"/>
            <w:tcMar>
              <w:top w:w="50" w:type="dxa"/>
              <w:left w:w="100" w:type="dxa"/>
              <w:bottom w:w="50" w:type="dxa"/>
              <w:right w:w="100" w:type="dxa"/>
            </w:tcMar>
            <w:shd w:val="clear" w:color="auto" w:fill="1F3A5F"/>
          </w:tcPr>
          <w:p>
            <w:pPr>
              <w:spacing w:after="0" w:line="264" w:lineRule="auto"/>
              <w:jc w:val="center"/>
            </w:pPr>
            <w:r>
              <w:rPr>
                <w:b/>
                <w:color w:val="FFFFFF"/>
                <w:sz w:val="20"/>
              </w:rPr>
            </w:r>
            <w:r>
              <w:rPr>
                <w:b/>
                <w:color w:val="FFFFFF"/>
                <w:sz w:val="20"/>
              </w:rPr>
              <w:t>Tiempo</w:t>
            </w:r>
          </w:p>
        </w:tc>
        <w:tc>
          <w:tcPr>
            <w:tcW w:type="dxa" w:w="1304"/>
            <w:tcMar>
              <w:top w:w="50" w:type="dxa"/>
              <w:left w:w="100" w:type="dxa"/>
              <w:bottom w:w="50" w:type="dxa"/>
              <w:right w:w="100" w:type="dxa"/>
            </w:tcMar>
            <w:shd w:val="clear" w:color="auto" w:fill="1F3A5F"/>
          </w:tcPr>
          <w:p>
            <w:pPr>
              <w:spacing w:after="0" w:line="264" w:lineRule="auto"/>
              <w:jc w:val="center"/>
            </w:pPr>
            <w:r>
              <w:rPr>
                <w:b/>
                <w:color w:val="FFFFFF"/>
                <w:sz w:val="20"/>
              </w:rPr>
            </w:r>
            <w:r>
              <w:rPr>
                <w:b/>
                <w:color w:val="FFFFFF"/>
                <w:sz w:val="20"/>
              </w:rPr>
              <w:t>Acumulado</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1</w:t>
            </w:r>
          </w:p>
        </w:tc>
        <w:tc>
          <w:tcPr>
            <w:tcW w:type="dxa" w:w="4535"/>
            <w:tcMar>
              <w:top w:w="50" w:type="dxa"/>
              <w:left w:w="100" w:type="dxa"/>
              <w:bottom w:w="50" w:type="dxa"/>
              <w:right w:w="100" w:type="dxa"/>
            </w:tcMar>
          </w:tcPr>
          <w:p>
            <w:pPr>
              <w:spacing w:after="0" w:line="264" w:lineRule="auto"/>
            </w:pPr>
            <w:r>
              <w:rPr>
                <w:sz w:val="20"/>
              </w:rPr>
            </w:r>
            <w:r>
              <w:rPr>
                <w:sz w:val="20"/>
              </w:rPr>
              <w:t>QubitGuard</w:t>
            </w:r>
          </w:p>
        </w:tc>
        <w:tc>
          <w:tcPr>
            <w:tcW w:type="dxa" w:w="737"/>
            <w:tcMar>
              <w:top w:w="50" w:type="dxa"/>
              <w:left w:w="100" w:type="dxa"/>
              <w:bottom w:w="50" w:type="dxa"/>
              <w:right w:w="100" w:type="dxa"/>
            </w:tcMar>
          </w:tcPr>
          <w:p>
            <w:pPr>
              <w:spacing w:after="0" w:line="264" w:lineRule="auto"/>
              <w:jc w:val="center"/>
            </w:pPr>
            <w:r>
              <w:rPr>
                <w:sz w:val="20"/>
              </w:rPr>
            </w:r>
            <w:r>
              <w:rPr>
                <w:sz w:val="20"/>
              </w:rPr>
              <w:t>A</w:t>
            </w:r>
          </w:p>
        </w:tc>
        <w:tc>
          <w:tcPr>
            <w:tcW w:type="dxa" w:w="1247"/>
            <w:tcMar>
              <w:top w:w="50" w:type="dxa"/>
              <w:left w:w="100" w:type="dxa"/>
              <w:bottom w:w="50" w:type="dxa"/>
              <w:right w:w="100" w:type="dxa"/>
            </w:tcMar>
          </w:tcPr>
          <w:p>
            <w:pPr>
              <w:spacing w:after="0" w:line="264" w:lineRule="auto"/>
              <w:jc w:val="center"/>
            </w:pPr>
            <w:r>
              <w:rPr>
                <w:sz w:val="20"/>
              </w:rPr>
            </w:r>
            <w:r>
              <w:rPr>
                <w:sz w:val="20"/>
              </w:rPr>
              <w:t>50</w:t>
            </w:r>
          </w:p>
        </w:tc>
        <w:tc>
          <w:tcPr>
            <w:tcW w:type="dxa" w:w="1247"/>
            <w:tcMar>
              <w:top w:w="50" w:type="dxa"/>
              <w:left w:w="100" w:type="dxa"/>
              <w:bottom w:w="50" w:type="dxa"/>
              <w:right w:w="100" w:type="dxa"/>
            </w:tcMar>
          </w:tcPr>
          <w:p>
            <w:pPr>
              <w:spacing w:after="0" w:line="264" w:lineRule="auto"/>
              <w:jc w:val="center"/>
            </w:pPr>
            <w:r>
              <w:rPr>
                <w:sz w:val="20"/>
              </w:rPr>
            </w:r>
            <w:r>
              <w:rPr>
                <w:sz w:val="20"/>
              </w:rPr>
              <w:t>0:20</w:t>
            </w:r>
          </w:p>
        </w:tc>
        <w:tc>
          <w:tcPr>
            <w:tcW w:type="dxa" w:w="1304"/>
            <w:tcMar>
              <w:top w:w="50" w:type="dxa"/>
              <w:left w:w="100" w:type="dxa"/>
              <w:bottom w:w="50" w:type="dxa"/>
              <w:right w:w="100" w:type="dxa"/>
            </w:tcMar>
          </w:tcPr>
          <w:p>
            <w:pPr>
              <w:spacing w:after="0" w:line="264" w:lineRule="auto"/>
              <w:jc w:val="center"/>
            </w:pPr>
            <w:r>
              <w:rPr>
                <w:sz w:val="20"/>
              </w:rPr>
            </w:r>
            <w:r>
              <w:rPr>
                <w:sz w:val="20"/>
              </w:rPr>
              <w:t>0:20</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2</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El reto y el problema</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A</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41</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0:20</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0:40</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4</w:t>
            </w:r>
          </w:p>
        </w:tc>
        <w:tc>
          <w:tcPr>
            <w:tcW w:type="dxa" w:w="4535"/>
            <w:tcMar>
              <w:top w:w="50" w:type="dxa"/>
              <w:left w:w="100" w:type="dxa"/>
              <w:bottom w:w="50" w:type="dxa"/>
              <w:right w:w="100" w:type="dxa"/>
            </w:tcMar>
          </w:tcPr>
          <w:p>
            <w:pPr>
              <w:spacing w:after="0" w:line="264" w:lineRule="auto"/>
            </w:pPr>
            <w:r>
              <w:rPr>
                <w:sz w:val="20"/>
              </w:rPr>
            </w:r>
            <w:r>
              <w:rPr>
                <w:sz w:val="20"/>
              </w:rPr>
              <w:t>¿Qué es Qiskit?</w:t>
            </w:r>
          </w:p>
        </w:tc>
        <w:tc>
          <w:tcPr>
            <w:tcW w:type="dxa" w:w="737"/>
            <w:tcMar>
              <w:top w:w="50" w:type="dxa"/>
              <w:left w:w="100" w:type="dxa"/>
              <w:bottom w:w="50" w:type="dxa"/>
              <w:right w:w="100" w:type="dxa"/>
            </w:tcMar>
          </w:tcPr>
          <w:p>
            <w:pPr>
              <w:spacing w:after="0" w:line="264" w:lineRule="auto"/>
              <w:jc w:val="center"/>
            </w:pPr>
            <w:r>
              <w:rPr>
                <w:sz w:val="20"/>
              </w:rPr>
            </w:r>
            <w:r>
              <w:rPr>
                <w:sz w:val="20"/>
              </w:rPr>
              <w:t>B</w:t>
            </w:r>
          </w:p>
        </w:tc>
        <w:tc>
          <w:tcPr>
            <w:tcW w:type="dxa" w:w="1247"/>
            <w:tcMar>
              <w:top w:w="50" w:type="dxa"/>
              <w:left w:w="100" w:type="dxa"/>
              <w:bottom w:w="50" w:type="dxa"/>
              <w:right w:w="100" w:type="dxa"/>
            </w:tcMar>
          </w:tcPr>
          <w:p>
            <w:pPr>
              <w:spacing w:after="0" w:line="264" w:lineRule="auto"/>
              <w:jc w:val="center"/>
            </w:pPr>
            <w:r>
              <w:rPr>
                <w:sz w:val="20"/>
              </w:rPr>
            </w:r>
            <w:r>
              <w:rPr>
                <w:sz w:val="20"/>
              </w:rPr>
              <w:t>47</w:t>
            </w:r>
          </w:p>
        </w:tc>
        <w:tc>
          <w:tcPr>
            <w:tcW w:type="dxa" w:w="1247"/>
            <w:tcMar>
              <w:top w:w="50" w:type="dxa"/>
              <w:left w:w="100" w:type="dxa"/>
              <w:bottom w:w="50" w:type="dxa"/>
              <w:right w:w="100" w:type="dxa"/>
            </w:tcMar>
          </w:tcPr>
          <w:p>
            <w:pPr>
              <w:spacing w:after="0" w:line="264" w:lineRule="auto"/>
              <w:jc w:val="center"/>
            </w:pPr>
            <w:r>
              <w:rPr>
                <w:sz w:val="20"/>
              </w:rPr>
            </w:r>
            <w:r>
              <w:rPr>
                <w:sz w:val="20"/>
              </w:rPr>
              <w:t>0:20</w:t>
            </w:r>
          </w:p>
        </w:tc>
        <w:tc>
          <w:tcPr>
            <w:tcW w:type="dxa" w:w="1304"/>
            <w:tcMar>
              <w:top w:w="50" w:type="dxa"/>
              <w:left w:w="100" w:type="dxa"/>
              <w:bottom w:w="50" w:type="dxa"/>
              <w:right w:w="100" w:type="dxa"/>
            </w:tcMar>
          </w:tcPr>
          <w:p>
            <w:pPr>
              <w:spacing w:after="0" w:line="264" w:lineRule="auto"/>
              <w:jc w:val="center"/>
            </w:pPr>
            <w:r>
              <w:rPr>
                <w:sz w:val="20"/>
              </w:rPr>
            </w:r>
            <w:r>
              <w:rPr>
                <w:sz w:val="20"/>
              </w:rPr>
              <w:t>1:00</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5</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De Monte Carlo a Grover</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B</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52</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0:20</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1:20</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9</w:t>
            </w:r>
          </w:p>
        </w:tc>
        <w:tc>
          <w:tcPr>
            <w:tcW w:type="dxa" w:w="4535"/>
            <w:tcMar>
              <w:top w:w="50" w:type="dxa"/>
              <w:left w:w="100" w:type="dxa"/>
              <w:bottom w:w="50" w:type="dxa"/>
              <w:right w:w="100" w:type="dxa"/>
            </w:tcMar>
          </w:tcPr>
          <w:p>
            <w:pPr>
              <w:spacing w:after="0" w:line="264" w:lineRule="auto"/>
            </w:pPr>
            <w:r>
              <w:rPr>
                <w:sz w:val="20"/>
              </w:rPr>
            </w:r>
            <w:r>
              <w:rPr>
                <w:sz w:val="20"/>
              </w:rPr>
              <w:t>Predice → Observa → Explica</w:t>
            </w:r>
          </w:p>
        </w:tc>
        <w:tc>
          <w:tcPr>
            <w:tcW w:type="dxa" w:w="737"/>
            <w:tcMar>
              <w:top w:w="50" w:type="dxa"/>
              <w:left w:w="100" w:type="dxa"/>
              <w:bottom w:w="50" w:type="dxa"/>
              <w:right w:w="100" w:type="dxa"/>
            </w:tcMar>
          </w:tcPr>
          <w:p>
            <w:pPr>
              <w:spacing w:after="0" w:line="264" w:lineRule="auto"/>
              <w:jc w:val="center"/>
            </w:pPr>
            <w:r>
              <w:rPr>
                <w:sz w:val="20"/>
              </w:rPr>
            </w:r>
            <w:r>
              <w:rPr>
                <w:sz w:val="20"/>
              </w:rPr>
              <w:t>C</w:t>
            </w:r>
          </w:p>
        </w:tc>
        <w:tc>
          <w:tcPr>
            <w:tcW w:type="dxa" w:w="1247"/>
            <w:tcMar>
              <w:top w:w="50" w:type="dxa"/>
              <w:left w:w="100" w:type="dxa"/>
              <w:bottom w:w="50" w:type="dxa"/>
              <w:right w:w="100" w:type="dxa"/>
            </w:tcMar>
          </w:tcPr>
          <w:p>
            <w:pPr>
              <w:spacing w:after="0" w:line="264" w:lineRule="auto"/>
              <w:jc w:val="center"/>
            </w:pPr>
            <w:r>
              <w:rPr>
                <w:sz w:val="20"/>
              </w:rPr>
            </w:r>
            <w:r>
              <w:rPr>
                <w:sz w:val="20"/>
              </w:rPr>
              <w:t>57</w:t>
            </w:r>
          </w:p>
        </w:tc>
        <w:tc>
          <w:tcPr>
            <w:tcW w:type="dxa" w:w="1247"/>
            <w:tcMar>
              <w:top w:w="50" w:type="dxa"/>
              <w:left w:w="100" w:type="dxa"/>
              <w:bottom w:w="50" w:type="dxa"/>
              <w:right w:w="100" w:type="dxa"/>
            </w:tcMar>
          </w:tcPr>
          <w:p>
            <w:pPr>
              <w:spacing w:after="0" w:line="264" w:lineRule="auto"/>
              <w:jc w:val="center"/>
            </w:pPr>
            <w:r>
              <w:rPr>
                <w:sz w:val="20"/>
              </w:rPr>
            </w:r>
            <w:r>
              <w:rPr>
                <w:sz w:val="20"/>
              </w:rPr>
              <w:t>0:33</w:t>
            </w:r>
          </w:p>
        </w:tc>
        <w:tc>
          <w:tcPr>
            <w:tcW w:type="dxa" w:w="1304"/>
            <w:tcMar>
              <w:top w:w="50" w:type="dxa"/>
              <w:left w:w="100" w:type="dxa"/>
              <w:bottom w:w="50" w:type="dxa"/>
              <w:right w:w="100" w:type="dxa"/>
            </w:tcMar>
          </w:tcPr>
          <w:p>
            <w:pPr>
              <w:spacing w:after="0" w:line="264" w:lineRule="auto"/>
              <w:jc w:val="center"/>
            </w:pPr>
            <w:r>
              <w:rPr>
                <w:sz w:val="20"/>
              </w:rPr>
            </w:r>
            <w:r>
              <w:rPr>
                <w:sz w:val="20"/>
              </w:rPr>
              <w:t>1:53</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11</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El ruido borra la amplificación</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C</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37</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0:15</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2:08</w:t>
            </w:r>
          </w:p>
        </w:tc>
      </w:tr>
      <w:tr>
        <w:trPr>
          <w:cantSplit/>
        </w:trPr>
        <w:tc>
          <w:tcPr>
            <w:tcW w:type="dxa" w:w="567"/>
            <w:tcMar>
              <w:top w:w="50" w:type="dxa"/>
              <w:left w:w="100" w:type="dxa"/>
              <w:bottom w:w="50" w:type="dxa"/>
              <w:right w:w="100" w:type="dxa"/>
            </w:tcMar>
          </w:tcPr>
          <w:p>
            <w:pPr>
              <w:spacing w:after="0" w:line="264" w:lineRule="auto"/>
              <w:jc w:val="center"/>
            </w:pPr>
            <w:r>
              <w:rPr>
                <w:sz w:val="20"/>
              </w:rPr>
            </w:r>
            <w:r>
              <w:rPr>
                <w:sz w:val="20"/>
              </w:rPr>
              <w:t>15</w:t>
            </w:r>
          </w:p>
        </w:tc>
        <w:tc>
          <w:tcPr>
            <w:tcW w:type="dxa" w:w="4535"/>
            <w:tcMar>
              <w:top w:w="50" w:type="dxa"/>
              <w:left w:w="100" w:type="dxa"/>
              <w:bottom w:w="50" w:type="dxa"/>
              <w:right w:w="100" w:type="dxa"/>
            </w:tcMar>
          </w:tcPr>
          <w:p>
            <w:pPr>
              <w:spacing w:after="0" w:line="264" w:lineRule="auto"/>
            </w:pPr>
            <w:r>
              <w:rPr>
                <w:sz w:val="20"/>
              </w:rPr>
            </w:r>
            <w:r>
              <w:rPr>
                <w:sz w:val="20"/>
              </w:rPr>
              <w:t>Validación y limitaciones</w:t>
            </w:r>
          </w:p>
        </w:tc>
        <w:tc>
          <w:tcPr>
            <w:tcW w:type="dxa" w:w="737"/>
            <w:tcMar>
              <w:top w:w="50" w:type="dxa"/>
              <w:left w:w="100" w:type="dxa"/>
              <w:bottom w:w="50" w:type="dxa"/>
              <w:right w:w="100" w:type="dxa"/>
            </w:tcMar>
          </w:tcPr>
          <w:p>
            <w:pPr>
              <w:spacing w:after="0" w:line="264" w:lineRule="auto"/>
              <w:jc w:val="center"/>
            </w:pPr>
            <w:r>
              <w:rPr>
                <w:sz w:val="20"/>
              </w:rPr>
            </w:r>
            <w:r>
              <w:rPr>
                <w:sz w:val="20"/>
              </w:rPr>
              <w:t>D</w:t>
            </w:r>
          </w:p>
        </w:tc>
        <w:tc>
          <w:tcPr>
            <w:tcW w:type="dxa" w:w="1247"/>
            <w:tcMar>
              <w:top w:w="50" w:type="dxa"/>
              <w:left w:w="100" w:type="dxa"/>
              <w:bottom w:w="50" w:type="dxa"/>
              <w:right w:w="100" w:type="dxa"/>
            </w:tcMar>
          </w:tcPr>
          <w:p>
            <w:pPr>
              <w:spacing w:after="0" w:line="264" w:lineRule="auto"/>
              <w:jc w:val="center"/>
            </w:pPr>
            <w:r>
              <w:rPr>
                <w:sz w:val="20"/>
              </w:rPr>
            </w:r>
            <w:r>
              <w:rPr>
                <w:sz w:val="20"/>
              </w:rPr>
              <w:t>42</w:t>
            </w:r>
          </w:p>
        </w:tc>
        <w:tc>
          <w:tcPr>
            <w:tcW w:type="dxa" w:w="1247"/>
            <w:tcMar>
              <w:top w:w="50" w:type="dxa"/>
              <w:left w:w="100" w:type="dxa"/>
              <w:bottom w:w="50" w:type="dxa"/>
              <w:right w:w="100" w:type="dxa"/>
            </w:tcMar>
          </w:tcPr>
          <w:p>
            <w:pPr>
              <w:spacing w:after="0" w:line="264" w:lineRule="auto"/>
              <w:jc w:val="center"/>
            </w:pPr>
            <w:r>
              <w:rPr>
                <w:sz w:val="20"/>
              </w:rPr>
            </w:r>
            <w:r>
              <w:rPr>
                <w:sz w:val="20"/>
              </w:rPr>
              <w:t>0:20</w:t>
            </w:r>
          </w:p>
        </w:tc>
        <w:tc>
          <w:tcPr>
            <w:tcW w:type="dxa" w:w="1304"/>
            <w:tcMar>
              <w:top w:w="50" w:type="dxa"/>
              <w:left w:w="100" w:type="dxa"/>
              <w:bottom w:w="50" w:type="dxa"/>
              <w:right w:w="100" w:type="dxa"/>
            </w:tcMar>
          </w:tcPr>
          <w:p>
            <w:pPr>
              <w:spacing w:after="0" w:line="264" w:lineRule="auto"/>
              <w:jc w:val="center"/>
            </w:pPr>
            <w:r>
              <w:rPr>
                <w:sz w:val="20"/>
              </w:rPr>
            </w:r>
            <w:r>
              <w:rPr>
                <w:sz w:val="20"/>
              </w:rPr>
              <w:t>2:28</w:t>
            </w:r>
          </w:p>
        </w:tc>
      </w:tr>
      <w:tr>
        <w:trPr>
          <w:cantSplit/>
        </w:trPr>
        <w:tc>
          <w:tcPr>
            <w:tcW w:type="dxa" w:w="567"/>
            <w:shd w:val="clear" w:color="auto" w:fill="F3F6FA"/>
            <w:tcMar>
              <w:top w:w="50" w:type="dxa"/>
              <w:left w:w="100" w:type="dxa"/>
              <w:bottom w:w="50" w:type="dxa"/>
              <w:right w:w="100" w:type="dxa"/>
            </w:tcMar>
          </w:tcPr>
          <w:p>
            <w:pPr>
              <w:spacing w:after="0" w:line="264" w:lineRule="auto"/>
              <w:jc w:val="center"/>
            </w:pPr>
            <w:r>
              <w:rPr>
                <w:sz w:val="20"/>
              </w:rPr>
            </w:r>
            <w:r>
              <w:rPr>
                <w:sz w:val="20"/>
              </w:rPr>
              <w:t>16</w:t>
            </w:r>
          </w:p>
        </w:tc>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Impacto EdTech y cierre</w:t>
            </w:r>
          </w:p>
        </w:tc>
        <w:tc>
          <w:tcPr>
            <w:tcW w:type="dxa" w:w="737"/>
            <w:shd w:val="clear" w:color="auto" w:fill="F3F6FA"/>
            <w:tcMar>
              <w:top w:w="50" w:type="dxa"/>
              <w:left w:w="100" w:type="dxa"/>
              <w:bottom w:w="50" w:type="dxa"/>
              <w:right w:w="100" w:type="dxa"/>
            </w:tcMar>
          </w:tcPr>
          <w:p>
            <w:pPr>
              <w:spacing w:after="0" w:line="264" w:lineRule="auto"/>
              <w:jc w:val="center"/>
            </w:pPr>
            <w:r>
              <w:rPr>
                <w:sz w:val="20"/>
              </w:rPr>
            </w:r>
            <w:r>
              <w:rPr>
                <w:sz w:val="20"/>
              </w:rPr>
              <w:t>A</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39</w:t>
            </w:r>
          </w:p>
        </w:tc>
        <w:tc>
          <w:tcPr>
            <w:tcW w:type="dxa" w:w="1247"/>
            <w:shd w:val="clear" w:color="auto" w:fill="F3F6FA"/>
            <w:tcMar>
              <w:top w:w="50" w:type="dxa"/>
              <w:left w:w="100" w:type="dxa"/>
              <w:bottom w:w="50" w:type="dxa"/>
              <w:right w:w="100" w:type="dxa"/>
            </w:tcMar>
          </w:tcPr>
          <w:p>
            <w:pPr>
              <w:spacing w:after="0" w:line="264" w:lineRule="auto"/>
              <w:jc w:val="center"/>
            </w:pPr>
            <w:r>
              <w:rPr>
                <w:sz w:val="20"/>
              </w:rPr>
            </w:r>
            <w:r>
              <w:rPr>
                <w:sz w:val="20"/>
              </w:rPr>
              <w:t>0:15</w:t>
            </w:r>
          </w:p>
        </w:tc>
        <w:tc>
          <w:tcPr>
            <w:tcW w:type="dxa" w:w="1304"/>
            <w:shd w:val="clear" w:color="auto" w:fill="F3F6FA"/>
            <w:tcMar>
              <w:top w:w="50" w:type="dxa"/>
              <w:left w:w="100" w:type="dxa"/>
              <w:bottom w:w="50" w:type="dxa"/>
              <w:right w:w="100" w:type="dxa"/>
            </w:tcMar>
          </w:tcPr>
          <w:p>
            <w:pPr>
              <w:spacing w:after="0" w:line="264" w:lineRule="auto"/>
              <w:jc w:val="center"/>
            </w:pPr>
            <w:r>
              <w:rPr>
                <w:sz w:val="20"/>
              </w:rPr>
            </w:r>
            <w:r>
              <w:rPr>
                <w:sz w:val="20"/>
              </w:rPr>
              <w:t>2:43</w:t>
            </w:r>
          </w:p>
        </w:tc>
      </w:tr>
      <w:tr>
        <w:trPr>
          <w:cantSplit/>
        </w:trPr>
        <w:tc>
          <w:tcPr>
            <w:tcW w:type="dxa" w:w="567"/>
            <w:tcMar>
              <w:top w:w="50" w:type="dxa"/>
              <w:left w:w="100" w:type="dxa"/>
              <w:bottom w:w="50" w:type="dxa"/>
              <w:right w:w="100" w:type="dxa"/>
            </w:tcMar>
          </w:tcPr>
          <w:p>
            <w:pPr>
              <w:spacing w:after="0" w:line="264" w:lineRule="auto"/>
              <w:jc w:val="center"/>
            </w:pPr>
            <w:r>
              <w:rPr>
                <w:sz w:val="20"/>
              </w:rPr>
            </w:r>
          </w:p>
        </w:tc>
        <w:tc>
          <w:tcPr>
            <w:tcW w:type="dxa" w:w="4535"/>
            <w:tcMar>
              <w:top w:w="50" w:type="dxa"/>
              <w:left w:w="100" w:type="dxa"/>
              <w:bottom w:w="50" w:type="dxa"/>
              <w:right w:w="100" w:type="dxa"/>
            </w:tcMar>
          </w:tcPr>
          <w:p>
            <w:pPr>
              <w:spacing w:after="0" w:line="264" w:lineRule="auto"/>
            </w:pPr>
            <w:r>
              <w:rPr>
                <w:sz w:val="20"/>
              </w:rPr>
            </w:r>
            <w:r>
              <w:rPr>
                <w:b/>
                <w:sz w:val="20"/>
              </w:rPr>
              <w:t>Total</w:t>
            </w:r>
          </w:p>
        </w:tc>
        <w:tc>
          <w:tcPr>
            <w:tcW w:type="dxa" w:w="737"/>
            <w:tcMar>
              <w:top w:w="50" w:type="dxa"/>
              <w:left w:w="100" w:type="dxa"/>
              <w:bottom w:w="50" w:type="dxa"/>
              <w:right w:w="100" w:type="dxa"/>
            </w:tcMar>
          </w:tcPr>
          <w:p>
            <w:pPr>
              <w:spacing w:after="0" w:line="264" w:lineRule="auto"/>
              <w:jc w:val="center"/>
            </w:pPr>
            <w:r>
              <w:rPr>
                <w:sz w:val="20"/>
              </w:rPr>
            </w:r>
          </w:p>
        </w:tc>
        <w:tc>
          <w:tcPr>
            <w:tcW w:type="dxa" w:w="1247"/>
            <w:tcMar>
              <w:top w:w="50" w:type="dxa"/>
              <w:left w:w="100" w:type="dxa"/>
              <w:bottom w:w="50" w:type="dxa"/>
              <w:right w:w="100" w:type="dxa"/>
            </w:tcMar>
          </w:tcPr>
          <w:p>
            <w:pPr>
              <w:spacing w:after="0" w:line="264" w:lineRule="auto"/>
              <w:jc w:val="center"/>
            </w:pPr>
            <w:r>
              <w:rPr>
                <w:sz w:val="20"/>
              </w:rPr>
            </w:r>
            <w:r>
              <w:rPr>
                <w:b/>
                <w:sz w:val="20"/>
              </w:rPr>
              <w:t>365</w:t>
            </w:r>
          </w:p>
        </w:tc>
        <w:tc>
          <w:tcPr>
            <w:tcW w:type="dxa" w:w="1247"/>
            <w:tcMar>
              <w:top w:w="50" w:type="dxa"/>
              <w:left w:w="100" w:type="dxa"/>
              <w:bottom w:w="50" w:type="dxa"/>
              <w:right w:w="100" w:type="dxa"/>
            </w:tcMar>
          </w:tcPr>
          <w:p>
            <w:pPr>
              <w:spacing w:after="0" w:line="264" w:lineRule="auto"/>
              <w:jc w:val="center"/>
            </w:pPr>
            <w:r>
              <w:rPr>
                <w:sz w:val="20"/>
              </w:rPr>
            </w:r>
            <w:r>
              <w:rPr>
                <w:b/>
                <w:sz w:val="20"/>
              </w:rPr>
              <w:t>2:43</w:t>
            </w:r>
          </w:p>
        </w:tc>
        <w:tc>
          <w:tcPr>
            <w:tcW w:type="dxa" w:w="1304"/>
            <w:tcMar>
              <w:top w:w="50" w:type="dxa"/>
              <w:left w:w="100" w:type="dxa"/>
              <w:bottom w:w="50" w:type="dxa"/>
              <w:right w:w="100" w:type="dxa"/>
            </w:tcMar>
          </w:tcPr>
          <w:p>
            <w:pPr>
              <w:spacing w:after="0" w:line="264" w:lineRule="auto"/>
              <w:jc w:val="center"/>
            </w:pPr>
            <w:r>
              <w:rPr>
                <w:sz w:val="20"/>
              </w:rPr>
            </w:r>
          </w:p>
        </w:tc>
      </w:tr>
    </w:tbl>
    <w:p>
      <w:pPr>
        <w:spacing w:after="0" w:before="0" w:line="140" w:lineRule="exact"/>
      </w:pPr>
      <w:r>
        <w:rPr>
          <w:sz w:val="12"/>
        </w:rPr>
      </w:r>
    </w:p>
    <w:p>
      <w:pPr>
        <w:pStyle w:val="Heading2"/>
      </w:pPr>
      <w:r>
        <w:t>Expositor A: Contexto y cierre</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CE9F7"/>
            <w:tcBorders>
              <w:top w:val="nil"/>
              <w:left w:val="nil"/>
              <w:bottom w:val="single" w:sz="12" w:space="0" w:color="2F6DB5"/>
              <w:right w:val="nil"/>
            </w:tcBorders>
            <w:tcMar>
              <w:top w:w="100" w:type="dxa"/>
              <w:left w:w="160" w:type="dxa"/>
              <w:bottom w:w="100" w:type="dxa"/>
              <w:right w:w="160" w:type="dxa"/>
            </w:tcMar>
          </w:tcPr>
          <w:p>
            <w:pPr>
              <w:pStyle w:val="Heading3"/>
              <w:keepNext/>
            </w:pPr>
            <w:r>
              <w:t>Slide 1 (corta): QubitGuard</w:t>
            </w:r>
          </w:p>
        </w:tc>
        <w:tc>
          <w:tcPr>
            <w:tcW w:type="dxa" w:w="3969"/>
            <w:shd w:val="clear" w:color="auto" w:fill="DCE9F7"/>
            <w:tcBorders>
              <w:top w:val="nil"/>
              <w:left w:val="nil"/>
              <w:bottom w:val="single" w:sz="12" w:space="0" w:color="2F6DB5"/>
              <w:right w:val="nil"/>
            </w:tcBorders>
            <w:tcMar>
              <w:top w:w="100" w:type="dxa"/>
              <w:left w:w="160" w:type="dxa"/>
              <w:bottom w:w="100" w:type="dxa"/>
              <w:right w:w="160" w:type="dxa"/>
            </w:tcMar>
          </w:tcPr>
          <w:p>
            <w:pPr>
              <w:keepNext/>
              <w:jc w:val="right"/>
            </w:pPr>
            <w:r>
              <w:rPr>
                <w:b/>
                <w:color w:val="1F3A5F"/>
                <w:sz w:val="21"/>
              </w:rPr>
              <w:t>0:20 (0:00 a 0:20)</w:t>
            </w:r>
          </w:p>
        </w:tc>
      </w:tr>
    </w:tbl>
    <w:p>
      <w:pPr>
        <w:spacing w:after="0" w:before="0" w:line="100" w:lineRule="exact"/>
      </w:pPr>
      <w:r>
        <w:rPr>
          <w:sz w:val="8"/>
        </w:rPr>
      </w:r>
    </w:p>
    <w:p>
      <w:pPr>
        <w:pStyle w:val="GuionCorto"/>
      </w:pPr>
      <w:r>
        <w:rPr/>
        <w:t>Hola, somos el equipo de QubitGuard. Piensen en un número entre uno y dieciséis: al azar se adivina en ocho intentos y medio; con el algoritmo cuántico de Grover bastan tres iteraciones. Pero aquí no te lo contamos: primero apuestas, después ejecutas un circuito real de Qiskit y lo compruebas.</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CE9F7"/>
            <w:tcBorders>
              <w:top w:val="nil"/>
              <w:left w:val="nil"/>
              <w:bottom w:val="single" w:sz="12" w:space="0" w:color="2F6DB5"/>
              <w:right w:val="nil"/>
            </w:tcBorders>
            <w:tcMar>
              <w:top w:w="100" w:type="dxa"/>
              <w:left w:w="160" w:type="dxa"/>
              <w:bottom w:w="100" w:type="dxa"/>
              <w:right w:w="160" w:type="dxa"/>
            </w:tcMar>
          </w:tcPr>
          <w:p>
            <w:pPr>
              <w:pStyle w:val="Heading3"/>
              <w:keepNext/>
            </w:pPr>
            <w:r>
              <w:t>Slide 2 (corta): El reto y el problema</w:t>
            </w:r>
          </w:p>
        </w:tc>
        <w:tc>
          <w:tcPr>
            <w:tcW w:type="dxa" w:w="3969"/>
            <w:shd w:val="clear" w:color="auto" w:fill="DCE9F7"/>
            <w:tcBorders>
              <w:top w:val="nil"/>
              <w:left w:val="nil"/>
              <w:bottom w:val="single" w:sz="12" w:space="0" w:color="2F6DB5"/>
              <w:right w:val="nil"/>
            </w:tcBorders>
            <w:tcMar>
              <w:top w:w="100" w:type="dxa"/>
              <w:left w:w="160" w:type="dxa"/>
              <w:bottom w:w="100" w:type="dxa"/>
              <w:right w:w="160" w:type="dxa"/>
            </w:tcMar>
          </w:tcPr>
          <w:p>
            <w:pPr>
              <w:keepNext/>
              <w:jc w:val="right"/>
            </w:pPr>
            <w:r>
              <w:rPr>
                <w:b/>
                <w:color w:val="1F3A5F"/>
                <w:sz w:val="21"/>
              </w:rPr>
              <w:t>0:20 (0:20 a 0:40)</w:t>
            </w:r>
          </w:p>
        </w:tc>
      </w:tr>
    </w:tbl>
    <w:p>
      <w:pPr>
        <w:spacing w:after="0" w:before="0" w:line="100" w:lineRule="exact"/>
      </w:pPr>
      <w:r>
        <w:rPr>
          <w:sz w:val="8"/>
        </w:rPr>
      </w:r>
    </w:p>
    <w:p>
      <w:pPr>
        <w:pStyle w:val="GuionCorto"/>
      </w:pPr>
      <w:r>
        <w:rPr/>
        <w:t>El reto pide enseñar estadística con computación cuántica, y hay dos problemas. La probabilidad cuántica no se intuye, porque las amplitudes pueden ser negativas y cancelarse. Y la amenaza cuántica a las contraseñas suele contarse con alarmismo. Nuestra respuesta: aprender midiendo.</w:t>
      </w:r>
    </w:p>
    <w:p>
      <w:pPr>
        <w:pStyle w:val="Heading2"/>
      </w:pPr>
      <w:r>
        <w:t>Expositor B: Qiskit y física</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E6DFF3"/>
            <w:tcBorders>
              <w:top w:val="nil"/>
              <w:left w:val="nil"/>
              <w:bottom w:val="single" w:sz="12" w:space="0" w:color="6B4FA3"/>
              <w:right w:val="nil"/>
            </w:tcBorders>
            <w:tcMar>
              <w:top w:w="100" w:type="dxa"/>
              <w:left w:w="160" w:type="dxa"/>
              <w:bottom w:w="100" w:type="dxa"/>
              <w:right w:w="160" w:type="dxa"/>
            </w:tcMar>
          </w:tcPr>
          <w:p>
            <w:pPr>
              <w:pStyle w:val="Heading3"/>
              <w:keepNext/>
            </w:pPr>
            <w:r>
              <w:t>Slide 4 (corta): ¿Qué es Qiskit?</w:t>
            </w:r>
          </w:p>
        </w:tc>
        <w:tc>
          <w:tcPr>
            <w:tcW w:type="dxa" w:w="3969"/>
            <w:shd w:val="clear" w:color="auto" w:fill="E6DFF3"/>
            <w:tcBorders>
              <w:top w:val="nil"/>
              <w:left w:val="nil"/>
              <w:bottom w:val="single" w:sz="12" w:space="0" w:color="6B4FA3"/>
              <w:right w:val="nil"/>
            </w:tcBorders>
            <w:tcMar>
              <w:top w:w="100" w:type="dxa"/>
              <w:left w:w="160" w:type="dxa"/>
              <w:bottom w:w="100" w:type="dxa"/>
              <w:right w:w="160" w:type="dxa"/>
            </w:tcMar>
          </w:tcPr>
          <w:p>
            <w:pPr>
              <w:keepNext/>
              <w:jc w:val="right"/>
            </w:pPr>
            <w:r>
              <w:rPr>
                <w:b/>
                <w:color w:val="1F3A5F"/>
                <w:sz w:val="21"/>
              </w:rPr>
              <w:t>0:20 (0:40 a 1:00)</w:t>
            </w:r>
          </w:p>
        </w:tc>
      </w:tr>
    </w:tbl>
    <w:p>
      <w:pPr>
        <w:spacing w:after="0" w:before="0" w:line="100" w:lineRule="exact"/>
      </w:pPr>
      <w:r>
        <w:rPr>
          <w:sz w:val="8"/>
        </w:rPr>
      </w:r>
    </w:p>
    <w:p>
      <w:pPr>
        <w:pStyle w:val="GuionCorto"/>
      </w:pPr>
      <w:r>
        <w:rPr/>
        <w:t>Todo está hecho con Qiskit, el kit de código abierto de IBM. Se construye un circuito, se transpila, es decir, se traduce a las puertas de un chip concreto, se ejecuta y se miden los resultados. No es una animación: son circuitos que de verdad se ejecutan.</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E6DFF3"/>
            <w:tcBorders>
              <w:top w:val="nil"/>
              <w:left w:val="nil"/>
              <w:bottom w:val="single" w:sz="12" w:space="0" w:color="6B4FA3"/>
              <w:right w:val="nil"/>
            </w:tcBorders>
            <w:tcMar>
              <w:top w:w="100" w:type="dxa"/>
              <w:left w:w="160" w:type="dxa"/>
              <w:bottom w:w="100" w:type="dxa"/>
              <w:right w:w="160" w:type="dxa"/>
            </w:tcMar>
          </w:tcPr>
          <w:p>
            <w:pPr>
              <w:pStyle w:val="Heading3"/>
              <w:keepNext/>
            </w:pPr>
            <w:r>
              <w:t>Slide 5 (corta): De Monte Carlo a Grover</w:t>
            </w:r>
          </w:p>
        </w:tc>
        <w:tc>
          <w:tcPr>
            <w:tcW w:type="dxa" w:w="3969"/>
            <w:shd w:val="clear" w:color="auto" w:fill="E6DFF3"/>
            <w:tcBorders>
              <w:top w:val="nil"/>
              <w:left w:val="nil"/>
              <w:bottom w:val="single" w:sz="12" w:space="0" w:color="6B4FA3"/>
              <w:right w:val="nil"/>
            </w:tcBorders>
            <w:tcMar>
              <w:top w:w="100" w:type="dxa"/>
              <w:left w:w="160" w:type="dxa"/>
              <w:bottom w:w="100" w:type="dxa"/>
              <w:right w:w="160" w:type="dxa"/>
            </w:tcMar>
          </w:tcPr>
          <w:p>
            <w:pPr>
              <w:keepNext/>
              <w:jc w:val="right"/>
            </w:pPr>
            <w:r>
              <w:rPr>
                <w:b/>
                <w:color w:val="1F3A5F"/>
                <w:sz w:val="21"/>
              </w:rPr>
              <w:t>0:20 (1:00 a 1:20)</w:t>
            </w:r>
          </w:p>
        </w:tc>
      </w:tr>
    </w:tbl>
    <w:p>
      <w:pPr>
        <w:spacing w:after="0" w:before="0" w:line="100" w:lineRule="exact"/>
      </w:pPr>
      <w:r>
        <w:rPr>
          <w:sz w:val="8"/>
        </w:rPr>
      </w:r>
    </w:p>
    <w:p>
      <w:pPr>
        <w:pStyle w:val="GuionCorto"/>
      </w:pPr>
      <w:r>
        <w:rPr/>
        <w:t>Adivinar un secreto entre N posibilidades al azar cuesta, en promedio, N más uno entre dos intentos. Grover amplifica la amplitud de la respuesta y necesita unas pi cuartos por raíz de N iteraciones. Con N igual a dieciséis: ocho intentos y medio contra tres. Una ventaja cuadrática: fuerte, pero no mágica.</w:t>
      </w:r>
    </w:p>
    <w:p>
      <w:pPr>
        <w:pStyle w:val="Heading2"/>
      </w:pPr>
      <w:r>
        <w:t>Expositor C: La aplicación</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DF1E4"/>
            <w:tcBorders>
              <w:top w:val="nil"/>
              <w:left w:val="nil"/>
              <w:bottom w:val="single" w:sz="12" w:space="0" w:color="2E8B57"/>
              <w:right w:val="nil"/>
            </w:tcBorders>
            <w:tcMar>
              <w:top w:w="100" w:type="dxa"/>
              <w:left w:w="160" w:type="dxa"/>
              <w:bottom w:w="100" w:type="dxa"/>
              <w:right w:w="160" w:type="dxa"/>
            </w:tcMar>
          </w:tcPr>
          <w:p>
            <w:pPr>
              <w:pStyle w:val="Heading3"/>
              <w:keepNext/>
            </w:pPr>
            <w:r>
              <w:t>Slide 9 (corta): Predice → Observa → Explica</w:t>
            </w:r>
          </w:p>
        </w:tc>
        <w:tc>
          <w:tcPr>
            <w:tcW w:type="dxa" w:w="3969"/>
            <w:shd w:val="clear" w:color="auto" w:fill="DDF1E4"/>
            <w:tcBorders>
              <w:top w:val="nil"/>
              <w:left w:val="nil"/>
              <w:bottom w:val="single" w:sz="12" w:space="0" w:color="2E8B57"/>
              <w:right w:val="nil"/>
            </w:tcBorders>
            <w:tcMar>
              <w:top w:w="100" w:type="dxa"/>
              <w:left w:w="160" w:type="dxa"/>
              <w:bottom w:w="100" w:type="dxa"/>
              <w:right w:w="160" w:type="dxa"/>
            </w:tcMar>
          </w:tcPr>
          <w:p>
            <w:pPr>
              <w:keepNext/>
              <w:jc w:val="right"/>
            </w:pPr>
            <w:r>
              <w:rPr>
                <w:b/>
                <w:color w:val="1F3A5F"/>
                <w:sz w:val="21"/>
              </w:rPr>
              <w:t>0:33 (1:20 a 1:53)</w:t>
            </w:r>
          </w:p>
        </w:tc>
      </w:tr>
    </w:tbl>
    <w:p>
      <w:pPr>
        <w:spacing w:after="0" w:before="0" w:line="100" w:lineRule="exact"/>
      </w:pPr>
      <w:r>
        <w:rPr>
          <w:sz w:val="8"/>
        </w:rPr>
      </w:r>
    </w:p>
    <w:p>
      <w:pPr>
        <w:pStyle w:val="GuionCorto"/>
      </w:pPr>
      <w:r>
        <w:rPr/>
        <w:t>Esta es nuestra metodología: Predice, Observa, Explica. Elijo 4 qubits y un estado secreto, y antes de ejecutar me comprometo con una predicción, digamos sesenta por ciento. Pulso Ejecutar circuito y veo tres números: lo que predije, la teoría, noventa y seis por ciento, y lo medido, cerca de noventa y cinco. Si me equivoqué, ahí aprendo.</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DF1E4"/>
            <w:tcBorders>
              <w:top w:val="nil"/>
              <w:left w:val="nil"/>
              <w:bottom w:val="single" w:sz="12" w:space="0" w:color="2E8B57"/>
              <w:right w:val="nil"/>
            </w:tcBorders>
            <w:tcMar>
              <w:top w:w="100" w:type="dxa"/>
              <w:left w:w="160" w:type="dxa"/>
              <w:bottom w:w="100" w:type="dxa"/>
              <w:right w:w="160" w:type="dxa"/>
            </w:tcMar>
          </w:tcPr>
          <w:p>
            <w:pPr>
              <w:pStyle w:val="Heading3"/>
              <w:keepNext/>
            </w:pPr>
            <w:r>
              <w:t>Slide 11 (corta): El ruido borra la amplificación</w:t>
            </w:r>
          </w:p>
        </w:tc>
        <w:tc>
          <w:tcPr>
            <w:tcW w:type="dxa" w:w="3969"/>
            <w:shd w:val="clear" w:color="auto" w:fill="DDF1E4"/>
            <w:tcBorders>
              <w:top w:val="nil"/>
              <w:left w:val="nil"/>
              <w:bottom w:val="single" w:sz="12" w:space="0" w:color="2E8B57"/>
              <w:right w:val="nil"/>
            </w:tcBorders>
            <w:tcMar>
              <w:top w:w="100" w:type="dxa"/>
              <w:left w:w="160" w:type="dxa"/>
              <w:bottom w:w="100" w:type="dxa"/>
              <w:right w:w="160" w:type="dxa"/>
            </w:tcMar>
          </w:tcPr>
          <w:p>
            <w:pPr>
              <w:keepNext/>
              <w:jc w:val="right"/>
            </w:pPr>
            <w:r>
              <w:rPr>
                <w:b/>
                <w:color w:val="1F3A5F"/>
                <w:sz w:val="21"/>
              </w:rPr>
              <w:t>0:15 (1:53 a 2:08)</w:t>
            </w:r>
          </w:p>
        </w:tc>
      </w:tr>
    </w:tbl>
    <w:p>
      <w:pPr>
        <w:spacing w:after="0" w:before="0" w:line="100" w:lineRule="exact"/>
      </w:pPr>
      <w:r>
        <w:rPr>
          <w:sz w:val="8"/>
        </w:rPr>
      </w:r>
    </w:p>
    <w:p>
      <w:pPr>
        <w:pStyle w:val="GuionCorto"/>
      </w:pPr>
      <w:r>
        <w:rPr/>
        <w:t>Un chip real tiene ruido. Con el modelo de ruido FakeFez, un procesador IBM simulado, el éxito con 3 qubits es 0,80; con 6 qubits cae a 0,017, casi igual que adivinar. El ruido borra la amplificación.</w:t>
      </w:r>
    </w:p>
    <w:p>
      <w:pPr>
        <w:pStyle w:val="Heading2"/>
      </w:pPr>
      <w:r>
        <w:t>Expositor D: Hardware, seguridad y validación</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FCEBCF"/>
            <w:tcBorders>
              <w:top w:val="nil"/>
              <w:left w:val="nil"/>
              <w:bottom w:val="single" w:sz="12" w:space="0" w:color="C9801A"/>
              <w:right w:val="nil"/>
            </w:tcBorders>
            <w:tcMar>
              <w:top w:w="100" w:type="dxa"/>
              <w:left w:w="160" w:type="dxa"/>
              <w:bottom w:w="100" w:type="dxa"/>
              <w:right w:w="160" w:type="dxa"/>
            </w:tcMar>
          </w:tcPr>
          <w:p>
            <w:pPr>
              <w:pStyle w:val="Heading3"/>
              <w:keepNext/>
            </w:pPr>
            <w:r>
              <w:t>Slide 15 (corta): Validación y limitaciones</w:t>
            </w:r>
          </w:p>
        </w:tc>
        <w:tc>
          <w:tcPr>
            <w:tcW w:type="dxa" w:w="3969"/>
            <w:shd w:val="clear" w:color="auto" w:fill="FCEBCF"/>
            <w:tcBorders>
              <w:top w:val="nil"/>
              <w:left w:val="nil"/>
              <w:bottom w:val="single" w:sz="12" w:space="0" w:color="C9801A"/>
              <w:right w:val="nil"/>
            </w:tcBorders>
            <w:tcMar>
              <w:top w:w="100" w:type="dxa"/>
              <w:left w:w="160" w:type="dxa"/>
              <w:bottom w:w="100" w:type="dxa"/>
              <w:right w:w="160" w:type="dxa"/>
            </w:tcMar>
          </w:tcPr>
          <w:p>
            <w:pPr>
              <w:keepNext/>
              <w:jc w:val="right"/>
            </w:pPr>
            <w:r>
              <w:rPr>
                <w:b/>
                <w:color w:val="1F3A5F"/>
                <w:sz w:val="21"/>
              </w:rPr>
              <w:t>0:20 (2:08 a 2:28)</w:t>
            </w:r>
          </w:p>
        </w:tc>
      </w:tr>
    </w:tbl>
    <w:p>
      <w:pPr>
        <w:spacing w:after="0" w:before="0" w:line="100" w:lineRule="exact"/>
      </w:pPr>
      <w:r>
        <w:rPr>
          <w:sz w:val="8"/>
        </w:rPr>
      </w:r>
    </w:p>
    <w:p>
      <w:pPr>
        <w:pStyle w:val="GuionCorto"/>
      </w:pPr>
      <w:r>
        <w:rPr/>
        <w:t>Validamos con 72 pruebas de Python y 37 de frontend, todas pasan, y Grover con 4 qubits dio 0,953 frente a 0,961 teórico. Y somos honestos: no ejecutamos en hardware real, el ruido es simulado y no hicimos el piloto con estudiantes.</w:t>
      </w:r>
    </w:p>
    <w:p>
      <w:pPr>
        <w:pStyle w:val="Heading2"/>
      </w:pPr>
      <w:r>
        <w:t>Expositor A: Contexto y cierre</w:t>
      </w:r>
    </w:p>
    <w:tbl>
      <w:tblPr>
        <w:tblW w:type="dxa" w:w="9639"/>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DCE9F7"/>
            <w:tcBorders>
              <w:top w:val="nil"/>
              <w:left w:val="nil"/>
              <w:bottom w:val="single" w:sz="12" w:space="0" w:color="2F6DB5"/>
              <w:right w:val="nil"/>
            </w:tcBorders>
            <w:tcMar>
              <w:top w:w="100" w:type="dxa"/>
              <w:left w:w="160" w:type="dxa"/>
              <w:bottom w:w="100" w:type="dxa"/>
              <w:right w:w="160" w:type="dxa"/>
            </w:tcMar>
          </w:tcPr>
          <w:p>
            <w:pPr>
              <w:pStyle w:val="Heading3"/>
              <w:keepNext/>
            </w:pPr>
            <w:r>
              <w:t>Slide 16 (corta): Impacto EdTech y cierre</w:t>
            </w:r>
          </w:p>
        </w:tc>
        <w:tc>
          <w:tcPr>
            <w:tcW w:type="dxa" w:w="3969"/>
            <w:shd w:val="clear" w:color="auto" w:fill="DCE9F7"/>
            <w:tcBorders>
              <w:top w:val="nil"/>
              <w:left w:val="nil"/>
              <w:bottom w:val="single" w:sz="12" w:space="0" w:color="2F6DB5"/>
              <w:right w:val="nil"/>
            </w:tcBorders>
            <w:tcMar>
              <w:top w:w="100" w:type="dxa"/>
              <w:left w:w="160" w:type="dxa"/>
              <w:bottom w:w="100" w:type="dxa"/>
              <w:right w:w="160" w:type="dxa"/>
            </w:tcMar>
          </w:tcPr>
          <w:p>
            <w:pPr>
              <w:keepNext/>
              <w:jc w:val="right"/>
            </w:pPr>
            <w:r>
              <w:rPr>
                <w:b/>
                <w:color w:val="1F3A5F"/>
                <w:sz w:val="21"/>
              </w:rPr>
              <w:t>0:15 (2:28 a 2:43)</w:t>
            </w:r>
          </w:p>
        </w:tc>
      </w:tr>
    </w:tbl>
    <w:p>
      <w:pPr>
        <w:spacing w:after="0" w:before="0" w:line="100" w:lineRule="exact"/>
      </w:pPr>
      <w:r>
        <w:rPr>
          <w:sz w:val="8"/>
        </w:rPr>
      </w:r>
    </w:p>
    <w:p>
      <w:pPr>
        <w:pStyle w:val="GuionCorto"/>
      </w:pPr>
      <w:r>
        <w:rPr/>
        <w:t>Para estudiantes desde 14 años, unos 3 minutos al día, con reto diario, racha y logros: aprender midiendo. Próximos pasos: un piloto en aula y un primer job en un chip IBM real. Monte Carlo adivina. Grover amplifica. Gracias.</w:t>
      </w:r>
    </w:p>
    <w:p>
      <w:pPr>
        <w:pStyle w:val="Indicacion"/>
      </w:pPr>
      <w:r>
        <w:t>Frases puente en la corta: A termina diciendo «Veamos cómo lo construimos»; B: «Y C lo muestra en vivo»; C: «Con ese ruido en mente, D cuenta qué falta validar»; D: «A cierra».</w:t>
      </w:r>
    </w:p>
    <w:p>
      <w:pPr>
        <w:spacing w:after="0"/>
      </w:pPr>
      <w:r>
        <w:br w:type="page"/>
      </w:r>
    </w:p>
    <w:p>
      <w:pPr>
        <w:pStyle w:val="Heading1"/>
      </w:pPr>
      <w:r>
        <w:t>Preguntas difíciles del jurado</w:t>
      </w:r>
    </w:p>
    <w:p>
      <w:pPr>
        <w:spacing w:after="120"/>
      </w:pPr>
      <w:r>
        <w:rPr>
          <w:sz w:val="22"/>
        </w:rPr>
        <w:t>Cada respuesta es un modelo para decir en 30 a 45 segundos. Responde la persona indicada; la que apoya puede añadir una frase. Regla de oro: si no lo medimos, lo decimos.</w:t>
      </w:r>
    </w:p>
    <w:p>
      <w:pPr>
        <w:pStyle w:val="Heading3"/>
        <w:spacing w:before="240" w:after="60"/>
      </w:pPr>
      <w:r>
        <w:t>P1. ¿Por qué cuántico y no solo una animación?</w:t>
      </w:r>
    </w:p>
    <w:p>
      <w:pPr>
        <w:pStyle w:val="Indicacion"/>
        <w:keepNext/>
      </w:pPr>
      <w:r>
        <w:t>Responde: B. Apoya: C.</w:t>
      </w:r>
    </w:p>
    <w:p>
      <w:pPr>
        <w:pStyle w:val="Guion"/>
        <w:spacing w:after="80"/>
      </w:pPr>
      <w:r>
        <w:rPr/>
        <w:t>Porque lo que ven no está dibujado. Cada ejecución del laboratorio construye un circuito real con Qiskit, lo transpila y lo ejecuta con el simulador Aer, con ruido de FakeFez si lo activan, y muestra conteos medidos. La curva de probabilidad sale de Statevector y coincide con la fórmula con un error máximo de 6,15 por 10 a la menos 14. Además, si te pasas del número óptimo de iteraciones, la probabilidad baja, algo que una animación fija no enseña. Eso sí, el explorador de amplitudes usa la fórmula, y lo decimos; su fidelidad está comprobada contra Qiskit.</w:t>
      </w:r>
    </w:p>
    <w:p>
      <w:pPr>
        <w:pStyle w:val="Heading3"/>
        <w:spacing w:before="240" w:after="60"/>
      </w:pPr>
      <w:r>
        <w:t>P2. ¿Esto rompe contraseñas hoy?</w:t>
      </w:r>
    </w:p>
    <w:p>
      <w:pPr>
        <w:pStyle w:val="Indicacion"/>
        <w:keepNext/>
      </w:pPr>
      <w:r>
        <w:t>Responde: D. Apoya: B.</w:t>
      </w:r>
    </w:p>
    <w:p>
      <w:pPr>
        <w:pStyle w:val="Guion"/>
        <w:spacing w:after="80"/>
      </w:pPr>
      <w:r>
        <w:rPr/>
        <w:t>No. Simulamos hasta 6 qubits y el oráculo conoce la respuesta porque nosotros la elegimos. Un ataque real tendría que codificar el cifrado o la función hash como circuito cuántico, mucho más grande. Además, Grover da una ventaja solo cuadrática: duplicar los bits restaura el margen. Hoy no existe una computadora cuántica tolerante a fallos que ataque AES. El riesgo concreto es para RSA y curvas elípticas por el algoritmo de Shor, y por eso el NIST ya publicó estándares poscuánticos.</w:t>
      </w:r>
    </w:p>
    <w:p>
      <w:pPr>
        <w:pStyle w:val="Heading3"/>
        <w:spacing w:before="240" w:after="60"/>
      </w:pPr>
      <w:r>
        <w:t>P3. ¿Qué es FakeFez y por qué no usaron hardware real?</w:t>
      </w:r>
    </w:p>
    <w:p>
      <w:pPr>
        <w:pStyle w:val="Indicacion"/>
        <w:keepNext/>
      </w:pPr>
      <w:r>
        <w:t>Responde: D. Apoya: B.</w:t>
      </w:r>
    </w:p>
    <w:p>
      <w:pPr>
        <w:pStyle w:val="Guion"/>
        <w:spacing w:after="80"/>
      </w:pPr>
      <w:r>
        <w:rPr/>
        <w:t>FakeFez es un modelo de ruido local, basado en datos de calibración de un procesador IBM. No es hardware: es una simulación del tipo de errores que tendría un chip. Lo usamos porque no necesita cuenta, funciona sin internet y es reproducible. No usamos hardware real porque no había una cuenta configurada con cuota. Dejamos listo un programa de línea de comandos con los modos fake, dry-run e ibm, y la guía para enviar el primer job. No afirmamos nada de un chip real hasta medirlo.</w:t>
      </w:r>
    </w:p>
    <w:p>
      <w:pPr>
        <w:pStyle w:val="Heading3"/>
        <w:spacing w:before="240" w:after="60"/>
      </w:pPr>
      <w:r>
        <w:t>P4. El reto sugiere pasar de Monte Carlo a estimación cuántica de amplitud (QAE). ¿Por qué no la implementaron?</w:t>
      </w:r>
    </w:p>
    <w:p>
      <w:pPr>
        <w:pStyle w:val="Indicacion"/>
        <w:keepNext/>
      </w:pPr>
      <w:r>
        <w:t>Responde: B. Apoya: A.</w:t>
      </w:r>
    </w:p>
    <w:p>
      <w:pPr>
        <w:pStyle w:val="Guion"/>
        <w:spacing w:after="80"/>
      </w:pPr>
      <w:r>
        <w:rPr/>
        <w:t>Porque nuestro par del reto es distribuciones de probabilidad hacia superposición y amplitudes, y ahí Grover es la herramienta justa. El Monte Carlo de la app es la búsqueda aleatoria clásica: la referencia contra la que medimos la ventaja de Grover. No lo presentamos como QAE. La estimación cuántica de amplitud pide un diseño científico y pruebas propios, y preferimos hacer bien una cosa que fingir dos. Es parte de lo que haríamos con más tiempo.</w:t>
      </w:r>
    </w:p>
    <w:p>
      <w:pPr>
        <w:pStyle w:val="Heading3"/>
        <w:spacing w:before="240" w:after="60"/>
      </w:pPr>
      <w:r>
        <w:t>P5. ¿Desde qué edad y cada cuánto se usa?</w:t>
      </w:r>
    </w:p>
    <w:p>
      <w:pPr>
        <w:pStyle w:val="Indicacion"/>
        <w:keepNext/>
      </w:pPr>
      <w:r>
        <w:t>Responde: A. Apoya: C.</w:t>
      </w:r>
    </w:p>
    <w:p>
      <w:pPr>
        <w:pStyle w:val="Guion"/>
        <w:spacing w:after="80"/>
      </w:pPr>
      <w:r>
        <w:rPr/>
        <w:t>Proponemos desde 14 años, porque solo exige fracciones, porcentajes y la idea de probabilidad, sin álgebra lineal. El uso ideal es diario, unos 3 minutos: un reto del día, una predicción y un experimento. Un docente también puede usarlo como actividad semanal en clase. Aclaramos que es el público propuesto: no lo hemos validado con menores ni hemos medido la retención.</w:t>
      </w:r>
    </w:p>
    <w:p>
      <w:pPr>
        <w:pStyle w:val="Heading3"/>
        <w:spacing w:before="240" w:after="60"/>
      </w:pPr>
      <w:r>
        <w:t>P6. ¿Qué lo hace adictivo?</w:t>
      </w:r>
    </w:p>
    <w:p>
      <w:pPr>
        <w:pStyle w:val="Indicacion"/>
        <w:keepNext/>
      </w:pPr>
      <w:r>
        <w:t>Responde: A. Apoya: C.</w:t>
      </w:r>
    </w:p>
    <w:p>
      <w:pPr>
        <w:pStyle w:val="Guion"/>
        <w:spacing w:after="80"/>
      </w:pPr>
      <w:r>
        <w:rPr/>
        <w:t>Preferimos decir «con ganas de volver». El mecanismo es un bucle corto: te comprometes con una predicción, ves el resultado, ganas experiencia, subes de nivel y mantienes la racha del reto diario. Hay una ruta de cinco pasos y seis logros. Lo pensamos como hábito y aprendizaje, no para atrapar: no hay cuentas ni ranking, y el progreso vive solo en tu navegador. Su efecto real sobre el hábito todavía no está probado.</w:t>
      </w:r>
    </w:p>
    <w:p>
      <w:pPr>
        <w:pStyle w:val="Heading3"/>
        <w:spacing w:before="240" w:after="60"/>
      </w:pPr>
      <w:r>
        <w:t>P7. ¿Cómo lo validaron?</w:t>
      </w:r>
    </w:p>
    <w:p>
      <w:pPr>
        <w:pStyle w:val="Indicacion"/>
        <w:keepNext/>
      </w:pPr>
      <w:r>
        <w:t>Responde: D. Apoya: B.</w:t>
      </w:r>
    </w:p>
    <w:p>
      <w:pPr>
        <w:pStyle w:val="Guion"/>
        <w:spacing w:after="80"/>
      </w:pPr>
      <w:r>
        <w:rPr/>
        <w:t>Con pruebas automáticas y mediciones reproducibles. Hay 72 pruebas de Python y 37 de frontend, y todas pasan. Con 4 qubits, Grover dio 0,953 frente a 0,961 teórico. La curva de Statevector coincide con la fórmula de 2 a 6 qubits con error máximo de 6,15 por 10 a la menos 14. El Monte Carlo de 10 bits da 513,3 frente a 512,5 esperado. Lo que no validamos es el aprendizaje con estudiantes: el piloto está pendiente.</w:t>
      </w:r>
    </w:p>
    <w:p>
      <w:pPr>
        <w:pStyle w:val="Heading3"/>
        <w:spacing w:before="240" w:after="60"/>
      </w:pPr>
      <w:r>
        <w:t>P8. ¿La contraseña se envía a algún servidor?</w:t>
      </w:r>
    </w:p>
    <w:p>
      <w:pPr>
        <w:pStyle w:val="Indicacion"/>
        <w:keepNext/>
      </w:pPr>
      <w:r>
        <w:t>Responde: D. Apoya: C.</w:t>
      </w:r>
    </w:p>
    <w:p>
      <w:pPr>
        <w:pStyle w:val="Guion"/>
        <w:spacing w:after="80"/>
      </w:pPr>
      <w:r>
        <w:rPr/>
        <w:t>No. El análisis y la generación ocurren en el navegador. Ningún endpoint de la API recibe contraseñas y hay una prueba automática que lo comprueba. Además, la política de seguridad impide cargar código de terceros. Cualquiera puede verificarlo abriendo la pestaña Network del navegador mientras usa la herramienta. Lo único que hay que cuidar es el portapapeles si copias la contraseña generada.</w:t>
      </w:r>
    </w:p>
    <w:p>
      <w:pPr>
        <w:pStyle w:val="Heading3"/>
        <w:spacing w:before="240" w:after="60"/>
      </w:pPr>
      <w:r>
        <w:t>P9. ¿Qué pasa si alguien hace ingeniería inversa del generador de contraseñas?</w:t>
      </w:r>
    </w:p>
    <w:p>
      <w:pPr>
        <w:pStyle w:val="Indicacion"/>
        <w:keepNext/>
      </w:pPr>
      <w:r>
        <w:t>Responde: D. Apoya: C.</w:t>
      </w:r>
    </w:p>
    <w:p>
      <w:pPr>
        <w:pStyle w:val="Guion"/>
        <w:spacing w:after="80"/>
      </w:pPr>
      <w:r>
        <w:rPr/>
        <w:t>El código es público a propósito, y aun así no sirve para reproducir una contraseña: no hay semilla ni estado. Cada carácter o palabra sale de crypto.getRandomValues, el generador aleatorio seguro del navegador, con muestreo por rechazo para evitar sesgo. Leer el código solo revela el método, no el resultado. La seguridad está en la entropía, no en esconder el algoritmo; es el principio de Kerckhoffs.</w:t>
      </w:r>
    </w:p>
    <w:p>
      <w:pPr>
        <w:pStyle w:val="Heading3"/>
        <w:spacing w:before="240" w:after="60"/>
      </w:pPr>
      <w:r>
        <w:t>P10. ¿Qué harían con más tiempo?</w:t>
      </w:r>
    </w:p>
    <w:p>
      <w:pPr>
        <w:pStyle w:val="Indicacion"/>
        <w:keepNext/>
      </w:pPr>
      <w:r>
        <w:t>Responde: A. Apoya: D.</w:t>
      </w:r>
    </w:p>
    <w:p>
      <w:pPr>
        <w:pStyle w:val="Guion"/>
        <w:spacing w:after="80"/>
      </w:pPr>
      <w:r>
        <w:rPr/>
        <w:t>Tres cosas. Primera: enviar un job de 3 qubits a un procesador IBM real con nuestro programa y compararlo con FakeFez. Segunda: hacer un piloto en aula para medir comprensión y retención, que hoy no están medidas. Tercera: mapear más conceptos de estadística a lo cuántico y evaluar con rigor si estimación cuántica de amplitud cabe en el proyecto.</w:t>
      </w:r>
    </w:p>
    <w:p>
      <w:pPr>
        <w:pStyle w:val="Heading3"/>
        <w:spacing w:before="240" w:after="60"/>
      </w:pPr>
      <w:r>
        <w:t>P11. Si Grover solo es cuadrático, ¿realmente importa?</w:t>
      </w:r>
    </w:p>
    <w:p>
      <w:pPr>
        <w:pStyle w:val="Indicacion"/>
        <w:keepNext/>
      </w:pPr>
      <w:r>
        <w:t>Responde: B. Apoya: D.</w:t>
      </w:r>
    </w:p>
    <w:p>
      <w:pPr>
        <w:pStyle w:val="Guion"/>
        <w:spacing w:after="80"/>
      </w:pPr>
      <w:r>
        <w:rPr/>
        <w:t>Sí, pero hay que ponerlo en su lugar. Pasar de N a raíz de N consultas es una gran mejora, y por eso se recomiendan claves más largas: duplicar los bits restaura el margen. Nuestra meta de 128 bits deja unos 64 efectivos frente a Grover idealizado. Pero cada iteración es costosa y secuencial, y hoy no existe una computadora que lo ejecute a esa escala. Ni minimizamos el efecto ni lo exageramos.</w:t>
      </w:r>
    </w:p>
    <w:p>
      <w:pPr>
        <w:pStyle w:val="Heading3"/>
        <w:spacing w:before="240" w:after="60"/>
      </w:pPr>
      <w:r>
        <w:t>P12. ¿No es trampa que el oráculo ya conozca la respuesta?</w:t>
      </w:r>
    </w:p>
    <w:p>
      <w:pPr>
        <w:pStyle w:val="Indicacion"/>
        <w:keepNext/>
      </w:pPr>
      <w:r>
        <w:t>Responde: B. Apoya: D.</w:t>
      </w:r>
    </w:p>
    <w:p>
      <w:pPr>
        <w:pStyle w:val="Guion"/>
        <w:spacing w:after="80"/>
      </w:pPr>
      <w:r>
        <w:rPr/>
        <w:t>Es una simplificación declarada. El oráculo marca el estado objetivo porque lo elegimos nosotros. En un ataque real habría que codificar la función hash o el cifrado como circuito cuántico reversible, con muchas más puertas y qubits auxiliares. Aquí lo usamos solo para enseñar la mecánica de Grover, y está dicho en la sección «Limitaciones» de la app.</w:t>
      </w:r>
    </w:p>
    <w:p>
      <w:pPr>
        <w:pStyle w:val="Heading3"/>
        <w:spacing w:before="240" w:after="60"/>
      </w:pPr>
      <w:r>
        <w:t>P13. ¿Por qué solo hasta 6 qubits?</w:t>
      </w:r>
    </w:p>
    <w:p>
      <w:pPr>
        <w:pStyle w:val="Indicacion"/>
        <w:keepNext/>
      </w:pPr>
      <w:r>
        <w:t>Responde: B. Apoya: C.</w:t>
      </w:r>
    </w:p>
    <w:p>
      <w:pPr>
        <w:pStyle w:val="Guion"/>
        <w:spacing w:after="80"/>
      </w:pPr>
      <w:r>
        <w:rPr/>
        <w:t>Para que el laboratorio sea inmediato: 6 qubits son 64 estados y se simulan rápido, y con ruido ya se ve el efecto. El explorador llega a más qubits porque usa fórmulas. La tabla comparativa hasta 256 bits es una extrapolación con la fórmula: no simulamos ningún circuito de ese tamaño.</w:t>
      </w:r>
    </w:p>
    <w:p>
      <w:pPr>
        <w:pStyle w:val="Heading3"/>
        <w:spacing w:before="240" w:after="60"/>
      </w:pPr>
      <w:r>
        <w:t>P14. ¿El explorador de amplitudes usa Qiskit?</w:t>
      </w:r>
    </w:p>
    <w:p>
      <w:pPr>
        <w:pStyle w:val="Indicacion"/>
        <w:keepNext/>
      </w:pPr>
      <w:r>
        <w:t>Responde: C. Apoya: B.</w:t>
      </w:r>
    </w:p>
    <w:p>
      <w:pPr>
        <w:pStyle w:val="Guion"/>
        <w:spacing w:after="80"/>
      </w:pPr>
      <w:r>
        <w:rPr/>
        <w:t>No. Calcula con las fórmulas exactas en el navegador, sin servidor, y lo dice en pantalla. Para que no sea solo una afirmación, comparamos la curva de Qiskit con esa fórmula de 2 a 6 qubits, y coincide con un error de 6,15 por 10 a la menos 14, con una prueba automática.</w:t>
      </w:r>
    </w:p>
    <w:p>
      <w:pPr>
        <w:spacing w:after="0"/>
      </w:pPr>
      <w:r>
        <w:br w:type="page"/>
      </w:r>
    </w:p>
    <w:p>
      <w:pPr>
        <w:pStyle w:val="Heading1"/>
      </w:pPr>
      <w:r>
        <w:t>Consejos de exposición</w:t>
      </w:r>
    </w:p>
    <w:p>
      <w:pPr>
        <w:pStyle w:val="Heading2"/>
      </w:pPr>
      <w:r>
        <w:t>Ritmo</w:t>
      </w:r>
    </w:p>
    <w:p>
      <w:pPr>
        <w:pStyle w:val="ListBullet"/>
        <w:spacing w:after="60"/>
      </w:pPr>
      <w:r>
        <w:rPr>
          <w:sz w:val="22"/>
        </w:rPr>
        <w:t>Ritmo objetivo: unas 140 palabras por minuto, es decir, unas 2,3 palabras por segundo. Más lento al leer cifras, más ágil en las explicaciones.</w:t>
      </w:r>
    </w:p>
    <w:p>
      <w:pPr>
        <w:pStyle w:val="ListBullet"/>
        <w:spacing w:after="60"/>
      </w:pPr>
      <w:r>
        <w:rPr>
          <w:sz w:val="22"/>
        </w:rPr>
        <w:t>Pausen medio segundo después de cada cifra importante (0,953; 6,15 por 10 a la menos 14; 4447). Es lo que el jurado se lleva.</w:t>
      </w:r>
    </w:p>
    <w:p>
      <w:pPr>
        <w:pStyle w:val="ListBullet"/>
        <w:spacing w:after="60"/>
      </w:pPr>
      <w:r>
        <w:rPr>
          <w:sz w:val="22"/>
        </w:rPr>
        <w:t>No lean el papel: usen el guion para ensayar y la slide como guía. Si se les va una palabra, sigan; si se les va una cifra, léanla de la pantalla.</w:t>
      </w:r>
    </w:p>
    <w:p>
      <w:pPr>
        <w:pStyle w:val="ListBullet"/>
        <w:spacing w:after="60"/>
      </w:pPr>
      <w:r>
        <w:rPr>
          <w:sz w:val="22"/>
        </w:rPr>
        <w:t>Ensayen completos con cronómetro al menos dos veces. Cada slide tiene su tiempo objetivo en la tabla.</w:t>
      </w:r>
    </w:p>
    <w:p>
      <w:pPr>
        <w:pStyle w:val="Heading2"/>
      </w:pPr>
      <w:r>
        <w:t>Contacto visual y presencia</w:t>
      </w:r>
    </w:p>
    <w:p>
      <w:pPr>
        <w:pStyle w:val="ListBullet"/>
        <w:spacing w:after="60"/>
      </w:pPr>
      <w:r>
        <w:rPr>
          <w:sz w:val="22"/>
        </w:rPr>
        <w:t>Miren al jurado entre 3 y 5 segundos por persona, de a una idea por mirada. Al señalar una cifra, miren la pantalla, señalen con la mano y vuelvan al jurado.</w:t>
      </w:r>
    </w:p>
    <w:p>
      <w:pPr>
        <w:pStyle w:val="ListBullet"/>
        <w:spacing w:after="60"/>
      </w:pPr>
      <w:r>
        <w:rPr>
          <w:sz w:val="22"/>
        </w:rPr>
        <w:t>Quien no habla, mira a quien habla o a la pantalla; no a los apuntes ni al celular.</w:t>
      </w:r>
    </w:p>
    <w:p>
      <w:pPr>
        <w:pStyle w:val="ListBullet"/>
        <w:spacing w:after="60"/>
      </w:pPr>
      <w:r>
        <w:rPr>
          <w:sz w:val="22"/>
        </w:rPr>
        <w:t>Párense en diagonal hacia el público, no de espaldas a la pantalla.</w:t>
      </w:r>
    </w:p>
    <w:p>
      <w:pPr>
        <w:pStyle w:val="Heading2"/>
      </w:pPr>
      <w:r>
        <w:t>Quién maneja la laptop</w:t>
      </w:r>
    </w:p>
    <w:p>
      <w:pPr>
        <w:pStyle w:val="ListBullet"/>
        <w:spacing w:after="60"/>
      </w:pPr>
      <w:r>
        <w:rPr>
          <w:sz w:val="22"/>
        </w:rPr>
        <w:t>Una sola persona maneja la laptop en cada tramo. Slides 1 a 7: quien está hablando avanza con el control remoto; si no hay control, lo hace A.</w:t>
      </w:r>
    </w:p>
    <w:p>
      <w:pPr>
        <w:pStyle w:val="ListBullet"/>
        <w:spacing w:after="60"/>
      </w:pPr>
      <w:r>
        <w:rPr>
          <w:sz w:val="22"/>
        </w:rPr>
        <w:t>Slides 8 a 11: C maneja la app y el teclado. La app queda ya cargada en otra ventana y se cambia con Cmd+Tab (Mac) o Alt+Tab (Windows). Ensayen ese cambio.</w:t>
      </w:r>
    </w:p>
    <w:p>
      <w:pPr>
        <w:pStyle w:val="ListBullet"/>
        <w:spacing w:after="60"/>
      </w:pPr>
      <w:r>
        <w:rPr>
          <w:sz w:val="22"/>
        </w:rPr>
        <w:t>Slides 12 a 15: D vuelve a la presentación; A retoma para la slide 16.</w:t>
      </w:r>
    </w:p>
    <w:p>
      <w:pPr>
        <w:pStyle w:val="ListBullet"/>
        <w:spacing w:after="60"/>
      </w:pPr>
      <w:r>
        <w:rPr>
          <w:sz w:val="22"/>
        </w:rPr>
        <w:t>Antes de empezar: app abierta en http://127.0.0.1:8000 con la intro ya saltada, zoom del navegador al 125 %, una ejecución previa del laboratorio hecha y las capturas de plan B a mano.</w:t>
      </w:r>
    </w:p>
    <w:p>
      <w:pPr>
        <w:pStyle w:val="ListBullet"/>
        <w:spacing w:after="60"/>
      </w:pPr>
      <w:r>
        <w:rPr>
          <w:sz w:val="22"/>
        </w:rPr>
        <w:t>Si el servidor no está arriba, desde la raíz del proyecto: .venv/bin/python -m uvicorn app.main:app --port 8000. La app funciona sin internet.</w:t>
      </w:r>
    </w:p>
    <w:p>
      <w:pPr>
        <w:pStyle w:val="Heading2"/>
      </w:pPr>
      <w:r>
        <w:t>Cómo hacer las transiciones</w:t>
      </w:r>
    </w:p>
    <w:p>
      <w:pPr>
        <w:pStyle w:val="ListBullet"/>
        <w:spacing w:after="60"/>
      </w:pPr>
      <w:r>
        <w:rPr>
          <w:sz w:val="22"/>
        </w:rPr>
        <w:t xml:space="preserve">Usen la </w:t>
      </w:r>
      <w:r>
        <w:rPr>
          <w:b/>
          <w:sz w:val="22"/>
        </w:rPr>
        <w:t>Frase puente</w:t>
      </w:r>
      <w:r>
        <w:rPr>
          <w:sz w:val="22"/>
        </w:rPr>
        <w:t xml:space="preserve"> de cada slide: cierra la idea y entrega la palabra al siguiente por su nombre o letra. El siguiente responde con «Gracias, X» y entra directo.</w:t>
      </w:r>
    </w:p>
    <w:p>
      <w:pPr>
        <w:pStyle w:val="ListBullet"/>
        <w:spacing w:after="60"/>
      </w:pPr>
      <w:r>
        <w:rPr>
          <w:sz w:val="22"/>
        </w:rPr>
        <w:t>Entre expositores, el que termina da un paso atrás o mira al siguiente; el siguiente espera un segundo antes de hablar.</w:t>
      </w:r>
    </w:p>
    <w:p>
      <w:pPr>
        <w:pStyle w:val="ListBullet"/>
        <w:spacing w:after="60"/>
      </w:pPr>
      <w:r>
        <w:rPr>
          <w:sz w:val="22"/>
        </w:rPr>
        <w:t>No repitan lo que ya dijo el anterior; si hace falta, una frase de enlace y listo.</w:t>
      </w:r>
    </w:p>
    <w:p>
      <w:pPr>
        <w:pStyle w:val="ListBullet"/>
        <w:spacing w:after="60"/>
      </w:pPr>
      <w:r>
        <w:rPr>
          <w:sz w:val="22"/>
        </w:rPr>
        <w:t>En la demo, narren mientras clican: la mano no puede ir más rápido que la voz. Si una ejecución tarda, llenen con la explicación (por ejemplo, qué es un shot).</w:t>
      </w:r>
    </w:p>
    <w:p>
      <w:pPr>
        <w:pStyle w:val="Heading2"/>
      </w:pPr>
      <w:r>
        <w:t>Si algo sale mal</w:t>
      </w:r>
    </w:p>
    <w:p>
      <w:pPr>
        <w:pStyle w:val="ListBullet"/>
        <w:spacing w:after="60"/>
      </w:pPr>
      <w:r>
        <w:rPr>
          <w:sz w:val="22"/>
        </w:rPr>
        <w:t>La app falla: sin disculparse, pasen a la captura de la slide y sigan con el mismo texto. Está en el plan B de cada slide de demo.</w:t>
      </w:r>
    </w:p>
    <w:p>
      <w:pPr>
        <w:pStyle w:val="ListBullet"/>
        <w:spacing w:after="60"/>
      </w:pPr>
      <w:r>
        <w:rPr>
          <w:sz w:val="22"/>
        </w:rPr>
        <w:t>Falta tiempo: usen la versión corta o recorten las slides 3 y 14.</w:t>
      </w:r>
    </w:p>
    <w:p>
      <w:pPr>
        <w:pStyle w:val="ListBullet"/>
        <w:spacing w:after="60"/>
      </w:pPr>
      <w:r>
        <w:rPr>
          <w:sz w:val="22"/>
        </w:rPr>
        <w:t>Pregunta que no saben: «Eso no lo medimos todavía» y mencionen que está en las limitaciones. La honestidad suma puntos.</w:t>
      </w:r>
    </w:p>
    <w:p>
      <w:pPr>
        <w:pStyle w:val="Heading2"/>
      </w:pPr>
      <w:r>
        <w:t>Qué NO decir</w:t>
      </w:r>
    </w:p>
    <w:tbl>
      <w:tblPr>
        <w:tblStyle w:val="TableGrid"/>
        <w:tblW w:type="dxa" w:w="9639"/>
        <w:jc w:val="center"/>
        <w:tblLayout w:type="fixed"/>
        <w:tblLook w:firstColumn="1" w:firstRow="1" w:lastColumn="0" w:lastRow="0" w:noHBand="0" w:noVBand="1" w:val="04A0"/>
        <w:tblLayout w:type="fixed"/>
        <w:tblBorders>
          <w:top w:val="single" w:sz="4" w:space="0" w:color="C5CCD6"/>
          <w:left w:val="single" w:sz="4" w:space="0" w:color="C5CCD6"/>
          <w:bottom w:val="single" w:sz="4" w:space="0" w:color="C5CCD6"/>
          <w:right w:val="single" w:sz="4" w:space="0" w:color="C5CCD6"/>
          <w:insideH w:val="single" w:sz="4" w:space="0" w:color="C5CCD6"/>
          <w:insideV w:val="single" w:sz="4" w:space="0" w:color="C5CCD6"/>
        </w:tblBorders>
      </w:tblPr>
      <w:tblGrid>
        <w:gridCol w:w="4252"/>
        <w:gridCol w:w="5386"/>
      </w:tblGrid>
      <w:tr>
        <w:trPr>
          <w:tblHeader/>
          <w:cantSplit/>
        </w:trPr>
        <w:tc>
          <w:tcPr>
            <w:tcW w:type="dxa" w:w="4252"/>
            <w:tcMar>
              <w:top w:w="50" w:type="dxa"/>
              <w:left w:w="100" w:type="dxa"/>
              <w:bottom w:w="50" w:type="dxa"/>
              <w:right w:w="100" w:type="dxa"/>
            </w:tcMar>
            <w:shd w:val="clear" w:color="auto" w:fill="1F3A5F"/>
          </w:tcPr>
          <w:p>
            <w:pPr>
              <w:spacing w:after="0" w:line="264" w:lineRule="auto"/>
            </w:pPr>
            <w:r>
              <w:rPr>
                <w:b/>
                <w:color w:val="FFFFFF"/>
                <w:sz w:val="21"/>
              </w:rPr>
            </w:r>
            <w:r>
              <w:rPr>
                <w:b/>
                <w:color w:val="FFFFFF"/>
                <w:sz w:val="21"/>
              </w:rPr>
              <w:t>No digas</w:t>
            </w:r>
          </w:p>
        </w:tc>
        <w:tc>
          <w:tcPr>
            <w:tcW w:type="dxa" w:w="5386"/>
            <w:tcMar>
              <w:top w:w="50" w:type="dxa"/>
              <w:left w:w="100" w:type="dxa"/>
              <w:bottom w:w="50" w:type="dxa"/>
              <w:right w:w="100" w:type="dxa"/>
            </w:tcMar>
            <w:shd w:val="clear" w:color="auto" w:fill="1F3A5F"/>
          </w:tcPr>
          <w:p>
            <w:pPr>
              <w:spacing w:after="0" w:line="264" w:lineRule="auto"/>
            </w:pPr>
            <w:r>
              <w:rPr>
                <w:b/>
                <w:color w:val="FFFFFF"/>
                <w:sz w:val="21"/>
              </w:rPr>
            </w:r>
            <w:r>
              <w:rPr>
                <w:b/>
                <w:color w:val="FFFFFF"/>
                <w:sz w:val="21"/>
              </w:rPr>
              <w:t>Di mejor</w:t>
            </w:r>
          </w:p>
        </w:tc>
      </w:tr>
      <w:tr>
        <w:trPr>
          <w:cantSplit/>
        </w:trPr>
        <w:tc>
          <w:tcPr>
            <w:tcW w:type="dxa" w:w="4252"/>
            <w:tcMar>
              <w:top w:w="50" w:type="dxa"/>
              <w:left w:w="100" w:type="dxa"/>
              <w:bottom w:w="50" w:type="dxa"/>
              <w:right w:w="100" w:type="dxa"/>
            </w:tcMar>
          </w:tcPr>
          <w:p>
            <w:pPr>
              <w:spacing w:after="0" w:line="264" w:lineRule="auto"/>
            </w:pPr>
            <w:r>
              <w:rPr>
                <w:sz w:val="21"/>
              </w:rPr>
            </w:r>
            <w:r>
              <w:rPr>
                <w:sz w:val="21"/>
              </w:rPr>
              <w:t>«Lo ejecutamos en un computador cuántico real de IBM.»</w:t>
            </w:r>
          </w:p>
        </w:tc>
        <w:tc>
          <w:tcPr>
            <w:tcW w:type="dxa" w:w="5386"/>
            <w:tcMar>
              <w:top w:w="50" w:type="dxa"/>
              <w:left w:w="100" w:type="dxa"/>
              <w:bottom w:w="50" w:type="dxa"/>
              <w:right w:w="100" w:type="dxa"/>
            </w:tcMar>
          </w:tcPr>
          <w:p>
            <w:pPr>
              <w:spacing w:after="0" w:line="264" w:lineRule="auto"/>
            </w:pPr>
            <w:r>
              <w:rPr>
                <w:sz w:val="21"/>
              </w:rPr>
            </w:r>
            <w:r>
              <w:rPr>
                <w:sz w:val="21"/>
              </w:rPr>
              <w:t>«Lo medimos con FakeFez, un modelo de ruido simulado. El programa para hardware real está listo; falta enviar el primer job.»</w:t>
            </w:r>
          </w:p>
        </w:tc>
      </w:tr>
      <w:tr>
        <w:trPr>
          <w:cantSplit/>
        </w:trPr>
        <w:tc>
          <w:tcPr>
            <w:tcW w:type="dxa" w:w="4252"/>
            <w:shd w:val="clear" w:color="auto" w:fill="F3F6FA"/>
            <w:tcMar>
              <w:top w:w="50" w:type="dxa"/>
              <w:left w:w="100" w:type="dxa"/>
              <w:bottom w:w="50" w:type="dxa"/>
              <w:right w:w="100" w:type="dxa"/>
            </w:tcMar>
          </w:tcPr>
          <w:p>
            <w:pPr>
              <w:spacing w:after="0" w:line="264" w:lineRule="auto"/>
            </w:pPr>
            <w:r>
              <w:rPr>
                <w:sz w:val="21"/>
              </w:rPr>
            </w:r>
            <w:r>
              <w:rPr>
                <w:sz w:val="21"/>
              </w:rPr>
              <w:t>«Grover prueba todas las respuestas a la vez.»</w:t>
            </w:r>
          </w:p>
        </w:tc>
        <w:tc>
          <w:tcPr>
            <w:tcW w:type="dxa" w:w="5386"/>
            <w:shd w:val="clear" w:color="auto" w:fill="F3F6FA"/>
            <w:tcMar>
              <w:top w:w="50" w:type="dxa"/>
              <w:left w:w="100" w:type="dxa"/>
              <w:bottom w:w="50" w:type="dxa"/>
              <w:right w:w="100" w:type="dxa"/>
            </w:tcMar>
          </w:tcPr>
          <w:p>
            <w:pPr>
              <w:spacing w:after="0" w:line="264" w:lineRule="auto"/>
            </w:pPr>
            <w:r>
              <w:rPr>
                <w:sz w:val="21"/>
              </w:rPr>
            </w:r>
            <w:r>
              <w:rPr>
                <w:sz w:val="21"/>
              </w:rPr>
              <w:t>«Grover empieza con todos los estados en superposición y, con cada iteración, aumenta la amplitud del marcado.»</w:t>
            </w:r>
          </w:p>
        </w:tc>
      </w:tr>
      <w:tr>
        <w:trPr>
          <w:cantSplit/>
        </w:trPr>
        <w:tc>
          <w:tcPr>
            <w:tcW w:type="dxa" w:w="4252"/>
            <w:tcMar>
              <w:top w:w="50" w:type="dxa"/>
              <w:left w:w="100" w:type="dxa"/>
              <w:bottom w:w="50" w:type="dxa"/>
              <w:right w:w="100" w:type="dxa"/>
            </w:tcMar>
          </w:tcPr>
          <w:p>
            <w:pPr>
              <w:spacing w:after="0" w:line="264" w:lineRule="auto"/>
            </w:pPr>
            <w:r>
              <w:rPr>
                <w:sz w:val="21"/>
              </w:rPr>
            </w:r>
            <w:r>
              <w:rPr>
                <w:sz w:val="21"/>
              </w:rPr>
              <w:t>«Esto rompe contraseñas» o «los computadores cuánticos romperán todo el cifrado.»</w:t>
            </w:r>
          </w:p>
        </w:tc>
        <w:tc>
          <w:tcPr>
            <w:tcW w:type="dxa" w:w="5386"/>
            <w:tcMar>
              <w:top w:w="50" w:type="dxa"/>
              <w:left w:w="100" w:type="dxa"/>
              <w:bottom w:w="50" w:type="dxa"/>
              <w:right w:w="100" w:type="dxa"/>
            </w:tcMar>
          </w:tcPr>
          <w:p>
            <w:pPr>
              <w:spacing w:after="0" w:line="264" w:lineRule="auto"/>
            </w:pPr>
            <w:r>
              <w:rPr>
                <w:sz w:val="21"/>
              </w:rPr>
            </w:r>
            <w:r>
              <w:rPr>
                <w:sz w:val="21"/>
              </w:rPr>
              <w:t>«Grover da una ventaja cuadrática; el riesgo concreto es para RSA y curvas elípticas por Shor, y ya hay estándares de reemplazo.»</w:t>
            </w:r>
          </w:p>
        </w:tc>
      </w:tr>
      <w:tr>
        <w:trPr>
          <w:cantSplit/>
        </w:trPr>
        <w:tc>
          <w:tcPr>
            <w:tcW w:type="dxa" w:w="4252"/>
            <w:shd w:val="clear" w:color="auto" w:fill="F3F6FA"/>
            <w:tcMar>
              <w:top w:w="50" w:type="dxa"/>
              <w:left w:w="100" w:type="dxa"/>
              <w:bottom w:w="50" w:type="dxa"/>
              <w:right w:w="100" w:type="dxa"/>
            </w:tcMar>
          </w:tcPr>
          <w:p>
            <w:pPr>
              <w:spacing w:after="0" w:line="264" w:lineRule="auto"/>
            </w:pPr>
            <w:r>
              <w:rPr>
                <w:sz w:val="21"/>
              </w:rPr>
            </w:r>
            <w:r>
              <w:rPr>
                <w:sz w:val="21"/>
              </w:rPr>
              <w:t>«Los estudiantes aprenden más con QubitGuard.»</w:t>
            </w:r>
          </w:p>
        </w:tc>
        <w:tc>
          <w:tcPr>
            <w:tcW w:type="dxa" w:w="5386"/>
            <w:shd w:val="clear" w:color="auto" w:fill="F3F6FA"/>
            <w:tcMar>
              <w:top w:w="50" w:type="dxa"/>
              <w:left w:w="100" w:type="dxa"/>
              <w:bottom w:w="50" w:type="dxa"/>
              <w:right w:w="100" w:type="dxa"/>
            </w:tcMar>
          </w:tcPr>
          <w:p>
            <w:pPr>
              <w:spacing w:after="0" w:line="264" w:lineRule="auto"/>
            </w:pPr>
            <w:r>
              <w:rPr>
                <w:sz w:val="21"/>
              </w:rPr>
            </w:r>
            <w:r>
              <w:rPr>
                <w:sz w:val="21"/>
              </w:rPr>
              <w:t>«Diseñamos una metodología con base en predecir antes de ver; el piloto para medir el aprendizaje está pendiente.»</w:t>
            </w:r>
          </w:p>
        </w:tc>
      </w:tr>
      <w:tr>
        <w:trPr>
          <w:cantSplit/>
        </w:trPr>
        <w:tc>
          <w:tcPr>
            <w:tcW w:type="dxa" w:w="4252"/>
            <w:tcMar>
              <w:top w:w="50" w:type="dxa"/>
              <w:left w:w="100" w:type="dxa"/>
              <w:bottom w:w="50" w:type="dxa"/>
              <w:right w:w="100" w:type="dxa"/>
            </w:tcMar>
          </w:tcPr>
          <w:p>
            <w:pPr>
              <w:spacing w:after="0" w:line="264" w:lineRule="auto"/>
            </w:pPr>
            <w:r>
              <w:rPr>
                <w:sz w:val="21"/>
              </w:rPr>
            </w:r>
            <w:r>
              <w:rPr>
                <w:sz w:val="21"/>
              </w:rPr>
              <w:t>«El explorador ejecuta Qiskit.»</w:t>
            </w:r>
          </w:p>
        </w:tc>
        <w:tc>
          <w:tcPr>
            <w:tcW w:type="dxa" w:w="5386"/>
            <w:tcMar>
              <w:top w:w="50" w:type="dxa"/>
              <w:left w:w="100" w:type="dxa"/>
              <w:bottom w:w="50" w:type="dxa"/>
              <w:right w:w="100" w:type="dxa"/>
            </w:tcMar>
          </w:tcPr>
          <w:p>
            <w:pPr>
              <w:spacing w:after="0" w:line="264" w:lineRule="auto"/>
            </w:pPr>
            <w:r>
              <w:rPr>
                <w:sz w:val="21"/>
              </w:rPr>
            </w:r>
            <w:r>
              <w:rPr>
                <w:sz w:val="21"/>
              </w:rPr>
              <w:t>«El explorador usa la fórmula exacta; la comprobamos contra Qiskit.»</w:t>
            </w:r>
          </w:p>
        </w:tc>
      </w:tr>
      <w:tr>
        <w:trPr>
          <w:cantSplit/>
        </w:trPr>
        <w:tc>
          <w:tcPr>
            <w:tcW w:type="dxa" w:w="4252"/>
            <w:shd w:val="clear" w:color="auto" w:fill="F3F6FA"/>
            <w:tcMar>
              <w:top w:w="50" w:type="dxa"/>
              <w:left w:w="100" w:type="dxa"/>
              <w:bottom w:w="50" w:type="dxa"/>
              <w:right w:w="100" w:type="dxa"/>
            </w:tcMar>
          </w:tcPr>
          <w:p>
            <w:pPr>
              <w:spacing w:after="0" w:line="264" w:lineRule="auto"/>
            </w:pPr>
            <w:r>
              <w:rPr>
                <w:sz w:val="21"/>
              </w:rPr>
            </w:r>
            <w:r>
              <w:rPr>
                <w:sz w:val="21"/>
              </w:rPr>
              <w:t>«Implementamos Quantum Amplitude Estimation.»</w:t>
            </w:r>
          </w:p>
        </w:tc>
        <w:tc>
          <w:tcPr>
            <w:tcW w:type="dxa" w:w="5386"/>
            <w:shd w:val="clear" w:color="auto" w:fill="F3F6FA"/>
            <w:tcMar>
              <w:top w:w="50" w:type="dxa"/>
              <w:left w:w="100" w:type="dxa"/>
              <w:bottom w:w="50" w:type="dxa"/>
              <w:right w:w="100" w:type="dxa"/>
            </w:tcMar>
          </w:tcPr>
          <w:p>
            <w:pPr>
              <w:spacing w:after="0" w:line="264" w:lineRule="auto"/>
            </w:pPr>
            <w:r>
              <w:rPr>
                <w:sz w:val="21"/>
              </w:rPr>
            </w:r>
            <w:r>
              <w:rPr>
                <w:sz w:val="21"/>
              </w:rPr>
              <w:t>«El Monte Carlo es la referencia clásica; no implementamos QAE.»</w:t>
            </w:r>
          </w:p>
        </w:tc>
      </w:tr>
      <w:tr>
        <w:trPr>
          <w:cantSplit/>
        </w:trPr>
        <w:tc>
          <w:tcPr>
            <w:tcW w:type="dxa" w:w="4252"/>
            <w:tcMar>
              <w:top w:w="50" w:type="dxa"/>
              <w:left w:w="100" w:type="dxa"/>
              <w:bottom w:w="50" w:type="dxa"/>
              <w:right w:w="100" w:type="dxa"/>
            </w:tcMar>
          </w:tcPr>
          <w:p>
            <w:pPr>
              <w:spacing w:after="0" w:line="264" w:lineRule="auto"/>
            </w:pPr>
            <w:r>
              <w:rPr>
                <w:sz w:val="21"/>
              </w:rPr>
            </w:r>
            <w:r>
              <w:rPr>
                <w:sz w:val="21"/>
              </w:rPr>
              <w:t>«Es exponencialmente más rápido.»</w:t>
            </w:r>
          </w:p>
        </w:tc>
        <w:tc>
          <w:tcPr>
            <w:tcW w:type="dxa" w:w="5386"/>
            <w:tcMar>
              <w:top w:w="50" w:type="dxa"/>
              <w:left w:w="100" w:type="dxa"/>
              <w:bottom w:w="50" w:type="dxa"/>
              <w:right w:w="100" w:type="dxa"/>
            </w:tcMar>
          </w:tcPr>
          <w:p>
            <w:pPr>
              <w:spacing w:after="0" w:line="264" w:lineRule="auto"/>
            </w:pPr>
            <w:r>
              <w:rPr>
                <w:sz w:val="21"/>
              </w:rPr>
            </w:r>
            <w:r>
              <w:rPr>
                <w:sz w:val="21"/>
              </w:rPr>
              <w:t>«La ventaja es cuadrática.»</w:t>
            </w:r>
          </w:p>
        </w:tc>
      </w:tr>
    </w:tbl>
    <w:p>
      <w:pPr>
        <w:spacing w:after="0" w:before="0" w:line="140" w:lineRule="exact"/>
      </w:pPr>
      <w:r>
        <w:rPr>
          <w:sz w:val="12"/>
        </w:rPr>
      </w:r>
    </w:p>
    <w:p>
      <w:pPr>
        <w:pStyle w:val="Heading2"/>
      </w:pPr>
      <w:r>
        <w:t>Hoja de cifras citables</w:t>
      </w:r>
    </w:p>
    <w:p>
      <w:pPr>
        <w:spacing w:after="120"/>
      </w:pPr>
      <w:r>
        <w:rPr>
          <w:color w:val="555F6B"/>
          <w:sz w:val="21"/>
        </w:rPr>
        <w:t>Todas medidas en este repositorio, no en hardware real. Léanlas de la pantalla cuando la app muestre otra.</w:t>
      </w:r>
    </w:p>
    <w:tbl>
      <w:tblPr>
        <w:tblStyle w:val="TableGrid"/>
        <w:tblW w:type="dxa" w:w="9639"/>
        <w:jc w:val="center"/>
        <w:tblLayout w:type="fixed"/>
        <w:tblLook w:firstColumn="1" w:firstRow="1" w:lastColumn="0" w:lastRow="0" w:noHBand="0" w:noVBand="1" w:val="04A0"/>
        <w:tblLayout w:type="fixed"/>
        <w:tblBorders>
          <w:top w:val="single" w:sz="4" w:space="0" w:color="C5CCD6"/>
          <w:left w:val="single" w:sz="4" w:space="0" w:color="C5CCD6"/>
          <w:bottom w:val="single" w:sz="4" w:space="0" w:color="C5CCD6"/>
          <w:right w:val="single" w:sz="4" w:space="0" w:color="C5CCD6"/>
          <w:insideH w:val="single" w:sz="4" w:space="0" w:color="C5CCD6"/>
          <w:insideV w:val="single" w:sz="4" w:space="0" w:color="C5CCD6"/>
        </w:tblBorders>
      </w:tblPr>
      <w:tblGrid>
        <w:gridCol w:w="4536"/>
        <w:gridCol w:w="5103"/>
      </w:tblGrid>
      <w:tr>
        <w:trPr>
          <w:tblHeader/>
          <w:cantSplit/>
        </w:trPr>
        <w:tc>
          <w:tcPr>
            <w:tcW w:type="dxa" w:w="4535"/>
            <w:tcMar>
              <w:top w:w="50" w:type="dxa"/>
              <w:left w:w="100" w:type="dxa"/>
              <w:bottom w:w="50" w:type="dxa"/>
              <w:right w:w="100" w:type="dxa"/>
            </w:tcMar>
            <w:shd w:val="clear" w:color="auto" w:fill="1F3A5F"/>
          </w:tcPr>
          <w:p>
            <w:pPr>
              <w:spacing w:after="0" w:line="264" w:lineRule="auto"/>
            </w:pPr>
            <w:r>
              <w:rPr>
                <w:b/>
                <w:color w:val="FFFFFF"/>
                <w:sz w:val="20"/>
              </w:rPr>
            </w:r>
            <w:r>
              <w:rPr>
                <w:b/>
                <w:color w:val="FFFFFF"/>
                <w:sz w:val="20"/>
              </w:rPr>
              <w:t>Qué se midió</w:t>
            </w:r>
          </w:p>
        </w:tc>
        <w:tc>
          <w:tcPr>
            <w:tcW w:type="dxa" w:w="5102"/>
            <w:tcMar>
              <w:top w:w="50" w:type="dxa"/>
              <w:left w:w="100" w:type="dxa"/>
              <w:bottom w:w="50" w:type="dxa"/>
              <w:right w:w="100" w:type="dxa"/>
            </w:tcMar>
            <w:shd w:val="clear" w:color="auto" w:fill="1F3A5F"/>
          </w:tcPr>
          <w:p>
            <w:pPr>
              <w:spacing w:after="0" w:line="264" w:lineRule="auto"/>
            </w:pPr>
            <w:r>
              <w:rPr>
                <w:b/>
                <w:color w:val="FFFFFF"/>
                <w:sz w:val="20"/>
              </w:rPr>
            </w:r>
            <w:r>
              <w:rPr>
                <w:b/>
                <w:color w:val="FFFFFF"/>
                <w:sz w:val="20"/>
              </w:rPr>
              <w:t>Resultado</w:t>
            </w:r>
          </w:p>
        </w:tc>
      </w:tr>
      <w:tr>
        <w:trPr>
          <w:cantSplit/>
        </w:trPr>
        <w:tc>
          <w:tcPr>
            <w:tcW w:type="dxa" w:w="4535"/>
            <w:tcMar>
              <w:top w:w="50" w:type="dxa"/>
              <w:left w:w="100" w:type="dxa"/>
              <w:bottom w:w="50" w:type="dxa"/>
              <w:right w:w="100" w:type="dxa"/>
            </w:tcMar>
          </w:tcPr>
          <w:p>
            <w:pPr>
              <w:spacing w:after="0" w:line="264" w:lineRule="auto"/>
            </w:pPr>
            <w:r>
              <w:rPr>
                <w:sz w:val="20"/>
              </w:rPr>
            </w:r>
            <w:r>
              <w:rPr>
                <w:sz w:val="20"/>
              </w:rPr>
              <w:t>Grover ideal, n=4, estado 1010, k=3, 2048 shots, seed 7</w:t>
            </w:r>
          </w:p>
        </w:tc>
        <w:tc>
          <w:tcPr>
            <w:tcW w:type="dxa" w:w="5102"/>
            <w:tcMar>
              <w:top w:w="50" w:type="dxa"/>
              <w:left w:w="100" w:type="dxa"/>
              <w:bottom w:w="50" w:type="dxa"/>
              <w:right w:w="100" w:type="dxa"/>
            </w:tcMar>
          </w:tcPr>
          <w:p>
            <w:pPr>
              <w:spacing w:after="0" w:line="264" w:lineRule="auto"/>
            </w:pPr>
            <w:r>
              <w:rPr>
                <w:sz w:val="20"/>
              </w:rPr>
            </w:r>
            <w:r>
              <w:rPr>
                <w:sz w:val="20"/>
              </w:rPr>
              <w:t>Éxito 0,953 frente a 0,961 teórico</w:t>
            </w:r>
          </w:p>
        </w:tc>
      </w:tr>
      <w:tr>
        <w:trPr>
          <w:cantSplit/>
        </w:trPr>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Curva Statevector frente a sin²((2k+1)θ), n=2 a 6</w:t>
            </w:r>
          </w:p>
        </w:tc>
        <w:tc>
          <w:tcPr>
            <w:tcW w:type="dxa" w:w="5102"/>
            <w:shd w:val="clear" w:color="auto" w:fill="F3F6FA"/>
            <w:tcMar>
              <w:top w:w="50" w:type="dxa"/>
              <w:left w:w="100" w:type="dxa"/>
              <w:bottom w:w="50" w:type="dxa"/>
              <w:right w:w="100" w:type="dxa"/>
            </w:tcMar>
          </w:tcPr>
          <w:p>
            <w:pPr>
              <w:spacing w:after="0" w:line="264" w:lineRule="auto"/>
            </w:pPr>
            <w:r>
              <w:rPr>
                <w:sz w:val="20"/>
              </w:rPr>
            </w:r>
            <w:r>
              <w:rPr>
                <w:sz w:val="20"/>
              </w:rPr>
              <w:t>Error máximo 6,15·10⁻¹⁴</w:t>
            </w:r>
          </w:p>
        </w:tc>
      </w:tr>
      <w:tr>
        <w:trPr>
          <w:cantSplit/>
        </w:trPr>
        <w:tc>
          <w:tcPr>
            <w:tcW w:type="dxa" w:w="4535"/>
            <w:tcMar>
              <w:top w:w="50" w:type="dxa"/>
              <w:left w:w="100" w:type="dxa"/>
              <w:bottom w:w="50" w:type="dxa"/>
              <w:right w:w="100" w:type="dxa"/>
            </w:tcMar>
          </w:tcPr>
          <w:p>
            <w:pPr>
              <w:spacing w:after="0" w:line="264" w:lineRule="auto"/>
            </w:pPr>
            <w:r>
              <w:rPr>
                <w:sz w:val="20"/>
              </w:rPr>
            </w:r>
            <w:r>
              <w:rPr>
                <w:sz w:val="20"/>
              </w:rPr>
              <w:t>FakeFez, CLI, seed 7, 1024 shots, n=3</w:t>
            </w:r>
          </w:p>
        </w:tc>
        <w:tc>
          <w:tcPr>
            <w:tcW w:type="dxa" w:w="5102"/>
            <w:tcMar>
              <w:top w:w="50" w:type="dxa"/>
              <w:left w:w="100" w:type="dxa"/>
              <w:bottom w:w="50" w:type="dxa"/>
              <w:right w:w="100" w:type="dxa"/>
            </w:tcMar>
          </w:tcPr>
          <w:p>
            <w:pPr>
              <w:spacing w:after="0" w:line="264" w:lineRule="auto"/>
            </w:pPr>
            <w:r>
              <w:rPr>
                <w:sz w:val="20"/>
              </w:rPr>
            </w:r>
            <w:r>
              <w:rPr>
                <w:sz w:val="20"/>
              </w:rPr>
              <w:t>Éxito 0,802 (azar 0,125); profundidad 137; 39 puertas de 2 qubits</w:t>
            </w:r>
          </w:p>
        </w:tc>
      </w:tr>
      <w:tr>
        <w:trPr>
          <w:cantSplit/>
        </w:trPr>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FakeFez, n=4</w:t>
            </w:r>
          </w:p>
        </w:tc>
        <w:tc>
          <w:tcPr>
            <w:tcW w:type="dxa" w:w="5102"/>
            <w:shd w:val="clear" w:color="auto" w:fill="F3F6FA"/>
            <w:tcMar>
              <w:top w:w="50" w:type="dxa"/>
              <w:left w:w="100" w:type="dxa"/>
              <w:bottom w:w="50" w:type="dxa"/>
              <w:right w:w="100" w:type="dxa"/>
            </w:tcMar>
          </w:tcPr>
          <w:p>
            <w:pPr>
              <w:spacing w:after="0" w:line="264" w:lineRule="auto"/>
            </w:pPr>
            <w:r>
              <w:rPr>
                <w:sz w:val="20"/>
              </w:rPr>
            </w:r>
            <w:r>
              <w:rPr>
                <w:sz w:val="20"/>
              </w:rPr>
              <w:t>0,662 (0,0625); profundidad 448; 111 puertas de 2 qubits</w:t>
            </w:r>
          </w:p>
        </w:tc>
      </w:tr>
      <w:tr>
        <w:trPr>
          <w:cantSplit/>
        </w:trPr>
        <w:tc>
          <w:tcPr>
            <w:tcW w:type="dxa" w:w="4535"/>
            <w:tcMar>
              <w:top w:w="50" w:type="dxa"/>
              <w:left w:w="100" w:type="dxa"/>
              <w:bottom w:w="50" w:type="dxa"/>
              <w:right w:w="100" w:type="dxa"/>
            </w:tcMar>
          </w:tcPr>
          <w:p>
            <w:pPr>
              <w:spacing w:after="0" w:line="264" w:lineRule="auto"/>
            </w:pPr>
            <w:r>
              <w:rPr>
                <w:sz w:val="20"/>
              </w:rPr>
            </w:r>
            <w:r>
              <w:rPr>
                <w:sz w:val="20"/>
              </w:rPr>
              <w:t>FakeFez, n=5</w:t>
            </w:r>
          </w:p>
        </w:tc>
        <w:tc>
          <w:tcPr>
            <w:tcW w:type="dxa" w:w="5102"/>
            <w:tcMar>
              <w:top w:w="50" w:type="dxa"/>
              <w:left w:w="100" w:type="dxa"/>
              <w:bottom w:w="50" w:type="dxa"/>
              <w:right w:w="100" w:type="dxa"/>
            </w:tcMar>
          </w:tcPr>
          <w:p>
            <w:pPr>
              <w:spacing w:after="0" w:line="264" w:lineRule="auto"/>
            </w:pPr>
            <w:r>
              <w:rPr>
                <w:sz w:val="20"/>
              </w:rPr>
            </w:r>
            <w:r>
              <w:rPr>
                <w:sz w:val="20"/>
              </w:rPr>
              <w:t>0,184 (0,031); profundidad 1456; 517 puertas de 2 qubits</w:t>
            </w:r>
          </w:p>
        </w:tc>
      </w:tr>
      <w:tr>
        <w:trPr>
          <w:cantSplit/>
        </w:trPr>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FakeFez, n=6</w:t>
            </w:r>
          </w:p>
        </w:tc>
        <w:tc>
          <w:tcPr>
            <w:tcW w:type="dxa" w:w="5102"/>
            <w:shd w:val="clear" w:color="auto" w:fill="F3F6FA"/>
            <w:tcMar>
              <w:top w:w="50" w:type="dxa"/>
              <w:left w:w="100" w:type="dxa"/>
              <w:bottom w:w="50" w:type="dxa"/>
              <w:right w:w="100" w:type="dxa"/>
            </w:tcMar>
          </w:tcPr>
          <w:p>
            <w:pPr>
              <w:spacing w:after="0" w:line="264" w:lineRule="auto"/>
            </w:pPr>
            <w:r>
              <w:rPr>
                <w:sz w:val="20"/>
              </w:rPr>
            </w:r>
            <w:r>
              <w:rPr>
                <w:sz w:val="20"/>
              </w:rPr>
              <w:t>0,0166 (0,0156); profundidad 4447; 1706 puertas de 2 qubits</w:t>
            </w:r>
          </w:p>
        </w:tc>
      </w:tr>
      <w:tr>
        <w:trPr>
          <w:cantSplit/>
        </w:trPr>
        <w:tc>
          <w:tcPr>
            <w:tcW w:type="dxa" w:w="4535"/>
            <w:tcMar>
              <w:top w:w="50" w:type="dxa"/>
              <w:left w:w="100" w:type="dxa"/>
              <w:bottom w:w="50" w:type="dxa"/>
              <w:right w:w="100" w:type="dxa"/>
            </w:tcMar>
          </w:tcPr>
          <w:p>
            <w:pPr>
              <w:spacing w:after="0" w:line="264" w:lineRule="auto"/>
            </w:pPr>
            <w:r>
              <w:rPr>
                <w:sz w:val="20"/>
              </w:rPr>
            </w:r>
            <w:r>
              <w:rPr>
                <w:sz w:val="20"/>
              </w:rPr>
              <w:t>Monte Carlo, 10 bits, 5000 ensayos, seed 1</w:t>
            </w:r>
          </w:p>
        </w:tc>
        <w:tc>
          <w:tcPr>
            <w:tcW w:type="dxa" w:w="5102"/>
            <w:tcMar>
              <w:top w:w="50" w:type="dxa"/>
              <w:left w:w="100" w:type="dxa"/>
              <w:bottom w:w="50" w:type="dxa"/>
              <w:right w:w="100" w:type="dxa"/>
            </w:tcMar>
          </w:tcPr>
          <w:p>
            <w:pPr>
              <w:spacing w:after="0" w:line="264" w:lineRule="auto"/>
            </w:pPr>
            <w:r>
              <w:rPr>
                <w:sz w:val="20"/>
              </w:rPr>
            </w:r>
            <w:r>
              <w:rPr>
                <w:sz w:val="20"/>
              </w:rPr>
              <w:t>Media 513,3 frente a 512,5 esperado</w:t>
            </w:r>
          </w:p>
        </w:tc>
      </w:tr>
      <w:tr>
        <w:trPr>
          <w:cantSplit/>
        </w:trPr>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Pruebas</w:t>
            </w:r>
          </w:p>
        </w:tc>
        <w:tc>
          <w:tcPr>
            <w:tcW w:type="dxa" w:w="5102"/>
            <w:shd w:val="clear" w:color="auto" w:fill="F3F6FA"/>
            <w:tcMar>
              <w:top w:w="50" w:type="dxa"/>
              <w:left w:w="100" w:type="dxa"/>
              <w:bottom w:w="50" w:type="dxa"/>
              <w:right w:w="100" w:type="dxa"/>
            </w:tcMar>
          </w:tcPr>
          <w:p>
            <w:pPr>
              <w:spacing w:after="0" w:line="264" w:lineRule="auto"/>
            </w:pPr>
            <w:r>
              <w:rPr>
                <w:sz w:val="20"/>
              </w:rPr>
            </w:r>
            <w:r>
              <w:rPr>
                <w:sz w:val="20"/>
              </w:rPr>
              <w:t>72 de pytest y 37 de frontend, todas pasan</w:t>
            </w:r>
          </w:p>
        </w:tc>
      </w:tr>
      <w:tr>
        <w:trPr>
          <w:cantSplit/>
        </w:trPr>
        <w:tc>
          <w:tcPr>
            <w:tcW w:type="dxa" w:w="4535"/>
            <w:tcMar>
              <w:top w:w="50" w:type="dxa"/>
              <w:left w:w="100" w:type="dxa"/>
              <w:bottom w:w="50" w:type="dxa"/>
              <w:right w:w="100" w:type="dxa"/>
            </w:tcMar>
          </w:tcPr>
          <w:p>
            <w:pPr>
              <w:spacing w:after="0" w:line="264" w:lineRule="auto"/>
            </w:pPr>
            <w:r>
              <w:rPr>
                <w:sz w:val="20"/>
              </w:rPr>
            </w:r>
            <w:r>
              <w:rPr>
                <w:sz w:val="20"/>
              </w:rPr>
              <w:t>Generador de frases</w:t>
            </w:r>
          </w:p>
        </w:tc>
        <w:tc>
          <w:tcPr>
            <w:tcW w:type="dxa" w:w="5102"/>
            <w:tcMar>
              <w:top w:w="50" w:type="dxa"/>
              <w:left w:w="100" w:type="dxa"/>
              <w:bottom w:w="50" w:type="dxa"/>
              <w:right w:w="100" w:type="dxa"/>
            </w:tcMar>
          </w:tcPr>
          <w:p>
            <w:pPr>
              <w:spacing w:after="0" w:line="264" w:lineRule="auto"/>
            </w:pPr>
            <w:r>
              <w:rPr>
                <w:sz w:val="20"/>
              </w:rPr>
            </w:r>
            <w:r>
              <w:rPr>
                <w:sz w:val="20"/>
              </w:rPr>
              <w:t>2072 palabras, 11,02 bits por palabra; meta 128 bits (unos 64 efectivos frente a Grover idealizado)</w:t>
            </w:r>
          </w:p>
        </w:tc>
      </w:tr>
      <w:tr>
        <w:trPr>
          <w:cantSplit/>
        </w:trPr>
        <w:tc>
          <w:tcPr>
            <w:tcW w:type="dxa" w:w="4535"/>
            <w:shd w:val="clear" w:color="auto" w:fill="F3F6FA"/>
            <w:tcMar>
              <w:top w:w="50" w:type="dxa"/>
              <w:left w:w="100" w:type="dxa"/>
              <w:bottom w:w="50" w:type="dxa"/>
              <w:right w:w="100" w:type="dxa"/>
            </w:tcMar>
          </w:tcPr>
          <w:p>
            <w:pPr>
              <w:spacing w:after="0" w:line="264" w:lineRule="auto"/>
            </w:pPr>
            <w:r>
              <w:rPr>
                <w:sz w:val="20"/>
              </w:rPr>
            </w:r>
            <w:r>
              <w:rPr>
                <w:sz w:val="20"/>
              </w:rPr>
              <w:t>Búsqueda clásica frente a Grover</w:t>
            </w:r>
          </w:p>
        </w:tc>
        <w:tc>
          <w:tcPr>
            <w:tcW w:type="dxa" w:w="5102"/>
            <w:shd w:val="clear" w:color="auto" w:fill="F3F6FA"/>
            <w:tcMar>
              <w:top w:w="50" w:type="dxa"/>
              <w:left w:w="100" w:type="dxa"/>
              <w:bottom w:w="50" w:type="dxa"/>
              <w:right w:w="100" w:type="dxa"/>
            </w:tcMar>
          </w:tcPr>
          <w:p>
            <w:pPr>
              <w:spacing w:after="0" w:line="264" w:lineRule="auto"/>
            </w:pPr>
            <w:r>
              <w:rPr>
                <w:sz w:val="20"/>
              </w:rPr>
            </w:r>
            <w:r>
              <w:rPr>
                <w:sz w:val="20"/>
              </w:rPr>
              <w:t>(N+1)/2 intentos frente a unas π/4·√N iteraciones</w:t>
            </w:r>
          </w:p>
        </w:tc>
      </w:tr>
    </w:tbl>
    <w:p>
      <w:pPr>
        <w:spacing w:after="0" w:before="0" w:line="140" w:lineRule="exact"/>
      </w:pPr>
      <w:r>
        <w:rPr>
          <w:sz w:val="12"/>
        </w:rPr>
      </w:r>
    </w:p>
    <w:sectPr w:rsidR="00FC693F" w:rsidRPr="0006063C" w:rsidSect="00034616">
      <w:footerReference w:type="default" r:id="rId9"/>
      <w:pgSz w:w="11906" w:h="16838"/>
      <w:pgMar w:top="1134" w:right="1134" w:bottom="1134" w:left="1134"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B"/>
        <w:sz w:val="18"/>
      </w:rPr>
      <w:t xml:space="preserve">QubitGuard · Guion de exposición · Página </w:t>
    </w:r>
    <w:r>
      <w:rPr>
        <w:color w:val="555F6B"/>
        <w:sz w:val="18"/>
      </w:rPr>
      <w:fldChar w:fldCharType="begin"/>
      <w:instrText xml:space="preserve"> PAGE </w:instrText>
      <w:fldChar w:fldCharType="separate"/>
      <w:t>1</w:t>
      <w:fldChar w:fldCharType="end"/>
    </w:r>
    <w:r>
      <w:rPr>
        <w:color w:val="555F6B"/>
        <w:sz w:val="18"/>
      </w:rPr>
      <w:t xml:space="preserve"> de </w:t>
    </w:r>
    <w:r>
      <w:rPr>
        <w:color w:val="555F6B"/>
        <w:sz w:val="18"/>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Calibri" w:hAnsi="Calibri" w:cs="Calibri" w:eastAsia="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cs="Calibri" w:eastAsia="Calibri"/>
      <w:b/>
      <w:bCs/>
      <w:color w:val="2F6DB5"/>
      <w:sz w:val="32"/>
      <w:szCs w:val="26"/>
    </w:rPr>
  </w:style>
  <w:style w:type="paragraph" w:styleId="Heading3">
    <w:name w:val="heading 3"/>
    <w:basedOn w:val="Normal"/>
    <w:next w:val="Normal"/>
    <w:link w:val="Heading3Char"/>
    <w:uiPriority w:val="9"/>
    <w:unhideWhenUsed/>
    <w:qFormat/>
    <w:rsid w:val="00FC693F"/>
    <w:pPr>
      <w:keepNext/>
      <w:keepLines/>
      <w:spacing w:before="0" w:after="0"/>
      <w:outlineLvl w:val="2"/>
    </w:pPr>
    <w:rPr>
      <w:rFonts w:ascii="Calibri" w:hAnsi="Calibri" w:cs="Calibri" w:eastAsia="Calibr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cs="Calibri" w:eastAsia="Calibri"/>
      <w:b/>
      <w:color w:val="1F3A5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cs="Calibri" w:eastAsia="Calibri"/>
      <w:b w:val="0"/>
      <w:i w:val="0"/>
      <w:iCs/>
      <w:color w:val="555F6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on">
    <w:name w:val="Guion"/>
    <w:basedOn w:val="Normal"/>
    <w:pPr>
      <w:widowControl/>
      <w:spacing w:line="312" w:lineRule="auto" w:after="160" w:before="0"/>
    </w:pPr>
    <w:rPr>
      <w:rFonts w:ascii="Georgia" w:hAnsi="Georgia" w:cs="Georgia" w:eastAsia="Georgia"/>
      <w:sz w:val="24"/>
    </w:rPr>
  </w:style>
  <w:style w:type="paragraph" w:customStyle="1" w:styleId="GuionCorto">
    <w:name w:val="GuionCorto"/>
    <w:basedOn w:val="Guion"/>
  </w:style>
  <w:style w:type="paragraph" w:customStyle="1" w:styleId="Caja">
    <w:name w:val="Caja"/>
    <w:basedOn w:val="Normal"/>
    <w:pPr>
      <w:spacing w:after="60" w:line="276" w:lineRule="auto"/>
    </w:pPr>
    <w:rPr>
      <w:rFonts w:ascii="Calibri" w:hAnsi="Calibri" w:cs="Calibri" w:eastAsia="Calibri"/>
      <w:sz w:val="22"/>
    </w:rPr>
  </w:style>
  <w:style w:type="paragraph" w:customStyle="1" w:styleId="Indicacion">
    <w:name w:val="Indicacion"/>
    <w:basedOn w:val="Normal"/>
    <w:pPr>
      <w:spacing w:after="80"/>
    </w:pPr>
    <w:rPr>
      <w:rFonts w:ascii="Calibri" w:hAnsi="Calibri" w:cs="Calibri" w:eastAsia="Calibri"/>
      <w:i/>
      <w:color w:val="555F6B"/>
      <w:sz w:val="21"/>
    </w:rPr>
  </w:style>
  <w:style w:type="paragraph" w:customStyle="1" w:styleId="Etiqueta">
    <w:name w:val="Etiqueta"/>
    <w:basedOn w:val="Normal"/>
    <w:pPr>
      <w:keepNext/>
      <w:spacing w:before="120" w:after="60"/>
    </w:pPr>
    <w:rPr>
      <w:rFonts w:ascii="Calibri" w:hAnsi="Calibri" w:cs="Calibri" w:eastAsia="Calibri"/>
      <w:b/>
      <w:color w:val="555F6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QubitGuard: guion de exposición</dc:title>
  <dc:subject/>
  <dc:creator>Equipo QubitGuard</dc:creator>
  <cp:keywords/>
  <dc:description>generated by python-docx</dc:description>
  <cp:lastModifiedBy/>
  <cp:revision>1</cp:revision>
  <dcterms:created xsi:type="dcterms:W3CDTF">2013-12-23T23:15:00Z</dcterms:created>
  <dcterms:modified xsi:type="dcterms:W3CDTF">2013-12-23T23:15:00Z</dcterms:modified>
  <cp:category/>
  <dc:language>es-PE</dc:language>
</cp:coreProperties>
</file>