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0698" w14:textId="77777777" w:rsidR="00282C69" w:rsidRPr="00862E78" w:rsidRDefault="00862E78">
      <w:pPr>
        <w:jc w:val="cent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Guía de estudio de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AgroVision</w:t>
      </w:r>
      <w:proofErr w:type="spellEnd"/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Intelligence</w:t>
      </w:r>
      <w:proofErr w:type="spellEnd"/>
    </w:p>
    <w:p w14:paraId="78F3F63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423AA0A2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Guía de estudio de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AgroVision</w:t>
      </w:r>
      <w:proofErr w:type="spellEnd"/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Intelligence</w:t>
      </w:r>
      <w:proofErr w:type="spellEnd"/>
    </w:p>
    <w:p w14:paraId="5A49371F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0611C9F4" w14:textId="5D7F7903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1. Qué es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AgroVision</w:t>
      </w:r>
      <w:proofErr w:type="spellEnd"/>
    </w:p>
    <w:p w14:paraId="737D4CEF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AgroVision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Inte</w:t>
      </w:r>
      <w:r w:rsidRPr="00862E78">
        <w:rPr>
          <w:rFonts w:ascii="Arial" w:hAnsi="Arial" w:cs="Arial"/>
          <w:sz w:val="24"/>
          <w:szCs w:val="24"/>
          <w:lang w:val="es-NI"/>
        </w:rPr>
        <w:t>lligence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es una plataforma prescriptiva de inteligencia agrícola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multifuente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orientada a apoyar la toma de decisiones en cultivos estratégicos de Nicaragua.</w:t>
      </w:r>
    </w:p>
    <w:p w14:paraId="28FD6EFA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4CAFF366" w14:textId="7E525B7A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Su propuesta central es convertir información dispersa en evidencia útil:</w:t>
      </w:r>
    </w:p>
    <w:p w14:paraId="151963E7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imagen del </w:t>
      </w:r>
      <w:proofErr w:type="spellStart"/>
      <w:r w:rsidRPr="00862E78">
        <w:rPr>
          <w:rFonts w:ascii="Arial" w:hAnsi="Arial" w:cs="Arial"/>
          <w:sz w:val="24"/>
          <w:szCs w:val="24"/>
        </w:rPr>
        <w:t>cultivo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0A1A5237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cli</w:t>
      </w:r>
      <w:r w:rsidRPr="00862E78">
        <w:rPr>
          <w:rFonts w:ascii="Arial" w:hAnsi="Arial" w:cs="Arial"/>
          <w:sz w:val="24"/>
          <w:szCs w:val="24"/>
        </w:rPr>
        <w:t>ma;</w:t>
      </w:r>
    </w:p>
    <w:p w14:paraId="2ED0AB6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sensores y telemetría;</w:t>
      </w:r>
    </w:p>
    <w:p w14:paraId="164D24DB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historial agrícola;</w:t>
      </w:r>
    </w:p>
    <w:p w14:paraId="288B9823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mapping y capas geográficas;</w:t>
      </w:r>
    </w:p>
    <w:p w14:paraId="0E58417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datos satelitales simulados.</w:t>
      </w:r>
    </w:p>
    <w:p w14:paraId="6AD56340" w14:textId="77777777" w:rsidR="00282C69" w:rsidRPr="00862E78" w:rsidRDefault="00282C69">
      <w:pPr>
        <w:rPr>
          <w:rFonts w:ascii="Arial" w:hAnsi="Arial" w:cs="Arial"/>
          <w:sz w:val="24"/>
          <w:szCs w:val="24"/>
        </w:rPr>
      </w:pPr>
    </w:p>
    <w:p w14:paraId="12F4C59F" w14:textId="388C4D09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A partir de esa información, el sistema busca generar:</w:t>
      </w:r>
    </w:p>
    <w:p w14:paraId="534E1B75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evaluación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62E78">
        <w:rPr>
          <w:rFonts w:ascii="Arial" w:hAnsi="Arial" w:cs="Arial"/>
          <w:sz w:val="24"/>
          <w:szCs w:val="24"/>
        </w:rPr>
        <w:t>riesgo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76804845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alertas;</w:t>
      </w:r>
    </w:p>
    <w:p w14:paraId="32616711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recomendaciones accionables;</w:t>
      </w:r>
    </w:p>
    <w:p w14:paraId="09FAD05E" w14:textId="16977790" w:rsidR="00282C69" w:rsidRPr="00862E78" w:rsidRDefault="00862E78" w:rsidP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reportes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</w:rPr>
        <w:t>prescriptivos</w:t>
      </w:r>
      <w:proofErr w:type="spellEnd"/>
      <w:r w:rsidRPr="00862E78">
        <w:rPr>
          <w:rFonts w:ascii="Arial" w:hAnsi="Arial" w:cs="Arial"/>
          <w:sz w:val="24"/>
          <w:szCs w:val="24"/>
        </w:rPr>
        <w:t>.</w:t>
      </w:r>
    </w:p>
    <w:p w14:paraId="76186E74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objetivo no es reemplazar al productor ni al técnico agrícola, sino apoyarlos con información más organizada, explicable y útil.</w:t>
      </w:r>
    </w:p>
    <w:p w14:paraId="1E6B1419" w14:textId="4BD29C6A" w:rsidR="00282C69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9C764D3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0CEEBAE8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2. Objetivo del MVP</w:t>
      </w:r>
    </w:p>
    <w:p w14:paraId="3D85161F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35AE73D0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MVP actual está enfocado en demostrar un flujo completo de prescripción agríco</w:t>
      </w:r>
      <w:r w:rsidRPr="00862E78">
        <w:rPr>
          <w:rFonts w:ascii="Arial" w:hAnsi="Arial" w:cs="Arial"/>
          <w:sz w:val="24"/>
          <w:szCs w:val="24"/>
          <w:lang w:val="es-NI"/>
        </w:rPr>
        <w:t>la con datos simulados, de forma reproducible y comprensible.</w:t>
      </w:r>
    </w:p>
    <w:p w14:paraId="009DB028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FC923F7" w14:textId="2173D616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lastRenderedPageBreak/>
        <w:t>El flujo principal del MVP es:</w:t>
      </w:r>
    </w:p>
    <w:p w14:paraId="1275A0A3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capturar o consultar información agrícola;</w:t>
      </w:r>
    </w:p>
    <w:p w14:paraId="45A041E4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analizar evidencia visual y/o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multifuente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;</w:t>
      </w:r>
    </w:p>
    <w:p w14:paraId="300C95E8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construir un diagnóstico de riesgo;</w:t>
      </w:r>
    </w:p>
    <w:p w14:paraId="6DDFA318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generar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</w:rPr>
        <w:t>alertas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62E78">
        <w:rPr>
          <w:rFonts w:ascii="Arial" w:hAnsi="Arial" w:cs="Arial"/>
          <w:sz w:val="24"/>
          <w:szCs w:val="24"/>
        </w:rPr>
        <w:t>recomendaciones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064A2C02" w14:textId="6A68641D" w:rsidR="00282C69" w:rsidRDefault="00862E78" w:rsidP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most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rar el resultado en un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prescriptivo.</w:t>
      </w:r>
    </w:p>
    <w:p w14:paraId="41D5A026" w14:textId="77777777" w:rsidR="00862E78" w:rsidRPr="00862E78" w:rsidRDefault="00862E78" w:rsidP="00862E78">
      <w:pPr>
        <w:pStyle w:val="ListNumber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NI"/>
        </w:rPr>
      </w:pPr>
    </w:p>
    <w:p w14:paraId="6686E9C5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3. Visión general del repositorio</w:t>
      </w:r>
    </w:p>
    <w:p w14:paraId="60C30860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F5FB6BC" w14:textId="3B6DB60F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proyecto está organizado como un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monorepo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con tres capas principales:</w:t>
      </w:r>
    </w:p>
    <w:p w14:paraId="45F22C61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frontend: </w:t>
      </w:r>
      <w:proofErr w:type="spellStart"/>
      <w:r w:rsidRPr="00862E78">
        <w:rPr>
          <w:rFonts w:ascii="Arial" w:hAnsi="Arial" w:cs="Arial"/>
          <w:sz w:val="24"/>
          <w:szCs w:val="24"/>
        </w:rPr>
        <w:t>interfaz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862E78">
        <w:rPr>
          <w:rFonts w:ascii="Arial" w:hAnsi="Arial" w:cs="Arial"/>
          <w:sz w:val="24"/>
          <w:szCs w:val="24"/>
        </w:rPr>
        <w:t>en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React + Vite;</w:t>
      </w:r>
    </w:p>
    <w:p w14:paraId="769D563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backend: API en Express + TypeScript;</w:t>
      </w:r>
    </w:p>
    <w:p w14:paraId="0D02233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ai-service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serv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icio de IA 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FastAPI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+ Python.</w:t>
      </w:r>
    </w:p>
    <w:p w14:paraId="260D287B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066CB47D" w14:textId="7AEE38A2" w:rsidR="00282C69" w:rsidRPr="00862E78" w:rsidRDefault="00862E78">
      <w:pPr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Archivos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62E78">
        <w:rPr>
          <w:rFonts w:ascii="Arial" w:hAnsi="Arial" w:cs="Arial"/>
          <w:sz w:val="24"/>
          <w:szCs w:val="24"/>
        </w:rPr>
        <w:t>carpetas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clave:</w:t>
      </w:r>
    </w:p>
    <w:p w14:paraId="1354D390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[README](C:/Users/5590/OneDrive/Documentos/Javascript/AgroVision/README.md): resumen general del proyecto y propuesta de valor.</w:t>
      </w:r>
    </w:p>
    <w:p w14:paraId="3844FEF9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[docs/architecture/PRESCRIPTIVE_FLOW.md](C:/Users/5590/OneDrive/Documentos/Javascript/AgroVision/docs/architecture/PRESCRIPTIVE_FLOW.md): </w:t>
      </w:r>
      <w:proofErr w:type="spellStart"/>
      <w:r w:rsidRPr="00862E78">
        <w:rPr>
          <w:rFonts w:ascii="Arial" w:hAnsi="Arial" w:cs="Arial"/>
          <w:sz w:val="24"/>
          <w:szCs w:val="24"/>
        </w:rPr>
        <w:t>flujo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</w:rPr>
        <w:t>prescriptivo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del sistema.</w:t>
      </w:r>
    </w:p>
    <w:p w14:paraId="49F6711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[docs/architecture/API_ENDPOINTS.md](C:/Users/5590/OneDrive/Documentos/Javascript/Agro</w:t>
      </w:r>
      <w:r w:rsidRPr="00862E78">
        <w:rPr>
          <w:rFonts w:ascii="Arial" w:hAnsi="Arial" w:cs="Arial"/>
          <w:sz w:val="24"/>
          <w:szCs w:val="24"/>
        </w:rPr>
        <w:t>Vision/docs/architecture/API_ENDPOINTS.md): referencia de endpoints del backend.</w:t>
      </w:r>
    </w:p>
    <w:p w14:paraId="0E5E83DD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[contracts](C:/Users/5590/OneDrive/Documentos/Javascript/AgroVision/contracts): contratos compartidos para datos y respuestas.</w:t>
      </w:r>
    </w:p>
    <w:p w14:paraId="421DD1C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5182015E" w14:textId="1FFFA13B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4. Arquitectura del sistema</w:t>
      </w:r>
    </w:p>
    <w:p w14:paraId="2B316400" w14:textId="2CD90A02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4.1 Capa de p</w:t>
      </w: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resentación: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frontend</w:t>
      </w:r>
      <w:proofErr w:type="spellEnd"/>
    </w:p>
    <w:p w14:paraId="4FA45113" w14:textId="4A9D5CC1" w:rsidR="00282C69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está construido con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React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19 y Vite. Su propósito es mostrar la experiencia del usuario y consumir los datos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11FC30D5" w14:textId="12EA1141" w:rsid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38A4B518" w14:textId="21C42254" w:rsid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7C65A45D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0DA8F036" w14:textId="625F784C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lastRenderedPageBreak/>
        <w:t>En la interfaz se organizan módulos como:</w:t>
      </w:r>
    </w:p>
    <w:p w14:paraId="25140E47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Dashboard</w:t>
      </w:r>
    </w:p>
    <w:p w14:paraId="0D747849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Cultivos</w:t>
      </w:r>
    </w:p>
    <w:p w14:paraId="48374EB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Alertas</w:t>
      </w:r>
    </w:p>
    <w:p w14:paraId="0CD416FB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Recomendaciones</w:t>
      </w:r>
    </w:p>
    <w:p w14:paraId="3F8253C1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Reportes</w:t>
      </w:r>
    </w:p>
    <w:p w14:paraId="2F023522" w14:textId="5896A6C3" w:rsidR="00282C69" w:rsidRPr="00862E78" w:rsidRDefault="00862E78" w:rsidP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Vision AI</w:t>
      </w:r>
    </w:p>
    <w:p w14:paraId="02BD1AB1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La navegación base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está definida 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src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/app/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AppRouter.tsx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2BB5BAC4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7AC62841" w14:textId="26887476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4.2 Capa de negocio: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backend</w:t>
      </w:r>
      <w:proofErr w:type="spellEnd"/>
    </w:p>
    <w:p w14:paraId="583BDB78" w14:textId="5BE8A2BD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está implementado con Express y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TypeScript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. Expone la lógica de negocio y los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endpoints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del sistema.</w:t>
      </w:r>
    </w:p>
    <w:p w14:paraId="0B5F73A6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La entrada 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principal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se encuentra 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src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app.ts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, donde se registran las rutas principales del sistema.</w:t>
      </w:r>
    </w:p>
    <w:p w14:paraId="67E44DB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2E8182EE" w14:textId="06B81EA1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4.3 Capa de inteligencia: AI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service</w:t>
      </w:r>
      <w:proofErr w:type="spellEnd"/>
    </w:p>
    <w:p w14:paraId="3988BE3A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servicio de IA se implementa con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FastAPI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y Python. Su propósito es recibir una imagen y devolver una p</w:t>
      </w:r>
      <w:r w:rsidRPr="00862E78">
        <w:rPr>
          <w:rFonts w:ascii="Arial" w:hAnsi="Arial" w:cs="Arial"/>
          <w:sz w:val="24"/>
          <w:szCs w:val="24"/>
          <w:lang w:val="es-NI"/>
        </w:rPr>
        <w:t>redicción visual preliminar, con confianza, explicación y recomendación.</w:t>
      </w:r>
    </w:p>
    <w:p w14:paraId="4DF681C6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04DD6672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punto de entrada principal es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ai-service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/main.py.</w:t>
      </w:r>
    </w:p>
    <w:p w14:paraId="3CAFCAE7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3F07CF31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4.4 Contratos compartidos</w:t>
      </w:r>
    </w:p>
    <w:p w14:paraId="29A46B63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23B86D9D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Los contratos del proyecto se encuentran 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contracts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 Allí se definen estructuras para respuestas de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 API,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, alertas, reportes, recomendaciones y visión.</w:t>
      </w:r>
    </w:p>
    <w:p w14:paraId="5F142BF2" w14:textId="072F582C" w:rsidR="00282C69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3E563D64" w14:textId="0D7E0205" w:rsid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36202161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69B27DF1" w14:textId="7BCCB241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lastRenderedPageBreak/>
        <w:t>5. Flujo prescriptivo del sistema</w:t>
      </w:r>
    </w:p>
    <w:p w14:paraId="5AC1B725" w14:textId="73D80C15" w:rsid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corazón del proyecto es el flujo prescriptivo, que transforma evidencia en acción.</w:t>
      </w:r>
    </w:p>
    <w:p w14:paraId="425482BB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3831E8D6" w14:textId="76DF6950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b/>
          <w:sz w:val="24"/>
          <w:szCs w:val="24"/>
        </w:rPr>
        <w:t>Flujo</w:t>
      </w:r>
      <w:proofErr w:type="spellEnd"/>
      <w:r w:rsidRPr="00862E78">
        <w:rPr>
          <w:rFonts w:ascii="Arial" w:hAnsi="Arial" w:cs="Arial"/>
          <w:b/>
          <w:sz w:val="24"/>
          <w:szCs w:val="24"/>
        </w:rPr>
        <w:t xml:space="preserve"> general</w:t>
      </w:r>
    </w:p>
    <w:p w14:paraId="6DBE2558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usuario interactúa con la interfaz o consulta un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32AB8560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solicita datos al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792876A2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puede invocar el servicio de IA para análisis visual.</w:t>
      </w:r>
    </w:p>
    <w:p w14:paraId="205C1EFD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sistema agrupa múltiples fuentes de evidencia.</w:t>
      </w:r>
    </w:p>
    <w:p w14:paraId="091D8663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Se genera una evaluación de riesgo.</w:t>
      </w:r>
    </w:p>
    <w:p w14:paraId="4CB93977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Se crean alertas y recomendaciones.</w:t>
      </w:r>
    </w:p>
    <w:p w14:paraId="78DE583A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resultado se muestra en 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y se puede convertir en reporte.</w:t>
      </w:r>
    </w:p>
    <w:p w14:paraId="04EBACA6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3A6FBFEA" w14:textId="3F281893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b/>
          <w:sz w:val="24"/>
          <w:szCs w:val="24"/>
        </w:rPr>
        <w:t>Secuencia</w:t>
      </w:r>
      <w:proofErr w:type="spellEnd"/>
      <w:r w:rsidRPr="00862E78">
        <w:rPr>
          <w:rFonts w:ascii="Arial" w:hAnsi="Arial" w:cs="Arial"/>
          <w:b/>
          <w:sz w:val="24"/>
          <w:szCs w:val="24"/>
        </w:rPr>
        <w:t xml:space="preserve"> conceptual</w:t>
      </w:r>
    </w:p>
    <w:p w14:paraId="6C225317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imagen o inspección visual -&gt; análisis preliminar;</w:t>
      </w:r>
    </w:p>
    <w:p w14:paraId="7BDA8673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evidencia -&gt; fusión de múltiples fuentes;</w:t>
      </w:r>
    </w:p>
    <w:p w14:paraId="0964D59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evidencia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-&gt; </w:t>
      </w:r>
      <w:proofErr w:type="spellStart"/>
      <w:r w:rsidRPr="00862E78">
        <w:rPr>
          <w:rFonts w:ascii="Arial" w:hAnsi="Arial" w:cs="Arial"/>
          <w:sz w:val="24"/>
          <w:szCs w:val="24"/>
        </w:rPr>
        <w:t>riesgo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7C63371B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riesgo -&gt; alerta y recomendación;</w:t>
      </w:r>
    </w:p>
    <w:p w14:paraId="0545EF90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recomendación -</w:t>
      </w:r>
      <w:r w:rsidRPr="00862E78">
        <w:rPr>
          <w:rFonts w:ascii="Arial" w:hAnsi="Arial" w:cs="Arial"/>
          <w:sz w:val="24"/>
          <w:szCs w:val="24"/>
        </w:rPr>
        <w:t>&gt; reporte y seguimiento.</w:t>
      </w:r>
    </w:p>
    <w:p w14:paraId="67041863" w14:textId="77777777" w:rsidR="00282C69" w:rsidRPr="00862E78" w:rsidRDefault="00282C69">
      <w:pPr>
        <w:rPr>
          <w:rFonts w:ascii="Arial" w:hAnsi="Arial" w:cs="Arial"/>
          <w:sz w:val="24"/>
          <w:szCs w:val="24"/>
        </w:rPr>
      </w:pPr>
    </w:p>
    <w:p w14:paraId="3B9A87CE" w14:textId="3BAB5916" w:rsidR="00282C69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Este flujo está descrito formalmente 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docs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architecture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/PRESCRIPTIVE_FLOW.md.</w:t>
      </w:r>
    </w:p>
    <w:p w14:paraId="3785693A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1157C108" w14:textId="14229BD5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6. Módulos principales del proyecto</w:t>
      </w:r>
    </w:p>
    <w:p w14:paraId="68D753EE" w14:textId="0EC0F1FB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6.1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Frontend</w:t>
      </w:r>
      <w:proofErr w:type="spellEnd"/>
    </w:p>
    <w:p w14:paraId="6A47C55C" w14:textId="1B0FD51F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Los módulos actuales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están organizados bajo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src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features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</w:t>
      </w:r>
    </w:p>
    <w:p w14:paraId="5E6B5048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p</w:t>
      </w:r>
      <w:r w:rsidRPr="00862E78">
        <w:rPr>
          <w:rFonts w:ascii="Arial" w:hAnsi="Arial" w:cs="Arial"/>
          <w:sz w:val="24"/>
          <w:szCs w:val="24"/>
          <w:lang w:val="es-NI"/>
        </w:rPr>
        <w:t>antalla principal del sistema y resumen ejecutivo;</w:t>
      </w:r>
    </w:p>
    <w:p w14:paraId="55F3CFA5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crops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perfiles y contexto de cultivos;</w:t>
      </w:r>
    </w:p>
    <w:p w14:paraId="0571BF97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alerts: </w:t>
      </w:r>
      <w:proofErr w:type="spellStart"/>
      <w:r w:rsidRPr="00862E78">
        <w:rPr>
          <w:rFonts w:ascii="Arial" w:hAnsi="Arial" w:cs="Arial"/>
          <w:sz w:val="24"/>
          <w:szCs w:val="24"/>
        </w:rPr>
        <w:t>visualización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62E78">
        <w:rPr>
          <w:rFonts w:ascii="Arial" w:hAnsi="Arial" w:cs="Arial"/>
          <w:sz w:val="24"/>
          <w:szCs w:val="24"/>
        </w:rPr>
        <w:t>alertas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77CFC4BE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recommendations: recomendaciones accionables;</w:t>
      </w:r>
    </w:p>
    <w:p w14:paraId="78BB926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reports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generación y visualización de reportes;</w:t>
      </w:r>
    </w:p>
    <w:p w14:paraId="4EEC4A1D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vision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módulo de análisis visual.</w:t>
      </w:r>
    </w:p>
    <w:p w14:paraId="59E42C80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218C0EE8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lastRenderedPageBreak/>
        <w:t xml:space="preserve">El punto de entrada de navegación es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src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/app/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AppRouter.tsx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15249D0C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5A0A75E3" w14:textId="5EAB3407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6.2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Backend</w:t>
      </w:r>
      <w:proofErr w:type="spellEnd"/>
    </w:p>
    <w:p w14:paraId="29A0B75C" w14:textId="496FBCCF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organiza su lógica en módulos bajo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src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/modules:</w:t>
      </w:r>
    </w:p>
    <w:p w14:paraId="15A6FA8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farms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información del predio o finca;</w:t>
      </w:r>
    </w:p>
    <w:p w14:paraId="41E59FB3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fields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campos y zonas agrícolas;</w:t>
      </w:r>
    </w:p>
    <w:p w14:paraId="212C78A3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crops: </w:t>
      </w:r>
      <w:proofErr w:type="spellStart"/>
      <w:r w:rsidRPr="00862E78">
        <w:rPr>
          <w:rFonts w:ascii="Arial" w:hAnsi="Arial" w:cs="Arial"/>
          <w:sz w:val="24"/>
          <w:szCs w:val="24"/>
        </w:rPr>
        <w:t>perfiles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62E78">
        <w:rPr>
          <w:rFonts w:ascii="Arial" w:hAnsi="Arial" w:cs="Arial"/>
          <w:sz w:val="24"/>
          <w:szCs w:val="24"/>
        </w:rPr>
        <w:t>cultivos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421CBA30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vegetation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: índices y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snapshots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de vegetación;</w:t>
      </w:r>
    </w:p>
    <w:p w14:paraId="631FAD62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analysis: </w:t>
      </w:r>
      <w:proofErr w:type="spellStart"/>
      <w:r w:rsidRPr="00862E78">
        <w:rPr>
          <w:rFonts w:ascii="Arial" w:hAnsi="Arial" w:cs="Arial"/>
          <w:sz w:val="24"/>
          <w:szCs w:val="24"/>
        </w:rPr>
        <w:t>análisis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por zona;</w:t>
      </w:r>
    </w:p>
    <w:p w14:paraId="514B82A9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risk: evaluación de riesgo;</w:t>
      </w:r>
    </w:p>
    <w:p w14:paraId="58E0631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alerts: alertas del sistema;</w:t>
      </w:r>
    </w:p>
    <w:p w14:paraId="33472195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recommendations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recomendaciones basadas en evidencia;</w:t>
      </w:r>
    </w:p>
    <w:p w14:paraId="4AE026F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 xml:space="preserve">reports: </w:t>
      </w:r>
      <w:proofErr w:type="spellStart"/>
      <w:r w:rsidRPr="00862E78">
        <w:rPr>
          <w:rFonts w:ascii="Arial" w:hAnsi="Arial" w:cs="Arial"/>
          <w:sz w:val="24"/>
          <w:szCs w:val="24"/>
        </w:rPr>
        <w:t>reportes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</w:rPr>
        <w:t>prescriptivos</w:t>
      </w:r>
      <w:proofErr w:type="spellEnd"/>
      <w:r w:rsidRPr="00862E78">
        <w:rPr>
          <w:rFonts w:ascii="Arial" w:hAnsi="Arial" w:cs="Arial"/>
          <w:sz w:val="24"/>
          <w:szCs w:val="24"/>
        </w:rPr>
        <w:t>;</w:t>
      </w:r>
    </w:p>
    <w:p w14:paraId="1444E49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field-notebook: bitácora de campo;</w:t>
      </w:r>
    </w:p>
    <w:p w14:paraId="32037563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resumen ejecutivo para la UI;</w:t>
      </w:r>
    </w:p>
    <w:p w14:paraId="49BB37B2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vision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: análisis visual desde 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;</w:t>
      </w:r>
    </w:p>
    <w:p w14:paraId="2E54949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mapping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lógica de mapeo y trazabilidad espacial.</w:t>
      </w:r>
    </w:p>
    <w:p w14:paraId="7DD6028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55576ED3" w14:textId="68F7E0C9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6.3 Servicio de IA</w:t>
      </w:r>
    </w:p>
    <w:p w14:paraId="353D3A93" w14:textId="08775C9C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servicio de IA se enfoca en una tarea concreta: analizar una ima</w:t>
      </w:r>
      <w:r w:rsidRPr="00862E78">
        <w:rPr>
          <w:rFonts w:ascii="Arial" w:hAnsi="Arial" w:cs="Arial"/>
          <w:sz w:val="24"/>
          <w:szCs w:val="24"/>
          <w:lang w:val="es-NI"/>
        </w:rPr>
        <w:t>gen de forma preliminar.</w:t>
      </w:r>
    </w:p>
    <w:p w14:paraId="68F2DB61" w14:textId="66287B20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En ai-service/app/visionAnalyser.py se implementa una lógica heurística sencilla para detectar señales compatibles con:</w:t>
      </w:r>
    </w:p>
    <w:p w14:paraId="47D6F500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dry area;</w:t>
      </w:r>
    </w:p>
    <w:p w14:paraId="1C81D5E5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chlorosis;</w:t>
      </w:r>
    </w:p>
    <w:p w14:paraId="3BF78450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leaf spot;</w:t>
      </w:r>
    </w:p>
    <w:p w14:paraId="219BCDE7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water stress;</w:t>
      </w:r>
    </w:p>
    <w:p w14:paraId="7136CC6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healthy;</w:t>
      </w:r>
    </w:p>
    <w:p w14:paraId="5E4CF2D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unknown.</w:t>
      </w:r>
    </w:p>
    <w:p w14:paraId="490E324C" w14:textId="77777777" w:rsidR="00282C69" w:rsidRPr="00862E78" w:rsidRDefault="00282C69">
      <w:pPr>
        <w:rPr>
          <w:rFonts w:ascii="Arial" w:hAnsi="Arial" w:cs="Arial"/>
          <w:sz w:val="24"/>
          <w:szCs w:val="24"/>
        </w:rPr>
      </w:pPr>
    </w:p>
    <w:p w14:paraId="40AC6CEB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Este análisis no pretende ser un </w:t>
      </w:r>
      <w:r w:rsidRPr="00862E78">
        <w:rPr>
          <w:rFonts w:ascii="Arial" w:hAnsi="Arial" w:cs="Arial"/>
          <w:sz w:val="24"/>
          <w:szCs w:val="24"/>
          <w:lang w:val="es-NI"/>
        </w:rPr>
        <w:t>diagnóstico definitivo, sino una señal preliminar para enriquecer el análisis prescriptivo.</w:t>
      </w:r>
    </w:p>
    <w:p w14:paraId="31DB4F02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4572DF2F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lastRenderedPageBreak/>
        <w:t>---</w:t>
      </w:r>
    </w:p>
    <w:p w14:paraId="62E8F7A5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1E717286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7. Qué hemos construido en términos de negocio</w:t>
      </w:r>
    </w:p>
    <w:p w14:paraId="014342A5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0C605DC1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7.1 Evidencia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multifuente</w:t>
      </w:r>
      <w:proofErr w:type="spellEnd"/>
    </w:p>
    <w:p w14:paraId="67F9763A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8396E7D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Uno de los conceptos centrales del sistema es la evidencia.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AgroVision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no se basa e</w:t>
      </w:r>
      <w:r w:rsidRPr="00862E78">
        <w:rPr>
          <w:rFonts w:ascii="Arial" w:hAnsi="Arial" w:cs="Arial"/>
          <w:sz w:val="24"/>
          <w:szCs w:val="24"/>
          <w:lang w:val="es-NI"/>
        </w:rPr>
        <w:t>n una sola fuente de datos, sino en múltiples señales que se integran.</w:t>
      </w:r>
    </w:p>
    <w:p w14:paraId="7E50AAA4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77AF51BB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Las fuentes que el proyecto ha planteado o incorporado incluyen:</w:t>
      </w:r>
    </w:p>
    <w:p w14:paraId="1BDF7264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63418C1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imagen visual;</w:t>
      </w:r>
    </w:p>
    <w:p w14:paraId="77A68751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satélite simulado;</w:t>
      </w:r>
    </w:p>
    <w:p w14:paraId="4AA21B25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clima;</w:t>
      </w:r>
    </w:p>
    <w:p w14:paraId="47F849D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sensores;</w:t>
      </w:r>
    </w:p>
    <w:p w14:paraId="1B365A9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historial;</w:t>
      </w:r>
    </w:p>
    <w:p w14:paraId="0F3DE1EB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mapping.</w:t>
      </w:r>
    </w:p>
    <w:p w14:paraId="5410BB67" w14:textId="77777777" w:rsidR="00282C69" w:rsidRPr="00862E78" w:rsidRDefault="00282C69">
      <w:pPr>
        <w:rPr>
          <w:rFonts w:ascii="Arial" w:hAnsi="Arial" w:cs="Arial"/>
          <w:sz w:val="24"/>
          <w:szCs w:val="24"/>
        </w:rPr>
      </w:pPr>
    </w:p>
    <w:p w14:paraId="20F23FC1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b/>
          <w:sz w:val="24"/>
          <w:szCs w:val="24"/>
        </w:rPr>
        <w:t>7.2 Riesgo y priorización</w:t>
      </w:r>
    </w:p>
    <w:p w14:paraId="088480B8" w14:textId="77777777" w:rsidR="00282C69" w:rsidRPr="00862E78" w:rsidRDefault="00282C69">
      <w:pPr>
        <w:rPr>
          <w:rFonts w:ascii="Arial" w:hAnsi="Arial" w:cs="Arial"/>
          <w:sz w:val="24"/>
          <w:szCs w:val="24"/>
        </w:rPr>
      </w:pPr>
    </w:p>
    <w:p w14:paraId="5E4ACFC2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Una vez que se obti</w:t>
      </w:r>
      <w:r w:rsidRPr="00862E78">
        <w:rPr>
          <w:rFonts w:ascii="Arial" w:hAnsi="Arial" w:cs="Arial"/>
          <w:sz w:val="24"/>
          <w:szCs w:val="24"/>
          <w:lang w:val="es-NI"/>
        </w:rPr>
        <w:t>ene evidencia, el sistema intenta responder preguntas como:</w:t>
      </w:r>
    </w:p>
    <w:p w14:paraId="7711392A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ACAEB7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¿qué zona está en mayor riesgo?</w:t>
      </w:r>
    </w:p>
    <w:p w14:paraId="05B8A4D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¿cuál es la causa probable?</w:t>
      </w:r>
    </w:p>
    <w:p w14:paraId="1798161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¿qué acción debería tomarse primero?</w:t>
      </w:r>
    </w:p>
    <w:p w14:paraId="4093FEE4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08A653D0" w14:textId="3A086C24" w:rsidR="00282C69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Esto es lo que da sentido a los módulos de riesgo, alertas y recomendaciones.</w:t>
      </w:r>
    </w:p>
    <w:p w14:paraId="70298208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6FEA0403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7FA8E2CB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lastRenderedPageBreak/>
        <w:t xml:space="preserve">7.3 Acción y </w:t>
      </w:r>
      <w:r w:rsidRPr="00862E78">
        <w:rPr>
          <w:rFonts w:ascii="Arial" w:hAnsi="Arial" w:cs="Arial"/>
          <w:b/>
          <w:sz w:val="24"/>
          <w:szCs w:val="24"/>
          <w:lang w:val="es-NI"/>
        </w:rPr>
        <w:t>trazabilidad</w:t>
      </w:r>
    </w:p>
    <w:p w14:paraId="0D1181C1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73AB9443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El sistema también está pensado para dejar registro de lo sucedido: acciones recomendadas, alertas activas, reportes prescriptivos y seguimiento de campo.</w:t>
      </w:r>
    </w:p>
    <w:p w14:paraId="688A625D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1FEC735D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8.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Endpoints</w:t>
      </w:r>
      <w:proofErr w:type="spellEnd"/>
      <w:r w:rsidRPr="00862E78">
        <w:rPr>
          <w:rFonts w:ascii="Arial" w:hAnsi="Arial" w:cs="Arial"/>
          <w:b/>
          <w:sz w:val="24"/>
          <w:szCs w:val="24"/>
          <w:lang w:val="es-NI"/>
        </w:rPr>
        <w:t xml:space="preserve"> clave del </w:t>
      </w: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backend</w:t>
      </w:r>
      <w:proofErr w:type="spellEnd"/>
    </w:p>
    <w:p w14:paraId="4D1267A3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561EC289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contrato de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endpoints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está documentado 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docs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architecture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/API_ENDPOINTS.md. Los más importantes para estudiar son:</w:t>
      </w:r>
    </w:p>
    <w:p w14:paraId="7519F84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0057AFD1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GET /api/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health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: verificación de salud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3F00928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GET /api/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vegetation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indices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índices de vegetación.</w:t>
      </w:r>
    </w:p>
    <w:p w14:paraId="1403432F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GET /</w:t>
      </w:r>
      <w:proofErr w:type="spellStart"/>
      <w:r w:rsidRPr="00862E78">
        <w:rPr>
          <w:rFonts w:ascii="Arial" w:hAnsi="Arial" w:cs="Arial"/>
          <w:sz w:val="24"/>
          <w:szCs w:val="24"/>
        </w:rPr>
        <w:t>api</w:t>
      </w:r>
      <w:proofErr w:type="spellEnd"/>
      <w:r w:rsidRPr="00862E78">
        <w:rPr>
          <w:rFonts w:ascii="Arial" w:hAnsi="Arial" w:cs="Arial"/>
          <w:sz w:val="24"/>
          <w:szCs w:val="24"/>
        </w:rPr>
        <w:t>/vegetation/snapshots/field/:</w:t>
      </w:r>
      <w:proofErr w:type="spellStart"/>
      <w:r w:rsidRPr="00862E78">
        <w:rPr>
          <w:rFonts w:ascii="Arial" w:hAnsi="Arial" w:cs="Arial"/>
          <w:sz w:val="24"/>
          <w:szCs w:val="24"/>
        </w:rPr>
        <w:t>fieldId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62E78">
        <w:rPr>
          <w:rFonts w:ascii="Arial" w:hAnsi="Arial" w:cs="Arial"/>
          <w:sz w:val="24"/>
          <w:szCs w:val="24"/>
        </w:rPr>
        <w:t>historial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de vegetación por parcel</w:t>
      </w:r>
      <w:r w:rsidRPr="00862E78">
        <w:rPr>
          <w:rFonts w:ascii="Arial" w:hAnsi="Arial" w:cs="Arial"/>
          <w:sz w:val="24"/>
          <w:szCs w:val="24"/>
        </w:rPr>
        <w:t>a.</w:t>
      </w:r>
    </w:p>
    <w:p w14:paraId="5C350BA8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GET /api/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analysis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zone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/: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zoneId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análisis prescriptivo por zona.</w:t>
      </w:r>
    </w:p>
    <w:p w14:paraId="7A0D24F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GET /</w:t>
      </w:r>
      <w:proofErr w:type="spellStart"/>
      <w:r w:rsidRPr="00862E78">
        <w:rPr>
          <w:rFonts w:ascii="Arial" w:hAnsi="Arial" w:cs="Arial"/>
          <w:sz w:val="24"/>
          <w:szCs w:val="24"/>
        </w:rPr>
        <w:t>api</w:t>
      </w:r>
      <w:proofErr w:type="spellEnd"/>
      <w:r w:rsidRPr="00862E78">
        <w:rPr>
          <w:rFonts w:ascii="Arial" w:hAnsi="Arial" w:cs="Arial"/>
          <w:sz w:val="24"/>
          <w:szCs w:val="24"/>
        </w:rPr>
        <w:t>/risk/field/:</w:t>
      </w:r>
      <w:proofErr w:type="spellStart"/>
      <w:r w:rsidRPr="00862E78">
        <w:rPr>
          <w:rFonts w:ascii="Arial" w:hAnsi="Arial" w:cs="Arial"/>
          <w:sz w:val="24"/>
          <w:szCs w:val="24"/>
        </w:rPr>
        <w:t>fieldId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62E78">
        <w:rPr>
          <w:rFonts w:ascii="Arial" w:hAnsi="Arial" w:cs="Arial"/>
          <w:sz w:val="24"/>
          <w:szCs w:val="24"/>
        </w:rPr>
        <w:t>evaluación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de riesgo general por parcela.</w:t>
      </w:r>
    </w:p>
    <w:p w14:paraId="654FF803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GET /api/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alerts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alertas activas del sistema.</w:t>
      </w:r>
    </w:p>
    <w:p w14:paraId="47EA74A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GET /</w:t>
      </w:r>
      <w:proofErr w:type="spellStart"/>
      <w:r w:rsidRPr="00862E78">
        <w:rPr>
          <w:rFonts w:ascii="Arial" w:hAnsi="Arial" w:cs="Arial"/>
          <w:sz w:val="24"/>
          <w:szCs w:val="24"/>
        </w:rPr>
        <w:t>api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/recommendations: </w:t>
      </w:r>
      <w:proofErr w:type="spellStart"/>
      <w:r w:rsidRPr="00862E78">
        <w:rPr>
          <w:rFonts w:ascii="Arial" w:hAnsi="Arial" w:cs="Arial"/>
          <w:sz w:val="24"/>
          <w:szCs w:val="24"/>
        </w:rPr>
        <w:t>recomendaciones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</w:rPr>
        <w:t>disponibles</w:t>
      </w:r>
      <w:proofErr w:type="spellEnd"/>
      <w:r w:rsidRPr="00862E78">
        <w:rPr>
          <w:rFonts w:ascii="Arial" w:hAnsi="Arial" w:cs="Arial"/>
          <w:sz w:val="24"/>
          <w:szCs w:val="24"/>
        </w:rPr>
        <w:t>.</w:t>
      </w:r>
    </w:p>
    <w:p w14:paraId="088A74F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GET /api/reports</w:t>
      </w:r>
      <w:r w:rsidRPr="00862E78">
        <w:rPr>
          <w:rFonts w:ascii="Arial" w:hAnsi="Arial" w:cs="Arial"/>
          <w:sz w:val="24"/>
          <w:szCs w:val="24"/>
        </w:rPr>
        <w:t>/prescriptive/:zoneId: reporte prescriptivo por zona.</w:t>
      </w:r>
    </w:p>
    <w:p w14:paraId="42B65EC8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GET /api/dashboard/summary: resumen ejecutivo del dashboard.</w:t>
      </w:r>
    </w:p>
    <w:p w14:paraId="695EEED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POST /api/vision/analyze: análisis visual preliminar.</w:t>
      </w:r>
    </w:p>
    <w:p w14:paraId="217C8B80" w14:textId="77777777" w:rsidR="00862E78" w:rsidRPr="00862E78" w:rsidRDefault="00862E78">
      <w:pPr>
        <w:rPr>
          <w:rFonts w:ascii="Arial" w:hAnsi="Arial" w:cs="Arial"/>
          <w:sz w:val="24"/>
          <w:szCs w:val="24"/>
        </w:rPr>
      </w:pPr>
    </w:p>
    <w:p w14:paraId="52926F85" w14:textId="272CFF1C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9. Contratos y estructuras de datos importantes</w:t>
      </w:r>
    </w:p>
    <w:p w14:paraId="144FEDF3" w14:textId="420078F4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El proyecto usa </w:t>
      </w:r>
      <w:r w:rsidRPr="00862E78">
        <w:rPr>
          <w:rFonts w:ascii="Arial" w:hAnsi="Arial" w:cs="Arial"/>
          <w:sz w:val="24"/>
          <w:szCs w:val="24"/>
          <w:lang w:val="es-NI"/>
        </w:rPr>
        <w:t xml:space="preserve">contratos para mantener consistencia entre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,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y servicio de IA.</w:t>
      </w:r>
    </w:p>
    <w:p w14:paraId="0F624C45" w14:textId="0443A02E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En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contracts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se encuentran archivos como:</w:t>
      </w:r>
    </w:p>
    <w:p w14:paraId="4914AA4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api-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response.contract.ts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: forma estándar de respuesta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38D5ADB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dashboard.contract.ts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: estructura del resumen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dashboard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.</w:t>
      </w:r>
    </w:p>
    <w:p w14:paraId="78759D8A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visio</w:t>
      </w:r>
      <w:r w:rsidRPr="00862E78">
        <w:rPr>
          <w:rFonts w:ascii="Arial" w:hAnsi="Arial" w:cs="Arial"/>
          <w:sz w:val="24"/>
          <w:szCs w:val="24"/>
          <w:lang w:val="es-NI"/>
        </w:rPr>
        <w:t>n.contract.ts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estructura del análisis visual.</w:t>
      </w:r>
    </w:p>
    <w:p w14:paraId="5329BE7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recommendations.contract.ts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estructura de recomendaciones.</w:t>
      </w:r>
    </w:p>
    <w:p w14:paraId="037C43C8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reports.contract.ts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estructura de reportes.</w:t>
      </w:r>
    </w:p>
    <w:p w14:paraId="514108C0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alerts.contract.ts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 estructura de alertas.</w:t>
      </w:r>
    </w:p>
    <w:p w14:paraId="46F99753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702F225E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lastRenderedPageBreak/>
        <w:t>Esto es importante porque demuestra que el proyecto está pen</w:t>
      </w:r>
      <w:r w:rsidRPr="00862E78">
        <w:rPr>
          <w:rFonts w:ascii="Arial" w:hAnsi="Arial" w:cs="Arial"/>
          <w:sz w:val="24"/>
          <w:szCs w:val="24"/>
          <w:lang w:val="es-NI"/>
        </w:rPr>
        <w:t>sando en interoperabilidad y escalabilidad, no solo en prototipos aislados.</w:t>
      </w:r>
    </w:p>
    <w:p w14:paraId="4DED4D56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1820E6A2" w14:textId="3164B15F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10. Cómo correr el proyecto localmente</w:t>
      </w:r>
    </w:p>
    <w:p w14:paraId="4C7A36D7" w14:textId="7EF546E0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b/>
          <w:sz w:val="24"/>
          <w:szCs w:val="24"/>
          <w:lang w:val="es-NI"/>
        </w:rPr>
        <w:t>Backend</w:t>
      </w:r>
      <w:proofErr w:type="spellEnd"/>
    </w:p>
    <w:p w14:paraId="3A86ECFC" w14:textId="22ACF683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Desde la raíz del proyecto:</w:t>
      </w:r>
    </w:p>
    <w:p w14:paraId="21E7146F" w14:textId="3A41F0D3" w:rsidR="00282C69" w:rsidRPr="00862E78" w:rsidRDefault="00862E78" w:rsidP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npm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862E78">
        <w:rPr>
          <w:rFonts w:ascii="Arial" w:hAnsi="Arial" w:cs="Arial"/>
          <w:sz w:val="24"/>
          <w:szCs w:val="24"/>
        </w:rPr>
        <w:t>dev:backend</w:t>
      </w:r>
      <w:proofErr w:type="spellEnd"/>
    </w:p>
    <w:p w14:paraId="77F9AD39" w14:textId="0EC0952A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O directamente en la carpeta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</w:t>
      </w:r>
    </w:p>
    <w:p w14:paraId="3C8352F3" w14:textId="0C1634B4" w:rsidR="00282C69" w:rsidRPr="00862E78" w:rsidRDefault="00862E78" w:rsidP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npm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run dev</w:t>
      </w:r>
    </w:p>
    <w:p w14:paraId="6D252F90" w14:textId="4AF09B95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b/>
          <w:sz w:val="24"/>
          <w:szCs w:val="24"/>
        </w:rPr>
        <w:t>Frontend</w:t>
      </w:r>
    </w:p>
    <w:p w14:paraId="4FC9A1E9" w14:textId="0B8D73D5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Desde la </w:t>
      </w:r>
      <w:r w:rsidRPr="00862E78">
        <w:rPr>
          <w:rFonts w:ascii="Arial" w:hAnsi="Arial" w:cs="Arial"/>
          <w:sz w:val="24"/>
          <w:szCs w:val="24"/>
          <w:lang w:val="es-NI"/>
        </w:rPr>
        <w:t>raíz del proyecto:</w:t>
      </w:r>
    </w:p>
    <w:p w14:paraId="31343570" w14:textId="2722299F" w:rsidR="00282C69" w:rsidRPr="00862E78" w:rsidRDefault="00862E78" w:rsidP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npm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862E78">
        <w:rPr>
          <w:rFonts w:ascii="Arial" w:hAnsi="Arial" w:cs="Arial"/>
          <w:sz w:val="24"/>
          <w:szCs w:val="24"/>
        </w:rPr>
        <w:t>dev:frontend</w:t>
      </w:r>
      <w:proofErr w:type="spellEnd"/>
    </w:p>
    <w:p w14:paraId="115D773F" w14:textId="64A38D21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O directamente en la carpeta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</w:t>
      </w:r>
    </w:p>
    <w:p w14:paraId="28EED69F" w14:textId="3000AE03" w:rsidR="00282C69" w:rsidRPr="00862E78" w:rsidRDefault="00862E78" w:rsidP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npm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run dev</w:t>
      </w:r>
    </w:p>
    <w:p w14:paraId="07C0461E" w14:textId="25206AA7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Servicio de IA</w:t>
      </w:r>
    </w:p>
    <w:p w14:paraId="405760F6" w14:textId="67A86008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Desde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ai-service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:</w:t>
      </w:r>
    </w:p>
    <w:p w14:paraId="732FA2E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uvicorn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2E78">
        <w:rPr>
          <w:rFonts w:ascii="Arial" w:hAnsi="Arial" w:cs="Arial"/>
          <w:sz w:val="24"/>
          <w:szCs w:val="24"/>
        </w:rPr>
        <w:t>main:app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--reload --port 8000</w:t>
      </w:r>
    </w:p>
    <w:p w14:paraId="63723702" w14:textId="77777777" w:rsidR="00282C69" w:rsidRPr="00862E78" w:rsidRDefault="00282C69">
      <w:pPr>
        <w:rPr>
          <w:rFonts w:ascii="Arial" w:hAnsi="Arial" w:cs="Arial"/>
          <w:sz w:val="24"/>
          <w:szCs w:val="24"/>
        </w:rPr>
      </w:pPr>
    </w:p>
    <w:p w14:paraId="536B029F" w14:textId="032B81D9" w:rsidR="00282C69" w:rsidRPr="00862E78" w:rsidRDefault="00862E78" w:rsidP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11. Ruta recomendada de estudio</w:t>
      </w:r>
    </w:p>
    <w:p w14:paraId="68F375F9" w14:textId="3721159C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Si quieres aprender el proyecto de forma ordenada</w:t>
      </w:r>
      <w:r w:rsidRPr="00862E78">
        <w:rPr>
          <w:rFonts w:ascii="Arial" w:hAnsi="Arial" w:cs="Arial"/>
          <w:sz w:val="24"/>
          <w:szCs w:val="24"/>
          <w:lang w:val="es-NI"/>
        </w:rPr>
        <w:t>, te recomiendo este orden:</w:t>
      </w:r>
    </w:p>
    <w:p w14:paraId="5F01CC43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Leer [README](C:/Users/5590/OneDrive/Documentos/Javascript/AgroVision/README.md) para entender la propuesta general.</w:t>
      </w:r>
    </w:p>
    <w:p w14:paraId="63061B60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Revisar [docs/architecture/PRESCRIPTIVE_FLOW.md](C:/Users/5590/OneDrive/Documentos/Javascript/AgroVision/docs/</w:t>
      </w:r>
      <w:r w:rsidRPr="00862E78">
        <w:rPr>
          <w:rFonts w:ascii="Arial" w:hAnsi="Arial" w:cs="Arial"/>
          <w:sz w:val="24"/>
          <w:szCs w:val="24"/>
          <w:lang w:val="es-NI"/>
        </w:rPr>
        <w:t>architecture/PRESCRIPTIVE_FLOW.md) para aprender el flujo del sistema.</w:t>
      </w:r>
    </w:p>
    <w:p w14:paraId="7C55276F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</w:rPr>
      </w:pPr>
      <w:proofErr w:type="spellStart"/>
      <w:r w:rsidRPr="00862E78">
        <w:rPr>
          <w:rFonts w:ascii="Arial" w:hAnsi="Arial" w:cs="Arial"/>
          <w:sz w:val="24"/>
          <w:szCs w:val="24"/>
        </w:rPr>
        <w:t>Revisar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[docs/architecture/API_ENDPOINTS.md](C:/Users/5590/OneDrive/Documentos/Javascript/AgroVision/docs/architecture/API_ENDPOINTS.md) para </w:t>
      </w:r>
      <w:proofErr w:type="spellStart"/>
      <w:r w:rsidRPr="00862E78">
        <w:rPr>
          <w:rFonts w:ascii="Arial" w:hAnsi="Arial" w:cs="Arial"/>
          <w:sz w:val="24"/>
          <w:szCs w:val="24"/>
        </w:rPr>
        <w:t>entender</w:t>
      </w:r>
      <w:proofErr w:type="spellEnd"/>
      <w:r w:rsidRPr="00862E78">
        <w:rPr>
          <w:rFonts w:ascii="Arial" w:hAnsi="Arial" w:cs="Arial"/>
          <w:sz w:val="24"/>
          <w:szCs w:val="24"/>
        </w:rPr>
        <w:t xml:space="preserve"> la API.</w:t>
      </w:r>
    </w:p>
    <w:p w14:paraId="69D6CD4D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lastRenderedPageBreak/>
        <w:t>Leer [backend/src/app.ts](</w:t>
      </w:r>
      <w:r w:rsidRPr="00862E78">
        <w:rPr>
          <w:rFonts w:ascii="Arial" w:hAnsi="Arial" w:cs="Arial"/>
          <w:sz w:val="24"/>
          <w:szCs w:val="24"/>
        </w:rPr>
        <w:t>C:/Users/5590/OneDrive/Documentos/Javascript/AgroVision/backend/src/app.ts) para ver cómo se organizan las rutas.</w:t>
      </w:r>
    </w:p>
    <w:p w14:paraId="708EE61A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</w:rPr>
      </w:pPr>
      <w:r w:rsidRPr="00862E78">
        <w:rPr>
          <w:rFonts w:ascii="Arial" w:hAnsi="Arial" w:cs="Arial"/>
          <w:sz w:val="24"/>
          <w:szCs w:val="24"/>
        </w:rPr>
        <w:t>Revisar [frontend/src/app/AppRouter.tsx](C:/Users/5590/OneDrive/Documentos/Javascript/AgroVision/frontend/src/app/AppRouter.tsx) para entender</w:t>
      </w:r>
      <w:r w:rsidRPr="00862E78">
        <w:rPr>
          <w:rFonts w:ascii="Arial" w:hAnsi="Arial" w:cs="Arial"/>
          <w:sz w:val="24"/>
          <w:szCs w:val="24"/>
        </w:rPr>
        <w:t xml:space="preserve"> la experiencia de usuario.</w:t>
      </w:r>
    </w:p>
    <w:p w14:paraId="351E5933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Revisar </w:t>
      </w:r>
      <w:r w:rsidRPr="00862E78">
        <w:rPr>
          <w:rFonts w:ascii="Arial" w:hAnsi="Arial" w:cs="Arial"/>
          <w:sz w:val="24"/>
          <w:szCs w:val="24"/>
          <w:lang w:val="es-NI"/>
        </w:rPr>
        <w:t>[ai-service/app/visionAnalyser.py](C:/Users/5590/OneDrive/Documentos/Javascript/AgroVision/ai-service/app/visionAnalyser.py) para ver cómo opera la IA visual preliminar.</w:t>
      </w:r>
    </w:p>
    <w:p w14:paraId="6850C6C7" w14:textId="77777777" w:rsidR="00282C69" w:rsidRPr="00862E78" w:rsidRDefault="00862E78">
      <w:pPr>
        <w:pStyle w:val="ListNumber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Finalmente revisar los contratos en [contracts](C:/Users/5590/OneDrive/Documentos/Java</w:t>
      </w:r>
      <w:r w:rsidRPr="00862E78">
        <w:rPr>
          <w:rFonts w:ascii="Arial" w:hAnsi="Arial" w:cs="Arial"/>
          <w:sz w:val="24"/>
          <w:szCs w:val="24"/>
          <w:lang w:val="es-NI"/>
        </w:rPr>
        <w:t>script/AgroVision/contracts) para ver la estructura de datos.</w:t>
      </w:r>
    </w:p>
    <w:p w14:paraId="79482A71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0913A51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12. Preguntas de repaso</w:t>
      </w:r>
    </w:p>
    <w:p w14:paraId="3E772CA3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5B22E267" w14:textId="41790B2B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Para verificar que ya comprendiste el proyecto, intenta responder estas preguntas:</w:t>
      </w:r>
    </w:p>
    <w:p w14:paraId="6454777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¿cuál es la propuesta central de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AgroVision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>?</w:t>
      </w:r>
    </w:p>
    <w:p w14:paraId="1778C9BC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¿qué problema resuelve el sistema?</w:t>
      </w:r>
    </w:p>
    <w:p w14:paraId="0FDFE42D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¿cómo se transforma la evidencia en riesgo y recomendación?</w:t>
      </w:r>
    </w:p>
    <w:p w14:paraId="1B4152A4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¿cuál es el rol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frontend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,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y del servicio de IA?</w:t>
      </w:r>
    </w:p>
    <w:p w14:paraId="340C0B3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 xml:space="preserve">¿qué módulos del </w:t>
      </w: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t>backend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representan el flujo prescriptivo?</w:t>
      </w:r>
    </w:p>
    <w:p w14:paraId="4D16E1D8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¿cómo se relacionan los módulos de riesgo, alertas y recomendaciones?</w:t>
      </w:r>
    </w:p>
    <w:p w14:paraId="01E30366" w14:textId="77777777" w:rsidR="00282C69" w:rsidRPr="00862E78" w:rsidRDefault="00862E78">
      <w:pPr>
        <w:pStyle w:val="ListBullet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sz w:val="24"/>
          <w:szCs w:val="24"/>
          <w:lang w:val="es-NI"/>
        </w:rPr>
        <w:t>¿</w:t>
      </w:r>
      <w:r w:rsidRPr="00862E78">
        <w:rPr>
          <w:rFonts w:ascii="Arial" w:hAnsi="Arial" w:cs="Arial"/>
          <w:sz w:val="24"/>
          <w:szCs w:val="24"/>
          <w:lang w:val="es-NI"/>
        </w:rPr>
        <w:t>qué diferencia hay entre un análisis visual y un diagnóstico agronómico definitivo?</w:t>
      </w:r>
    </w:p>
    <w:p w14:paraId="7D06110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7F69BB43" w14:textId="5BAE388D" w:rsidR="00282C69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45BC6173" w14:textId="66F345A7" w:rsid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1DC3FF72" w14:textId="77777777" w:rsidR="00862E78" w:rsidRPr="00862E78" w:rsidRDefault="00862E78">
      <w:pPr>
        <w:rPr>
          <w:rFonts w:ascii="Arial" w:hAnsi="Arial" w:cs="Arial"/>
          <w:sz w:val="24"/>
          <w:szCs w:val="24"/>
          <w:lang w:val="es-NI"/>
        </w:rPr>
      </w:pPr>
    </w:p>
    <w:p w14:paraId="1641FEF1" w14:textId="77777777" w:rsidR="00282C69" w:rsidRPr="00862E78" w:rsidRDefault="00862E78">
      <w:pPr>
        <w:spacing w:after="0"/>
        <w:rPr>
          <w:rFonts w:ascii="Arial" w:hAnsi="Arial" w:cs="Arial"/>
          <w:sz w:val="24"/>
          <w:szCs w:val="24"/>
          <w:lang w:val="es-NI"/>
        </w:rPr>
      </w:pPr>
      <w:r w:rsidRPr="00862E78">
        <w:rPr>
          <w:rFonts w:ascii="Arial" w:hAnsi="Arial" w:cs="Arial"/>
          <w:b/>
          <w:sz w:val="24"/>
          <w:szCs w:val="24"/>
          <w:lang w:val="es-NI"/>
        </w:rPr>
        <w:t>13. Conclusión</w:t>
      </w:r>
    </w:p>
    <w:p w14:paraId="7CDE11EE" w14:textId="77777777" w:rsidR="00282C69" w:rsidRPr="00862E78" w:rsidRDefault="00282C69">
      <w:pPr>
        <w:rPr>
          <w:rFonts w:ascii="Arial" w:hAnsi="Arial" w:cs="Arial"/>
          <w:sz w:val="24"/>
          <w:szCs w:val="24"/>
          <w:lang w:val="es-NI"/>
        </w:rPr>
      </w:pPr>
    </w:p>
    <w:p w14:paraId="6E62C202" w14:textId="77777777" w:rsidR="00282C69" w:rsidRPr="00862E78" w:rsidRDefault="00862E78">
      <w:pPr>
        <w:rPr>
          <w:rFonts w:ascii="Arial" w:hAnsi="Arial" w:cs="Arial"/>
          <w:sz w:val="24"/>
          <w:szCs w:val="24"/>
          <w:lang w:val="es-NI"/>
        </w:rPr>
      </w:pPr>
      <w:proofErr w:type="spellStart"/>
      <w:r w:rsidRPr="00862E78">
        <w:rPr>
          <w:rFonts w:ascii="Arial" w:hAnsi="Arial" w:cs="Arial"/>
          <w:sz w:val="24"/>
          <w:szCs w:val="24"/>
          <w:lang w:val="es-NI"/>
        </w:rPr>
        <w:lastRenderedPageBreak/>
        <w:t>AgroVision</w:t>
      </w:r>
      <w:proofErr w:type="spellEnd"/>
      <w:r w:rsidRPr="00862E78">
        <w:rPr>
          <w:rFonts w:ascii="Arial" w:hAnsi="Arial" w:cs="Arial"/>
          <w:sz w:val="24"/>
          <w:szCs w:val="24"/>
          <w:lang w:val="es-NI"/>
        </w:rPr>
        <w:t xml:space="preserve"> ya no es solo una idea, sino un sistema con una arquitectura clara, módulos funcionales y un flujo prescriptivo que va desde la evidencia h</w:t>
      </w:r>
      <w:r w:rsidRPr="00862E78">
        <w:rPr>
          <w:rFonts w:ascii="Arial" w:hAnsi="Arial" w:cs="Arial"/>
          <w:sz w:val="24"/>
          <w:szCs w:val="24"/>
          <w:lang w:val="es-NI"/>
        </w:rPr>
        <w:t>asta la acción. Este documento busca servir como base para estudiar el proyecto de forma ordenada y comprender tanto la visión del negocio como la estructura técnica que la sostiene.</w:t>
      </w:r>
    </w:p>
    <w:sectPr w:rsidR="00282C69" w:rsidRPr="00862E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C69"/>
    <w:rsid w:val="0029639D"/>
    <w:rsid w:val="00326F90"/>
    <w:rsid w:val="00862E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698C4"/>
  <w14:defaultImageDpi w14:val="300"/>
  <w15:docId w15:val="{7AD8663B-96BF-4874-B5D0-DB75E386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1545</Words>
  <Characters>8500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Marvin Solís</cp:lastModifiedBy>
  <cp:revision>2</cp:revision>
  <dcterms:created xsi:type="dcterms:W3CDTF">2013-12-23T23:15:00Z</dcterms:created>
  <dcterms:modified xsi:type="dcterms:W3CDTF">2026-08-08T21:51:00Z</dcterms:modified>
  <cp:category/>
</cp:coreProperties>
</file>