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84923" cy="1179700"/>
            <wp:effectExtent b="0" l="0" r="0" t="0"/>
            <wp:docPr descr="Escola Britânica de Artes Criativas" id="3" name="image1.png"/>
            <a:graphic>
              <a:graphicData uri="http://schemas.openxmlformats.org/drawingml/2006/picture">
                <pic:pic>
                  <pic:nvPicPr>
                    <pic:cNvPr descr="Escola Britânica de Artes Criativas" id="0" name="image1.png"/>
                    <pic:cNvPicPr preferRelativeResize="0"/>
                  </pic:nvPicPr>
                  <pic:blipFill>
                    <a:blip r:embed="rId6"/>
                    <a:srcRect b="0" l="0" r="0" t="0"/>
                    <a:stretch>
                      <a:fillRect/>
                    </a:stretch>
                  </pic:blipFill>
                  <pic:spPr>
                    <a:xfrm>
                      <a:off x="0" y="0"/>
                      <a:ext cx="3084923" cy="117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 QUALIDADE DE SOFTWARE</w:t>
      </w:r>
    </w:p>
    <w:p w:rsidR="00000000" w:rsidDel="00000000" w:rsidP="00000000" w:rsidRDefault="00000000" w:rsidRPr="00000000" w14:paraId="00000005">
      <w:pPr>
        <w:spacing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Nome completo</w:t>
      </w:r>
      <w:r w:rsidDel="00000000" w:rsidR="00000000" w:rsidRPr="00000000">
        <w:rPr>
          <w:rFonts w:ascii="Arial" w:cs="Arial" w:eastAsia="Arial" w:hAnsi="Arial"/>
          <w:sz w:val="24"/>
          <w:szCs w:val="24"/>
          <w:rtl w:val="0"/>
        </w:rPr>
        <w:t xml:space="preserve">: Leonardo Ventz Xavier</w:t>
      </w: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Matrícula:</w:t>
      </w:r>
    </w:p>
    <w:p w:rsidR="00000000" w:rsidDel="00000000" w:rsidP="00000000" w:rsidRDefault="00000000" w:rsidRPr="00000000" w14:paraId="0000000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Análise de Qualidade </w:t>
      </w:r>
    </w:p>
    <w:p w:rsidR="00000000" w:rsidDel="00000000" w:rsidP="00000000" w:rsidRDefault="00000000" w:rsidRPr="00000000" w14:paraId="00000011">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Cidade: Caçador</w:t>
      </w:r>
    </w:p>
    <w:p w:rsidR="00000000" w:rsidDel="00000000" w:rsidP="00000000" w:rsidRDefault="00000000" w:rsidRPr="00000000" w14:paraId="00000017">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Ano: 2026</w:t>
      </w:r>
    </w:p>
    <w:p w:rsidR="00000000" w:rsidDel="00000000" w:rsidP="00000000" w:rsidRDefault="00000000" w:rsidRPr="00000000" w14:paraId="00000018">
      <w:pPr>
        <w:pStyle w:val="Heading1"/>
        <w:numPr>
          <w:ilvl w:val="0"/>
          <w:numId w:val="2"/>
        </w:numPr>
        <w:ind w:left="720" w:hanging="360"/>
        <w:rPr/>
      </w:pPr>
      <w:bookmarkStart w:colFirst="0" w:colLast="0" w:name="_bxybssb3iaaq" w:id="0"/>
      <w:bookmarkEnd w:id="0"/>
      <w:r w:rsidDel="00000000" w:rsidR="00000000" w:rsidRPr="00000000">
        <w:rPr>
          <w:rtl w:val="0"/>
        </w:rPr>
        <w:t xml:space="preserve">RESUMO</w:t>
      </w:r>
    </w:p>
    <w:p w:rsidR="00000000" w:rsidDel="00000000" w:rsidP="00000000" w:rsidRDefault="00000000" w:rsidRPr="00000000" w14:paraId="0000001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Projeto de análise da qualidade de produto, produto em si escolhido por mim para avaliar foi meu fone gamer onde repasso o que achei do produto desde seu acabamento, utilização, conforto, funcionalidade e etc.</w:t>
      </w:r>
      <w:r w:rsidDel="00000000" w:rsidR="00000000" w:rsidRPr="00000000">
        <w:rPr>
          <w:rtl w:val="0"/>
        </w:rPr>
      </w:r>
    </w:p>
    <w:p w:rsidR="00000000" w:rsidDel="00000000" w:rsidP="00000000" w:rsidRDefault="00000000" w:rsidRPr="00000000" w14:paraId="0000001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C">
      <w:pPr>
        <w:jc w:val="both"/>
        <w:rPr>
          <w:rFonts w:ascii="Arial" w:cs="Arial" w:eastAsia="Arial" w:hAnsi="Arial"/>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SUMÁRIO</w:t>
      </w:r>
    </w:p>
    <w:sdt>
      <w:sdtPr>
        <w:id w:val="-252178437"/>
        <w:docPartObj>
          <w:docPartGallery w:val="Table of Contents"/>
          <w:docPartUnique w:val="1"/>
        </w:docPartObj>
      </w:sdtPr>
      <w:sdtContent>
        <w:p w:rsidR="00000000" w:rsidDel="00000000" w:rsidP="00000000" w:rsidRDefault="00000000" w:rsidRPr="00000000" w14:paraId="0000001E">
          <w:pPr>
            <w:pStyle w:val="Heading1"/>
            <w:numPr>
              <w:ilvl w:val="0"/>
              <w:numId w:val="2"/>
            </w:numPr>
            <w:ind w:left="720" w:hanging="360"/>
            <w:rPr/>
          </w:pPr>
          <w:bookmarkStart w:colFirst="0" w:colLast="0" w:name="_rt2rgfxgor8m" w:id="1"/>
          <w:bookmarkEnd w:id="1"/>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xybssb3iaaq">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w:t>
            </w:r>
          </w:hyperlink>
          <w:hyperlink w:anchor="_bxybssb3iaa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_bxybssb3iaaq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RESUMO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t2rgfxgor8m">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w:t>
            </w:r>
          </w:hyperlink>
          <w:hyperlink w:anchor="_rt2rgfxgor8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_rt2rgfxgor8m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SUMÁRIO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qfb6jvk68d8">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3.</w:t>
            </w:r>
          </w:hyperlink>
          <w:hyperlink w:anchor="_5qfb6jvk68d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_5qfb6jvk68d8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INTRODUÇÃO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94ovko51cra">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4.</w:t>
            </w:r>
          </w:hyperlink>
          <w:hyperlink w:anchor="_194ovko51cr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_194ovko51cra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 PROJETO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em1ix3uxft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w:t>
            </w:r>
          </w:hyperlink>
          <w:hyperlink w:anchor="_nem1ix3uxft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_nem1ix3uxftf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Detalhes do produto ou serviço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3y4b7w61dz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w:t>
            </w:r>
          </w:hyperlink>
          <w:hyperlink w:anchor="_l3y4b7w61dz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_l3y4b7w61dz0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Tabela de Análise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ls6u22h69p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4.3</w:t>
            </w:r>
          </w:hyperlink>
          <w:hyperlink w:anchor="_cls6u22h69p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_cls6u22h69pu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Relatório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j27r7594du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4.4</w:t>
            </w:r>
          </w:hyperlink>
          <w:hyperlink w:anchor="_xj27r7594du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_xj27r7594duz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Evidências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dkgu8u2a5x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4.5</w:t>
            </w:r>
          </w:hyperlink>
          <w:hyperlink w:anchor="_ndkgu8u2a5x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_ndkgu8u2a5xy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Onde encontrar</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3vb98emxlr8">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5.</w:t>
            </w:r>
          </w:hyperlink>
          <w:hyperlink w:anchor="_83vb98emxlr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_83vb98emxlr8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CONCLUSÃO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fsy0vn1k7ji">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6.</w:t>
            </w:r>
          </w:hyperlink>
          <w:hyperlink w:anchor="_zfsy0vn1k7j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_zfsy0vn1k7ji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REFERÊNCIAS BIBLIOGRÁFICAS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spacing w:line="360" w:lineRule="auto"/>
            <w:jc w:val="both"/>
            <w:rPr>
              <w:rFonts w:ascii="Arial" w:cs="Arial" w:eastAsia="Arial" w:hAnsi="Arial"/>
              <w:color w:val="000000"/>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9">
      <w:pPr>
        <w:pStyle w:val="Heading1"/>
        <w:numPr>
          <w:ilvl w:val="0"/>
          <w:numId w:val="2"/>
        </w:numPr>
        <w:ind w:left="720" w:hanging="360"/>
        <w:rPr/>
      </w:pPr>
      <w:bookmarkStart w:colFirst="0" w:colLast="0" w:name="_5qfb6jvk68d8" w:id="2"/>
      <w:bookmarkEnd w:id="2"/>
      <w:r w:rsidDel="00000000" w:rsidR="00000000" w:rsidRPr="00000000">
        <w:rPr>
          <w:rtl w:val="0"/>
        </w:rPr>
        <w:t xml:space="preserve">INTRODUÇÃO</w:t>
      </w:r>
    </w:p>
    <w:p w:rsidR="00000000" w:rsidDel="00000000" w:rsidP="00000000" w:rsidRDefault="00000000" w:rsidRPr="00000000" w14:paraId="0000003A">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relatório apresenta uma análise de qualidade do headset </w:t>
      </w:r>
      <w:r w:rsidDel="00000000" w:rsidR="00000000" w:rsidRPr="00000000">
        <w:rPr>
          <w:rFonts w:ascii="Arial" w:cs="Arial" w:eastAsia="Arial" w:hAnsi="Arial"/>
          <w:b w:val="1"/>
          <w:bCs w:val="1"/>
          <w:sz w:val="24"/>
          <w:szCs w:val="24"/>
          <w:rtl w:val="0"/>
        </w:rPr>
        <w:t xml:space="preserve">Redragon Zeus Pro Wireless</w:t>
      </w:r>
      <w:r w:rsidDel="00000000" w:rsidR="00000000" w:rsidRPr="00000000">
        <w:rPr>
          <w:rFonts w:ascii="Arial" w:cs="Arial" w:eastAsia="Arial" w:hAnsi="Arial"/>
          <w:sz w:val="24"/>
          <w:szCs w:val="24"/>
          <w:rtl w:val="0"/>
        </w:rPr>
        <w:t xml:space="preserve">, com o objetivo de avaliar seu desempenho, funcionamento e experiência de utilização. A análise considera diferentes aspectos do produto, incluindo qualidade de áudio, conectividade sem fio, conforto, construção, funcionamento dos recursos disponíveis e possíveis falhas ou pontos de melhoria.</w:t>
      </w:r>
    </w:p>
    <w:p w:rsidR="00000000" w:rsidDel="00000000" w:rsidP="00000000" w:rsidRDefault="00000000" w:rsidRPr="00000000" w14:paraId="0000003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a avaliação, foram realizados testes práticos para verificar o comportamento do dispositivo em diferentes situações de uso, buscando identificar se suas características e funcionalidades correspondem às expectativas de utilização e aos requisitos de qualidade esperados para um headset voltado ao público gamer.</w:t>
      </w:r>
    </w:p>
    <w:p w:rsidR="00000000" w:rsidDel="00000000" w:rsidP="00000000" w:rsidRDefault="00000000" w:rsidRPr="00000000" w14:paraId="0000003D">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F">
      <w:pPr>
        <w:pStyle w:val="Heading1"/>
        <w:numPr>
          <w:ilvl w:val="0"/>
          <w:numId w:val="2"/>
        </w:numPr>
        <w:ind w:left="720" w:hanging="360"/>
        <w:rPr/>
      </w:pPr>
      <w:bookmarkStart w:colFirst="0" w:colLast="0" w:name="_194ovko51cra" w:id="3"/>
      <w:bookmarkEnd w:id="3"/>
      <w:r w:rsidDel="00000000" w:rsidR="00000000" w:rsidRPr="00000000">
        <w:rPr>
          <w:rtl w:val="0"/>
        </w:rPr>
        <w:t xml:space="preserve">O PROJETO</w:t>
      </w:r>
    </w:p>
    <w:p w:rsidR="00000000" w:rsidDel="00000000" w:rsidP="00000000" w:rsidRDefault="00000000" w:rsidRPr="00000000" w14:paraId="00000050">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Coloque se no papel de um audito de qualidade e escolha um produto ou serviço de sua preferência para fazer sua análise. Pode ser um produto como equipamentos eletrônicos, materiais de escritório, celulares, alimentos, embalagens, roupas etc. ou serviços como plataforma de streaming (Netflix, Amazon, Disney +, etc.) ou algum aplicativo de celular. Importante que seja algo de seu uso pessoal para facilitar sua análise. </w:t>
      </w:r>
    </w:p>
    <w:p w:rsidR="00000000" w:rsidDel="00000000" w:rsidP="00000000" w:rsidRDefault="00000000" w:rsidRPr="00000000" w14:paraId="00000051">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Avalie todas as dimensões do produto ou serviço, como durabilidade, material, usabilidade, performance, acessibilidade, etc. Acrescente itens que achar necessário para esta análise. Seja criterioso em sua análise e não poupe detalhes, pois isto vai te ajudar no futuro escrever bons relatórios de qualidade. </w:t>
      </w:r>
    </w:p>
    <w:p w:rsidR="00000000" w:rsidDel="00000000" w:rsidP="00000000" w:rsidRDefault="00000000" w:rsidRPr="00000000" w14:paraId="0000005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3">
      <w:pPr>
        <w:pStyle w:val="Heading2"/>
        <w:numPr>
          <w:ilvl w:val="1"/>
          <w:numId w:val="2"/>
        </w:numPr>
        <w:ind w:left="1080" w:hanging="360"/>
        <w:rPr/>
      </w:pPr>
      <w:bookmarkStart w:colFirst="0" w:colLast="0" w:name="_nem1ix3uxftf" w:id="4"/>
      <w:bookmarkEnd w:id="4"/>
      <w:r w:rsidDel="00000000" w:rsidR="00000000" w:rsidRPr="00000000">
        <w:rPr>
          <w:rtl w:val="0"/>
        </w:rPr>
        <w:t xml:space="preserve">Detalhes do produto ou serviço</w:t>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5528"/>
        <w:tblGridChange w:id="0">
          <w:tblGrid>
            <w:gridCol w:w="3823"/>
            <w:gridCol w:w="5528"/>
          </w:tblGrid>
        </w:tblGridChange>
      </w:tblGrid>
      <w:tr>
        <w:trPr>
          <w:cantSplit w:val="0"/>
          <w:trHeight w:val="599" w:hRule="atLeast"/>
          <w:tblHeader w:val="0"/>
        </w:trPr>
        <w:tc>
          <w:tcPr/>
          <w:p w:rsidR="00000000" w:rsidDel="00000000" w:rsidP="00000000" w:rsidRDefault="00000000" w:rsidRPr="00000000" w14:paraId="00000054">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Nome do produto ou serviço:</w:t>
            </w:r>
          </w:p>
        </w:tc>
        <w:tc>
          <w:tcPr/>
          <w:p w:rsidR="00000000" w:rsidDel="00000000" w:rsidP="00000000" w:rsidRDefault="00000000" w:rsidRPr="00000000" w14:paraId="00000055">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Fone Gamer RedDragon Zeus Pro Sem fio</w:t>
            </w:r>
            <w:r w:rsidDel="00000000" w:rsidR="00000000" w:rsidRPr="00000000">
              <w:rPr>
                <w:rtl w:val="0"/>
              </w:rPr>
            </w:r>
          </w:p>
        </w:tc>
      </w:tr>
      <w:tr>
        <w:trPr>
          <w:cantSplit w:val="0"/>
          <w:tblHeader w:val="0"/>
        </w:trPr>
        <w:tc>
          <w:tcPr/>
          <w:p w:rsidR="00000000" w:rsidDel="00000000" w:rsidP="00000000" w:rsidRDefault="00000000" w:rsidRPr="00000000" w14:paraId="00000056">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Fabricante:</w:t>
            </w:r>
          </w:p>
        </w:tc>
        <w:tc>
          <w:tcPr/>
          <w:p w:rsidR="00000000" w:rsidDel="00000000" w:rsidP="00000000" w:rsidRDefault="00000000" w:rsidRPr="00000000" w14:paraId="00000057">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RedDragon</w:t>
            </w:r>
            <w:r w:rsidDel="00000000" w:rsidR="00000000" w:rsidRPr="00000000">
              <w:rPr>
                <w:rtl w:val="0"/>
              </w:rPr>
            </w:r>
          </w:p>
        </w:tc>
      </w:tr>
      <w:tr>
        <w:trPr>
          <w:cantSplit w:val="0"/>
          <w:tblHeader w:val="0"/>
        </w:trPr>
        <w:tc>
          <w:tcPr/>
          <w:p w:rsidR="00000000" w:rsidDel="00000000" w:rsidP="00000000" w:rsidRDefault="00000000" w:rsidRPr="00000000" w14:paraId="00000058">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Tempo de uso:</w:t>
            </w:r>
          </w:p>
          <w:p w:rsidR="00000000" w:rsidDel="00000000" w:rsidP="00000000" w:rsidRDefault="00000000" w:rsidRPr="00000000" w14:paraId="00000059">
            <w:pPr>
              <w:spacing w:line="360" w:lineRule="auto"/>
              <w:rPr>
                <w:rFonts w:ascii="Arial" w:cs="Arial" w:eastAsia="Arial" w:hAnsi="Arial"/>
                <w:b w:val="1"/>
                <w:bCs w:val="1"/>
                <w:color w:val="000000"/>
                <w:sz w:val="24"/>
                <w:szCs w:val="24"/>
              </w:rPr>
            </w:pPr>
            <w:r w:rsidDel="00000000" w:rsidR="00000000" w:rsidRPr="00000000">
              <w:rPr>
                <w:rtl w:val="0"/>
              </w:rPr>
            </w:r>
          </w:p>
        </w:tc>
        <w:tc>
          <w:tcPr/>
          <w:p w:rsidR="00000000" w:rsidDel="00000000" w:rsidP="00000000" w:rsidRDefault="00000000" w:rsidRPr="00000000" w14:paraId="0000005A">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3 Anos</w:t>
            </w:r>
            <w:r w:rsidDel="00000000" w:rsidR="00000000" w:rsidRPr="00000000">
              <w:rPr>
                <w:rtl w:val="0"/>
              </w:rPr>
            </w:r>
          </w:p>
        </w:tc>
      </w:tr>
      <w:tr>
        <w:trPr>
          <w:cantSplit w:val="0"/>
          <w:tblHeader w:val="0"/>
        </w:trPr>
        <w:tc>
          <w:tcPr/>
          <w:p w:rsidR="00000000" w:rsidDel="00000000" w:rsidP="00000000" w:rsidRDefault="00000000" w:rsidRPr="00000000" w14:paraId="0000005B">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Outros detalhes relevantes sobre o produto:</w:t>
            </w:r>
          </w:p>
        </w:tc>
        <w:tc>
          <w:tcPr/>
          <w:p w:rsidR="00000000" w:rsidDel="00000000" w:rsidP="00000000" w:rsidRDefault="00000000" w:rsidRPr="00000000" w14:paraId="0000005C">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Sem fio, Bluetooth, Surround 7.1, Rgb</w:t>
            </w:r>
            <w:r w:rsidDel="00000000" w:rsidR="00000000" w:rsidRPr="00000000">
              <w:rPr>
                <w:rtl w:val="0"/>
              </w:rPr>
            </w:r>
          </w:p>
        </w:tc>
      </w:tr>
    </w:tbl>
    <w:p w:rsidR="00000000" w:rsidDel="00000000" w:rsidP="00000000" w:rsidRDefault="00000000" w:rsidRPr="00000000" w14:paraId="0000005D">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E">
      <w:pPr>
        <w:pStyle w:val="Heading2"/>
        <w:numPr>
          <w:ilvl w:val="1"/>
          <w:numId w:val="2"/>
        </w:numPr>
        <w:ind w:left="1080" w:hanging="360"/>
        <w:rPr/>
      </w:pPr>
      <w:bookmarkStart w:colFirst="0" w:colLast="0" w:name="_l3y4b7w61dz0" w:id="5"/>
      <w:bookmarkEnd w:id="5"/>
      <w:r w:rsidDel="00000000" w:rsidR="00000000" w:rsidRPr="00000000">
        <w:rPr>
          <w:rtl w:val="0"/>
        </w:rPr>
        <w:t xml:space="preserve">Tabela de Análise</w:t>
      </w:r>
    </w:p>
    <w:tbl>
      <w:tblPr>
        <w:tblStyle w:val="Table2"/>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969"/>
        <w:gridCol w:w="3544"/>
        <w:tblGridChange w:id="0">
          <w:tblGrid>
            <w:gridCol w:w="1980"/>
            <w:gridCol w:w="3969"/>
            <w:gridCol w:w="3544"/>
          </w:tblGrid>
        </w:tblGridChange>
      </w:tblGrid>
      <w:tr>
        <w:trPr>
          <w:cantSplit w:val="0"/>
          <w:trHeight w:val="560" w:hRule="atLeast"/>
          <w:tblHeader w:val="0"/>
        </w:trPr>
        <w:tc>
          <w:tcPr>
            <w:shd w:fill="d9d9d9" w:val="clear"/>
          </w:tcPr>
          <w:p w:rsidR="00000000" w:rsidDel="00000000" w:rsidP="00000000" w:rsidRDefault="00000000" w:rsidRPr="00000000" w14:paraId="0000005F">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Característica</w:t>
            </w:r>
          </w:p>
        </w:tc>
        <w:tc>
          <w:tcPr>
            <w:shd w:fill="d9d9d9" w:val="clear"/>
          </w:tcPr>
          <w:p w:rsidR="00000000" w:rsidDel="00000000" w:rsidP="00000000" w:rsidRDefault="00000000" w:rsidRPr="00000000" w14:paraId="00000060">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Sua percepção</w:t>
            </w:r>
          </w:p>
        </w:tc>
        <w:tc>
          <w:tcPr>
            <w:shd w:fill="d9d9d9" w:val="clear"/>
          </w:tcPr>
          <w:p w:rsidR="00000000" w:rsidDel="00000000" w:rsidP="00000000" w:rsidRDefault="00000000" w:rsidRPr="00000000" w14:paraId="00000061">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Referência da evidência [caso tenha]</w:t>
            </w:r>
          </w:p>
        </w:tc>
      </w:tr>
      <w:tr>
        <w:trPr>
          <w:cantSplit w:val="0"/>
          <w:trHeight w:val="1357" w:hRule="atLeast"/>
          <w:tblHeader w:val="0"/>
        </w:trPr>
        <w:tc>
          <w:tcPr/>
          <w:p w:rsidR="00000000" w:rsidDel="00000000" w:rsidP="00000000" w:rsidRDefault="00000000" w:rsidRPr="00000000" w14:paraId="00000062">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Usabilidade:</w:t>
            </w:r>
          </w:p>
          <w:p w:rsidR="00000000" w:rsidDel="00000000" w:rsidP="00000000" w:rsidRDefault="00000000" w:rsidRPr="00000000" w14:paraId="00000063">
            <w:pPr>
              <w:spacing w:line="360" w:lineRule="auto"/>
              <w:rPr>
                <w:rFonts w:ascii="Arial" w:cs="Arial" w:eastAsia="Arial" w:hAnsi="Arial"/>
                <w:b w:val="1"/>
                <w:bCs w:val="1"/>
                <w:color w:val="000000"/>
                <w:sz w:val="24"/>
                <w:szCs w:val="24"/>
              </w:rPr>
            </w:pPr>
            <w:r w:rsidDel="00000000" w:rsidR="00000000" w:rsidRPr="00000000">
              <w:rPr>
                <w:rtl w:val="0"/>
              </w:rPr>
            </w:r>
          </w:p>
        </w:tc>
        <w:tc>
          <w:tcPr/>
          <w:p w:rsidR="00000000" w:rsidDel="00000000" w:rsidP="00000000" w:rsidRDefault="00000000" w:rsidRPr="00000000" w14:paraId="00000064">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Muito útil no dia a dia para diversas ocasiões no tempo que tenho ele nunca tive problema. Tem conforto muito ergonômico.</w:t>
            </w:r>
            <w:r w:rsidDel="00000000" w:rsidR="00000000" w:rsidRPr="00000000">
              <w:rPr>
                <w:rtl w:val="0"/>
              </w:rPr>
            </w:r>
          </w:p>
        </w:tc>
        <w:tc>
          <w:tcPr/>
          <w:p w:rsidR="00000000" w:rsidDel="00000000" w:rsidP="00000000" w:rsidRDefault="00000000" w:rsidRPr="00000000" w14:paraId="00000065">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highlight w:val="yellow"/>
                <w:rtl w:val="0"/>
              </w:rPr>
              <w:t xml:space="preserve">Ex. Imagem 5: descrição da imagem</w:t>
            </w:r>
            <w:r w:rsidDel="00000000" w:rsidR="00000000" w:rsidRPr="00000000">
              <w:rPr>
                <w:rtl w:val="0"/>
              </w:rPr>
            </w:r>
          </w:p>
        </w:tc>
      </w:tr>
      <w:tr>
        <w:trPr>
          <w:cantSplit w:val="0"/>
          <w:trHeight w:val="1368" w:hRule="atLeast"/>
          <w:tblHeader w:val="0"/>
        </w:trPr>
        <w:tc>
          <w:tcPr/>
          <w:p w:rsidR="00000000" w:rsidDel="00000000" w:rsidP="00000000" w:rsidRDefault="00000000" w:rsidRPr="00000000" w14:paraId="00000066">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Matéria prima:</w:t>
            </w:r>
          </w:p>
        </w:tc>
        <w:tc>
          <w:tcPr/>
          <w:p w:rsidR="00000000" w:rsidDel="00000000" w:rsidP="00000000" w:rsidRDefault="00000000" w:rsidRPr="00000000" w14:paraId="00000067">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Material muito bom, qualidade excelente foi além das expectativas</w:t>
            </w:r>
            <w:r w:rsidDel="00000000" w:rsidR="00000000" w:rsidRPr="00000000">
              <w:rPr>
                <w:rtl w:val="0"/>
              </w:rPr>
            </w:r>
          </w:p>
        </w:tc>
        <w:tc>
          <w:tcPr/>
          <w:p w:rsidR="00000000" w:rsidDel="00000000" w:rsidP="00000000" w:rsidRDefault="00000000" w:rsidRPr="00000000" w14:paraId="00000068">
            <w:pPr>
              <w:spacing w:line="360" w:lineRule="auto"/>
              <w:jc w:val="both"/>
              <w:rPr>
                <w:rFonts w:ascii="Arial" w:cs="Arial" w:eastAsia="Arial" w:hAnsi="Arial"/>
                <w:color w:val="000000"/>
                <w:sz w:val="24"/>
                <w:szCs w:val="24"/>
              </w:rPr>
            </w:pPr>
            <w:r w:rsidDel="00000000" w:rsidR="00000000" w:rsidRPr="00000000">
              <w:rPr>
                <w:rtl w:val="0"/>
              </w:rPr>
            </w:r>
          </w:p>
        </w:tc>
      </w:tr>
      <w:tr>
        <w:trPr>
          <w:cantSplit w:val="0"/>
          <w:trHeight w:val="2167" w:hRule="atLeast"/>
          <w:tblHeader w:val="0"/>
        </w:trPr>
        <w:tc>
          <w:tcPr/>
          <w:p w:rsidR="00000000" w:rsidDel="00000000" w:rsidP="00000000" w:rsidRDefault="00000000" w:rsidRPr="00000000" w14:paraId="00000069">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Performance:</w:t>
            </w:r>
          </w:p>
        </w:tc>
        <w:tc>
          <w:tcPr/>
          <w:p w:rsidR="00000000" w:rsidDel="00000000" w:rsidP="00000000" w:rsidRDefault="00000000" w:rsidRPr="00000000" w14:paraId="0000006A">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No que ele se remete a aúdio é excelente, Botões para alterar surround também são bem úteis, volume e mutar microfone.</w:t>
            </w:r>
            <w:r w:rsidDel="00000000" w:rsidR="00000000" w:rsidRPr="00000000">
              <w:rPr>
                <w:rtl w:val="0"/>
              </w:rPr>
            </w:r>
          </w:p>
        </w:tc>
        <w:tc>
          <w:tcPr/>
          <w:p w:rsidR="00000000" w:rsidDel="00000000" w:rsidP="00000000" w:rsidRDefault="00000000" w:rsidRPr="00000000" w14:paraId="0000006B">
            <w:pPr>
              <w:spacing w:line="360" w:lineRule="auto"/>
              <w:jc w:val="both"/>
              <w:rPr>
                <w:rFonts w:ascii="Arial" w:cs="Arial" w:eastAsia="Arial" w:hAnsi="Arial"/>
                <w:color w:val="000000"/>
                <w:sz w:val="24"/>
                <w:szCs w:val="24"/>
              </w:rPr>
            </w:pPr>
            <w:r w:rsidDel="00000000" w:rsidR="00000000" w:rsidRPr="00000000">
              <w:rPr>
                <w:rtl w:val="0"/>
              </w:rPr>
            </w:r>
          </w:p>
        </w:tc>
      </w:tr>
      <w:tr>
        <w:trPr>
          <w:cantSplit w:val="0"/>
          <w:trHeight w:val="2178" w:hRule="atLeast"/>
          <w:tblHeader w:val="0"/>
        </w:trPr>
        <w:tc>
          <w:tcPr/>
          <w:p w:rsidR="00000000" w:rsidDel="00000000" w:rsidP="00000000" w:rsidRDefault="00000000" w:rsidRPr="00000000" w14:paraId="0000006C">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Design:</w:t>
            </w:r>
          </w:p>
        </w:tc>
        <w:tc>
          <w:tcPr/>
          <w:p w:rsidR="00000000" w:rsidDel="00000000" w:rsidP="00000000" w:rsidRDefault="00000000" w:rsidRPr="00000000" w14:paraId="0000006D">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Formato bem compacto, versátil e fone é bem leve tambem então não pesa, não machuca.</w:t>
            </w:r>
            <w:r w:rsidDel="00000000" w:rsidR="00000000" w:rsidRPr="00000000">
              <w:rPr>
                <w:rtl w:val="0"/>
              </w:rPr>
            </w:r>
          </w:p>
        </w:tc>
        <w:tc>
          <w:tcPr/>
          <w:p w:rsidR="00000000" w:rsidDel="00000000" w:rsidP="00000000" w:rsidRDefault="00000000" w:rsidRPr="00000000" w14:paraId="0000006E">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 Imagem 1 </w:t>
            </w:r>
          </w:p>
        </w:tc>
      </w:tr>
      <w:tr>
        <w:trPr>
          <w:cantSplit w:val="0"/>
          <w:trHeight w:val="952" w:hRule="atLeast"/>
          <w:tblHeader w:val="0"/>
        </w:trPr>
        <w:tc>
          <w:tcPr/>
          <w:p w:rsidR="00000000" w:rsidDel="00000000" w:rsidP="00000000" w:rsidRDefault="00000000" w:rsidRPr="00000000" w14:paraId="0000006F">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highlight w:val="yellow"/>
                <w:rtl w:val="0"/>
              </w:rPr>
              <w:t xml:space="preserve">[acrescente mais um a sua escolha]</w:t>
            </w:r>
            <w:r w:rsidDel="00000000" w:rsidR="00000000" w:rsidRPr="00000000">
              <w:rPr>
                <w:rtl w:val="0"/>
              </w:rPr>
            </w:r>
          </w:p>
        </w:tc>
        <w:tc>
          <w:tcPr/>
          <w:p w:rsidR="00000000" w:rsidDel="00000000" w:rsidP="00000000" w:rsidRDefault="00000000" w:rsidRPr="00000000" w14:paraId="00000070">
            <w:pPr>
              <w:spacing w:line="360" w:lineRule="auto"/>
              <w:jc w:val="both"/>
              <w:rPr>
                <w:rFonts w:ascii="Arial" w:cs="Arial" w:eastAsia="Arial" w:hAnsi="Arial"/>
                <w:b w:val="1"/>
                <w:bCs w:val="1"/>
                <w:color w:val="000000"/>
                <w:sz w:val="24"/>
                <w:szCs w:val="24"/>
              </w:rPr>
            </w:pPr>
            <w:r w:rsidDel="00000000" w:rsidR="00000000" w:rsidRPr="00000000">
              <w:rPr>
                <w:rtl w:val="0"/>
              </w:rPr>
            </w:r>
          </w:p>
        </w:tc>
        <w:tc>
          <w:tcPr/>
          <w:p w:rsidR="00000000" w:rsidDel="00000000" w:rsidP="00000000" w:rsidRDefault="00000000" w:rsidRPr="00000000" w14:paraId="00000071">
            <w:pPr>
              <w:spacing w:line="360" w:lineRule="auto"/>
              <w:jc w:val="both"/>
              <w:rPr>
                <w:rFonts w:ascii="Arial" w:cs="Arial" w:eastAsia="Arial" w:hAnsi="Arial"/>
                <w:b w:val="1"/>
                <w:bCs w:val="1"/>
                <w:color w:val="000000"/>
                <w:sz w:val="24"/>
                <w:szCs w:val="24"/>
              </w:rPr>
            </w:pPr>
            <w:r w:rsidDel="00000000" w:rsidR="00000000" w:rsidRPr="00000000">
              <w:rPr>
                <w:rtl w:val="0"/>
              </w:rPr>
            </w:r>
          </w:p>
        </w:tc>
      </w:tr>
    </w:tbl>
    <w:p w:rsidR="00000000" w:rsidDel="00000000" w:rsidP="00000000" w:rsidRDefault="00000000" w:rsidRPr="00000000" w14:paraId="0000007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3">
      <w:pPr>
        <w:pStyle w:val="Heading2"/>
        <w:numPr>
          <w:ilvl w:val="1"/>
          <w:numId w:val="2"/>
        </w:numPr>
        <w:ind w:left="1080" w:hanging="360"/>
        <w:rPr/>
      </w:pPr>
      <w:bookmarkStart w:colFirst="0" w:colLast="0" w:name="_cls6u22h69pu" w:id="6"/>
      <w:bookmarkEnd w:id="6"/>
      <w:r w:rsidDel="00000000" w:rsidR="00000000" w:rsidRPr="00000000">
        <w:rPr>
          <w:rtl w:val="0"/>
        </w:rPr>
        <w:t xml:space="preserve"> Relatório </w:t>
      </w:r>
    </w:p>
    <w:p w:rsidR="00000000" w:rsidDel="00000000" w:rsidP="00000000" w:rsidRDefault="00000000" w:rsidRPr="00000000" w14:paraId="0000007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Utilizando a tabela acima, faça um relatório com suas palavras descrevendo:</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item analisado</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frequência com que usa o item;</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envolvidos (todos os moradores da residência, caso necessário);</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Suas percepções sobre o item analisado.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Etc.</w:t>
      </w:r>
    </w:p>
    <w:p w:rsidR="00000000" w:rsidDel="00000000" w:rsidP="00000000" w:rsidRDefault="00000000" w:rsidRPr="00000000" w14:paraId="0000007A">
      <w:pPr>
        <w:pStyle w:val="Heading2"/>
        <w:numPr>
          <w:ilvl w:val="0"/>
          <w:numId w:val="1"/>
        </w:numPr>
        <w:ind w:left="720" w:hanging="360"/>
        <w:rPr>
          <w:b w:val="1"/>
          <w:bCs w:val="1"/>
          <w:sz w:val="24"/>
          <w:szCs w:val="24"/>
        </w:rPr>
      </w:pPr>
      <w:bookmarkStart w:colFirst="0" w:colLast="0" w:name="_9l84sro587bw" w:id="7"/>
      <w:bookmarkEnd w:id="7"/>
      <w:r w:rsidDel="00000000" w:rsidR="00000000" w:rsidRPr="00000000">
        <w:rPr>
          <w:rtl w:val="0"/>
        </w:rPr>
      </w:r>
    </w:p>
    <w:tbl>
      <w:tblPr>
        <w:tblStyle w:val="Table3"/>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969"/>
        <w:gridCol w:w="3544"/>
        <w:tblGridChange w:id="0">
          <w:tblGrid>
            <w:gridCol w:w="1980"/>
            <w:gridCol w:w="3969"/>
            <w:gridCol w:w="3544"/>
          </w:tblGrid>
        </w:tblGridChange>
      </w:tblGrid>
      <w:tr>
        <w:trPr>
          <w:cantSplit w:val="0"/>
          <w:trHeight w:val="560" w:hRule="atLeast"/>
          <w:tblHeader w:val="0"/>
        </w:trPr>
        <w:tc>
          <w:tcPr>
            <w:shd w:fill="d9d9d9" w:val="clear"/>
          </w:tcPr>
          <w:p w:rsidR="00000000" w:rsidDel="00000000" w:rsidP="00000000" w:rsidRDefault="00000000" w:rsidRPr="00000000" w14:paraId="0000007B">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Característica</w:t>
            </w:r>
          </w:p>
        </w:tc>
        <w:tc>
          <w:tcPr>
            <w:shd w:fill="d9d9d9" w:val="clear"/>
          </w:tcPr>
          <w:p w:rsidR="00000000" w:rsidDel="00000000" w:rsidP="00000000" w:rsidRDefault="00000000" w:rsidRPr="00000000" w14:paraId="0000007C">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Sua percepção</w:t>
            </w:r>
          </w:p>
        </w:tc>
        <w:tc>
          <w:tcPr>
            <w:shd w:fill="d9d9d9" w:val="clear"/>
          </w:tcPr>
          <w:p w:rsidR="00000000" w:rsidDel="00000000" w:rsidP="00000000" w:rsidRDefault="00000000" w:rsidRPr="00000000" w14:paraId="0000007D">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Referência da evidência [caso tenha]</w:t>
            </w:r>
          </w:p>
        </w:tc>
      </w:tr>
      <w:tr>
        <w:trPr>
          <w:cantSplit w:val="0"/>
          <w:trHeight w:val="1357" w:hRule="atLeast"/>
          <w:tblHeader w:val="0"/>
        </w:trPr>
        <w:tc>
          <w:tcPr/>
          <w:p w:rsidR="00000000" w:rsidDel="00000000" w:rsidP="00000000" w:rsidRDefault="00000000" w:rsidRPr="00000000" w14:paraId="0000007E">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Melhoria</w:t>
            </w:r>
          </w:p>
        </w:tc>
        <w:tc>
          <w:tcPr/>
          <w:p w:rsidR="00000000" w:rsidDel="00000000" w:rsidP="00000000" w:rsidRDefault="00000000" w:rsidRPr="00000000" w14:paraId="0000007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dos quesitos que eu melhoraria no fone seriam conexão bluetooth que ela um pouco chata pra mudar e configurar, Também tem questão quando utiliza o cabo para carregar o fone ele muda as configuração que está no computador e fica sem aúdio e tem que alterar manualmente.</w:t>
            </w:r>
            <w:r w:rsidDel="00000000" w:rsidR="00000000" w:rsidRPr="00000000">
              <w:rPr>
                <w:rtl w:val="0"/>
              </w:rPr>
            </w:r>
          </w:p>
        </w:tc>
        <w:tc>
          <w:tcPr/>
          <w:p w:rsidR="00000000" w:rsidDel="00000000" w:rsidP="00000000" w:rsidRDefault="00000000" w:rsidRPr="00000000" w14:paraId="00000080">
            <w:pPr>
              <w:spacing w:line="360" w:lineRule="auto"/>
              <w:jc w:val="both"/>
              <w:rPr>
                <w:rFonts w:ascii="Arial" w:cs="Arial" w:eastAsia="Arial" w:hAnsi="Arial"/>
                <w:sz w:val="24"/>
                <w:szCs w:val="24"/>
              </w:rPr>
            </w:pPr>
            <w:r w:rsidDel="00000000" w:rsidR="00000000" w:rsidRPr="00000000">
              <w:rPr>
                <w:rtl w:val="0"/>
              </w:rPr>
            </w:r>
          </w:p>
        </w:tc>
      </w:tr>
      <w:tr>
        <w:trPr>
          <w:cantSplit w:val="0"/>
          <w:trHeight w:val="1368" w:hRule="atLeast"/>
          <w:tblHeader w:val="0"/>
        </w:trPr>
        <w:tc>
          <w:tcPr/>
          <w:p w:rsidR="00000000" w:rsidDel="00000000" w:rsidP="00000000" w:rsidRDefault="00000000" w:rsidRPr="00000000" w14:paraId="00000081">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Desgaste</w:t>
            </w:r>
          </w:p>
        </w:tc>
        <w:tc>
          <w:tcPr/>
          <w:p w:rsidR="00000000" w:rsidDel="00000000" w:rsidP="00000000" w:rsidRDefault="00000000" w:rsidRPr="00000000" w14:paraId="00000082">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O fone com tempo já começou a apresentar seus primeiros sinais de desgastes comum em todos os fones gamer um exemplo seria a parte da espuma que ela começa descascar</w:t>
            </w:r>
            <w:r w:rsidDel="00000000" w:rsidR="00000000" w:rsidRPr="00000000">
              <w:rPr>
                <w:rtl w:val="0"/>
              </w:rPr>
            </w:r>
          </w:p>
        </w:tc>
        <w:tc>
          <w:tcPr/>
          <w:p w:rsidR="00000000" w:rsidDel="00000000" w:rsidP="00000000" w:rsidRDefault="00000000" w:rsidRPr="00000000" w14:paraId="0000008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838200" cy="1151327"/>
                  <wp:effectExtent b="0" l="0" r="0" t="0"/>
                  <wp:docPr id="4"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838200" cy="1151327"/>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858202" cy="1142970"/>
                  <wp:effectExtent b="0" l="0" r="0" t="0"/>
                  <wp:docPr id="5"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858202" cy="1142970"/>
                          </a:xfrm>
                          <a:prstGeom prst="rect"/>
                          <a:ln/>
                        </pic:spPr>
                      </pic:pic>
                    </a:graphicData>
                  </a:graphic>
                </wp:inline>
              </w:drawing>
            </w:r>
            <w:r w:rsidDel="00000000" w:rsidR="00000000" w:rsidRPr="00000000">
              <w:rPr>
                <w:rtl w:val="0"/>
              </w:rPr>
            </w:r>
          </w:p>
        </w:tc>
      </w:tr>
      <w:tr>
        <w:trPr>
          <w:cantSplit w:val="0"/>
          <w:trHeight w:val="2167" w:hRule="atLeast"/>
          <w:tblHeader w:val="0"/>
        </w:trPr>
        <w:tc>
          <w:tcPr/>
          <w:p w:rsidR="00000000" w:rsidDel="00000000" w:rsidP="00000000" w:rsidRDefault="00000000" w:rsidRPr="00000000" w14:paraId="00000084">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Qualidade</w:t>
            </w:r>
          </w:p>
        </w:tc>
        <w:tc>
          <w:tcPr/>
          <w:p w:rsidR="00000000" w:rsidDel="00000000" w:rsidP="00000000" w:rsidRDefault="00000000" w:rsidRPr="00000000" w14:paraId="00000085">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Um dos principais pontos que acho que destaca no fone é questão do arco dele feito com material de ferro bem duro porém bem versátil e maleável, Estrutura bem lisa nada áspera.</w:t>
            </w:r>
            <w:r w:rsidDel="00000000" w:rsidR="00000000" w:rsidRPr="00000000">
              <w:rPr>
                <w:rtl w:val="0"/>
              </w:rPr>
            </w:r>
          </w:p>
        </w:tc>
        <w:tc>
          <w:tcPr/>
          <w:p w:rsidR="00000000" w:rsidDel="00000000" w:rsidP="00000000" w:rsidRDefault="00000000" w:rsidRPr="00000000" w14:paraId="0000008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869419" cy="1132267"/>
                  <wp:effectExtent b="0" l="0" r="0" t="0"/>
                  <wp:docPr id="7"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869419" cy="1132267"/>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909968" cy="1163258"/>
                  <wp:effectExtent b="0" l="0" r="0" t="0"/>
                  <wp:docPr id="6"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909968" cy="1163258"/>
                          </a:xfrm>
                          <a:prstGeom prst="rect"/>
                          <a:ln/>
                        </pic:spPr>
                      </pic:pic>
                    </a:graphicData>
                  </a:graphic>
                </wp:inline>
              </w:drawing>
            </w:r>
            <w:r w:rsidDel="00000000" w:rsidR="00000000" w:rsidRPr="00000000">
              <w:rPr>
                <w:rtl w:val="0"/>
              </w:rPr>
            </w:r>
          </w:p>
        </w:tc>
      </w:tr>
      <w:tr>
        <w:trPr>
          <w:cantSplit w:val="0"/>
          <w:trHeight w:val="2178" w:hRule="atLeast"/>
          <w:tblHeader w:val="0"/>
        </w:trPr>
        <w:tc>
          <w:tcPr/>
          <w:p w:rsidR="00000000" w:rsidDel="00000000" w:rsidP="00000000" w:rsidRDefault="00000000" w:rsidRPr="00000000" w14:paraId="00000087">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Frequência de uso</w:t>
            </w:r>
          </w:p>
        </w:tc>
        <w:tc>
          <w:tcPr/>
          <w:p w:rsidR="00000000" w:rsidDel="00000000" w:rsidP="00000000" w:rsidRDefault="00000000" w:rsidRPr="00000000" w14:paraId="00000088">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Utilizo ele basicamente todos os dias pois como utilizo muito computador acabo usando ele meio que direto.</w:t>
            </w:r>
            <w:r w:rsidDel="00000000" w:rsidR="00000000" w:rsidRPr="00000000">
              <w:rPr>
                <w:rtl w:val="0"/>
              </w:rPr>
            </w:r>
          </w:p>
        </w:tc>
        <w:tc>
          <w:tcPr/>
          <w:p w:rsidR="00000000" w:rsidDel="00000000" w:rsidP="00000000" w:rsidRDefault="00000000" w:rsidRPr="00000000" w14:paraId="00000089">
            <w:pPr>
              <w:spacing w:line="360" w:lineRule="auto"/>
              <w:jc w:val="both"/>
              <w:rPr>
                <w:rFonts w:ascii="Arial" w:cs="Arial" w:eastAsia="Arial" w:hAnsi="Arial"/>
                <w:sz w:val="24"/>
                <w:szCs w:val="24"/>
              </w:rPr>
            </w:pPr>
            <w:r w:rsidDel="00000000" w:rsidR="00000000" w:rsidRPr="00000000">
              <w:rPr>
                <w:rtl w:val="0"/>
              </w:rPr>
            </w:r>
          </w:p>
        </w:tc>
      </w:tr>
      <w:tr>
        <w:trPr>
          <w:cantSplit w:val="0"/>
          <w:trHeight w:val="952" w:hRule="atLeast"/>
          <w:tblHeader w:val="0"/>
        </w:trPr>
        <w:tc>
          <w:tcPr/>
          <w:p w:rsidR="00000000" w:rsidDel="00000000" w:rsidP="00000000" w:rsidRDefault="00000000" w:rsidRPr="00000000" w14:paraId="0000008A">
            <w:pPr>
              <w:spacing w:line="360" w:lineRule="auto"/>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08B">
            <w:pPr>
              <w:spacing w:line="360" w:lineRule="auto"/>
              <w:jc w:val="both"/>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08C">
            <w:pPr>
              <w:spacing w:line="360" w:lineRule="auto"/>
              <w:jc w:val="both"/>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008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pStyle w:val="Heading2"/>
        <w:numPr>
          <w:ilvl w:val="1"/>
          <w:numId w:val="2"/>
        </w:numPr>
        <w:ind w:left="1080" w:hanging="360"/>
        <w:rPr/>
      </w:pPr>
      <w:bookmarkStart w:colFirst="0" w:colLast="0" w:name="_xj27r7594duz" w:id="8"/>
      <w:bookmarkEnd w:id="8"/>
      <w:r w:rsidDel="00000000" w:rsidR="00000000" w:rsidRPr="00000000">
        <w:rPr>
          <w:rtl w:val="0"/>
        </w:rPr>
        <w:t xml:space="preserve"> Evidências </w:t>
      </w:r>
    </w:p>
    <w:p w:rsidR="00000000" w:rsidDel="00000000" w:rsidP="00000000" w:rsidRDefault="00000000" w:rsidRPr="00000000" w14:paraId="0000008F">
      <w:pPr>
        <w:spacing w:line="360" w:lineRule="auto"/>
        <w:jc w:val="both"/>
        <w:rPr>
          <w:rFonts w:ascii="Arial" w:cs="Arial" w:eastAsia="Arial" w:hAnsi="Arial"/>
          <w:sz w:val="24"/>
          <w:szCs w:val="24"/>
          <w:highlight w:val="yellow"/>
        </w:rPr>
      </w:pPr>
      <w:r w:rsidDel="00000000" w:rsidR="00000000" w:rsidRPr="00000000">
        <w:rPr>
          <w:rFonts w:ascii="Arial" w:cs="Arial" w:eastAsia="Arial" w:hAnsi="Arial"/>
          <w:color w:val="000000"/>
          <w:sz w:val="24"/>
          <w:szCs w:val="24"/>
          <w:rtl w:val="0"/>
        </w:rPr>
        <w:t xml:space="preserve">Acrescente prova visuais do seu item de análise e detalhes demonstrando o que foi analisado, como por exemplo, o tipo de material. A evidência pode ser um print ou foto. Coloque a descrição da imagem. </w:t>
        <w:br w:type="textWrapping"/>
        <w:t xml:space="preserve">Preserve as informações pessoais caso apareça na imagem. Corte ou pinte as informações como endereço, nome completo, telefone, e-mail, etc. </w:t>
      </w:r>
      <w:r w:rsidDel="00000000" w:rsidR="00000000" w:rsidRPr="00000000">
        <w:rPr>
          <w:rtl w:val="0"/>
        </w:rPr>
      </w:r>
    </w:p>
    <w:p w:rsidR="00000000" w:rsidDel="00000000" w:rsidP="00000000" w:rsidRDefault="00000000" w:rsidRPr="00000000" w14:paraId="00000090">
      <w:pPr>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highlight w:val="yellow"/>
          <w:rtl w:val="0"/>
        </w:rPr>
        <w:t xml:space="preserve">Exemplos de evidências:</w:t>
      </w:r>
      <w:r w:rsidDel="00000000" w:rsidR="00000000" w:rsidRPr="00000000">
        <w:rPr>
          <w:rFonts w:ascii="Arial" w:cs="Arial" w:eastAsia="Arial" w:hAnsi="Arial"/>
          <w:color w:val="000000"/>
          <w:sz w:val="24"/>
          <w:szCs w:val="24"/>
          <w:rtl w:val="0"/>
        </w:rPr>
        <w:br w:type="textWrapping"/>
        <w:br w:type="textWrapping"/>
      </w:r>
      <w:r w:rsidDel="00000000" w:rsidR="00000000" w:rsidRPr="00000000">
        <w:rPr>
          <w:rFonts w:ascii="Arial" w:cs="Arial" w:eastAsia="Arial" w:hAnsi="Arial"/>
          <w:sz w:val="24"/>
          <w:szCs w:val="24"/>
          <w:highlight w:val="yellow"/>
          <w:rtl w:val="0"/>
        </w:rPr>
        <w:t xml:space="preserve">Fotos</w:t>
      </w:r>
      <w:r w:rsidDel="00000000" w:rsidR="00000000" w:rsidRPr="00000000">
        <w:rPr>
          <w:rFonts w:ascii="Arial" w:cs="Arial" w:eastAsia="Arial" w:hAnsi="Arial"/>
          <w:color w:val="000000"/>
          <w:sz w:val="24"/>
          <w:szCs w:val="24"/>
          <w:highlight w:val="yellow"/>
          <w:rtl w:val="0"/>
        </w:rPr>
        <w:t xml:space="preserve">:</w:t>
      </w:r>
      <w:r w:rsidDel="00000000" w:rsidR="00000000" w:rsidRPr="00000000">
        <w:rPr>
          <w:rFonts w:ascii="Arial" w:cs="Arial" w:eastAsia="Arial" w:hAnsi="Arial"/>
          <w:color w:val="000000"/>
          <w:sz w:val="24"/>
          <w:szCs w:val="24"/>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1076325</wp:posOffset>
            </wp:positionH>
            <wp:positionV relativeFrom="paragraph">
              <wp:posOffset>881062</wp:posOffset>
            </wp:positionV>
            <wp:extent cx="1038225" cy="1382252"/>
            <wp:effectExtent b="0" l="0" r="0" t="0"/>
            <wp:wrapNone/>
            <wp:docPr id="8"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1038225" cy="1382252"/>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876300</wp:posOffset>
            </wp:positionV>
            <wp:extent cx="1039177" cy="1387849"/>
            <wp:effectExtent b="0" l="0" r="0" t="0"/>
            <wp:wrapNone/>
            <wp:docPr id="1"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1039177" cy="1387849"/>
                    </a:xfrm>
                    <a:prstGeom prst="rect"/>
                    <a:ln/>
                  </pic:spPr>
                </pic:pic>
              </a:graphicData>
            </a:graphic>
          </wp:anchor>
        </w:drawing>
      </w:r>
    </w:p>
    <w:p w:rsidR="00000000" w:rsidDel="00000000" w:rsidP="00000000" w:rsidRDefault="00000000" w:rsidRPr="00000000" w14:paraId="0000009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spacing w:line="36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1076325</wp:posOffset>
            </wp:positionH>
            <wp:positionV relativeFrom="paragraph">
              <wp:posOffset>333375</wp:posOffset>
            </wp:positionV>
            <wp:extent cx="1038225" cy="1384300"/>
            <wp:effectExtent b="0" l="0" r="0" t="0"/>
            <wp:wrapNone/>
            <wp:docPr id="11"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1038225" cy="13843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331592</wp:posOffset>
            </wp:positionV>
            <wp:extent cx="1038225" cy="1380839"/>
            <wp:effectExtent b="0" l="0" r="0" t="0"/>
            <wp:wrapNone/>
            <wp:docPr id="10"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1038225" cy="1380839"/>
                    </a:xfrm>
                    <a:prstGeom prst="rect"/>
                    <a:ln/>
                  </pic:spPr>
                </pic:pic>
              </a:graphicData>
            </a:graphic>
          </wp:anchor>
        </w:drawing>
      </w:r>
    </w:p>
    <w:p w:rsidR="00000000" w:rsidDel="00000000" w:rsidP="00000000" w:rsidRDefault="00000000" w:rsidRPr="00000000" w14:paraId="0000009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line="36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1076325</wp:posOffset>
            </wp:positionH>
            <wp:positionV relativeFrom="paragraph">
              <wp:posOffset>316185</wp:posOffset>
            </wp:positionV>
            <wp:extent cx="1038225" cy="1382419"/>
            <wp:effectExtent b="0" l="0" r="0" t="0"/>
            <wp:wrapNone/>
            <wp:docPr id="2"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1038225" cy="1382419"/>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306660</wp:posOffset>
            </wp:positionV>
            <wp:extent cx="1038225" cy="1382994"/>
            <wp:effectExtent b="0" l="0" r="0" t="0"/>
            <wp:wrapNone/>
            <wp:docPr id="9"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1038225" cy="1382994"/>
                    </a:xfrm>
                    <a:prstGeom prst="rect"/>
                    <a:ln/>
                  </pic:spPr>
                </pic:pic>
              </a:graphicData>
            </a:graphic>
          </wp:anchor>
        </w:drawing>
      </w:r>
    </w:p>
    <w:p w:rsidR="00000000" w:rsidDel="00000000" w:rsidP="00000000" w:rsidRDefault="00000000" w:rsidRPr="00000000" w14:paraId="00000099">
      <w:pPr>
        <w:spacing w:line="360" w:lineRule="auto"/>
        <w:jc w:val="both"/>
        <w:rPr>
          <w:rFonts w:ascii="Arial" w:cs="Arial" w:eastAsia="Arial" w:hAnsi="Arial"/>
        </w:rPr>
      </w:pPr>
      <w:r w:rsidDel="00000000" w:rsidR="00000000" w:rsidRPr="00000000">
        <w:rPr>
          <w:rFonts w:ascii="Arial" w:cs="Arial" w:eastAsia="Arial" w:hAnsi="Arial"/>
          <w:color w:val="000000"/>
          <w:sz w:val="24"/>
          <w:szCs w:val="24"/>
          <w:rtl w:val="0"/>
        </w:rPr>
        <w:br w:type="textWrapping"/>
      </w:r>
      <w:r w:rsidDel="00000000" w:rsidR="00000000" w:rsidRPr="00000000">
        <w:rPr>
          <w:rtl w:val="0"/>
        </w:rPr>
      </w:r>
    </w:p>
    <w:p w:rsidR="00000000" w:rsidDel="00000000" w:rsidP="00000000" w:rsidRDefault="00000000" w:rsidRPr="00000000" w14:paraId="0000009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1">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2">
      <w:pPr>
        <w:pStyle w:val="Heading2"/>
        <w:numPr>
          <w:ilvl w:val="1"/>
          <w:numId w:val="2"/>
        </w:numPr>
        <w:ind w:left="1080" w:hanging="360"/>
        <w:rPr/>
      </w:pPr>
      <w:bookmarkStart w:colFirst="0" w:colLast="0" w:name="_ndkgu8u2a5xy" w:id="9"/>
      <w:bookmarkEnd w:id="9"/>
      <w:r w:rsidDel="00000000" w:rsidR="00000000" w:rsidRPr="00000000">
        <w:rPr>
          <w:rtl w:val="0"/>
        </w:rPr>
        <w:t xml:space="preserve">Onde encontrar</w:t>
      </w:r>
    </w:p>
    <w:p w:rsidR="00000000" w:rsidDel="00000000" w:rsidP="00000000" w:rsidRDefault="00000000" w:rsidRPr="00000000" w14:paraId="000000A3">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Lojas de eletrônicos/lojas digitais como Kabum,Pichau, MercadoLivre, Amazon</w:t>
      </w:r>
      <w:r w:rsidDel="00000000" w:rsidR="00000000" w:rsidRPr="00000000">
        <w:rPr>
          <w:rFonts w:ascii="Arial" w:cs="Arial" w:eastAsia="Arial" w:hAnsi="Arial"/>
          <w:color w:val="000000"/>
          <w:sz w:val="24"/>
          <w:szCs w:val="24"/>
          <w:rtl w:val="0"/>
        </w:rPr>
        <w:t xml:space="preserve">. </w:t>
        <w:br w:type="textWrapping"/>
      </w:r>
    </w:p>
    <w:p w:rsidR="00000000" w:rsidDel="00000000" w:rsidP="00000000" w:rsidRDefault="00000000" w:rsidRPr="00000000" w14:paraId="000000A4">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ttps://www.kabum.com.br/produto/508106/headset-gamer-sem-fio-redragon-zeus-pro-7-1-driver-53mm-bluetooth-preto-h510-pro?gclsrc=aw.ds&amp;&amp;utm_id=22446425996&amp;gad_source=1&amp;gad_campaignid=22446425996&amp;gclid=CjwKCAjwq8PVBhAKEiwA2i3SHQrrQrTT6APGrkNJxjb6sgSomJDau6PmHpxUzqJ9xlaBtH_DG_p3cRoCZFwQAvD_BwE </w:t>
      </w:r>
    </w:p>
    <w:p w:rsidR="00000000" w:rsidDel="00000000" w:rsidP="00000000" w:rsidRDefault="00000000" w:rsidRPr="00000000" w14:paraId="000000A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7">
      <w:pPr>
        <w:pStyle w:val="Heading1"/>
        <w:numPr>
          <w:ilvl w:val="0"/>
          <w:numId w:val="2"/>
        </w:numPr>
        <w:ind w:left="720" w:hanging="360"/>
        <w:rPr/>
      </w:pPr>
      <w:bookmarkStart w:colFirst="0" w:colLast="0" w:name="_83vb98emxlr8" w:id="10"/>
      <w:bookmarkEnd w:id="10"/>
      <w:r w:rsidDel="00000000" w:rsidR="00000000" w:rsidRPr="00000000">
        <w:rPr>
          <w:rtl w:val="0"/>
        </w:rPr>
        <w:t xml:space="preserve">CONCLUSÃO</w:t>
      </w:r>
    </w:p>
    <w:p w:rsidR="00000000" w:rsidDel="00000000" w:rsidP="00000000" w:rsidRDefault="00000000" w:rsidRPr="00000000" w14:paraId="000000A8">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Como minha primeira análise de produto foi bem interessante porque é algo que agente não ta acostumado a ficar verificando tanto detalhes geralmente só compramos e não vemos todos os detalhes realmente do produto até questão que antes de comprar esse fone eu tinha receio pela marca não ser muito conhecida e estava entrando no mercado aos poucos então pode analisa-lo e ver todos seus detalhes e qualidade que chegam a ser semelhantes a de marcas mais superiores e sem contar custo benefício.</w:t>
      </w:r>
      <w:r w:rsidDel="00000000" w:rsidR="00000000" w:rsidRPr="00000000">
        <w:rPr>
          <w:rtl w:val="0"/>
        </w:rPr>
      </w:r>
    </w:p>
    <w:p w:rsidR="00000000" w:rsidDel="00000000" w:rsidP="00000000" w:rsidRDefault="00000000" w:rsidRPr="00000000" w14:paraId="000000A9">
      <w:pPr>
        <w:spacing w:line="360"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A">
      <w:pPr>
        <w:pStyle w:val="Heading1"/>
        <w:numPr>
          <w:ilvl w:val="0"/>
          <w:numId w:val="2"/>
        </w:numPr>
        <w:ind w:left="720" w:hanging="360"/>
        <w:rPr/>
      </w:pPr>
      <w:bookmarkStart w:colFirst="0" w:colLast="0" w:name="_zfsy0vn1k7ji" w:id="11"/>
      <w:bookmarkEnd w:id="11"/>
      <w:r w:rsidDel="00000000" w:rsidR="00000000" w:rsidRPr="00000000">
        <w:rPr>
          <w:rtl w:val="0"/>
        </w:rPr>
        <w:t xml:space="preserve">REFERÊNCIAS BIBLIOGRÁFICAS </w:t>
      </w:r>
    </w:p>
    <w:p w:rsidR="00000000" w:rsidDel="00000000" w:rsidP="00000000" w:rsidRDefault="00000000" w:rsidRPr="00000000" w14:paraId="000000AB">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highlight w:val="yellow"/>
          <w:rtl w:val="0"/>
        </w:rPr>
        <w:t xml:space="preserve">Seguir regras ABNT</w:t>
      </w:r>
      <w:r w:rsidDel="00000000" w:rsidR="00000000" w:rsidRPr="00000000">
        <w:rPr>
          <w:rFonts w:ascii="Arial" w:cs="Arial" w:eastAsia="Arial" w:hAnsi="Arial"/>
          <w:color w:val="000000"/>
          <w:sz w:val="24"/>
          <w:szCs w:val="24"/>
          <w:rtl w:val="0"/>
        </w:rPr>
        <w:t xml:space="preserve"> </w:t>
      </w:r>
    </w:p>
    <w:sectPr>
      <w:footerReference r:id="rId1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ind w:left="720" w:hanging="360"/>
      <w:jc w:val="both"/>
    </w:pPr>
    <w:rPr>
      <w:rFonts w:ascii="Arial" w:cs="Arial" w:eastAsia="Arial" w:hAnsi="Arial"/>
      <w:b w:val="1"/>
      <w:bCs w:val="1"/>
      <w:color w:val="000000"/>
      <w:sz w:val="24"/>
      <w:szCs w:val="24"/>
    </w:rPr>
  </w:style>
  <w:style w:type="paragraph" w:styleId="Heading2">
    <w:name w:val="heading 2"/>
    <w:basedOn w:val="Normal"/>
    <w:next w:val="Normal"/>
    <w:pPr>
      <w:spacing w:line="360" w:lineRule="auto"/>
      <w:ind w:left="1080" w:hanging="360"/>
      <w:jc w:val="both"/>
    </w:pPr>
    <w:rPr>
      <w:rFonts w:ascii="Arial" w:cs="Arial" w:eastAsia="Arial" w:hAnsi="Arial"/>
      <w:b w:val="1"/>
      <w:bCs w:val="1"/>
      <w:color w:val="000000"/>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6.jpg"/><Relationship Id="rId13" Type="http://schemas.openxmlformats.org/officeDocument/2006/relationships/image" Target="media/image4.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9.jpg"/><Relationship Id="rId14" Type="http://schemas.openxmlformats.org/officeDocument/2006/relationships/image" Target="media/image2.jpg"/><Relationship Id="rId17" Type="http://schemas.openxmlformats.org/officeDocument/2006/relationships/footer" Target="footer1.xml"/><Relationship Id="rId16"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0.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