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76451</wp:posOffset>
                </wp:positionH>
                <wp:positionV relativeFrom="paragraph">
                  <wp:posOffset>138684</wp:posOffset>
                </wp:positionV>
                <wp:extent cx="6687820" cy="320040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002075" y="3619925"/>
                          <a:ext cx="6687820" cy="320040"/>
                          <a:chOff x="2002075" y="3619925"/>
                          <a:chExt cx="6687850" cy="320150"/>
                        </a:xfrm>
                      </wpg:grpSpPr>
                      <wpg:grpSp>
                        <wpg:cNvGrpSpPr/>
                        <wpg:grpSpPr>
                          <a:xfrm>
                            <a:off x="2002090" y="3619980"/>
                            <a:ext cx="6687820" cy="320040"/>
                            <a:chOff x="2000350" y="3618250"/>
                            <a:chExt cx="6691025" cy="32387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000350" y="3618250"/>
                              <a:ext cx="6691025" cy="323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002090" y="3619980"/>
                              <a:ext cx="6687800" cy="320025"/>
                              <a:chOff x="0" y="0"/>
                              <a:chExt cx="6687800" cy="320025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6687800" cy="3200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551687" y="3047"/>
                                <a:ext cx="6132830" cy="314325"/>
                              </a:xfrm>
                              <a:prstGeom prst="rect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121.00000381469727" w:line="240"/>
                                    <w:ind w:left="105" w:right="0" w:firstLine="21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Laboratório 01 - 15 pontos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3047" y="3047"/>
                                <a:ext cx="548640" cy="314325"/>
                              </a:xfrm>
                              <a:prstGeom prst="rect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121.00000381469727" w:line="240"/>
                                    <w:ind w:left="105" w:right="0" w:firstLine="21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LAB01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76451</wp:posOffset>
                </wp:positionH>
                <wp:positionV relativeFrom="paragraph">
                  <wp:posOffset>138684</wp:posOffset>
                </wp:positionV>
                <wp:extent cx="6687820" cy="320040"/>
                <wp:effectExtent b="0" l="0" r="0" t="0"/>
                <wp:wrapTopAndBottom distB="0" distT="0"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87820" cy="320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1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58.000000000002" w:type="dxa"/>
        <w:jc w:val="left"/>
        <w:tblInd w:w="16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45"/>
        <w:gridCol w:w="3130"/>
        <w:gridCol w:w="855"/>
        <w:gridCol w:w="706"/>
        <w:gridCol w:w="711"/>
        <w:gridCol w:w="711"/>
        <w:gridCol w:w="1700"/>
        <w:tblGridChange w:id="0">
          <w:tblGrid>
            <w:gridCol w:w="2645"/>
            <w:gridCol w:w="3130"/>
            <w:gridCol w:w="855"/>
            <w:gridCol w:w="706"/>
            <w:gridCol w:w="711"/>
            <w:gridCol w:w="711"/>
            <w:gridCol w:w="1700"/>
          </w:tblGrid>
        </w:tblGridChange>
      </w:tblGrid>
      <w:tr>
        <w:trPr>
          <w:cantSplit w:val="0"/>
          <w:trHeight w:val="244" w:hRule="atLeast"/>
          <w:tblHeader w:val="0"/>
        </w:trPr>
        <w:tc>
          <w:tcPr>
            <w:gridSpan w:val="7"/>
            <w:shd w:fill="b4c6e7" w:val="clea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23" w:lineRule="auto"/>
              <w:ind w:left="12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INFORMAÇÕES DOCENTE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41" w:right="124" w:firstLine="866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CURSO: ENGENHARIA DE SOFTWARE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821" w:right="804" w:hanging="0.9999999999999432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DISCIPLINA: LABORATÓRIO DE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23" w:lineRule="auto"/>
              <w:ind w:left="14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EXPERIMENTAÇÃO DE SOFTWARE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TURNO</w:t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85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MANHÃ</w:t>
            </w:r>
          </w:p>
        </w:tc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31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TARDE</w:t>
            </w:r>
          </w:p>
        </w:tc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6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NOITE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9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PERÍODO/SALA: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9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6º</w:t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5" w:line="240" w:lineRule="auto"/>
              <w:ind w:left="6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x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4" w:hRule="atLeast"/>
          <w:tblHeader w:val="0"/>
        </w:trPr>
        <w:tc>
          <w:tcPr>
            <w:gridSpan w:val="7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71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ALUNOS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(A):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Leonardo Vieira Machado e Nicolas Almeida Prado da Silva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33" w:right="1132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Características de repositórios populares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1132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br w:type="textWrapping"/>
        <w:br w:type="textWrapping"/>
        <w:t xml:space="preserve">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1132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1. Introdução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4"/>
          <w:szCs w:val="24"/>
        </w:rPr>
      </w:pPr>
      <w:bookmarkStart w:colFirst="0" w:colLast="0" w:name="_4mh4op24sub8" w:id="0"/>
      <w:bookmarkEnd w:id="0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1.1 Contextualização</w:t>
      </w:r>
    </w:p>
    <w:p w:rsidR="00000000" w:rsidDel="00000000" w:rsidP="00000000" w:rsidRDefault="00000000" w:rsidRPr="00000000" w14:paraId="00000028">
      <w:pPr>
        <w:spacing w:after="240" w:before="240"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Plataformas de hospedagem de código-fonte, como o GitHub, tornaram-se vastos repositórios de dados sobre o desenvolvimento de software moderno. Projetos de código aberto (Open Source) hospedados nessas plataformas variam enormemente em tamanho, atividade e popularidade. Compreender as características que tornam um repositório "popular" medido pelo número de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stars</w:t>
      </w:r>
      <w:r w:rsidDel="00000000" w:rsidR="00000000" w:rsidRPr="00000000">
        <w:rPr>
          <w:rFonts w:ascii="Arial" w:cs="Arial" w:eastAsia="Arial" w:hAnsi="Arial"/>
          <w:rtl w:val="0"/>
        </w:rPr>
        <w:t xml:space="preserve"> (estrelas) pode fornecer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insights</w:t>
      </w:r>
      <w:r w:rsidDel="00000000" w:rsidR="00000000" w:rsidRPr="00000000">
        <w:rPr>
          <w:rFonts w:ascii="Arial" w:cs="Arial" w:eastAsia="Arial" w:hAnsi="Arial"/>
          <w:rtl w:val="0"/>
        </w:rPr>
        <w:t xml:space="preserve"> valiosos sobre boas práticas de engenharia de software, engajamento da comunidade e manutenção de sistemas.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4"/>
          <w:szCs w:val="24"/>
        </w:rPr>
      </w:pPr>
      <w:bookmarkStart w:colFirst="0" w:colLast="0" w:name="_y4igy8uh34rp" w:id="1"/>
      <w:bookmarkEnd w:id="1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1.2 Problema foco do experimento</w:t>
      </w:r>
    </w:p>
    <w:p w:rsidR="00000000" w:rsidDel="00000000" w:rsidP="00000000" w:rsidRDefault="00000000" w:rsidRPr="00000000" w14:paraId="0000002A">
      <w:pPr>
        <w:spacing w:after="240" w:before="240"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problema central deste experimento é a falta de clareza empírica sobre o que caracteriza um software de sucesso e alta popularidade no GitHub. O experimento busca investigar se repositórios altamente populares compartilham atributos em comum, como maturidade (idade), nível de colaboração externa, frequência de atualizações e linguagem de programação utilizada.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4"/>
          <w:szCs w:val="24"/>
        </w:rPr>
      </w:pPr>
      <w:bookmarkStart w:colFirst="0" w:colLast="0" w:name="_pl6y1nkuk0uh" w:id="2"/>
      <w:bookmarkEnd w:id="2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1.3 Questões-Pesquisa (RQs)</w:t>
      </w:r>
    </w:p>
    <w:p w:rsidR="00000000" w:rsidDel="00000000" w:rsidP="00000000" w:rsidRDefault="00000000" w:rsidRPr="00000000" w14:paraId="0000002C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Para guiar o experimento, foram definidas as seguintes Questões de Pesquisa: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RQ 01. Sistemas populares são maduros/antigos?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RQ 02. Sistemas populares recebem muita contribuição externa?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RQ 03. Sistemas populares lançam releases com frequência?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RQ 04. Sistemas populares são atualizados com frequência?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RQ 05. Sistemas populares são escritos nas linguagens mais populares?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RQ 06. Sistemas populares possuem um alto percentual de issues fechadas?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4"/>
          <w:szCs w:val="24"/>
        </w:rPr>
      </w:pPr>
      <w:bookmarkStart w:colFirst="0" w:colLast="0" w:name="_irgfxtp1wako" w:id="3"/>
      <w:bookmarkEnd w:id="3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1.4 Hipótese(s)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H1: Sistemas populares tendem a ser mais antigos (maduros), pois acumulam usuários e reputação ao longo do tempo.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H2: Sistemas populares possuem um alto índice de contribuição externa (Pull Requests de não-membros) e uma alta taxa de resolução de problemas (issues fechadas), refletindo comunidades ativas.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H3: Repositórios populares são atualizados com alta frequência (baixo tempo desde a última atualização) e possuem um número expressivo de releases.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4"/>
          <w:szCs w:val="24"/>
        </w:rPr>
      </w:pPr>
      <w:bookmarkStart w:colFirst="0" w:colLast="0" w:name="_ednpz9vy2mqj" w:id="4"/>
      <w:bookmarkEnd w:id="4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1.5 Objetivo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Objetivo Principal: Analisar empírica e quantitativamente as características dos 1000 repositórios mais populares do GitHub para responder às questões de pesquisa propostas.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Objetivos Específicos: 1. Coletar dados via API GraphQL do GitHub de forma automatizada. 2. Calcular métricas específicas de tempo, contribuição e resolução de problemas. 3. Exportar os dados processados para um formato tabular (.csv) para facilitar a análise de dados posterior.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spacing w:after="120" w:before="480" w:line="276" w:lineRule="auto"/>
        <w:ind w:left="0" w:right="1132" w:firstLine="0"/>
        <w:rPr>
          <w:rFonts w:ascii="Arial" w:cs="Arial" w:eastAsia="Arial" w:hAnsi="Arial"/>
          <w:sz w:val="28"/>
          <w:szCs w:val="28"/>
        </w:rPr>
      </w:pPr>
      <w:bookmarkStart w:colFirst="0" w:colLast="0" w:name="_5zkf507frpun" w:id="5"/>
      <w:bookmarkEnd w:id="5"/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2. Metodologia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4"/>
          <w:szCs w:val="24"/>
        </w:rPr>
      </w:pPr>
      <w:bookmarkStart w:colFirst="0" w:colLast="0" w:name="_ifw1ky5rgckp" w:id="6"/>
      <w:bookmarkEnd w:id="6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2.1 Passo a passo do experimento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Configuração do Ambiente: Criação de um ambiente virtual Python isolado e configuração de um Token de Acesso Pessoal (PAT) do GitHub para autenticação.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Desenvolvimento do Script de Coleta: Implementação de um script em Python para realizar requisições à API GraphQL do GitHub.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Execução da Coleta: Busca automatizada dos 1000 repositórios com maior número de estrelas (</w:t>
      </w:r>
      <w:r w:rsidDel="00000000" w:rsidR="00000000" w:rsidRPr="00000000">
        <w:rPr>
          <w:rFonts w:ascii="Arial" w:cs="Arial" w:eastAsia="Arial" w:hAnsi="Arial"/>
          <w:rtl w:val="0"/>
        </w:rPr>
        <w:t xml:space="preserve">stars:&gt;10000 sort:stars-desc</w:t>
      </w:r>
      <w:r w:rsidDel="00000000" w:rsidR="00000000" w:rsidRPr="00000000">
        <w:rPr>
          <w:rFonts w:ascii="Arial" w:cs="Arial" w:eastAsia="Arial" w:hAnsi="Arial"/>
          <w:rtl w:val="0"/>
        </w:rPr>
        <w:t xml:space="preserve">), utilizando paginação.</w:t>
      </w:r>
    </w:p>
    <w:p w:rsidR="00000000" w:rsidDel="00000000" w:rsidP="00000000" w:rsidRDefault="00000000" w:rsidRPr="00000000" w14:paraId="0000003F">
      <w:pPr>
        <w:numPr>
          <w:ilvl w:val="0"/>
          <w:numId w:val="6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Processamento das Métricas: Cálculo das idades em dias, contagem de Pull Requests externos aceitos, proporção de issues fechadas e tempo desde a última atualização.</w:t>
      </w:r>
    </w:p>
    <w:p w:rsidR="00000000" w:rsidDel="00000000" w:rsidP="00000000" w:rsidRDefault="00000000" w:rsidRPr="00000000" w14:paraId="00000040">
      <w:pPr>
        <w:numPr>
          <w:ilvl w:val="0"/>
          <w:numId w:val="6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Exportação: Salvamento dos dados processados em um arquivo </w:t>
      </w:r>
      <w:r w:rsidDel="00000000" w:rsidR="00000000" w:rsidRPr="00000000">
        <w:rPr>
          <w:rFonts w:ascii="Arial" w:cs="Arial" w:eastAsia="Arial" w:hAnsi="Arial"/>
          <w:rtl w:val="0"/>
        </w:rPr>
        <w:t xml:space="preserve">relatorio_repositorios.csv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Análise: (Este passo você fará com os dados gerados, analisando as planilhas).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4"/>
          <w:szCs w:val="24"/>
        </w:rPr>
      </w:pPr>
      <w:bookmarkStart w:colFirst="0" w:colLast="0" w:name="_85mgbw19t6qd" w:id="7"/>
      <w:bookmarkEnd w:id="7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2.2 Decisões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Uso de GraphQL em vez de REST: Optou-se pela API GraphQL para evitar o problema de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Over-fetching</w:t>
      </w:r>
      <w:r w:rsidDel="00000000" w:rsidR="00000000" w:rsidRPr="00000000">
        <w:rPr>
          <w:rFonts w:ascii="Arial" w:cs="Arial" w:eastAsia="Arial" w:hAnsi="Arial"/>
          <w:rtl w:val="0"/>
        </w:rPr>
        <w:t xml:space="preserve"> (trazer dados desnecessários) e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Under-fetching</w:t>
      </w:r>
      <w:r w:rsidDel="00000000" w:rsidR="00000000" w:rsidRPr="00000000">
        <w:rPr>
          <w:rFonts w:ascii="Arial" w:cs="Arial" w:eastAsia="Arial" w:hAnsi="Arial"/>
          <w:rtl w:val="0"/>
        </w:rPr>
        <w:t xml:space="preserve"> (fazer múltiplas requisições para o mesmo repositório). Isso reduziu drasticamente o tempo de coleta e o risco de bloqueio por limite de requisições.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Paginação e Tratamento de Erros (Retry): Devido ao volume de dados (como consultar as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issues</w:t>
      </w:r>
      <w:r w:rsidDel="00000000" w:rsidR="00000000" w:rsidRPr="00000000">
        <w:rPr>
          <w:rFonts w:ascii="Arial" w:cs="Arial" w:eastAsia="Arial" w:hAnsi="Arial"/>
          <w:rtl w:val="0"/>
        </w:rPr>
        <w:t xml:space="preserve"> e PRs de 1000 grandes projetos), o servidor do GitHub ocasionalmente retornava erro 502 (Bad Gateway). A decisão arquitetural foi implementar consultas menores (lotes de 10 em 10) atreladas a uma lógica de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Exponential Backoff</w:t>
      </w:r>
      <w:r w:rsidDel="00000000" w:rsidR="00000000" w:rsidRPr="00000000">
        <w:rPr>
          <w:rFonts w:ascii="Arial" w:cs="Arial" w:eastAsia="Arial" w:hAnsi="Arial"/>
          <w:rtl w:val="0"/>
        </w:rPr>
        <w:t xml:space="preserve"> (tentativas repetidas com pausas progressivas) para garantir a resiliência do script sem interrupção manual.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6"/>
          <w:szCs w:val="26"/>
        </w:rPr>
      </w:pPr>
      <w:bookmarkStart w:colFirst="0" w:colLast="0" w:name="_fkbl95luaqf3" w:id="8"/>
      <w:bookmarkEnd w:id="8"/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2.3 Materiais utilizados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Linguagem: Python</w:t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IDE: Visual Studio Code (VS Code).</w:t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Bibliotecas Python: </w:t>
      </w:r>
      <w:r w:rsidDel="00000000" w:rsidR="00000000" w:rsidRPr="00000000">
        <w:rPr>
          <w:rFonts w:ascii="Arial" w:cs="Arial" w:eastAsia="Arial" w:hAnsi="Arial"/>
          <w:rtl w:val="0"/>
        </w:rPr>
        <w:t xml:space="preserve">requests</w:t>
      </w:r>
      <w:r w:rsidDel="00000000" w:rsidR="00000000" w:rsidRPr="00000000">
        <w:rPr>
          <w:rFonts w:ascii="Arial" w:cs="Arial" w:eastAsia="Arial" w:hAnsi="Arial"/>
          <w:rtl w:val="0"/>
        </w:rPr>
        <w:t xml:space="preserve"> (para comunicação HTTP), </w:t>
      </w:r>
      <w:r w:rsidDel="00000000" w:rsidR="00000000" w:rsidRPr="00000000">
        <w:rPr>
          <w:rFonts w:ascii="Arial" w:cs="Arial" w:eastAsia="Arial" w:hAnsi="Arial"/>
          <w:rtl w:val="0"/>
        </w:rPr>
        <w:t xml:space="preserve">python-dotenv</w:t>
      </w:r>
      <w:r w:rsidDel="00000000" w:rsidR="00000000" w:rsidRPr="00000000">
        <w:rPr>
          <w:rFonts w:ascii="Arial" w:cs="Arial" w:eastAsia="Arial" w:hAnsi="Arial"/>
          <w:rtl w:val="0"/>
        </w:rPr>
        <w:t xml:space="preserve"> (para gerenciamento seguro do token), </w:t>
      </w:r>
      <w:r w:rsidDel="00000000" w:rsidR="00000000" w:rsidRPr="00000000">
        <w:rPr>
          <w:rFonts w:ascii="Arial" w:cs="Arial" w:eastAsia="Arial" w:hAnsi="Arial"/>
          <w:rtl w:val="0"/>
        </w:rPr>
        <w:t xml:space="preserve">datetime</w:t>
      </w:r>
      <w:r w:rsidDel="00000000" w:rsidR="00000000" w:rsidRPr="00000000">
        <w:rPr>
          <w:rFonts w:ascii="Arial" w:cs="Arial" w:eastAsia="Arial" w:hAnsi="Arial"/>
          <w:rtl w:val="0"/>
        </w:rPr>
        <w:t xml:space="preserve"> (para cálculos de tempo) e </w:t>
      </w:r>
      <w:r w:rsidDel="00000000" w:rsidR="00000000" w:rsidRPr="00000000">
        <w:rPr>
          <w:rFonts w:ascii="Arial" w:cs="Arial" w:eastAsia="Arial" w:hAnsi="Arial"/>
          <w:rtl w:val="0"/>
        </w:rPr>
        <w:t xml:space="preserve">csv</w:t>
      </w:r>
      <w:r w:rsidDel="00000000" w:rsidR="00000000" w:rsidRPr="00000000">
        <w:rPr>
          <w:rFonts w:ascii="Arial" w:cs="Arial" w:eastAsia="Arial" w:hAnsi="Arial"/>
          <w:rtl w:val="0"/>
        </w:rPr>
        <w:t xml:space="preserve"> (para exportação).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Fonte de Dados: GitHub GraphQL API.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6"/>
          <w:szCs w:val="26"/>
        </w:rPr>
      </w:pPr>
      <w:bookmarkStart w:colFirst="0" w:colLast="0" w:name="_av7jad63as97" w:id="9"/>
      <w:bookmarkEnd w:id="9"/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2.4 Métodos utilizados</w:t>
      </w:r>
    </w:p>
    <w:p w:rsidR="00000000" w:rsidDel="00000000" w:rsidP="00000000" w:rsidRDefault="00000000" w:rsidRPr="00000000" w14:paraId="0000004B">
      <w:pPr>
        <w:spacing w:after="240" w:before="240"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experimento utiliza o método de Mineração de Repositórios de Software. Trata-se de uma abordagem quantitativa e empírica, onde dados secundários gerados organicamente pela plataforma GitHub são extraídos de forma automatizada e tratados estatisticamente para identificar padrões.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line="276" w:lineRule="auto"/>
        <w:ind w:left="0" w:right="1132" w:firstLine="720"/>
        <w:rPr>
          <w:rFonts w:ascii="Arial" w:cs="Arial" w:eastAsia="Arial" w:hAnsi="Arial"/>
          <w:sz w:val="26"/>
          <w:szCs w:val="26"/>
        </w:rPr>
      </w:pPr>
      <w:bookmarkStart w:colFirst="0" w:colLast="0" w:name="_ojshjwtzyeyh" w:id="10"/>
      <w:bookmarkEnd w:id="10"/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2.5 Métricas e suas Unidades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Idade do repositório (RQ 01): Unidade: Dias inteiros. Calculado pela diferença entre a data atual e a data de </w:t>
      </w:r>
      <w:r w:rsidDel="00000000" w:rsidR="00000000" w:rsidRPr="00000000">
        <w:rPr>
          <w:rFonts w:ascii="Arial" w:cs="Arial" w:eastAsia="Arial" w:hAnsi="Arial"/>
          <w:rtl w:val="0"/>
        </w:rPr>
        <w:t xml:space="preserve">createdAt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Contribuição externa (RQ 02): Unidade: Contagem (inteiro). Número de Pull Requests com status </w:t>
      </w:r>
      <w:r w:rsidDel="00000000" w:rsidR="00000000" w:rsidRPr="00000000">
        <w:rPr>
          <w:rFonts w:ascii="Arial" w:cs="Arial" w:eastAsia="Arial" w:hAnsi="Arial"/>
          <w:rtl w:val="0"/>
        </w:rPr>
        <w:t xml:space="preserve">MERGED</w:t>
      </w:r>
      <w:r w:rsidDel="00000000" w:rsidR="00000000" w:rsidRPr="00000000">
        <w:rPr>
          <w:rFonts w:ascii="Arial" w:cs="Arial" w:eastAsia="Arial" w:hAnsi="Arial"/>
          <w:rtl w:val="0"/>
        </w:rPr>
        <w:t xml:space="preserve"> onde o autor não é </w:t>
      </w:r>
      <w:r w:rsidDel="00000000" w:rsidR="00000000" w:rsidRPr="00000000">
        <w:rPr>
          <w:rFonts w:ascii="Arial" w:cs="Arial" w:eastAsia="Arial" w:hAnsi="Arial"/>
          <w:rtl w:val="0"/>
        </w:rPr>
        <w:t xml:space="preserve">OWNER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0"/>
        </w:rPr>
        <w:t xml:space="preserve">MEMBER</w:t>
      </w:r>
      <w:r w:rsidDel="00000000" w:rsidR="00000000" w:rsidRPr="00000000">
        <w:rPr>
          <w:rFonts w:ascii="Arial" w:cs="Arial" w:eastAsia="Arial" w:hAnsi="Arial"/>
          <w:rtl w:val="0"/>
        </w:rPr>
        <w:t xml:space="preserve"> ou </w:t>
      </w:r>
      <w:r w:rsidDel="00000000" w:rsidR="00000000" w:rsidRPr="00000000">
        <w:rPr>
          <w:rFonts w:ascii="Arial" w:cs="Arial" w:eastAsia="Arial" w:hAnsi="Arial"/>
          <w:rtl w:val="0"/>
        </w:rPr>
        <w:t xml:space="preserve">COLLABORATOR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Frequência de releases (RQ 03): Unidade: Contagem (inteiro). Representado pelo </w:t>
      </w:r>
      <w:r w:rsidDel="00000000" w:rsidR="00000000" w:rsidRPr="00000000">
        <w:rPr>
          <w:rFonts w:ascii="Arial" w:cs="Arial" w:eastAsia="Arial" w:hAnsi="Arial"/>
          <w:rtl w:val="0"/>
        </w:rPr>
        <w:t xml:space="preserve">totalCount</w:t>
      </w:r>
      <w:r w:rsidDel="00000000" w:rsidR="00000000" w:rsidRPr="00000000">
        <w:rPr>
          <w:rFonts w:ascii="Arial" w:cs="Arial" w:eastAsia="Arial" w:hAnsi="Arial"/>
          <w:rtl w:val="0"/>
        </w:rPr>
        <w:t xml:space="preserve"> do nó de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releases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Tempo até a última atualização (RQ 04): Unidade: Dias inteiros. Calculado pela diferença entre a data atual e a data de </w:t>
      </w:r>
      <w:r w:rsidDel="00000000" w:rsidR="00000000" w:rsidRPr="00000000">
        <w:rPr>
          <w:rFonts w:ascii="Arial" w:cs="Arial" w:eastAsia="Arial" w:hAnsi="Arial"/>
          <w:rtl w:val="0"/>
        </w:rPr>
        <w:t xml:space="preserve">updatedAt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Linguagem popular (RQ 05): Unidade: Categórica (String). Nome da </w:t>
      </w:r>
      <w:r w:rsidDel="00000000" w:rsidR="00000000" w:rsidRPr="00000000">
        <w:rPr>
          <w:rFonts w:ascii="Arial" w:cs="Arial" w:eastAsia="Arial" w:hAnsi="Arial"/>
          <w:rtl w:val="0"/>
        </w:rPr>
        <w:t xml:space="preserve">primaryLanguage</w:t>
      </w:r>
      <w:r w:rsidDel="00000000" w:rsidR="00000000" w:rsidRPr="00000000">
        <w:rPr>
          <w:rFonts w:ascii="Arial" w:cs="Arial" w:eastAsia="Arial" w:hAnsi="Arial"/>
          <w:rtl w:val="0"/>
        </w:rPr>
        <w:t xml:space="preserve"> identificada pelo GitHub.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Percentual de issues fechadas (RQ 06): Unidade: Porcentagem (%). Razão entre o total de issues </w:t>
      </w:r>
      <w:r w:rsidDel="00000000" w:rsidR="00000000" w:rsidRPr="00000000">
        <w:rPr>
          <w:rFonts w:ascii="Arial" w:cs="Arial" w:eastAsia="Arial" w:hAnsi="Arial"/>
          <w:rtl w:val="0"/>
        </w:rPr>
        <w:t xml:space="preserve">CLOSED</w:t>
      </w:r>
      <w:r w:rsidDel="00000000" w:rsidR="00000000" w:rsidRPr="00000000">
        <w:rPr>
          <w:rFonts w:ascii="Arial" w:cs="Arial" w:eastAsia="Arial" w:hAnsi="Arial"/>
          <w:rtl w:val="0"/>
        </w:rPr>
        <w:t xml:space="preserve"> e o total geral de issues, multiplicada por 100.</w:t>
      </w:r>
    </w:p>
    <w:p w:rsidR="00000000" w:rsidDel="00000000" w:rsidP="00000000" w:rsidRDefault="00000000" w:rsidRPr="00000000" w14:paraId="00000053">
      <w:pPr>
        <w:spacing w:after="240" w:before="240" w:line="276" w:lineRule="auto"/>
        <w:ind w:left="0" w:firstLine="0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3. Visualização dos Resultados</w:t>
      </w:r>
    </w:p>
    <w:p w:rsidR="00000000" w:rsidDel="00000000" w:rsidP="00000000" w:rsidRDefault="00000000" w:rsidRPr="00000000" w14:paraId="00000054">
      <w:pPr>
        <w:spacing w:after="240" w:before="240" w:line="276" w:lineRule="auto"/>
        <w:ind w:firstLine="72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3.1 Visualização tabular e gráfica dos dados colhidos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br w:type="textWrapping"/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 A extração de dados retornou um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dataset</w:t>
      </w:r>
      <w:r w:rsidDel="00000000" w:rsidR="00000000" w:rsidRPr="00000000">
        <w:rPr>
          <w:rFonts w:ascii="Arial" w:cs="Arial" w:eastAsia="Arial" w:hAnsi="Arial"/>
          <w:rtl w:val="0"/>
        </w:rPr>
        <w:t xml:space="preserve"> composto por 1000 registros, correspondentes aos repositórios mais populares do GitHub no momento da coleta. Devido ao volume de dados gerados no arquivo bruto (.csv), optou-se por apresentar os resultados de forma sumarizada, utilizando visualizações gráficas e tabelas agregadas. Essa abordagem permite uma interpretação direta das métricas relacionadas às Questões de Pesquisa (RQs) estabelecidas na metodologia.</w:t>
      </w:r>
    </w:p>
    <w:p w:rsidR="00000000" w:rsidDel="00000000" w:rsidP="00000000" w:rsidRDefault="00000000" w:rsidRPr="00000000" w14:paraId="00000055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Abaixo, apresentam-se as visualizações que ilustram o perfil dos sistemas populares analisados:</w:t>
      </w:r>
    </w:p>
    <w:p w:rsidR="00000000" w:rsidDel="00000000" w:rsidP="00000000" w:rsidRDefault="00000000" w:rsidRPr="00000000" w14:paraId="00000056">
      <w:pPr>
        <w:spacing w:after="240" w:before="240" w:line="276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6480000" cy="33696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6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Gráfico 1: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Distribuição de Idade dos Repositórios (em anos).</w:t>
      </w:r>
    </w:p>
    <w:p w:rsidR="00000000" w:rsidDel="00000000" w:rsidP="00000000" w:rsidRDefault="00000000" w:rsidRPr="00000000" w14:paraId="00000058">
      <w:pPr>
        <w:spacing w:after="240" w:before="240" w:line="276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6512878" cy="3918612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12878" cy="39186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Gráfico 2: </w:t>
      </w:r>
      <w:r w:rsidDel="00000000" w:rsidR="00000000" w:rsidRPr="00000000">
        <w:rPr>
          <w:rFonts w:ascii="Arial" w:cs="Arial" w:eastAsia="Arial" w:hAnsi="Arial"/>
          <w:rtl w:val="0"/>
        </w:rPr>
        <w:t xml:space="preserve">Distribuição de PRs Externos Aceitos.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13.0000000000001" w:right="1132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6480000" cy="38880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8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133" w:right="1132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Gráfico 3: </w:t>
      </w:r>
      <w:r w:rsidDel="00000000" w:rsidR="00000000" w:rsidRPr="00000000">
        <w:rPr>
          <w:rFonts w:ascii="Arial" w:cs="Arial" w:eastAsia="Arial" w:hAnsi="Arial"/>
          <w:rtl w:val="0"/>
        </w:rPr>
        <w:t xml:space="preserve">Frequência de Releases Lançadas.</w:t>
      </w:r>
    </w:p>
    <w:p w:rsidR="00000000" w:rsidDel="00000000" w:rsidP="00000000" w:rsidRDefault="00000000" w:rsidRPr="00000000" w14:paraId="0000005D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76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6480000" cy="38880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8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Gráfico 4: </w:t>
      </w:r>
      <w:r w:rsidDel="00000000" w:rsidR="00000000" w:rsidRPr="00000000">
        <w:rPr>
          <w:rFonts w:ascii="Arial" w:cs="Arial" w:eastAsia="Arial" w:hAnsi="Arial"/>
          <w:rtl w:val="0"/>
        </w:rPr>
        <w:t xml:space="preserve">Tempo desde a Última Atualização (em dias)</w:t>
      </w:r>
    </w:p>
    <w:p w:rsidR="00000000" w:rsidDel="00000000" w:rsidP="00000000" w:rsidRDefault="00000000" w:rsidRPr="00000000" w14:paraId="00000061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276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6480000" cy="38880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8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76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Gráfico 5: </w:t>
      </w:r>
      <w:r w:rsidDel="00000000" w:rsidR="00000000" w:rsidRPr="00000000">
        <w:rPr>
          <w:rFonts w:ascii="Arial" w:cs="Arial" w:eastAsia="Arial" w:hAnsi="Arial"/>
          <w:rtl w:val="0"/>
        </w:rPr>
        <w:t xml:space="preserve">Top 10 Linguagens em Repositórios Populares.</w:t>
      </w:r>
    </w:p>
    <w:p w:rsidR="00000000" w:rsidDel="00000000" w:rsidP="00000000" w:rsidRDefault="00000000" w:rsidRPr="00000000" w14:paraId="00000065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76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6480000" cy="375840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5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Gráfico 6: </w:t>
      </w:r>
      <w:r w:rsidDel="00000000" w:rsidR="00000000" w:rsidRPr="00000000">
        <w:rPr>
          <w:rFonts w:ascii="Arial" w:cs="Arial" w:eastAsia="Arial" w:hAnsi="Arial"/>
          <w:rtl w:val="0"/>
        </w:rPr>
        <w:t xml:space="preserve">Taxa de Resolução de Issues (Problemas Fechados).</w:t>
      </w:r>
    </w:p>
    <w:p w:rsidR="00000000" w:rsidDel="00000000" w:rsidP="00000000" w:rsidRDefault="00000000" w:rsidRPr="00000000" w14:paraId="00000069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pgSz w:h="16840" w:w="11910" w:orient="portrait"/>
      <w:pgMar w:bottom="1240" w:top="2000" w:left="566" w:right="566" w:header="708" w:footer="1055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5995796</wp:posOffset>
              </wp:positionH>
              <wp:positionV relativeFrom="paragraph">
                <wp:posOffset>9872936</wp:posOffset>
              </wp:positionV>
              <wp:extent cx="184150" cy="21336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263450" y="3682845"/>
                        <a:ext cx="1651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6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 PAGE 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5995796</wp:posOffset>
              </wp:positionH>
              <wp:positionV relativeFrom="paragraph">
                <wp:posOffset>9872936</wp:posOffset>
              </wp:positionV>
              <wp:extent cx="184150" cy="213360"/>
              <wp:effectExtent b="0" l="0" r="0" t="0"/>
              <wp:wrapNone/>
              <wp:docPr id="2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4150" cy="213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3291203</wp:posOffset>
          </wp:positionH>
          <wp:positionV relativeFrom="page">
            <wp:posOffset>449578</wp:posOffset>
          </wp:positionV>
          <wp:extent cx="977900" cy="787400"/>
          <wp:effectExtent b="0" l="0" r="0" t="0"/>
          <wp:wrapNone/>
          <wp:docPr id="3" name="image7.jpg"/>
          <a:graphic>
            <a:graphicData uri="http://schemas.openxmlformats.org/drawingml/2006/picture">
              <pic:pic>
                <pic:nvPicPr>
                  <pic:cNvPr id="0" name="image7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77900" cy="7874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133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header" Target="header1.xml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2025-07-04T00:00:00Z</vt:lpwstr>
  </property>
  <property fmtid="{D5CDD505-2E9C-101B-9397-08002B2CF9AE}" pid="3" name="LastSaved">
    <vt:lpwstr>2026-02-20T00:00:00Z</vt:lpwstr>
  </property>
  <property fmtid="{D5CDD505-2E9C-101B-9397-08002B2CF9AE}" pid="4" name="Producer">
    <vt:lpwstr>macOS Versão 15.5 (Compilação 24F74) Quartz PDFContext</vt:lpwstr>
  </property>
</Properties>
</file>