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br/>
        <w:br/>
        <w:br/>
        <w:t xml:space="preserve"/>
      </w:r>
    </w:p>
    <w:p>
      <w:pPr>
        <w:spacing w:after="200"/>
        <w:jc w:val="center"/>
      </w:pPr>
      <w:r>
        <w:rPr>
          <w:b/>
          <w:bCs/>
          <w:color w:val="1E3A5F"/>
          <w:sz w:val="36"/>
          <w:szCs w:val="36"/>
        </w:rPr>
        <w:t xml:space="preserve">J. BARROS PROJETOS</w:t>
      </w:r>
    </w:p>
    <w:p>
      <w:pPr>
        <w:spacing w:after="200"/>
        <w:jc w:val="center"/>
      </w:pPr>
      <w:r>
        <w:rPr>
          <w:b/>
          <w:bCs/>
          <w:color w:val="2563EB"/>
          <w:sz w:val="52"/>
          <w:szCs w:val="52"/>
        </w:rPr>
        <w:t xml:space="preserve">SISTEMA PAR</w:t>
      </w:r>
    </w:p>
    <w:p>
      <w:pPr>
        <w:spacing w:after="600"/>
        <w:jc w:val="center"/>
      </w:pPr>
      <w:r>
        <w:rPr>
          <w:i/>
          <w:iCs/>
          <w:color w:val="6B7280"/>
          <w:sz w:val="26"/>
          <w:szCs w:val="26"/>
        </w:rPr>
        <w:t xml:space="preserve">Planejamento · Acompanhamento · Resultados</w:t>
      </w:r>
    </w:p>
    <w:p>
      <w:pPr>
        <w:spacing w:after="200"/>
        <w:jc w:val="center"/>
      </w:pPr>
      <w:r>
        <w:rPr>
          <w:b/>
          <w:bCs/>
          <w:color w:val="374151"/>
          <w:sz w:val="28"/>
          <w:szCs w:val="28"/>
        </w:rPr>
        <w:t xml:space="preserve">Manual de Contexto – Módulos, Processos e Fluxos</w:t>
      </w:r>
    </w:p>
    <w:p>
      <w:pPr>
        <w:spacing w:after="100"/>
        <w:jc w:val="center"/>
      </w:pPr>
      <w:r>
        <w:rPr>
          <w:color w:val="9CA3AF"/>
          <w:sz w:val="22"/>
          <w:szCs w:val="22"/>
        </w:rPr>
        <w:t xml:space="preserve">Versão 1.0  ·  Setembro 2026</w:t>
      </w:r>
    </w:p>
    <w:p>
      <w:r>
        <w:br w:type="page"/>
      </w:r>
    </w:p>
    <w:p>
      <w:pPr>
        <w:pStyle w:val="Heading1"/>
        <w:spacing w:after="200" w:before="400"/>
      </w:pPr>
      <w:r>
        <w:t xml:space="preserve">1. Visão Geral do Sistema PAR</w:t>
      </w:r>
    </w:p>
    <w:p>
      <w:pPr>
        <w:spacing w:after="120"/>
        <w:jc w:val="both"/>
      </w:pPr>
      <w:r>
        <w:rPr>
          <w:sz w:val="22"/>
          <w:szCs w:val="22"/>
        </w:rPr>
        <w:t xml:space="preserve">O Sistema PAR (Planejamento · Acompanhamento · Resultados) é a plataforma de gestão financeira e operacional da J. Barros Projetos. Ele centraliza o ciclo completo de um contrato de consultoria/projetos: desde o cadastro do projeto até o fechamento financeiro, passando por planejamento, controle de medições, integração com o ERP OPP/VHSys, sincronização com o ClickUp e geração de alertas automáticos.</w:t>
      </w:r>
    </w:p>
    <w:p>
      <w:pPr>
        <w:spacing w:after="120"/>
        <w:jc w:val="both"/>
      </w:pPr>
      <w:r>
        <w:rPr>
          <w:sz w:val="22"/>
          <w:szCs w:val="22"/>
        </w:rPr>
        <w:t xml:space="preserve">A aplicação é composta por um frontend React (SPA) hospedado na Vercel e um backend Node.js/Express hospedado na Railway, utilizando Google Sheets como banco de dados principal e PostgreSQL para o log de auditoria.</w:t>
      </w:r>
    </w:p>
    <w:p>
      <w:pPr>
        <w:pStyle w:val="Heading2"/>
        <w:spacing w:after="150" w:before="300"/>
      </w:pPr>
      <w:r>
        <w:t xml:space="preserve">1.1 Arquitetura Tecnológica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color="1E3A5F" w:val="clear"/>
          </w:tcPr>
          <w:p>
            <w:pPr>
              <w:spacing w:after="60" w:before="60"/>
              <w:jc w:val="left"/>
            </w:pPr>
            <w:r>
              <w:rPr>
                <w:b/>
                <w:bCs/>
                <w:color w:val="FFFFFF"/>
                <w:sz w:val="20"/>
                <w:szCs w:val="20"/>
              </w:rPr>
              <w:t xml:space="preserve">Camada</w:t>
            </w:r>
          </w:p>
        </w:tc>
        <w:tc>
          <w:tcPr>
            <w:shd w:fill="1E3A5F" w:color="1E3A5F" w:val="clear"/>
          </w:tcPr>
          <w:p>
            <w:pPr>
              <w:spacing w:after="60" w:before="60"/>
              <w:jc w:val="left"/>
            </w:pPr>
            <w:r>
              <w:rPr>
                <w:b/>
                <w:bCs/>
                <w:color w:val="FFFFFF"/>
                <w:sz w:val="20"/>
                <w:szCs w:val="20"/>
              </w:rPr>
              <w:t xml:space="preserve">Tecnologia</w:t>
            </w:r>
          </w:p>
        </w:tc>
        <w:tc>
          <w:tcPr>
            <w:shd w:fill="1E3A5F" w:color="1E3A5F" w:val="clear"/>
          </w:tcPr>
          <w:p>
            <w:pPr>
              <w:spacing w:after="60" w:before="60"/>
              <w:jc w:val="left"/>
            </w:pPr>
            <w:r>
              <w:rPr>
                <w:b/>
                <w:bCs/>
                <w:color w:val="FFFFFF"/>
                <w:sz w:val="20"/>
                <w:szCs w:val="20"/>
              </w:rPr>
              <w:t xml:space="preserve">Hospedagem</w:t>
            </w:r>
          </w:p>
        </w:tc>
      </w:tr>
      <w:tr>
        <w:tc>
          <w:p>
            <w:pPr>
              <w:spacing w:after="60" w:before="60"/>
              <w:jc w:val="left"/>
            </w:pPr>
            <w:r>
              <w:rPr>
                <w:b w:val="false"/>
                <w:bCs w:val="false"/>
                <w:color w:val="000000"/>
                <w:sz w:val="20"/>
                <w:szCs w:val="20"/>
              </w:rPr>
              <w:t xml:space="preserve">Frontend</w:t>
            </w:r>
          </w:p>
        </w:tc>
        <w:tc>
          <w:p>
            <w:pPr>
              <w:spacing w:after="60" w:before="60"/>
              <w:jc w:val="left"/>
            </w:pPr>
            <w:r>
              <w:rPr>
                <w:b w:val="false"/>
                <w:bCs w:val="false"/>
                <w:color w:val="000000"/>
                <w:sz w:val="20"/>
                <w:szCs w:val="20"/>
              </w:rPr>
              <w:t xml:space="preserve">React + Vite + TailwindCSS + Recharts</w:t>
            </w:r>
          </w:p>
        </w:tc>
        <w:tc>
          <w:p>
            <w:pPr>
              <w:spacing w:after="60" w:before="60"/>
              <w:jc w:val="left"/>
            </w:pPr>
            <w:r>
              <w:rPr>
                <w:b w:val="false"/>
                <w:bCs w:val="false"/>
                <w:color w:val="000000"/>
                <w:sz w:val="20"/>
                <w:szCs w:val="20"/>
              </w:rPr>
              <w:t xml:space="preserve">Vercel – par.jbarrosprojetos.com.br</w:t>
            </w:r>
          </w:p>
        </w:tc>
      </w:tr>
      <w:tr>
        <w:tc>
          <w:p>
            <w:pPr>
              <w:spacing w:after="60" w:before="60"/>
              <w:jc w:val="left"/>
            </w:pPr>
            <w:r>
              <w:rPr>
                <w:b w:val="false"/>
                <w:bCs w:val="false"/>
                <w:color w:val="000000"/>
                <w:sz w:val="20"/>
                <w:szCs w:val="20"/>
              </w:rPr>
              <w:t xml:space="preserve">Backend</w:t>
            </w:r>
          </w:p>
        </w:tc>
        <w:tc>
          <w:p>
            <w:pPr>
              <w:spacing w:after="60" w:before="60"/>
              <w:jc w:val="left"/>
            </w:pPr>
            <w:r>
              <w:rPr>
                <w:b w:val="false"/>
                <w:bCs w:val="false"/>
                <w:color w:val="000000"/>
                <w:sz w:val="20"/>
                <w:szCs w:val="20"/>
              </w:rPr>
              <w:t xml:space="preserve">Node.js + Express</w:t>
            </w:r>
          </w:p>
        </w:tc>
        <w:tc>
          <w:p>
            <w:pPr>
              <w:spacing w:after="60" w:before="60"/>
              <w:jc w:val="left"/>
            </w:pPr>
            <w:r>
              <w:rPr>
                <w:b w:val="false"/>
                <w:bCs w:val="false"/>
                <w:color w:val="000000"/>
                <w:sz w:val="20"/>
                <w:szCs w:val="20"/>
              </w:rPr>
              <w:t xml:space="preserve">Railway – sistema-par-production.up.railway.app</w:t>
            </w:r>
          </w:p>
        </w:tc>
      </w:tr>
      <w:tr>
        <w:tc>
          <w:p>
            <w:pPr>
              <w:spacing w:after="60" w:before="60"/>
              <w:jc w:val="left"/>
            </w:pPr>
            <w:r>
              <w:rPr>
                <w:b w:val="false"/>
                <w:bCs w:val="false"/>
                <w:color w:val="000000"/>
                <w:sz w:val="20"/>
                <w:szCs w:val="20"/>
              </w:rPr>
              <w:t xml:space="preserve">Banco de dados principal</w:t>
            </w:r>
          </w:p>
        </w:tc>
        <w:tc>
          <w:p>
            <w:pPr>
              <w:spacing w:after="60" w:before="60"/>
              <w:jc w:val="left"/>
            </w:pPr>
            <w:r>
              <w:rPr>
                <w:b w:val="false"/>
                <w:bCs w:val="false"/>
                <w:color w:val="000000"/>
                <w:sz w:val="20"/>
                <w:szCs w:val="20"/>
              </w:rPr>
              <w:t xml:space="preserve">Google Sheets (API v4 – Service Account)</w:t>
            </w:r>
          </w:p>
        </w:tc>
        <w:tc>
          <w:p>
            <w:pPr>
              <w:spacing w:after="60" w:before="60"/>
              <w:jc w:val="left"/>
            </w:pPr>
            <w:r>
              <w:rPr>
                <w:b w:val="false"/>
                <w:bCs w:val="false"/>
                <w:color w:val="000000"/>
                <w:sz w:val="20"/>
                <w:szCs w:val="20"/>
              </w:rPr>
              <w:t xml:space="preserve">Google Cloud</w:t>
            </w:r>
          </w:p>
        </w:tc>
      </w:tr>
      <w:tr>
        <w:tc>
          <w:p>
            <w:pPr>
              <w:spacing w:after="60" w:before="60"/>
              <w:jc w:val="left"/>
            </w:pPr>
            <w:r>
              <w:rPr>
                <w:b w:val="false"/>
                <w:bCs w:val="false"/>
                <w:color w:val="000000"/>
                <w:sz w:val="20"/>
                <w:szCs w:val="20"/>
              </w:rPr>
              <w:t xml:space="preserve">Banco de auditoria</w:t>
            </w:r>
          </w:p>
        </w:tc>
        <w:tc>
          <w:p>
            <w:pPr>
              <w:spacing w:after="60" w:before="60"/>
              <w:jc w:val="left"/>
            </w:pPr>
            <w:r>
              <w:rPr>
                <w:b w:val="false"/>
                <w:bCs w:val="false"/>
                <w:color w:val="000000"/>
                <w:sz w:val="20"/>
                <w:szCs w:val="20"/>
              </w:rPr>
              <w:t xml:space="preserve">PostgreSQL (Supabase)</w:t>
            </w:r>
          </w:p>
        </w:tc>
        <w:tc>
          <w:p>
            <w:pPr>
              <w:spacing w:after="60" w:before="60"/>
              <w:jc w:val="left"/>
            </w:pPr>
            <w:r>
              <w:rPr>
                <w:b w:val="false"/>
                <w:bCs w:val="false"/>
                <w:color w:val="000000"/>
                <w:sz w:val="20"/>
                <w:szCs w:val="20"/>
              </w:rPr>
              <w:t xml:space="preserve">Supabase Cloud</w:t>
            </w:r>
          </w:p>
        </w:tc>
      </w:tr>
      <w:tr>
        <w:tc>
          <w:p>
            <w:pPr>
              <w:spacing w:after="60" w:before="60"/>
              <w:jc w:val="left"/>
            </w:pPr>
            <w:r>
              <w:rPr>
                <w:b w:val="false"/>
                <w:bCs w:val="false"/>
                <w:color w:val="000000"/>
                <w:sz w:val="20"/>
                <w:szCs w:val="20"/>
              </w:rPr>
              <w:t xml:space="preserve">ERP financeiro</w:t>
            </w:r>
          </w:p>
        </w:tc>
        <w:tc>
          <w:p>
            <w:pPr>
              <w:spacing w:after="60" w:before="60"/>
              <w:jc w:val="left"/>
            </w:pPr>
            <w:r>
              <w:rPr>
                <w:b w:val="false"/>
                <w:bCs w:val="false"/>
                <w:color w:val="000000"/>
                <w:sz w:val="20"/>
                <w:szCs w:val="20"/>
              </w:rPr>
              <w:t xml:space="preserve">OPP / VHSys</w:t>
            </w:r>
          </w:p>
        </w:tc>
        <w:tc>
          <w:p>
            <w:pPr>
              <w:spacing w:after="60" w:before="60"/>
              <w:jc w:val="left"/>
            </w:pPr>
            <w:r>
              <w:rPr>
                <w:b w:val="false"/>
                <w:bCs w:val="false"/>
                <w:color w:val="000000"/>
                <w:sz w:val="20"/>
                <w:szCs w:val="20"/>
              </w:rPr>
              <w:t xml:space="preserve">API REST externa</w:t>
            </w:r>
          </w:p>
        </w:tc>
      </w:tr>
      <w:tr>
        <w:tc>
          <w:p>
            <w:pPr>
              <w:spacing w:after="60" w:before="60"/>
              <w:jc w:val="left"/>
            </w:pPr>
            <w:r>
              <w:rPr>
                <w:b w:val="false"/>
                <w:bCs w:val="false"/>
                <w:color w:val="000000"/>
                <w:sz w:val="20"/>
                <w:szCs w:val="20"/>
              </w:rPr>
              <w:t xml:space="preserve">Gestão de tarefas</w:t>
            </w:r>
          </w:p>
        </w:tc>
        <w:tc>
          <w:p>
            <w:pPr>
              <w:spacing w:after="60" w:before="60"/>
              <w:jc w:val="left"/>
            </w:pPr>
            <w:r>
              <w:rPr>
                <w:b w:val="false"/>
                <w:bCs w:val="false"/>
                <w:color w:val="000000"/>
                <w:sz w:val="20"/>
                <w:szCs w:val="20"/>
              </w:rPr>
              <w:t xml:space="preserve">ClickUp API v2 + Webhooks</w:t>
            </w:r>
          </w:p>
        </w:tc>
        <w:tc>
          <w:p>
            <w:pPr>
              <w:spacing w:after="60" w:before="60"/>
              <w:jc w:val="left"/>
            </w:pPr>
            <w:r>
              <w:rPr>
                <w:b w:val="false"/>
                <w:bCs w:val="false"/>
                <w:color w:val="000000"/>
                <w:sz w:val="20"/>
                <w:szCs w:val="20"/>
              </w:rPr>
              <w:t xml:space="preserve">ClickUp Cloud</w:t>
            </w:r>
          </w:p>
        </w:tc>
      </w:tr>
      <w:tr>
        <w:tc>
          <w:p>
            <w:pPr>
              <w:spacing w:after="60" w:before="60"/>
              <w:jc w:val="left"/>
            </w:pPr>
            <w:r>
              <w:rPr>
                <w:b w:val="false"/>
                <w:bCs w:val="false"/>
                <w:color w:val="000000"/>
                <w:sz w:val="20"/>
                <w:szCs w:val="20"/>
              </w:rPr>
              <w:t xml:space="preserve">Autenticação</w:t>
            </w:r>
          </w:p>
        </w:tc>
        <w:tc>
          <w:p>
            <w:pPr>
              <w:spacing w:after="60" w:before="60"/>
              <w:jc w:val="left"/>
            </w:pPr>
            <w:r>
              <w:rPr>
                <w:b w:val="false"/>
                <w:bCs w:val="false"/>
                <w:color w:val="000000"/>
                <w:sz w:val="20"/>
                <w:szCs w:val="20"/>
              </w:rPr>
              <w:t xml:space="preserve">JWT (24h) + bcrypt</w:t>
            </w:r>
          </w:p>
        </w:tc>
        <w:tc>
          <w:p>
            <w:pPr>
              <w:spacing w:after="60" w:before="60"/>
              <w:jc w:val="left"/>
            </w:pPr>
            <w:r>
              <w:rPr>
                <w:b w:val="false"/>
                <w:bCs w:val="false"/>
                <w:color w:val="000000"/>
                <w:sz w:val="20"/>
                <w:szCs w:val="20"/>
              </w:rPr>
              <w:t xml:space="preserve">Própria – sem provedor externo</w:t>
            </w:r>
          </w:p>
        </w:tc>
      </w:tr>
    </w:tbl>
    <w:p>
      <w:pPr>
        <w:pStyle w:val="Heading2"/>
        <w:spacing w:after="150" w:before="300"/>
      </w:pPr>
      <w:r>
        <w:t xml:space="preserve">1.2 Metodologia PAR</w:t>
      </w:r>
    </w:p>
    <w:p>
      <w:pPr>
        <w:spacing w:after="120"/>
        <w:jc w:val="both"/>
      </w:pPr>
      <w:r>
        <w:rPr>
          <w:sz w:val="22"/>
          <w:szCs w:val="22"/>
        </w:rPr>
        <w:t xml:space="preserve">A metodologia PAR define regras financeiras rígidas validadas automaticamente pelo sistema em todos os planejamentos: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color="1E3A5F" w:val="clear"/>
          </w:tcPr>
          <w:p>
            <w:pPr>
              <w:spacing w:after="60" w:before="60"/>
              <w:jc w:val="left"/>
            </w:pPr>
            <w:r>
              <w:rPr>
                <w:b/>
                <w:bCs/>
                <w:color w:val="FFFFFF"/>
                <w:sz w:val="20"/>
                <w:szCs w:val="20"/>
              </w:rPr>
              <w:t xml:space="preserve">Regra PAR</w:t>
            </w:r>
          </w:p>
        </w:tc>
        <w:tc>
          <w:tcPr>
            <w:shd w:fill="1E3A5F" w:color="1E3A5F" w:val="clear"/>
          </w:tcPr>
          <w:p>
            <w:pPr>
              <w:spacing w:after="60" w:before="60"/>
              <w:jc w:val="left"/>
            </w:pPr>
            <w:r>
              <w:rPr>
                <w:b/>
                <w:bCs/>
                <w:color w:val="FFFFFF"/>
                <w:sz w:val="20"/>
                <w:szCs w:val="20"/>
              </w:rPr>
              <w:t xml:space="preserve">Limite</w:t>
            </w:r>
          </w:p>
        </w:tc>
        <w:tc>
          <w:tcPr>
            <w:shd w:fill="1E3A5F" w:color="1E3A5F" w:val="clear"/>
          </w:tcPr>
          <w:p>
            <w:pPr>
              <w:spacing w:after="60" w:before="60"/>
              <w:jc w:val="left"/>
            </w:pPr>
            <w:r>
              <w:rPr>
                <w:b/>
                <w:bCs/>
                <w:color w:val="FFFFFF"/>
                <w:sz w:val="20"/>
                <w:szCs w:val="20"/>
              </w:rPr>
              <w:t xml:space="preserve">Ação automática</w:t>
            </w:r>
          </w:p>
        </w:tc>
      </w:tr>
      <w:tr>
        <w:tc>
          <w:p>
            <w:pPr>
              <w:spacing w:after="60" w:before="60"/>
              <w:jc w:val="left"/>
            </w:pPr>
            <w:r>
              <w:rPr>
                <w:b w:val="false"/>
                <w:bCs w:val="false"/>
                <w:color w:val="000000"/>
                <w:sz w:val="20"/>
                <w:szCs w:val="20"/>
              </w:rPr>
              <w:t xml:space="preserve">Margem de lucro</w:t>
            </w:r>
          </w:p>
        </w:tc>
        <w:tc>
          <w:p>
            <w:pPr>
              <w:spacing w:after="60" w:before="60"/>
              <w:jc w:val="left"/>
            </w:pPr>
            <w:r>
              <w:rPr>
                <w:b w:val="false"/>
                <w:bCs w:val="false"/>
                <w:color w:val="000000"/>
                <w:sz w:val="20"/>
                <w:szCs w:val="20"/>
              </w:rPr>
              <w:t xml:space="preserve">≥ 23 %</w:t>
            </w:r>
          </w:p>
        </w:tc>
        <w:tc>
          <w:p>
            <w:pPr>
              <w:spacing w:after="60" w:before="60"/>
              <w:jc w:val="left"/>
            </w:pPr>
            <w:r>
              <w:rPr>
                <w:b w:val="false"/>
                <w:bCs w:val="false"/>
                <w:color w:val="000000"/>
                <w:sz w:val="20"/>
                <w:szCs w:val="20"/>
              </w:rPr>
              <w:t xml:space="preserve">Alerta MARGEM_ABAIXO_MINIMO</w:t>
            </w:r>
          </w:p>
        </w:tc>
      </w:tr>
      <w:tr>
        <w:tc>
          <w:p>
            <w:pPr>
              <w:spacing w:after="60" w:before="60"/>
              <w:jc w:val="left"/>
            </w:pPr>
            <w:r>
              <w:rPr>
                <w:b w:val="false"/>
                <w:bCs w:val="false"/>
                <w:color w:val="000000"/>
                <w:sz w:val="20"/>
                <w:szCs w:val="20"/>
              </w:rPr>
              <w:t xml:space="preserve">Custo com terceirizados</w:t>
            </w:r>
          </w:p>
        </w:tc>
        <w:tc>
          <w:p>
            <w:pPr>
              <w:spacing w:after="60" w:before="60"/>
              <w:jc w:val="left"/>
            </w:pPr>
            <w:r>
              <w:rPr>
                <w:b w:val="false"/>
                <w:bCs w:val="false"/>
                <w:color w:val="000000"/>
                <w:sz w:val="20"/>
                <w:szCs w:val="20"/>
              </w:rPr>
              <w:t xml:space="preserve">≤ 25 % do contrato</w:t>
            </w:r>
          </w:p>
        </w:tc>
        <w:tc>
          <w:p>
            <w:pPr>
              <w:spacing w:after="60" w:before="60"/>
              <w:jc w:val="left"/>
            </w:pPr>
            <w:r>
              <w:rPr>
                <w:b w:val="false"/>
                <w:bCs w:val="false"/>
                <w:color w:val="000000"/>
                <w:sz w:val="20"/>
                <w:szCs w:val="20"/>
              </w:rPr>
              <w:t xml:space="preserve">Alerta TETO_TERCEIROS_BLOQUEIO</w:t>
            </w:r>
          </w:p>
        </w:tc>
      </w:tr>
      <w:tr>
        <w:tc>
          <w:p>
            <w:pPr>
              <w:spacing w:after="60" w:before="60"/>
              <w:jc w:val="left"/>
            </w:pPr>
            <w:r>
              <w:rPr>
                <w:b w:val="false"/>
                <w:bCs w:val="false"/>
                <w:color w:val="000000"/>
                <w:sz w:val="20"/>
                <w:szCs w:val="20"/>
              </w:rPr>
              <w:t xml:space="preserve">Custo de produção (equipe + terceiros)</w:t>
            </w:r>
          </w:p>
        </w:tc>
        <w:tc>
          <w:p>
            <w:pPr>
              <w:spacing w:after="60" w:before="60"/>
              <w:jc w:val="left"/>
            </w:pPr>
            <w:r>
              <w:rPr>
                <w:b w:val="false"/>
                <w:bCs w:val="false"/>
                <w:color w:val="000000"/>
                <w:sz w:val="20"/>
                <w:szCs w:val="20"/>
              </w:rPr>
              <w:t xml:space="preserve">≤ 30 %</w:t>
            </w:r>
          </w:p>
        </w:tc>
        <w:tc>
          <w:p>
            <w:pPr>
              <w:spacing w:after="60" w:before="60"/>
              <w:jc w:val="left"/>
            </w:pPr>
            <w:r>
              <w:rPr>
                <w:b w:val="false"/>
                <w:bCs w:val="false"/>
                <w:color w:val="000000"/>
                <w:sz w:val="20"/>
                <w:szCs w:val="20"/>
              </w:rPr>
              <w:t xml:space="preserve">Alerta CUSTO_PRODUCAO_ULTRAPASSOU</w:t>
            </w:r>
          </w:p>
        </w:tc>
      </w:tr>
      <w:tr>
        <w:tc>
          <w:p>
            <w:pPr>
              <w:spacing w:after="60" w:before="60"/>
              <w:jc w:val="left"/>
            </w:pPr>
            <w:r>
              <w:rPr>
                <w:b w:val="false"/>
                <w:bCs w:val="false"/>
                <w:color w:val="000000"/>
                <w:sz w:val="20"/>
                <w:szCs w:val="20"/>
              </w:rPr>
              <w:t xml:space="preserve">Custo/hora interno padrão</w:t>
            </w:r>
          </w:p>
        </w:tc>
        <w:tc>
          <w:p>
            <w:pPr>
              <w:spacing w:after="60" w:before="60"/>
              <w:jc w:val="left"/>
            </w:pPr>
            <w:r>
              <w:rPr>
                <w:b w:val="false"/>
                <w:bCs w:val="false"/>
                <w:color w:val="000000"/>
                <w:sz w:val="20"/>
                <w:szCs w:val="20"/>
              </w:rPr>
              <w:t xml:space="preserve">R$ 36,40/h</w:t>
            </w:r>
          </w:p>
        </w:tc>
        <w:tc>
          <w:p>
            <w:pPr>
              <w:spacing w:after="60" w:before="60"/>
              <w:jc w:val="left"/>
            </w:pPr>
            <w:r>
              <w:rPr>
                <w:b w:val="false"/>
                <w:bCs w:val="false"/>
                <w:color w:val="000000"/>
                <w:sz w:val="20"/>
                <w:szCs w:val="20"/>
              </w:rPr>
              <w:t xml:space="preserve">Base de cálculo do custo da equipe</w:t>
            </w:r>
          </w:p>
        </w:tc>
      </w:tr>
      <w:tr>
        <w:tc>
          <w:p>
            <w:pPr>
              <w:spacing w:after="60" w:before="60"/>
              <w:jc w:val="left"/>
            </w:pPr>
            <w:r>
              <w:rPr>
                <w:b w:val="false"/>
                <w:bCs w:val="false"/>
                <w:color w:val="000000"/>
                <w:sz w:val="20"/>
                <w:szCs w:val="20"/>
              </w:rPr>
              <w:t xml:space="preserve">Comissão fixa</w:t>
            </w:r>
          </w:p>
        </w:tc>
        <w:tc>
          <w:p>
            <w:pPr>
              <w:spacing w:after="60" w:before="60"/>
              <w:jc w:val="left"/>
            </w:pPr>
            <w:r>
              <w:rPr>
                <w:b w:val="false"/>
                <w:bCs w:val="false"/>
                <w:color w:val="000000"/>
                <w:sz w:val="20"/>
                <w:szCs w:val="20"/>
              </w:rPr>
              <w:t xml:space="preserve">7,5 % do contrato</w:t>
            </w:r>
          </w:p>
        </w:tc>
        <w:tc>
          <w:p>
            <w:pPr>
              <w:spacing w:after="60" w:before="60"/>
              <w:jc w:val="left"/>
            </w:pPr>
            <w:r>
              <w:rPr>
                <w:b w:val="false"/>
                <w:bCs w:val="false"/>
                <w:color w:val="000000"/>
                <w:sz w:val="20"/>
                <w:szCs w:val="20"/>
              </w:rPr>
              <w:t xml:space="preserve">Impostada automaticamente, não editável</w:t>
            </w:r>
          </w:p>
        </w:tc>
      </w:tr>
      <w:tr>
        <w:tc>
          <w:p>
            <w:pPr>
              <w:spacing w:after="60" w:before="60"/>
              <w:jc w:val="left"/>
            </w:pPr>
            <w:r>
              <w:rPr>
                <w:b w:val="false"/>
                <w:bCs w:val="false"/>
                <w:color w:val="000000"/>
                <w:sz w:val="20"/>
                <w:szCs w:val="20"/>
              </w:rPr>
              <w:t xml:space="preserve">Prazo para planejamento</w:t>
            </w:r>
          </w:p>
        </w:tc>
        <w:tc>
          <w:p>
            <w:pPr>
              <w:spacing w:after="60" w:before="60"/>
              <w:jc w:val="left"/>
            </w:pPr>
            <w:r>
              <w:rPr>
                <w:b w:val="false"/>
                <w:bCs w:val="false"/>
                <w:color w:val="000000"/>
                <w:sz w:val="20"/>
                <w:szCs w:val="20"/>
              </w:rPr>
              <w:t xml:space="preserve">7 dias úteis</w:t>
            </w:r>
          </w:p>
        </w:tc>
        <w:tc>
          <w:p>
            <w:pPr>
              <w:spacing w:after="60" w:before="60"/>
              <w:jc w:val="left"/>
            </w:pPr>
            <w:r>
              <w:rPr>
                <w:b w:val="false"/>
                <w:bCs w:val="false"/>
                <w:color w:val="000000"/>
                <w:sz w:val="20"/>
                <w:szCs w:val="20"/>
              </w:rPr>
              <w:t xml:space="preserve">Alerta PAR_PLANEJAMENTO_ATRASADO</w:t>
            </w:r>
          </w:p>
        </w:tc>
      </w:tr>
      <w:tr>
        <w:tc>
          <w:p>
            <w:pPr>
              <w:spacing w:after="60" w:before="60"/>
              <w:jc w:val="left"/>
            </w:pPr>
            <w:r>
              <w:rPr>
                <w:b w:val="false"/>
                <w:bCs w:val="false"/>
                <w:color w:val="000000"/>
                <w:sz w:val="20"/>
                <w:szCs w:val="20"/>
              </w:rPr>
              <w:t xml:space="preserve">Tamanho máximo de tarefa</w:t>
            </w:r>
          </w:p>
        </w:tc>
        <w:tc>
          <w:p>
            <w:pPr>
              <w:spacing w:after="60" w:before="60"/>
              <w:jc w:val="left"/>
            </w:pPr>
            <w:r>
              <w:rPr>
                <w:b w:val="false"/>
                <w:bCs w:val="false"/>
                <w:color w:val="000000"/>
                <w:sz w:val="20"/>
                <w:szCs w:val="20"/>
              </w:rPr>
              <w:t xml:space="preserve">16 horas</w:t>
            </w:r>
          </w:p>
        </w:tc>
        <w:tc>
          <w:p>
            <w:pPr>
              <w:spacing w:after="60" w:before="60"/>
              <w:jc w:val="left"/>
            </w:pPr>
            <w:r>
              <w:rPr>
                <w:b w:val="false"/>
                <w:bCs w:val="false"/>
                <w:color w:val="000000"/>
                <w:sz w:val="20"/>
                <w:szCs w:val="20"/>
              </w:rPr>
              <w:t xml:space="preserve">Alerta EAP_TAREFA_GRANDE</w:t>
            </w:r>
          </w:p>
        </w:tc>
      </w:tr>
    </w:tbl>
    <w:p>
      <w:r>
        <w:br w:type="page"/>
      </w:r>
    </w:p>
    <w:p>
      <w:pPr>
        <w:pStyle w:val="Heading1"/>
        <w:spacing w:after="200" w:before="400"/>
      </w:pPr>
      <w:r>
        <w:t xml:space="preserve">2. Módulos do Sistema</w:t>
      </w:r>
    </w:p>
    <w:p>
      <w:pPr>
        <w:pStyle w:val="Heading2"/>
        <w:spacing w:after="150" w:before="300"/>
      </w:pPr>
      <w:r>
        <w:t xml:space="preserve">2.1 Dashboard</w:t>
      </w:r>
    </w:p>
    <w:p>
      <w:pPr>
        <w:spacing w:after="120"/>
        <w:jc w:val="both"/>
      </w:pPr>
      <w:r>
        <w:rPr>
          <w:sz w:val="22"/>
          <w:szCs w:val="22"/>
        </w:rPr>
        <w:t xml:space="preserve">Tela principal do sistema após o login. Apresenta uma visão panorâmica de toda a carteira de projetos em tempo real. O layout é personalizável: cada seção pode ser ocultada individualmente e a preferência é salva no navegador.</w:t>
      </w:r>
    </w:p>
    <w:p>
      <w:pPr>
        <w:pStyle w:val="Heading3"/>
        <w:spacing w:after="100" w:before="200"/>
      </w:pPr>
      <w:r>
        <w:t xml:space="preserve">Seções disponíveis</w:t>
      </w:r>
    </w:p>
    <w:p>
      <w:pPr>
        <w:pStyle w:val="ListParagraph"/>
        <w:numPr>
          <w:ilvl w:val="0"/>
          <w:numId w:val="1"/>
        </w:numPr>
        <w:spacing w:after="80"/>
      </w:pPr>
      <w:r>
        <w:rPr>
          <w:sz w:val="22"/>
          <w:szCs w:val="22"/>
        </w:rPr>
        <w:t xml:space="preserve">KPIs: projetos em andamento, valor total da carteira, total recebido vs. a receber</w:t>
      </w:r>
    </w:p>
    <w:p>
      <w:pPr>
        <w:pStyle w:val="ListParagraph"/>
        <w:numPr>
          <w:ilvl w:val="0"/>
          <w:numId w:val="1"/>
        </w:numPr>
        <w:spacing w:after="80"/>
      </w:pPr>
      <w:r>
        <w:rPr>
          <w:sz w:val="22"/>
          <w:szCs w:val="22"/>
        </w:rPr>
        <w:t xml:space="preserve">Gráfico de faturamento: barras/área comparando faturamento planejado vs. recebido nos últimos 6 meses</w:t>
      </w:r>
    </w:p>
    <w:p>
      <w:pPr>
        <w:pStyle w:val="ListParagraph"/>
        <w:numPr>
          <w:ilvl w:val="0"/>
          <w:numId w:val="1"/>
        </w:numPr>
        <w:spacing w:after="80"/>
      </w:pPr>
      <w:r>
        <w:rPr>
          <w:sz w:val="22"/>
          <w:szCs w:val="22"/>
        </w:rPr>
        <w:t xml:space="preserve">Gauge de Regras PAR: margem de lucro, % terceirizados e custo de produção com semáforo visual</w:t>
      </w:r>
    </w:p>
    <w:p>
      <w:pPr>
        <w:pStyle w:val="ListParagraph"/>
        <w:numPr>
          <w:ilvl w:val="0"/>
          <w:numId w:val="1"/>
        </w:numPr>
        <w:spacing w:after="80"/>
      </w:pPr>
      <w:r>
        <w:rPr>
          <w:sz w:val="22"/>
          <w:szCs w:val="22"/>
        </w:rPr>
        <w:t xml:space="preserve">Gráfico de pizza: projetos por status</w:t>
      </w:r>
    </w:p>
    <w:p>
      <w:pPr>
        <w:pStyle w:val="ListParagraph"/>
        <w:numPr>
          <w:ilvl w:val="0"/>
          <w:numId w:val="1"/>
        </w:numPr>
        <w:spacing w:after="80"/>
      </w:pPr>
      <w:r>
        <w:rPr>
          <w:sz w:val="22"/>
          <w:szCs w:val="22"/>
        </w:rPr>
        <w:t xml:space="preserve">Próximas Medições: medições vencendo nos próximos 30 dias</w:t>
      </w:r>
    </w:p>
    <w:p>
      <w:pPr>
        <w:pStyle w:val="ListParagraph"/>
        <w:numPr>
          <w:ilvl w:val="0"/>
          <w:numId w:val="1"/>
        </w:numPr>
        <w:spacing w:after="80"/>
      </w:pPr>
      <w:r>
        <w:rPr>
          <w:sz w:val="22"/>
          <w:szCs w:val="22"/>
        </w:rPr>
        <w:t xml:space="preserve">Saúde dos Projetos: semáforo de risco por projeto (verde/amarelo/vermelho)</w:t>
      </w:r>
    </w:p>
    <w:p>
      <w:pPr>
        <w:pStyle w:val="ListParagraph"/>
        <w:numPr>
          <w:ilvl w:val="0"/>
          <w:numId w:val="1"/>
        </w:numPr>
        <w:spacing w:after="80"/>
      </w:pPr>
      <w:r>
        <w:rPr>
          <w:sz w:val="22"/>
          <w:szCs w:val="22"/>
        </w:rPr>
        <w:t xml:space="preserve">Projetos ClickUp: tarefas sincronizadas do ClickUp agrupadas por setor</w:t>
      </w:r>
    </w:p>
    <w:p>
      <w:pPr>
        <w:pStyle w:val="ListParagraph"/>
        <w:numPr>
          <w:ilvl w:val="0"/>
          <w:numId w:val="1"/>
        </w:numPr>
        <w:spacing w:after="80"/>
      </w:pPr>
      <w:r>
        <w:rPr>
          <w:sz w:val="22"/>
          <w:szCs w:val="22"/>
        </w:rPr>
        <w:t xml:space="preserve">Painéis ClickUp: dashboards do ClickUp embutidos (Arquitetura, Saneamento, Infraestrutura)</w:t>
      </w:r>
    </w:p>
    <w:p>
      <w:pPr>
        <w:pStyle w:val="Heading2"/>
        <w:spacing w:after="150" w:before="300"/>
      </w:pPr>
      <w:r>
        <w:t xml:space="preserve">2.2 Gestão de Projetos</w:t>
      </w:r>
    </w:p>
    <w:p>
      <w:pPr>
        <w:spacing w:after="120"/>
        <w:jc w:val="both"/>
      </w:pPr>
      <w:r>
        <w:rPr>
          <w:sz w:val="22"/>
          <w:szCs w:val="22"/>
        </w:rPr>
        <w:t xml:space="preserve">Listagem completa de todos os projetos com filtros por status, setor e texto livre. Cada linha é expansível e mostra as tarefas vinculadas no ClickUp com seus próprios filtros de status.</w:t>
      </w:r>
    </w:p>
    <w:p>
      <w:pPr>
        <w:pStyle w:val="Heading3"/>
        <w:spacing w:after="100" w:before="200"/>
      </w:pPr>
      <w:r>
        <w:t xml:space="preserve">Status de projetos reconhecidos pelo sistema</w:t>
      </w:r>
    </w:p>
    <w:p>
      <w:pPr>
        <w:pStyle w:val="ListParagraph"/>
        <w:numPr>
          <w:ilvl w:val="0"/>
          <w:numId w:val="1"/>
        </w:numPr>
        <w:spacing w:after="80"/>
      </w:pPr>
      <w:r>
        <w:rPr>
          <w:sz w:val="22"/>
          <w:szCs w:val="22"/>
        </w:rPr>
        <w:t xml:space="preserve">Em Andamento</w:t>
      </w:r>
    </w:p>
    <w:p>
      <w:pPr>
        <w:pStyle w:val="ListParagraph"/>
        <w:numPr>
          <w:ilvl w:val="0"/>
          <w:numId w:val="1"/>
        </w:numPr>
        <w:spacing w:after="80"/>
      </w:pPr>
      <w:r>
        <w:rPr>
          <w:sz w:val="22"/>
          <w:szCs w:val="22"/>
        </w:rPr>
        <w:t xml:space="preserve">Atrasado</w:t>
      </w:r>
    </w:p>
    <w:p>
      <w:pPr>
        <w:pStyle w:val="ListParagraph"/>
        <w:numPr>
          <w:ilvl w:val="0"/>
          <w:numId w:val="1"/>
        </w:numPr>
        <w:spacing w:after="80"/>
      </w:pPr>
      <w:r>
        <w:rPr>
          <w:sz w:val="22"/>
          <w:szCs w:val="22"/>
        </w:rPr>
        <w:t xml:space="preserve">Pendência</w:t>
      </w:r>
    </w:p>
    <w:p>
      <w:pPr>
        <w:pStyle w:val="ListParagraph"/>
        <w:numPr>
          <w:ilvl w:val="0"/>
          <w:numId w:val="1"/>
        </w:numPr>
        <w:spacing w:after="80"/>
      </w:pPr>
      <w:r>
        <w:rPr>
          <w:sz w:val="22"/>
          <w:szCs w:val="22"/>
        </w:rPr>
        <w:t xml:space="preserve">Aguardando Faturamento</w:t>
      </w:r>
    </w:p>
    <w:p>
      <w:pPr>
        <w:pStyle w:val="ListParagraph"/>
        <w:numPr>
          <w:ilvl w:val="0"/>
          <w:numId w:val="1"/>
        </w:numPr>
        <w:spacing w:after="80"/>
      </w:pPr>
      <w:r>
        <w:rPr>
          <w:sz w:val="22"/>
          <w:szCs w:val="22"/>
        </w:rPr>
        <w:t xml:space="preserve">Paralisado</w:t>
      </w:r>
    </w:p>
    <w:p>
      <w:pPr>
        <w:pStyle w:val="ListParagraph"/>
        <w:numPr>
          <w:ilvl w:val="0"/>
          <w:numId w:val="1"/>
        </w:numPr>
        <w:spacing w:after="80"/>
      </w:pPr>
      <w:r>
        <w:rPr>
          <w:sz w:val="22"/>
          <w:szCs w:val="22"/>
        </w:rPr>
        <w:t xml:space="preserve">A Planejar</w:t>
      </w:r>
    </w:p>
    <w:p>
      <w:pPr>
        <w:pStyle w:val="ListParagraph"/>
        <w:numPr>
          <w:ilvl w:val="0"/>
          <w:numId w:val="1"/>
        </w:numPr>
        <w:spacing w:after="80"/>
      </w:pPr>
      <w:r>
        <w:rPr>
          <w:sz w:val="22"/>
          <w:szCs w:val="22"/>
        </w:rPr>
        <w:t xml:space="preserve">Planejado</w:t>
      </w:r>
    </w:p>
    <w:p>
      <w:pPr>
        <w:pStyle w:val="ListParagraph"/>
        <w:numPr>
          <w:ilvl w:val="0"/>
          <w:numId w:val="1"/>
        </w:numPr>
        <w:spacing w:after="80"/>
      </w:pPr>
      <w:r>
        <w:rPr>
          <w:sz w:val="22"/>
          <w:szCs w:val="22"/>
        </w:rPr>
        <w:t xml:space="preserve">Concluído</w:t>
      </w:r>
    </w:p>
    <w:p>
      <w:pPr>
        <w:pStyle w:val="ListParagraph"/>
        <w:numPr>
          <w:ilvl w:val="0"/>
          <w:numId w:val="1"/>
        </w:numPr>
        <w:spacing w:after="80"/>
      </w:pPr>
      <w:r>
        <w:rPr>
          <w:sz w:val="22"/>
          <w:szCs w:val="22"/>
        </w:rPr>
        <w:t xml:space="preserve">Backlog</w:t>
      </w:r>
    </w:p>
    <w:p>
      <w:pPr>
        <w:pStyle w:val="Heading3"/>
        <w:spacing w:after="100" w:before="200"/>
      </w:pPr>
      <w:r>
        <w:t xml:space="preserve">Prefixo obrigatório</w:t>
      </w:r>
    </w:p>
    <w:p>
      <w:pPr>
        <w:spacing w:after="120"/>
        <w:jc w:val="both"/>
      </w:pPr>
      <w:r>
        <w:rPr>
          <w:sz w:val="22"/>
          <w:szCs w:val="22"/>
        </w:rPr>
        <w:t xml:space="preserve">Todo projeto deve ter um prefixo de setor no nome: ARQ- (Arquitetura), INF- (Infraestrutura) ou SAN- (Saneamento). Projetos sem esse prefixo não são processados pelo sistema.</w:t>
      </w:r>
    </w:p>
    <w:p>
      <w:pPr>
        <w:pStyle w:val="Heading2"/>
        <w:spacing w:after="150" w:before="300"/>
      </w:pPr>
      <w:r>
        <w:t xml:space="preserve">2.3 Planejamento Financeiro</w:t>
      </w:r>
    </w:p>
    <w:p>
      <w:pPr>
        <w:spacing w:after="120"/>
        <w:jc w:val="both"/>
      </w:pPr>
      <w:r>
        <w:rPr>
          <w:sz w:val="22"/>
          <w:szCs w:val="22"/>
        </w:rPr>
        <w:t xml:space="preserve">Formulário completo para o planejamento financeiro de cada projeto, seguindo a metodologia PAR. O planejamento é o coração do sistema: todas as métricas financeiras derivam dele.</w:t>
      </w:r>
    </w:p>
    <w:p>
      <w:pPr>
        <w:pStyle w:val="Heading3"/>
        <w:spacing w:after="100" w:before="200"/>
      </w:pPr>
      <w:r>
        <w:t xml:space="preserve">Seções do planejamento</w:t>
      </w:r>
    </w:p>
    <w:p>
      <w:pPr>
        <w:pStyle w:val="ListParagraph"/>
        <w:numPr>
          <w:ilvl w:val="0"/>
          <w:numId w:val="1"/>
        </w:numPr>
        <w:spacing w:after="80"/>
      </w:pPr>
      <w:r>
        <w:rPr>
          <w:sz w:val="22"/>
          <w:szCs w:val="22"/>
        </w:rPr>
        <w:t xml:space="preserve">Dados do contrato: valor, impostos %, taxa administrativa %, comissão (fixada em 7,5%)</w:t>
      </w:r>
    </w:p>
    <w:p>
      <w:pPr>
        <w:pStyle w:val="ListParagraph"/>
        <w:numPr>
          <w:ilvl w:val="0"/>
          <w:numId w:val="1"/>
        </w:numPr>
        <w:spacing w:after="80"/>
      </w:pPr>
      <w:r>
        <w:rPr>
          <w:sz w:val="22"/>
          <w:szCs w:val="22"/>
        </w:rPr>
        <w:t xml:space="preserve">Equipe interna: colaboradores, estimativa de horas e custo por hora (padrão R$36,40/h)</w:t>
      </w:r>
    </w:p>
    <w:p>
      <w:pPr>
        <w:pStyle w:val="ListParagraph"/>
        <w:numPr>
          <w:ilvl w:val="0"/>
          <w:numId w:val="1"/>
        </w:numPr>
        <w:spacing w:after="80"/>
      </w:pPr>
      <w:r>
        <w:rPr>
          <w:sz w:val="22"/>
          <w:szCs w:val="22"/>
        </w:rPr>
        <w:t xml:space="preserve">Terceirizados: fornecedor, valor, vínculo ao item do contrato</w:t>
      </w:r>
    </w:p>
    <w:p>
      <w:pPr>
        <w:pStyle w:val="ListParagraph"/>
        <w:numPr>
          <w:ilvl w:val="0"/>
          <w:numId w:val="1"/>
        </w:numPr>
        <w:spacing w:after="80"/>
      </w:pPr>
      <w:r>
        <w:rPr>
          <w:sz w:val="22"/>
          <w:szCs w:val="22"/>
        </w:rPr>
        <w:t xml:space="preserve">Medições: marcos de pagamento com percentual do contrato</w:t>
      </w:r>
    </w:p>
    <w:p>
      <w:pPr>
        <w:pStyle w:val="ListParagraph"/>
        <w:numPr>
          <w:ilvl w:val="0"/>
          <w:numId w:val="1"/>
        </w:numPr>
        <w:spacing w:after="80"/>
      </w:pPr>
      <w:r>
        <w:rPr>
          <w:sz w:val="22"/>
          <w:szCs w:val="22"/>
        </w:rPr>
        <w:t xml:space="preserve">Despesas internas e gerais</w:t>
      </w:r>
    </w:p>
    <w:p>
      <w:pPr>
        <w:pStyle w:val="ListParagraph"/>
        <w:numPr>
          <w:ilvl w:val="0"/>
          <w:numId w:val="1"/>
        </w:numPr>
        <w:spacing w:after="80"/>
      </w:pPr>
      <w:r>
        <w:rPr>
          <w:sz w:val="22"/>
          <w:szCs w:val="22"/>
        </w:rPr>
        <w:t xml:space="preserve">Painel de validação PAR: mostra em tempo real se as regras são atendidas</w:t>
      </w:r>
    </w:p>
    <w:p>
      <w:pPr>
        <w:pStyle w:val="Heading3"/>
        <w:spacing w:after="100" w:before="200"/>
      </w:pPr>
      <w:r>
        <w:t xml:space="preserve">Ciclo de status do planejamento</w:t>
      </w:r>
    </w:p>
    <w:p>
      <w:pPr>
        <w:spacing w:after="120"/>
        <w:jc w:val="both"/>
      </w:pPr>
      <w:r>
        <w:rPr>
          <w:sz w:val="22"/>
          <w:szCs w:val="22"/>
        </w:rPr>
        <w:t xml:space="preserve">Rascunho → Salvo → Em Aprovação → Aprovado (baseline travado) → Rejeitado</w:t>
      </w:r>
    </w:p>
    <w:p>
      <w:pPr>
        <w:spacing w:after="120"/>
        <w:jc w:val="both"/>
      </w:pPr>
      <w:r>
        <w:rPr>
          <w:sz w:val="22"/>
          <w:szCs w:val="22"/>
        </w:rPr>
        <w:t xml:space="preserve">Ao ser aprovado, o sistema grava um snapshot completo do planejamento no campo Dados_JSON._baseline da planilha Planejamentos. Toda versão anterior é preservada em _historicoBaselines.</w:t>
      </w:r>
    </w:p>
    <w:p>
      <w:pPr>
        <w:pStyle w:val="Heading2"/>
        <w:spacing w:after="150" w:before="300"/>
      </w:pPr>
      <w:r>
        <w:t xml:space="preserve">2.4 Acompanhamento</w:t>
      </w:r>
    </w:p>
    <w:p>
      <w:pPr>
        <w:spacing w:after="120"/>
        <w:jc w:val="both"/>
      </w:pPr>
      <w:r>
        <w:rPr>
          <w:sz w:val="22"/>
          <w:szCs w:val="22"/>
        </w:rPr>
        <w:t xml:space="preserve">Tela de comparativo entre o que foi planejado (baseline) e o que foi realizado. Seleciona-se um projeto e o sistema exibe barras de progresso e KPIs para:</w:t>
      </w:r>
    </w:p>
    <w:p>
      <w:pPr>
        <w:pStyle w:val="ListParagraph"/>
        <w:numPr>
          <w:ilvl w:val="0"/>
          <w:numId w:val="1"/>
        </w:numPr>
        <w:spacing w:after="80"/>
      </w:pPr>
      <w:r>
        <w:rPr>
          <w:sz w:val="22"/>
          <w:szCs w:val="22"/>
        </w:rPr>
        <w:t xml:space="preserve">Horas: planejadas vs. realizadas (log do ClickUp)</w:t>
      </w:r>
    </w:p>
    <w:p>
      <w:pPr>
        <w:pStyle w:val="ListParagraph"/>
        <w:numPr>
          <w:ilvl w:val="0"/>
          <w:numId w:val="1"/>
        </w:numPr>
        <w:spacing w:after="80"/>
      </w:pPr>
      <w:r>
        <w:rPr>
          <w:sz w:val="22"/>
          <w:szCs w:val="22"/>
        </w:rPr>
        <w:t xml:space="preserve">Custo da equipe: planejado vs. real</w:t>
      </w:r>
    </w:p>
    <w:p>
      <w:pPr>
        <w:pStyle w:val="ListParagraph"/>
        <w:numPr>
          <w:ilvl w:val="0"/>
          <w:numId w:val="1"/>
        </w:numPr>
        <w:spacing w:after="80"/>
      </w:pPr>
      <w:r>
        <w:rPr>
          <w:sz w:val="22"/>
          <w:szCs w:val="22"/>
        </w:rPr>
        <w:t xml:space="preserve">Terceirizados: planejado vs. comprometido</w:t>
      </w:r>
    </w:p>
    <w:p>
      <w:pPr>
        <w:pStyle w:val="ListParagraph"/>
        <w:numPr>
          <w:ilvl w:val="0"/>
          <w:numId w:val="1"/>
        </w:numPr>
        <w:spacing w:after="80"/>
      </w:pPr>
      <w:r>
        <w:rPr>
          <w:sz w:val="22"/>
          <w:szCs w:val="22"/>
        </w:rPr>
        <w:t xml:space="preserve">Despesas: planejadas vs. lançadas</w:t>
      </w:r>
    </w:p>
    <w:p>
      <w:pPr>
        <w:pStyle w:val="ListParagraph"/>
        <w:numPr>
          <w:ilvl w:val="0"/>
          <w:numId w:val="1"/>
        </w:numPr>
        <w:spacing w:after="80"/>
      </w:pPr>
      <w:r>
        <w:rPr>
          <w:sz w:val="22"/>
          <w:szCs w:val="22"/>
        </w:rPr>
        <w:t xml:space="preserve">Desvio percentual e margem real calculados em tempo real</w:t>
      </w:r>
    </w:p>
    <w:p>
      <w:pPr>
        <w:pStyle w:val="Heading2"/>
        <w:spacing w:after="150" w:before="300"/>
      </w:pPr>
      <w:r>
        <w:t xml:space="preserve">2.5 Medições</w:t>
      </w:r>
    </w:p>
    <w:p>
      <w:pPr>
        <w:spacing w:after="120"/>
        <w:jc w:val="both"/>
      </w:pPr>
      <w:r>
        <w:rPr>
          <w:sz w:val="22"/>
          <w:szCs w:val="22"/>
        </w:rPr>
        <w:t xml:space="preserve">Cadastro e controle de todas as medições (marcos de faturamento) da empresa. Permite filtros por setor, status financeiro, projeto e texto livre.</w:t>
      </w:r>
    </w:p>
    <w:p>
      <w:pPr>
        <w:pStyle w:val="Heading3"/>
        <w:spacing w:after="100" w:before="200"/>
      </w:pPr>
      <w:r>
        <w:t xml:space="preserve">Status Físico</w:t>
      </w:r>
    </w:p>
    <w:p>
      <w:pPr>
        <w:pStyle w:val="ListParagraph"/>
        <w:numPr>
          <w:ilvl w:val="0"/>
          <w:numId w:val="1"/>
        </w:numPr>
        <w:spacing w:after="80"/>
      </w:pPr>
      <w:r>
        <w:rPr>
          <w:sz w:val="22"/>
          <w:szCs w:val="22"/>
        </w:rPr>
        <w:t xml:space="preserve">Prevista → Em Andamento → Concluída / Cancelada</w:t>
      </w:r>
    </w:p>
    <w:p>
      <w:pPr>
        <w:pStyle w:val="Heading3"/>
        <w:spacing w:after="100" w:before="200"/>
      </w:pPr>
      <w:r>
        <w:t xml:space="preserve">Status Financeiro</w:t>
      </w:r>
    </w:p>
    <w:p>
      <w:pPr>
        <w:pStyle w:val="ListParagraph"/>
        <w:numPr>
          <w:ilvl w:val="0"/>
          <w:numId w:val="1"/>
        </w:numPr>
        <w:spacing w:after="80"/>
      </w:pPr>
      <w:r>
        <w:rPr>
          <w:sz w:val="22"/>
          <w:szCs w:val="22"/>
        </w:rPr>
        <w:t xml:space="preserve">A Faturar → NF Emitida (Faturado) → Recebido / Atrasado</w:t>
      </w:r>
    </w:p>
    <w:p>
      <w:pPr>
        <w:spacing w:after="120"/>
        <w:jc w:val="both"/>
      </w:pPr>
      <w:r>
        <w:rPr>
          <w:sz w:val="22"/>
          <w:szCs w:val="22"/>
        </w:rPr>
        <w:t xml:space="preserve">O status "Recebido" pode ser atualizado automaticamente pelo sistema quando a reconciliação com o OPP confirma o pagamento.</w:t>
      </w:r>
    </w:p>
    <w:p>
      <w:pPr>
        <w:pStyle w:val="Heading2"/>
        <w:spacing w:after="150" w:before="300"/>
      </w:pPr>
      <w:r>
        <w:t xml:space="preserve">2.6 Terceirizados</w:t>
      </w:r>
    </w:p>
    <w:p>
      <w:pPr>
        <w:spacing w:after="120"/>
        <w:jc w:val="both"/>
      </w:pPr>
      <w:r>
        <w:rPr>
          <w:sz w:val="22"/>
          <w:szCs w:val="22"/>
        </w:rPr>
        <w:t xml:space="preserve">Gestão completa dos subcontratados de cada projeto. O fluxo de status segue uma esteira de aprovação:</w:t>
      </w:r>
    </w:p>
    <w:p>
      <w:pPr>
        <w:pStyle w:val="ListParagraph"/>
        <w:numPr>
          <w:ilvl w:val="0"/>
          <w:numId w:val="1"/>
        </w:numPr>
        <w:spacing w:after="80"/>
      </w:pPr>
      <w:r>
        <w:rPr>
          <w:sz w:val="22"/>
          <w:szCs w:val="22"/>
        </w:rPr>
        <w:t xml:space="preserve">Backlog → Autorizado → Em Negociação → Ordem de Compra (OC emitida)</w:t>
      </w:r>
    </w:p>
    <w:p>
      <w:pPr>
        <w:pStyle w:val="ListParagraph"/>
        <w:numPr>
          <w:ilvl w:val="0"/>
          <w:numId w:val="1"/>
        </w:numPr>
        <w:spacing w:after="80"/>
      </w:pPr>
      <w:r>
        <w:rPr>
          <w:sz w:val="22"/>
          <w:szCs w:val="22"/>
        </w:rPr>
        <w:t xml:space="preserve">Em Andamento → Análise Técnica → Aguardando Aprovação Externa</w:t>
      </w:r>
    </w:p>
    <w:p>
      <w:pPr>
        <w:pStyle w:val="ListParagraph"/>
        <w:numPr>
          <w:ilvl w:val="0"/>
          <w:numId w:val="1"/>
        </w:numPr>
        <w:spacing w:after="80"/>
      </w:pPr>
      <w:r>
        <w:rPr>
          <w:sz w:val="22"/>
          <w:szCs w:val="22"/>
        </w:rPr>
        <w:t xml:space="preserve">Contas a Pagar → Concluído</w:t>
      </w:r>
    </w:p>
    <w:p>
      <w:pPr>
        <w:spacing w:after="120"/>
        <w:jc w:val="both"/>
      </w:pPr>
      <w:r>
        <w:rPr>
          <w:sz w:val="22"/>
          <w:szCs w:val="22"/>
        </w:rPr>
        <w:t xml:space="preserve">O sistema enriquece automaticamente os registros com dados do OPP contas-a-pagar, buscando a OC pelo número presente no campo observacoes_pag do ERP. Também exibe o status da tarefa vinculada no ClickUp.</w:t>
      </w:r>
    </w:p>
    <w:p>
      <w:pPr>
        <w:pStyle w:val="Heading2"/>
        <w:spacing w:after="150" w:before="300"/>
      </w:pPr>
      <w:r>
        <w:t xml:space="preserve">2.7 Vincular OS OPP</w:t>
      </w:r>
    </w:p>
    <w:p>
      <w:pPr>
        <w:spacing w:after="120"/>
        <w:jc w:val="both"/>
      </w:pPr>
      <w:r>
        <w:rPr>
          <w:sz w:val="22"/>
          <w:szCs w:val="22"/>
        </w:rPr>
        <w:t xml:space="preserve">Tela de vinculação entre projetos PAR e Ordens de Serviço (OS) do ERP OPP/VHSys. Esta vinculação é o que permite ao sistema saber quais pagamentos recebidos no OPP correspondem a quais projetos PAR.</w:t>
      </w:r>
    </w:p>
    <w:p>
      <w:pPr>
        <w:spacing w:after="120"/>
        <w:jc w:val="both"/>
      </w:pPr>
      <w:r>
        <w:rPr>
          <w:sz w:val="22"/>
          <w:szCs w:val="22"/>
        </w:rPr>
        <w:t xml:space="preserve">O sistema sugere automaticamente a melhor OS para cada projeto com base em dois critérios:</w:t>
      </w:r>
    </w:p>
    <w:p>
      <w:pPr>
        <w:pStyle w:val="ListParagraph"/>
        <w:numPr>
          <w:ilvl w:val="0"/>
          <w:numId w:val="1"/>
        </w:numPr>
        <w:spacing w:after="80"/>
      </w:pPr>
      <w:r>
        <w:rPr>
          <w:sz w:val="22"/>
          <w:szCs w:val="22"/>
        </w:rPr>
        <w:t xml:space="preserve">Similaridade de nome do cliente (sobreposição de palavras)</w:t>
      </w:r>
    </w:p>
    <w:p>
      <w:pPr>
        <w:pStyle w:val="ListParagraph"/>
        <w:numPr>
          <w:ilvl w:val="0"/>
          <w:numId w:val="1"/>
        </w:numPr>
        <w:spacing w:after="80"/>
      </w:pPr>
      <w:r>
        <w:rPr>
          <w:sz w:val="22"/>
          <w:szCs w:val="22"/>
        </w:rPr>
        <w:t xml:space="preserve">Proximidade do valor do contrato (faixa de 5% a 30%)</w:t>
      </w:r>
    </w:p>
    <w:p>
      <w:pPr>
        <w:spacing w:after="120"/>
        <w:jc w:val="both"/>
      </w:pPr>
      <w:r>
        <w:rPr>
          <w:sz w:val="22"/>
          <w:szCs w:val="22"/>
        </w:rPr>
        <w:t xml:space="preserve">O usuário pode confirmar a sugestão ou selecionar manualmente. Um projeto pode ter múltiplas OS vinculadas (ex.: OS 43, 62, 63 para o DER/SE).</w:t>
      </w:r>
    </w:p>
    <w:p>
      <w:pPr>
        <w:pStyle w:val="Heading3"/>
        <w:spacing w:after="100" w:before="200"/>
      </w:pPr>
      <w:r>
        <w:t xml:space="preserve">Funções adicionais na tela</w:t>
      </w:r>
    </w:p>
    <w:p>
      <w:pPr>
        <w:pStyle w:val="ListParagraph"/>
        <w:numPr>
          <w:ilvl w:val="0"/>
          <w:numId w:val="1"/>
        </w:numPr>
        <w:spacing w:after="80"/>
      </w:pPr>
      <w:r>
        <w:rPr>
          <w:sz w:val="22"/>
          <w:szCs w:val="22"/>
        </w:rPr>
        <w:t xml:space="preserve">"Aplicar Mapeamentos Pré-definidos": aplica 38 vinculações nome→OS predefinidas em lote para projetos existentes</w:t>
      </w:r>
    </w:p>
    <w:p>
      <w:pPr>
        <w:pStyle w:val="ListParagraph"/>
        <w:numPr>
          <w:ilvl w:val="0"/>
          <w:numId w:val="1"/>
        </w:numPr>
        <w:spacing w:after="80"/>
      </w:pPr>
      <w:r>
        <w:rPr>
          <w:sz w:val="22"/>
          <w:szCs w:val="22"/>
        </w:rPr>
        <w:t xml:space="preserve">"Corrigir Medições": executa algoritmo para detectar e corrigir valores de medição gravados com separador decimal errado (ex.: R$25,02 → R$25.020,00)</w:t>
      </w:r>
    </w:p>
    <w:p>
      <w:pPr>
        <w:pStyle w:val="Heading2"/>
        <w:spacing w:after="150" w:before="300"/>
      </w:pPr>
      <w:r>
        <w:t xml:space="preserve">2.8 Integração OPP / VHSys</w:t>
      </w:r>
    </w:p>
    <w:p>
      <w:pPr>
        <w:spacing w:after="120"/>
        <w:jc w:val="both"/>
      </w:pPr>
      <w:r>
        <w:rPr>
          <w:sz w:val="22"/>
          <w:szCs w:val="22"/>
        </w:rPr>
        <w:t xml:space="preserve">Painel que mostra o status da conexão com o ERP OPP, o número de receitas e despesas sincronizadas e um botão para forçar sincronização manual. A sincronização automática reconcilia medições do PAR com pagamentos confirmados no OPP.</w:t>
      </w:r>
    </w:p>
    <w:p>
      <w:pPr>
        <w:spacing w:after="120"/>
        <w:jc w:val="both"/>
      </w:pPr>
      <w:r>
        <w:rPr>
          <w:sz w:val="22"/>
          <w:szCs w:val="22"/>
        </w:rPr>
        <w:t xml:space="preserve">Processo de reconciliação:</w:t>
      </w:r>
    </w:p>
    <w:p>
      <w:pPr>
        <w:pStyle w:val="ListParagraph"/>
        <w:numPr>
          <w:ilvl w:val="0"/>
          <w:numId w:val="1"/>
        </w:numPr>
        <w:spacing w:after="80"/>
      </w:pPr>
      <w:r>
        <w:rPr>
          <w:sz w:val="22"/>
          <w:szCs w:val="22"/>
        </w:rPr>
        <w:t xml:space="preserve">O OPP retorna todos os registros de contas-a-receber por OS</w:t>
      </w:r>
    </w:p>
    <w:p>
      <w:pPr>
        <w:pStyle w:val="ListParagraph"/>
        <w:numPr>
          <w:ilvl w:val="0"/>
          <w:numId w:val="1"/>
        </w:numPr>
        <w:spacing w:after="80"/>
      </w:pPr>
      <w:r>
        <w:rPr>
          <w:sz w:val="22"/>
          <w:szCs w:val="22"/>
        </w:rPr>
        <w:t xml:space="preserve">O sistema extrai o número da OS do campo observacoes_rec via regex</w:t>
      </w:r>
    </w:p>
    <w:p>
      <w:pPr>
        <w:pStyle w:val="ListParagraph"/>
        <w:numPr>
          <w:ilvl w:val="0"/>
          <w:numId w:val="1"/>
        </w:numPr>
        <w:spacing w:after="80"/>
      </w:pPr>
      <w:r>
        <w:rPr>
          <w:sz w:val="22"/>
          <w:szCs w:val="22"/>
        </w:rPr>
        <w:t xml:space="preserve">Cada OS é cruzada com o campo Nr_OS_OPP da planilha Planejamentos</w:t>
      </w:r>
    </w:p>
    <w:p>
      <w:pPr>
        <w:pStyle w:val="ListParagraph"/>
        <w:numPr>
          <w:ilvl w:val="0"/>
          <w:numId w:val="1"/>
        </w:numPr>
        <w:spacing w:after="80"/>
      </w:pPr>
      <w:r>
        <w:rPr>
          <w:sz w:val="22"/>
          <w:szCs w:val="22"/>
        </w:rPr>
        <w:t xml:space="preserve">Se o pagamento está liquidado no OPP, o Status_Financeiro da medição é atualizado para "Recebido"</w:t>
      </w:r>
    </w:p>
    <w:p>
      <w:pPr>
        <w:pStyle w:val="Heading2"/>
        <w:spacing w:after="150" w:before="300"/>
      </w:pPr>
      <w:r>
        <w:t xml:space="preserve">2.9 Aprovação de Baseline</w:t>
      </w:r>
    </w:p>
    <w:p>
      <w:pPr>
        <w:spacing w:after="120"/>
        <w:jc w:val="both"/>
      </w:pPr>
      <w:r>
        <w:rPr>
          <w:sz w:val="22"/>
          <w:szCs w:val="22"/>
        </w:rPr>
        <w:t xml:space="preserve">Tela restrita a perfis Admin, Diretoria e PO. Lista os planejamentos aguardando aprovação com um resumo financeiro (valor contrato, impostos, receita líquida, custo equipe, terceirizados, margem). Permite aprovar ou rejeitar com justificativa. Gera um PDF imprimível do baseline aprovado.</w:t>
      </w:r>
    </w:p>
    <w:p>
      <w:pPr>
        <w:pStyle w:val="Heading2"/>
        <w:spacing w:after="150" w:before="300"/>
      </w:pPr>
      <w:r>
        <w:t xml:space="preserve">2.10 Baseline vs. Real</w:t>
      </w:r>
    </w:p>
    <w:p>
      <w:pPr>
        <w:spacing w:after="120"/>
        <w:jc w:val="both"/>
      </w:pPr>
      <w:r>
        <w:rPr>
          <w:sz w:val="22"/>
          <w:szCs w:val="22"/>
        </w:rPr>
        <w:t xml:space="preserve">Comparativo visual por projeto mostrando o avanço real em relação ao baseline aprovado. Exibe barras de progresso para horas e valores financeiros, com indicação de desvio percentual.</w:t>
      </w:r>
    </w:p>
    <w:p>
      <w:pPr>
        <w:pStyle w:val="Heading2"/>
        <w:spacing w:after="150" w:before="300"/>
      </w:pPr>
      <w:r>
        <w:t xml:space="preserve">2.11 Relatório Final</w:t>
      </w:r>
    </w:p>
    <w:p>
      <w:pPr>
        <w:spacing w:after="120"/>
        <w:jc w:val="both"/>
      </w:pPr>
      <w:r>
        <w:rPr>
          <w:sz w:val="22"/>
          <w:szCs w:val="22"/>
        </w:rPr>
        <w:t xml:space="preserve">Tela de encerramento de projeto. Consolida todos os dados realizados e compara com o planejado:</w:t>
      </w:r>
    </w:p>
    <w:p>
      <w:pPr>
        <w:pStyle w:val="ListParagraph"/>
        <w:numPr>
          <w:ilvl w:val="0"/>
          <w:numId w:val="1"/>
        </w:numPr>
        <w:spacing w:after="80"/>
      </w:pPr>
      <w:r>
        <w:rPr>
          <w:sz w:val="22"/>
          <w:szCs w:val="22"/>
        </w:rPr>
        <w:t xml:space="preserve">Valor contrato, receita líquida, custo equipe, terceirizados, despesas, lucro final</w:t>
      </w:r>
    </w:p>
    <w:p>
      <w:pPr>
        <w:pStyle w:val="ListParagraph"/>
        <w:numPr>
          <w:ilvl w:val="0"/>
          <w:numId w:val="1"/>
        </w:numPr>
        <w:spacing w:after="80"/>
      </w:pPr>
      <w:r>
        <w:rPr>
          <w:sz w:val="22"/>
          <w:szCs w:val="22"/>
        </w:rPr>
        <w:t xml:space="preserve">Lista de todas as medições com status</w:t>
      </w:r>
    </w:p>
    <w:p>
      <w:pPr>
        <w:pStyle w:val="ListParagraph"/>
        <w:numPr>
          <w:ilvl w:val="0"/>
          <w:numId w:val="1"/>
        </w:numPr>
        <w:spacing w:after="80"/>
      </w:pPr>
      <w:r>
        <w:rPr>
          <w:sz w:val="22"/>
          <w:szCs w:val="22"/>
        </w:rPr>
        <w:t xml:space="preserve">Horas por colaborador (do Log_Horas)</w:t>
      </w:r>
    </w:p>
    <w:p>
      <w:pPr>
        <w:pStyle w:val="ListParagraph"/>
        <w:numPr>
          <w:ilvl w:val="0"/>
          <w:numId w:val="1"/>
        </w:numPr>
        <w:spacing w:after="80"/>
      </w:pPr>
      <w:r>
        <w:rPr>
          <w:sz w:val="22"/>
          <w:szCs w:val="22"/>
        </w:rPr>
        <w:t xml:space="preserve">Margem real final em %</w:t>
      </w:r>
    </w:p>
    <w:p>
      <w:pPr>
        <w:pStyle w:val="Heading2"/>
        <w:spacing w:after="150" w:before="300"/>
      </w:pPr>
      <w:r>
        <w:t xml:space="preserve">2.12 Relatórios</w:t>
      </w:r>
    </w:p>
    <w:p>
      <w:pPr>
        <w:spacing w:after="120"/>
        <w:jc w:val="both"/>
      </w:pPr>
      <w:r>
        <w:rPr>
          <w:sz w:val="22"/>
          <w:szCs w:val="22"/>
        </w:rPr>
        <w:t xml:space="preserve">Hub de relatórios com duas abas:</w:t>
      </w:r>
    </w:p>
    <w:p>
      <w:pPr>
        <w:pStyle w:val="ListParagraph"/>
        <w:numPr>
          <w:ilvl w:val="0"/>
          <w:numId w:val="1"/>
        </w:numPr>
        <w:spacing w:after="80"/>
      </w:pPr>
      <w:r>
        <w:rPr>
          <w:sz w:val="22"/>
          <w:szCs w:val="22"/>
        </w:rPr>
        <w:t xml:space="preserve">Exportar: seleciona projeto e exporta o planejamento financeiro em XLSX (ExcelJS) ou PDF (PDFKit) com planilhas de Resumo Geral, Equipe, Terceirizados, Medições e Despesas</w:t>
      </w:r>
    </w:p>
    <w:p>
      <w:pPr>
        <w:pStyle w:val="ListParagraph"/>
        <w:numPr>
          <w:ilvl w:val="0"/>
          <w:numId w:val="1"/>
        </w:numPr>
        <w:spacing w:after="80"/>
      </w:pPr>
      <w:r>
        <w:rPr>
          <w:sz w:val="22"/>
          <w:szCs w:val="22"/>
        </w:rPr>
        <w:t xml:space="preserve">Auditoria / Logs: exibe o histórico de importações do OPP (Log_Importacoes)</w:t>
      </w:r>
    </w:p>
    <w:p>
      <w:pPr>
        <w:pStyle w:val="Heading2"/>
        <w:spacing w:after="150" w:before="300"/>
      </w:pPr>
      <w:r>
        <w:t xml:space="preserve">2.13 Relatórios Gerenciais</w:t>
      </w:r>
    </w:p>
    <w:p>
      <w:pPr>
        <w:spacing w:after="120"/>
        <w:jc w:val="both"/>
      </w:pPr>
      <w:r>
        <w:rPr>
          <w:sz w:val="22"/>
          <w:szCs w:val="22"/>
        </w:rPr>
        <w:t xml:space="preserve">Relatório de gestão com exportação PDF. KPIs: total da carteira, total recebido, margem média, projetos em andamento. Tabela com breakdown por setor e linha por projeto. Cabeçalho com logo da empresa.</w:t>
      </w:r>
    </w:p>
    <w:p>
      <w:pPr>
        <w:pStyle w:val="Heading2"/>
        <w:spacing w:after="150" w:before="300"/>
      </w:pPr>
      <w:r>
        <w:t xml:space="preserve">2.14 Relatório de Medições (REL.MED)</w:t>
      </w:r>
    </w:p>
    <w:p>
      <w:pPr>
        <w:spacing w:after="120"/>
        <w:jc w:val="both"/>
      </w:pPr>
      <w:r>
        <w:rPr>
          <w:sz w:val="22"/>
          <w:szCs w:val="22"/>
        </w:rPr>
        <w:t xml:space="preserve">Relatório ao vivo cruzando dados do PAR (planejamento) com dados do OPP (recebimentos). Mostra para cada projeto:</w:t>
      </w:r>
    </w:p>
    <w:p>
      <w:pPr>
        <w:pStyle w:val="ListParagraph"/>
        <w:numPr>
          <w:ilvl w:val="0"/>
          <w:numId w:val="1"/>
        </w:numPr>
        <w:spacing w:after="80"/>
      </w:pPr>
      <w:r>
        <w:rPr>
          <w:sz w:val="22"/>
          <w:szCs w:val="22"/>
        </w:rPr>
        <w:t xml:space="preserve">Valor do contrato, total recebido (buscado em tempo real no OPP), saldo a receber</w:t>
      </w:r>
    </w:p>
    <w:p>
      <w:pPr>
        <w:pStyle w:val="ListParagraph"/>
        <w:numPr>
          <w:ilvl w:val="0"/>
          <w:numId w:val="1"/>
        </w:numPr>
        <w:spacing w:after="80"/>
      </w:pPr>
      <w:r>
        <w:rPr>
          <w:sz w:val="22"/>
          <w:szCs w:val="22"/>
        </w:rPr>
        <w:t xml:space="preserve">Cada medição com valor planejado, data prevista e status (Recebido / Atrasada / Pendente)</w:t>
      </w:r>
    </w:p>
    <w:p>
      <w:pPr>
        <w:pStyle w:val="ListParagraph"/>
        <w:numPr>
          <w:ilvl w:val="0"/>
          <w:numId w:val="1"/>
        </w:numPr>
        <w:spacing w:after="80"/>
      </w:pPr>
      <w:r>
        <w:rPr>
          <w:sz w:val="22"/>
          <w:szCs w:val="22"/>
        </w:rPr>
        <w:t xml:space="preserve">Totais gerais: carteira total, total recebido OPP, total de medições, breakdown por status</w:t>
      </w:r>
    </w:p>
    <w:p>
      <w:pPr>
        <w:spacing w:after="120"/>
        <w:jc w:val="both"/>
      </w:pPr>
      <w:r>
        <w:rPr>
          <w:sz w:val="22"/>
          <w:szCs w:val="22"/>
        </w:rPr>
        <w:t xml:space="preserve">Permite filtros por setor e exportação em Excel e PDF.</w:t>
      </w:r>
    </w:p>
    <w:p>
      <w:pPr>
        <w:pStyle w:val="Heading2"/>
        <w:spacing w:after="150" w:before="300"/>
      </w:pPr>
      <w:r>
        <w:t xml:space="preserve">2.15 Extrato do Projeto</w:t>
      </w:r>
    </w:p>
    <w:p>
      <w:pPr>
        <w:spacing w:after="120"/>
        <w:jc w:val="both"/>
      </w:pPr>
      <w:r>
        <w:rPr>
          <w:sz w:val="22"/>
          <w:szCs w:val="22"/>
        </w:rPr>
        <w:t xml:space="preserve">Visão financeira detalhada de um projeto com todas as contas do OPP agrupadas por categoria:</w:t>
      </w:r>
    </w:p>
    <w:p>
      <w:pPr>
        <w:pStyle w:val="ListParagraph"/>
        <w:numPr>
          <w:ilvl w:val="0"/>
          <w:numId w:val="1"/>
        </w:numPr>
        <w:spacing w:after="80"/>
      </w:pPr>
      <w:r>
        <w:rPr>
          <w:sz w:val="22"/>
          <w:szCs w:val="22"/>
        </w:rPr>
        <w:t xml:space="preserve">Receitas, custos diretos, pessoal, despesas operacionais, investimentos, impostos, movimentações</w:t>
      </w:r>
    </w:p>
    <w:p>
      <w:pPr>
        <w:pStyle w:val="ListParagraph"/>
        <w:numPr>
          <w:ilvl w:val="0"/>
          <w:numId w:val="1"/>
        </w:numPr>
        <w:spacing w:after="80"/>
      </w:pPr>
      <w:r>
        <w:rPr>
          <w:sz w:val="22"/>
          <w:szCs w:val="22"/>
        </w:rPr>
        <w:t xml:space="preserve">Cálculo local dos indicadores PAR (margem, % terceiros, custo de produção) a partir do Dados_JSON</w:t>
      </w:r>
    </w:p>
    <w:p>
      <w:pPr>
        <w:pStyle w:val="ListParagraph"/>
        <w:numPr>
          <w:ilvl w:val="0"/>
          <w:numId w:val="1"/>
        </w:numPr>
        <w:spacing w:after="80"/>
      </w:pPr>
      <w:r>
        <w:rPr>
          <w:sz w:val="22"/>
          <w:szCs w:val="22"/>
        </w:rPr>
        <w:t xml:space="preserve">Flags PAR por linha (OK/NOK)</w:t>
      </w:r>
    </w:p>
    <w:p>
      <w:pPr>
        <w:pStyle w:val="Heading2"/>
        <w:spacing w:after="150" w:before="300"/>
      </w:pPr>
      <w:r>
        <w:t xml:space="preserve">2.16 Dashboard Financeiro</w:t>
      </w:r>
    </w:p>
    <w:p>
      <w:pPr>
        <w:spacing w:after="120"/>
        <w:jc w:val="both"/>
      </w:pPr>
      <w:r>
        <w:rPr>
          <w:sz w:val="22"/>
          <w:szCs w:val="22"/>
        </w:rPr>
        <w:t xml:space="preserve">Dashboard com KPI tiles e gráficos de área/barras (Recharts) mostrando faturamento mensal e acumulado (planejado vs. recebido). Dados agregados por mês/ano a partir de Planejamentos + Medições + OPP.</w:t>
      </w:r>
    </w:p>
    <w:p>
      <w:pPr>
        <w:pStyle w:val="Heading2"/>
        <w:spacing w:after="150" w:before="300"/>
      </w:pPr>
      <w:r>
        <w:t xml:space="preserve">2.17 Alertas</w:t>
      </w:r>
    </w:p>
    <w:p>
      <w:pPr>
        <w:spacing w:after="120"/>
        <w:jc w:val="both"/>
      </w:pPr>
      <w:r>
        <w:rPr>
          <w:sz w:val="22"/>
          <w:szCs w:val="22"/>
        </w:rPr>
        <w:t xml:space="preserve">Central de notificações automáticas do sistema. Alertas são gerados pelo engine de regras e filtrados por setor do usuário. Permitem marcar como visto, excluir e dispensar em lote.</w:t>
      </w:r>
    </w:p>
    <w:p>
      <w:pPr>
        <w:pStyle w:val="Heading3"/>
        <w:spacing w:after="100" w:before="200"/>
      </w:pPr>
      <w:r>
        <w:t xml:space="preserve">Tipos de alerta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color="1E3A5F" w:val="clear"/>
          </w:tcPr>
          <w:p>
            <w:pPr>
              <w:spacing w:after="60" w:before="60"/>
              <w:jc w:val="left"/>
            </w:pPr>
            <w:r>
              <w:rPr>
                <w:b/>
                <w:bCs/>
                <w:color w:val="FFFFFF"/>
                <w:sz w:val="20"/>
                <w:szCs w:val="20"/>
              </w:rPr>
              <w:t xml:space="preserve">Código</w:t>
            </w:r>
          </w:p>
        </w:tc>
        <w:tc>
          <w:tcPr>
            <w:shd w:fill="1E3A5F" w:color="1E3A5F" w:val="clear"/>
          </w:tcPr>
          <w:p>
            <w:pPr>
              <w:spacing w:after="60" w:before="60"/>
              <w:jc w:val="left"/>
            </w:pPr>
            <w:r>
              <w:rPr>
                <w:b/>
                <w:bCs/>
                <w:color w:val="FFFFFF"/>
                <w:sz w:val="20"/>
                <w:szCs w:val="20"/>
              </w:rPr>
              <w:t xml:space="preserve">Descrição</w:t>
            </w:r>
          </w:p>
        </w:tc>
        <w:tc>
          <w:tcPr>
            <w:shd w:fill="1E3A5F" w:color="1E3A5F" w:val="clear"/>
          </w:tcPr>
          <w:p>
            <w:pPr>
              <w:spacing w:after="60" w:before="60"/>
              <w:jc w:val="left"/>
            </w:pPr>
            <w:r>
              <w:rPr>
                <w:b/>
                <w:bCs/>
                <w:color w:val="FFFFFF"/>
                <w:sz w:val="20"/>
                <w:szCs w:val="20"/>
              </w:rPr>
              <w:t xml:space="preserve">Nível</w:t>
            </w:r>
          </w:p>
        </w:tc>
      </w:tr>
      <w:tr>
        <w:tc>
          <w:p>
            <w:pPr>
              <w:spacing w:after="60" w:before="60"/>
              <w:jc w:val="left"/>
            </w:pPr>
            <w:r>
              <w:rPr>
                <w:b w:val="false"/>
                <w:bCs w:val="false"/>
                <w:color w:val="000000"/>
                <w:sz w:val="20"/>
                <w:szCs w:val="20"/>
              </w:rPr>
              <w:t xml:space="preserve">TAREFA_ATRASADA</w:t>
            </w:r>
          </w:p>
        </w:tc>
        <w:tc>
          <w:p>
            <w:pPr>
              <w:spacing w:after="60" w:before="60"/>
              <w:jc w:val="left"/>
            </w:pPr>
            <w:r>
              <w:rPr>
                <w:b w:val="false"/>
                <w:bCs w:val="false"/>
                <w:color w:val="000000"/>
                <w:sz w:val="20"/>
                <w:szCs w:val="20"/>
              </w:rPr>
              <w:t xml:space="preserve">Tarefa ClickUp com prazo vencido</w:t>
            </w:r>
          </w:p>
        </w:tc>
        <w:tc>
          <w:p>
            <w:pPr>
              <w:spacing w:after="60" w:before="60"/>
              <w:jc w:val="left"/>
            </w:pPr>
            <w:r>
              <w:rPr>
                <w:b w:val="false"/>
                <w:bCs w:val="false"/>
                <w:color w:val="000000"/>
                <w:sz w:val="20"/>
                <w:szCs w:val="20"/>
              </w:rPr>
              <w:t xml:space="preserve">Atenção</w:t>
            </w:r>
          </w:p>
        </w:tc>
      </w:tr>
      <w:tr>
        <w:tc>
          <w:p>
            <w:pPr>
              <w:spacing w:after="60" w:before="60"/>
              <w:jc w:val="left"/>
            </w:pPr>
            <w:r>
              <w:rPr>
                <w:b w:val="false"/>
                <w:bCs w:val="false"/>
                <w:color w:val="000000"/>
                <w:sz w:val="20"/>
                <w:szCs w:val="20"/>
              </w:rPr>
              <w:t xml:space="preserve">SEM_RESPONSAVEL</w:t>
            </w:r>
          </w:p>
        </w:tc>
        <w:tc>
          <w:p>
            <w:pPr>
              <w:spacing w:after="60" w:before="60"/>
              <w:jc w:val="left"/>
            </w:pPr>
            <w:r>
              <w:rPr>
                <w:b w:val="false"/>
                <w:bCs w:val="false"/>
                <w:color w:val="000000"/>
                <w:sz w:val="20"/>
                <w:szCs w:val="20"/>
              </w:rPr>
              <w:t xml:space="preserve">Tarefa sem responsável atribuído</w:t>
            </w:r>
          </w:p>
        </w:tc>
        <w:tc>
          <w:p>
            <w:pPr>
              <w:spacing w:after="60" w:before="60"/>
              <w:jc w:val="left"/>
            </w:pPr>
            <w:r>
              <w:rPr>
                <w:b w:val="false"/>
                <w:bCs w:val="false"/>
                <w:color w:val="000000"/>
                <w:sz w:val="20"/>
                <w:szCs w:val="20"/>
              </w:rPr>
              <w:t xml:space="preserve">Atenção</w:t>
            </w:r>
          </w:p>
        </w:tc>
      </w:tr>
      <w:tr>
        <w:tc>
          <w:p>
            <w:pPr>
              <w:spacing w:after="60" w:before="60"/>
              <w:jc w:val="left"/>
            </w:pPr>
            <w:r>
              <w:rPr>
                <w:b w:val="false"/>
                <w:bCs w:val="false"/>
                <w:color w:val="000000"/>
                <w:sz w:val="20"/>
                <w:szCs w:val="20"/>
              </w:rPr>
              <w:t xml:space="preserve">PRAZO_NAO_DEFINIDO</w:t>
            </w:r>
          </w:p>
        </w:tc>
        <w:tc>
          <w:p>
            <w:pPr>
              <w:spacing w:after="60" w:before="60"/>
              <w:jc w:val="left"/>
            </w:pPr>
            <w:r>
              <w:rPr>
                <w:b w:val="false"/>
                <w:bCs w:val="false"/>
                <w:color w:val="000000"/>
                <w:sz w:val="20"/>
                <w:szCs w:val="20"/>
              </w:rPr>
              <w:t xml:space="preserve">Tarefa sem data de entrega</w:t>
            </w:r>
          </w:p>
        </w:tc>
        <w:tc>
          <w:p>
            <w:pPr>
              <w:spacing w:after="60" w:before="60"/>
              <w:jc w:val="left"/>
            </w:pPr>
            <w:r>
              <w:rPr>
                <w:b w:val="false"/>
                <w:bCs w:val="false"/>
                <w:color w:val="000000"/>
                <w:sz w:val="20"/>
                <w:szCs w:val="20"/>
              </w:rPr>
              <w:t xml:space="preserve">Info</w:t>
            </w:r>
          </w:p>
        </w:tc>
      </w:tr>
      <w:tr>
        <w:tc>
          <w:p>
            <w:pPr>
              <w:spacing w:after="60" w:before="60"/>
              <w:jc w:val="left"/>
            </w:pPr>
            <w:r>
              <w:rPr>
                <w:b w:val="false"/>
                <w:bCs w:val="false"/>
                <w:color w:val="000000"/>
                <w:sz w:val="20"/>
                <w:szCs w:val="20"/>
              </w:rPr>
              <w:t xml:space="preserve">VENCE_AMANHA / VENCE_EM_BREVE</w:t>
            </w:r>
          </w:p>
        </w:tc>
        <w:tc>
          <w:p>
            <w:pPr>
              <w:spacing w:after="60" w:before="60"/>
              <w:jc w:val="left"/>
            </w:pPr>
            <w:r>
              <w:rPr>
                <w:b w:val="false"/>
                <w:bCs w:val="false"/>
                <w:color w:val="000000"/>
                <w:sz w:val="20"/>
                <w:szCs w:val="20"/>
              </w:rPr>
              <w:t xml:space="preserve">Prazo de tarefa próximo</w:t>
            </w:r>
          </w:p>
        </w:tc>
        <w:tc>
          <w:p>
            <w:pPr>
              <w:spacing w:after="60" w:before="60"/>
              <w:jc w:val="left"/>
            </w:pPr>
            <w:r>
              <w:rPr>
                <w:b w:val="false"/>
                <w:bCs w:val="false"/>
                <w:color w:val="000000"/>
                <w:sz w:val="20"/>
                <w:szCs w:val="20"/>
              </w:rPr>
              <w:t xml:space="preserve">Atenção</w:t>
            </w:r>
          </w:p>
        </w:tc>
      </w:tr>
      <w:tr>
        <w:tc>
          <w:p>
            <w:pPr>
              <w:spacing w:after="60" w:before="60"/>
              <w:jc w:val="left"/>
            </w:pPr>
            <w:r>
              <w:rPr>
                <w:b w:val="false"/>
                <w:bCs w:val="false"/>
                <w:color w:val="000000"/>
                <w:sz w:val="20"/>
                <w:szCs w:val="20"/>
              </w:rPr>
              <w:t xml:space="preserve">MEDICAO_ATRASADA</w:t>
            </w:r>
          </w:p>
        </w:tc>
        <w:tc>
          <w:p>
            <w:pPr>
              <w:spacing w:after="60" w:before="60"/>
              <w:jc w:val="left"/>
            </w:pPr>
            <w:r>
              <w:rPr>
                <w:b w:val="false"/>
                <w:bCs w:val="false"/>
                <w:color w:val="000000"/>
                <w:sz w:val="20"/>
                <w:szCs w:val="20"/>
              </w:rPr>
              <w:t xml:space="preserve">Medição com data vencida e não recebida</w:t>
            </w:r>
          </w:p>
        </w:tc>
        <w:tc>
          <w:p>
            <w:pPr>
              <w:spacing w:after="60" w:before="60"/>
              <w:jc w:val="left"/>
            </w:pPr>
            <w:r>
              <w:rPr>
                <w:b w:val="false"/>
                <w:bCs w:val="false"/>
                <w:color w:val="000000"/>
                <w:sz w:val="20"/>
                <w:szCs w:val="20"/>
              </w:rPr>
              <w:t xml:space="preserve">Crítico</w:t>
            </w:r>
          </w:p>
        </w:tc>
      </w:tr>
      <w:tr>
        <w:tc>
          <w:p>
            <w:pPr>
              <w:spacing w:after="60" w:before="60"/>
              <w:jc w:val="left"/>
            </w:pPr>
            <w:r>
              <w:rPr>
                <w:b w:val="false"/>
                <w:bCs w:val="false"/>
                <w:color w:val="000000"/>
                <w:sz w:val="20"/>
                <w:szCs w:val="20"/>
              </w:rPr>
              <w:t xml:space="preserve">MEDICAO_PROXIMA</w:t>
            </w:r>
          </w:p>
        </w:tc>
        <w:tc>
          <w:p>
            <w:pPr>
              <w:spacing w:after="60" w:before="60"/>
              <w:jc w:val="left"/>
            </w:pPr>
            <w:r>
              <w:rPr>
                <w:b w:val="false"/>
                <w:bCs w:val="false"/>
                <w:color w:val="000000"/>
                <w:sz w:val="20"/>
                <w:szCs w:val="20"/>
              </w:rPr>
              <w:t xml:space="preserve">Medição vence em breve</w:t>
            </w:r>
          </w:p>
        </w:tc>
        <w:tc>
          <w:p>
            <w:pPr>
              <w:spacing w:after="60" w:before="60"/>
              <w:jc w:val="left"/>
            </w:pPr>
            <w:r>
              <w:rPr>
                <w:b w:val="false"/>
                <w:bCs w:val="false"/>
                <w:color w:val="000000"/>
                <w:sz w:val="20"/>
                <w:szCs w:val="20"/>
              </w:rPr>
              <w:t xml:space="preserve">Atenção</w:t>
            </w:r>
          </w:p>
        </w:tc>
      </w:tr>
      <w:tr>
        <w:tc>
          <w:p>
            <w:pPr>
              <w:spacing w:after="60" w:before="60"/>
              <w:jc w:val="left"/>
            </w:pPr>
            <w:r>
              <w:rPr>
                <w:b w:val="false"/>
                <w:bCs w:val="false"/>
                <w:color w:val="000000"/>
                <w:sz w:val="20"/>
                <w:szCs w:val="20"/>
              </w:rPr>
              <w:t xml:space="preserve">FATURA_VENCIDA</w:t>
            </w:r>
          </w:p>
        </w:tc>
        <w:tc>
          <w:p>
            <w:pPr>
              <w:spacing w:after="60" w:before="60"/>
              <w:jc w:val="left"/>
            </w:pPr>
            <w:r>
              <w:rPr>
                <w:b w:val="false"/>
                <w:bCs w:val="false"/>
                <w:color w:val="000000"/>
                <w:sz w:val="20"/>
                <w:szCs w:val="20"/>
              </w:rPr>
              <w:t xml:space="preserve">NF emitida mas pagamento não confirmado</w:t>
            </w:r>
          </w:p>
        </w:tc>
        <w:tc>
          <w:p>
            <w:pPr>
              <w:spacing w:after="60" w:before="60"/>
              <w:jc w:val="left"/>
            </w:pPr>
            <w:r>
              <w:rPr>
                <w:b w:val="false"/>
                <w:bCs w:val="false"/>
                <w:color w:val="000000"/>
                <w:sz w:val="20"/>
                <w:szCs w:val="20"/>
              </w:rPr>
              <w:t xml:space="preserve">Crítico</w:t>
            </w:r>
          </w:p>
        </w:tc>
      </w:tr>
      <w:tr>
        <w:tc>
          <w:p>
            <w:pPr>
              <w:spacing w:after="60" w:before="60"/>
              <w:jc w:val="left"/>
            </w:pPr>
            <w:r>
              <w:rPr>
                <w:b w:val="false"/>
                <w:bCs w:val="false"/>
                <w:color w:val="000000"/>
                <w:sz w:val="20"/>
                <w:szCs w:val="20"/>
              </w:rPr>
              <w:t xml:space="preserve">TETO_TERCEIROS_BLOQUEIO</w:t>
            </w:r>
          </w:p>
        </w:tc>
        <w:tc>
          <w:p>
            <w:pPr>
              <w:spacing w:after="60" w:before="60"/>
              <w:jc w:val="left"/>
            </w:pPr>
            <w:r>
              <w:rPr>
                <w:b w:val="false"/>
                <w:bCs w:val="false"/>
                <w:color w:val="000000"/>
                <w:sz w:val="20"/>
                <w:szCs w:val="20"/>
              </w:rPr>
              <w:t xml:space="preserve">Terceirizados &gt; 25 % do contrato</w:t>
            </w:r>
          </w:p>
        </w:tc>
        <w:tc>
          <w:p>
            <w:pPr>
              <w:spacing w:after="60" w:before="60"/>
              <w:jc w:val="left"/>
            </w:pPr>
            <w:r>
              <w:rPr>
                <w:b w:val="false"/>
                <w:bCs w:val="false"/>
                <w:color w:val="000000"/>
                <w:sz w:val="20"/>
                <w:szCs w:val="20"/>
              </w:rPr>
              <w:t xml:space="preserve">Crítico</w:t>
            </w:r>
          </w:p>
        </w:tc>
      </w:tr>
      <w:tr>
        <w:tc>
          <w:p>
            <w:pPr>
              <w:spacing w:after="60" w:before="60"/>
              <w:jc w:val="left"/>
            </w:pPr>
            <w:r>
              <w:rPr>
                <w:b w:val="false"/>
                <w:bCs w:val="false"/>
                <w:color w:val="000000"/>
                <w:sz w:val="20"/>
                <w:szCs w:val="20"/>
              </w:rPr>
              <w:t xml:space="preserve">TETO_TERCEIROS_AVISO</w:t>
            </w:r>
          </w:p>
        </w:tc>
        <w:tc>
          <w:p>
            <w:pPr>
              <w:spacing w:after="60" w:before="60"/>
              <w:jc w:val="left"/>
            </w:pPr>
            <w:r>
              <w:rPr>
                <w:b w:val="false"/>
                <w:bCs w:val="false"/>
                <w:color w:val="000000"/>
                <w:sz w:val="20"/>
                <w:szCs w:val="20"/>
              </w:rPr>
              <w:t xml:space="preserve">Terceirizados &gt; 20 % do contrato</w:t>
            </w:r>
          </w:p>
        </w:tc>
        <w:tc>
          <w:p>
            <w:pPr>
              <w:spacing w:after="60" w:before="60"/>
              <w:jc w:val="left"/>
            </w:pPr>
            <w:r>
              <w:rPr>
                <w:b w:val="false"/>
                <w:bCs w:val="false"/>
                <w:color w:val="000000"/>
                <w:sz w:val="20"/>
                <w:szCs w:val="20"/>
              </w:rPr>
              <w:t xml:space="preserve">Atenção</w:t>
            </w:r>
          </w:p>
        </w:tc>
      </w:tr>
      <w:tr>
        <w:tc>
          <w:p>
            <w:pPr>
              <w:spacing w:after="60" w:before="60"/>
              <w:jc w:val="left"/>
            </w:pPr>
            <w:r>
              <w:rPr>
                <w:b w:val="false"/>
                <w:bCs w:val="false"/>
                <w:color w:val="000000"/>
                <w:sz w:val="20"/>
                <w:szCs w:val="20"/>
              </w:rPr>
              <w:t xml:space="preserve">MARGEM_ABAIXO_MINIMO</w:t>
            </w:r>
          </w:p>
        </w:tc>
        <w:tc>
          <w:p>
            <w:pPr>
              <w:spacing w:after="60" w:before="60"/>
              <w:jc w:val="left"/>
            </w:pPr>
            <w:r>
              <w:rPr>
                <w:b w:val="false"/>
                <w:bCs w:val="false"/>
                <w:color w:val="000000"/>
                <w:sz w:val="20"/>
                <w:szCs w:val="20"/>
              </w:rPr>
              <w:t xml:space="preserve">Margem de lucro &lt; 23 %</w:t>
            </w:r>
          </w:p>
        </w:tc>
        <w:tc>
          <w:p>
            <w:pPr>
              <w:spacing w:after="60" w:before="60"/>
              <w:jc w:val="left"/>
            </w:pPr>
            <w:r>
              <w:rPr>
                <w:b w:val="false"/>
                <w:bCs w:val="false"/>
                <w:color w:val="000000"/>
                <w:sz w:val="20"/>
                <w:szCs w:val="20"/>
              </w:rPr>
              <w:t xml:space="preserve">Crítico</w:t>
            </w:r>
          </w:p>
        </w:tc>
      </w:tr>
      <w:tr>
        <w:tc>
          <w:p>
            <w:pPr>
              <w:spacing w:after="60" w:before="60"/>
              <w:jc w:val="left"/>
            </w:pPr>
            <w:r>
              <w:rPr>
                <w:b w:val="false"/>
                <w:bCs w:val="false"/>
                <w:color w:val="000000"/>
                <w:sz w:val="20"/>
                <w:szCs w:val="20"/>
              </w:rPr>
              <w:t xml:space="preserve">CUSTO_PRODUCAO_ULTRAPASSOU</w:t>
            </w:r>
          </w:p>
        </w:tc>
        <w:tc>
          <w:p>
            <w:pPr>
              <w:spacing w:after="60" w:before="60"/>
              <w:jc w:val="left"/>
            </w:pPr>
            <w:r>
              <w:rPr>
                <w:b w:val="false"/>
                <w:bCs w:val="false"/>
                <w:color w:val="000000"/>
                <w:sz w:val="20"/>
                <w:szCs w:val="20"/>
              </w:rPr>
              <w:t xml:space="preserve">Custo de produção &gt; 30 %</w:t>
            </w:r>
          </w:p>
        </w:tc>
        <w:tc>
          <w:p>
            <w:pPr>
              <w:spacing w:after="60" w:before="60"/>
              <w:jc w:val="left"/>
            </w:pPr>
            <w:r>
              <w:rPr>
                <w:b w:val="false"/>
                <w:bCs w:val="false"/>
                <w:color w:val="000000"/>
                <w:sz w:val="20"/>
                <w:szCs w:val="20"/>
              </w:rPr>
              <w:t xml:space="preserve">Crítico</w:t>
            </w:r>
          </w:p>
        </w:tc>
      </w:tr>
      <w:tr>
        <w:tc>
          <w:p>
            <w:pPr>
              <w:spacing w:after="60" w:before="60"/>
              <w:jc w:val="left"/>
            </w:pPr>
            <w:r>
              <w:rPr>
                <w:b w:val="false"/>
                <w:bCs w:val="false"/>
                <w:color w:val="000000"/>
                <w:sz w:val="20"/>
                <w:szCs w:val="20"/>
              </w:rPr>
              <w:t xml:space="preserve">DAILY_SCRUM_PENDENTE</w:t>
            </w:r>
          </w:p>
        </w:tc>
        <w:tc>
          <w:p>
            <w:pPr>
              <w:spacing w:after="60" w:before="60"/>
              <w:jc w:val="left"/>
            </w:pPr>
            <w:r>
              <w:rPr>
                <w:b w:val="false"/>
                <w:bCs w:val="false"/>
                <w:color w:val="000000"/>
                <w:sz w:val="20"/>
                <w:szCs w:val="20"/>
              </w:rPr>
              <w:t xml:space="preserve">Daily scrum não registrado</w:t>
            </w:r>
          </w:p>
        </w:tc>
        <w:tc>
          <w:p>
            <w:pPr>
              <w:spacing w:after="60" w:before="60"/>
              <w:jc w:val="left"/>
            </w:pPr>
            <w:r>
              <w:rPr>
                <w:b w:val="false"/>
                <w:bCs w:val="false"/>
                <w:color w:val="000000"/>
                <w:sz w:val="20"/>
                <w:szCs w:val="20"/>
              </w:rPr>
              <w:t xml:space="preserve">Info</w:t>
            </w:r>
          </w:p>
        </w:tc>
      </w:tr>
      <w:tr>
        <w:tc>
          <w:p>
            <w:pPr>
              <w:spacing w:after="60" w:before="60"/>
              <w:jc w:val="left"/>
            </w:pPr>
            <w:r>
              <w:rPr>
                <w:b w:val="false"/>
                <w:bCs w:val="false"/>
                <w:color w:val="000000"/>
                <w:sz w:val="20"/>
                <w:szCs w:val="20"/>
              </w:rPr>
              <w:t xml:space="preserve">PAR_PLANEJAMENTO_ATRASADO</w:t>
            </w:r>
          </w:p>
        </w:tc>
        <w:tc>
          <w:p>
            <w:pPr>
              <w:spacing w:after="60" w:before="60"/>
              <w:jc w:val="left"/>
            </w:pPr>
            <w:r>
              <w:rPr>
                <w:b w:val="false"/>
                <w:bCs w:val="false"/>
                <w:color w:val="000000"/>
                <w:sz w:val="20"/>
                <w:szCs w:val="20"/>
              </w:rPr>
              <w:t xml:space="preserve">Projeto &gt; 7 dias sem planejamento aprovado</w:t>
            </w:r>
          </w:p>
        </w:tc>
        <w:tc>
          <w:p>
            <w:pPr>
              <w:spacing w:after="60" w:before="60"/>
              <w:jc w:val="left"/>
            </w:pPr>
            <w:r>
              <w:rPr>
                <w:b w:val="false"/>
                <w:bCs w:val="false"/>
                <w:color w:val="000000"/>
                <w:sz w:val="20"/>
                <w:szCs w:val="20"/>
              </w:rPr>
              <w:t xml:space="preserve">Atenção</w:t>
            </w:r>
          </w:p>
        </w:tc>
      </w:tr>
      <w:tr>
        <w:tc>
          <w:p>
            <w:pPr>
              <w:spacing w:after="60" w:before="60"/>
              <w:jc w:val="left"/>
            </w:pPr>
            <w:r>
              <w:rPr>
                <w:b w:val="false"/>
                <w:bCs w:val="false"/>
                <w:color w:val="000000"/>
                <w:sz w:val="20"/>
                <w:szCs w:val="20"/>
              </w:rPr>
              <w:t xml:space="preserve">EAP_TAREFA_GRANDE</w:t>
            </w:r>
          </w:p>
        </w:tc>
        <w:tc>
          <w:p>
            <w:pPr>
              <w:spacing w:after="60" w:before="60"/>
              <w:jc w:val="left"/>
            </w:pPr>
            <w:r>
              <w:rPr>
                <w:b w:val="false"/>
                <w:bCs w:val="false"/>
                <w:color w:val="000000"/>
                <w:sz w:val="20"/>
                <w:szCs w:val="20"/>
              </w:rPr>
              <w:t xml:space="preserve">Tarefa &gt; 16 h sem subtarefas</w:t>
            </w:r>
          </w:p>
        </w:tc>
        <w:tc>
          <w:p>
            <w:pPr>
              <w:spacing w:after="60" w:before="60"/>
              <w:jc w:val="left"/>
            </w:pPr>
            <w:r>
              <w:rPr>
                <w:b w:val="false"/>
                <w:bCs w:val="false"/>
                <w:color w:val="000000"/>
                <w:sz w:val="20"/>
                <w:szCs w:val="20"/>
              </w:rPr>
              <w:t xml:space="preserve">Info</w:t>
            </w:r>
          </w:p>
        </w:tc>
      </w:tr>
      <w:tr>
        <w:tc>
          <w:p>
            <w:pPr>
              <w:spacing w:after="60" w:before="60"/>
              <w:jc w:val="left"/>
            </w:pPr>
            <w:r>
              <w:rPr>
                <w:b w:val="false"/>
                <w:bCs w:val="false"/>
                <w:color w:val="000000"/>
                <w:sz w:val="20"/>
                <w:szCs w:val="20"/>
              </w:rPr>
              <w:t xml:space="preserve">SEM_TEMPO_ESTIMADO</w:t>
            </w:r>
          </w:p>
        </w:tc>
        <w:tc>
          <w:p>
            <w:pPr>
              <w:spacing w:after="60" w:before="60"/>
              <w:jc w:val="left"/>
            </w:pPr>
            <w:r>
              <w:rPr>
                <w:b w:val="false"/>
                <w:bCs w:val="false"/>
                <w:color w:val="000000"/>
                <w:sz w:val="20"/>
                <w:szCs w:val="20"/>
              </w:rPr>
              <w:t xml:space="preserve">Tarefa sem estimativa de horas</w:t>
            </w:r>
          </w:p>
        </w:tc>
        <w:tc>
          <w:p>
            <w:pPr>
              <w:spacing w:after="60" w:before="60"/>
              <w:jc w:val="left"/>
            </w:pPr>
            <w:r>
              <w:rPr>
                <w:b w:val="false"/>
                <w:bCs w:val="false"/>
                <w:color w:val="000000"/>
                <w:sz w:val="20"/>
                <w:szCs w:val="20"/>
              </w:rPr>
              <w:t xml:space="preserve">Info</w:t>
            </w:r>
          </w:p>
        </w:tc>
      </w:tr>
    </w:tbl>
    <w:p>
      <w:pPr>
        <w:pStyle w:val="Heading2"/>
        <w:spacing w:after="150" w:before="300"/>
      </w:pPr>
      <w:r>
        <w:t xml:space="preserve">2.18 Checklist de Integridade</w:t>
      </w:r>
    </w:p>
    <w:p>
      <w:pPr>
        <w:spacing w:after="120"/>
        <w:jc w:val="both"/>
      </w:pPr>
      <w:r>
        <w:rPr>
          <w:sz w:val="22"/>
          <w:szCs w:val="22"/>
        </w:rPr>
        <w:t xml:space="preserve">Lista todos os projetos ativos e verifica se campos críticos estão preenchidos:</w:t>
      </w:r>
    </w:p>
    <w:p>
      <w:pPr>
        <w:pStyle w:val="ListParagraph"/>
        <w:numPr>
          <w:ilvl w:val="0"/>
          <w:numId w:val="1"/>
        </w:numPr>
        <w:spacing w:after="80"/>
      </w:pPr>
      <w:r>
        <w:rPr>
          <w:sz w:val="22"/>
          <w:szCs w:val="22"/>
        </w:rPr>
        <w:t xml:space="preserve">Setor, Cliente, Valor Global, Data de Entrega do Contrato, Número do Contrato, Centro de Custo OPP</w:t>
      </w:r>
    </w:p>
    <w:p>
      <w:pPr>
        <w:pStyle w:val="ListParagraph"/>
        <w:numPr>
          <w:ilvl w:val="0"/>
          <w:numId w:val="1"/>
        </w:numPr>
        <w:spacing w:after="80"/>
      </w:pPr>
      <w:r>
        <w:rPr>
          <w:sz w:val="22"/>
          <w:szCs w:val="22"/>
        </w:rPr>
        <w:t xml:space="preserve">Existência de planejamento financeiro</w:t>
      </w:r>
    </w:p>
    <w:p>
      <w:pPr>
        <w:pStyle w:val="ListParagraph"/>
        <w:numPr>
          <w:ilvl w:val="0"/>
          <w:numId w:val="1"/>
        </w:numPr>
        <w:spacing w:after="80"/>
      </w:pPr>
      <w:r>
        <w:rPr>
          <w:sz w:val="22"/>
          <w:szCs w:val="22"/>
        </w:rPr>
        <w:t xml:space="preserve">Existência de medições cadastradas</w:t>
      </w:r>
    </w:p>
    <w:p>
      <w:pPr>
        <w:pStyle w:val="ListParagraph"/>
        <w:numPr>
          <w:ilvl w:val="0"/>
          <w:numId w:val="1"/>
        </w:numPr>
        <w:spacing w:after="80"/>
      </w:pPr>
      <w:r>
        <w:rPr>
          <w:sz w:val="22"/>
          <w:szCs w:val="22"/>
        </w:rPr>
        <w:t xml:space="preserve">Existência de lançamentos de horas no Log_Horas</w:t>
      </w:r>
    </w:p>
    <w:p>
      <w:pPr>
        <w:pStyle w:val="Heading2"/>
        <w:spacing w:after="150" w:before="300"/>
      </w:pPr>
      <w:r>
        <w:t xml:space="preserve">2.19 Auditoria</w:t>
      </w:r>
    </w:p>
    <w:p>
      <w:pPr>
        <w:spacing w:after="120"/>
        <w:jc w:val="both"/>
      </w:pPr>
      <w:r>
        <w:rPr>
          <w:sz w:val="22"/>
          <w:szCs w:val="22"/>
        </w:rPr>
        <w:t xml:space="preserve">Log de auditoria completo armazenado em PostgreSQL (não no Google Sheets). Registra automaticamente todas as operações de criação, edição, exclusão e aprovação nas tabelas principais. Exibe diff JSON antes/depois de cada alteração. Filtros por tabela, ação, usuário e texto livre. Paginado.</w:t>
      </w:r>
    </w:p>
    <w:p>
      <w:pPr>
        <w:pStyle w:val="Heading2"/>
        <w:spacing w:after="150" w:before="300"/>
      </w:pPr>
      <w:r>
        <w:t xml:space="preserve">2.20 Comercial</w:t>
      </w:r>
    </w:p>
    <w:p>
      <w:pPr>
        <w:spacing w:after="120"/>
        <w:jc w:val="both"/>
      </w:pPr>
      <w:r>
        <w:rPr>
          <w:sz w:val="22"/>
          <w:szCs w:val="22"/>
        </w:rPr>
        <w:t xml:space="preserve">Visão comercial com duas abas:</w:t>
      </w:r>
    </w:p>
    <w:p>
      <w:pPr>
        <w:pStyle w:val="ListParagraph"/>
        <w:numPr>
          <w:ilvl w:val="0"/>
          <w:numId w:val="1"/>
        </w:numPr>
        <w:spacing w:after="80"/>
      </w:pPr>
      <w:r>
        <w:rPr>
          <w:sz w:val="22"/>
          <w:szCs w:val="22"/>
        </w:rPr>
        <w:t xml:space="preserve">Clientes: projetos agrupados por cliente com valor total da carteira, quantidade de projetos e resumo financeiro</w:t>
      </w:r>
    </w:p>
    <w:p>
      <w:pPr>
        <w:pStyle w:val="ListParagraph"/>
        <w:numPr>
          <w:ilvl w:val="0"/>
          <w:numId w:val="1"/>
        </w:numPr>
        <w:spacing w:after="80"/>
      </w:pPr>
      <w:r>
        <w:rPr>
          <w:sz w:val="22"/>
          <w:szCs w:val="22"/>
        </w:rPr>
        <w:t xml:space="preserve">Terceirizados: visão consolidada do workflow de terceirizados com enriquecimento OPP e botão de sincronização</w:t>
      </w:r>
    </w:p>
    <w:p>
      <w:pPr>
        <w:pStyle w:val="Heading2"/>
        <w:spacing w:after="150" w:before="300"/>
      </w:pPr>
      <w:r>
        <w:t xml:space="preserve">2.21 Configurações</w:t>
      </w:r>
    </w:p>
    <w:p>
      <w:pPr>
        <w:spacing w:after="120"/>
        <w:jc w:val="both"/>
      </w:pPr>
      <w:r>
        <w:rPr>
          <w:sz w:val="22"/>
          <w:szCs w:val="22"/>
        </w:rPr>
        <w:t xml:space="preserve">Painel administrativo com:</w:t>
      </w:r>
    </w:p>
    <w:p>
      <w:pPr>
        <w:pStyle w:val="ListParagraph"/>
        <w:numPr>
          <w:ilvl w:val="0"/>
          <w:numId w:val="1"/>
        </w:numPr>
        <w:spacing w:after="80"/>
      </w:pPr>
      <w:r>
        <w:rPr>
          <w:sz w:val="22"/>
          <w:szCs w:val="22"/>
        </w:rPr>
        <w:t xml:space="preserve">Status das integrações (Google Sheets, OPP, ClickUp)</w:t>
      </w:r>
    </w:p>
    <w:p>
      <w:pPr>
        <w:pStyle w:val="ListParagraph"/>
        <w:numPr>
          <w:ilvl w:val="0"/>
          <w:numId w:val="1"/>
        </w:numPr>
        <w:spacing w:after="80"/>
      </w:pPr>
      <w:r>
        <w:rPr>
          <w:sz w:val="22"/>
          <w:szCs w:val="22"/>
        </w:rPr>
        <w:t xml:space="preserve">Gerenciamento de usuários: criar, listar, ativar/desativar, alterar perfil</w:t>
      </w:r>
    </w:p>
    <w:p>
      <w:pPr>
        <w:pStyle w:val="ListParagraph"/>
        <w:numPr>
          <w:ilvl w:val="0"/>
          <w:numId w:val="1"/>
        </w:numPr>
        <w:spacing w:after="80"/>
      </w:pPr>
      <w:r>
        <w:rPr>
          <w:sz w:val="22"/>
          <w:szCs w:val="22"/>
        </w:rPr>
        <w:t xml:space="preserve">Perfis disponíveis: Admin, PO, Coordenador, Comercial, Financeiro, Diretoria, Visualizador</w:t>
      </w:r>
    </w:p>
    <w:p>
      <w:pPr>
        <w:pStyle w:val="ListParagraph"/>
        <w:numPr>
          <w:ilvl w:val="0"/>
          <w:numId w:val="1"/>
        </w:numPr>
        <w:spacing w:after="80"/>
      </w:pPr>
      <w:r>
        <w:rPr>
          <w:sz w:val="22"/>
          <w:szCs w:val="22"/>
        </w:rPr>
        <w:t xml:space="preserve">Informações do sistema (versão, sheets conectadas)</w:t>
      </w:r>
    </w:p>
    <w:p>
      <w:pPr>
        <w:pStyle w:val="ListParagraph"/>
        <w:numPr>
          <w:ilvl w:val="0"/>
          <w:numId w:val="1"/>
        </w:numPr>
        <w:spacing w:after="80"/>
      </w:pPr>
      <w:r>
        <w:rPr>
          <w:sz w:val="22"/>
          <w:szCs w:val="22"/>
        </w:rPr>
        <w:t xml:space="preserve">Chaves de configuração da planilha Configuracoes (chave-valor)</w:t>
      </w:r>
    </w:p>
    <w:p>
      <w:r>
        <w:br w:type="page"/>
      </w:r>
    </w:p>
    <w:p>
      <w:pPr>
        <w:pStyle w:val="Heading1"/>
        <w:spacing w:after="200" w:before="400"/>
      </w:pPr>
      <w:r>
        <w:t xml:space="preserve">3. Modelo de Dados</w:t>
      </w:r>
    </w:p>
    <w:p>
      <w:pPr>
        <w:spacing w:after="120"/>
        <w:jc w:val="both"/>
      </w:pPr>
      <w:r>
        <w:rPr>
          <w:sz w:val="22"/>
          <w:szCs w:val="22"/>
        </w:rPr>
        <w:t xml:space="preserve">O banco de dados principal é o Google Sheets, composto pelas seguintes planilhas: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color="1E3A5F" w:val="clear"/>
          </w:tcPr>
          <w:p>
            <w:pPr>
              <w:spacing w:after="60" w:before="60"/>
              <w:jc w:val="left"/>
            </w:pPr>
            <w:r>
              <w:rPr>
                <w:b/>
                <w:bCs/>
                <w:color w:val="FFFFFF"/>
                <w:sz w:val="20"/>
                <w:szCs w:val="20"/>
              </w:rPr>
              <w:t xml:space="preserve">Planilha</w:t>
            </w:r>
          </w:p>
        </w:tc>
        <w:tc>
          <w:tcPr>
            <w:shd w:fill="1E3A5F" w:color="1E3A5F" w:val="clear"/>
          </w:tcPr>
          <w:p>
            <w:pPr>
              <w:spacing w:after="60" w:before="60"/>
              <w:jc w:val="left"/>
            </w:pPr>
            <w:r>
              <w:rPr>
                <w:b/>
                <w:bCs/>
                <w:color w:val="FFFFFF"/>
                <w:sz w:val="20"/>
                <w:szCs w:val="20"/>
              </w:rPr>
              <w:t xml:space="preserve">Descrição</w:t>
            </w:r>
          </w:p>
        </w:tc>
        <w:tc>
          <w:tcPr>
            <w:shd w:fill="1E3A5F" w:color="1E3A5F" w:val="clear"/>
          </w:tcPr>
          <w:p>
            <w:pPr>
              <w:spacing w:after="60" w:before="60"/>
              <w:jc w:val="left"/>
            </w:pPr>
            <w:r>
              <w:rPr>
                <w:b/>
                <w:bCs/>
                <w:color w:val="FFFFFF"/>
                <w:sz w:val="20"/>
                <w:szCs w:val="20"/>
              </w:rPr>
              <w:t xml:space="preserve">Colunas-chave</w:t>
            </w:r>
          </w:p>
        </w:tc>
      </w:tr>
      <w:tr>
        <w:tc>
          <w:p>
            <w:pPr>
              <w:spacing w:after="60" w:before="60"/>
              <w:jc w:val="left"/>
            </w:pPr>
            <w:r>
              <w:rPr>
                <w:b w:val="false"/>
                <w:bCs w:val="false"/>
                <w:color w:val="000000"/>
                <w:sz w:val="20"/>
                <w:szCs w:val="20"/>
              </w:rPr>
              <w:t xml:space="preserve">USER</w:t>
            </w:r>
          </w:p>
        </w:tc>
        <w:tc>
          <w:p>
            <w:pPr>
              <w:spacing w:after="60" w:before="60"/>
              <w:jc w:val="left"/>
            </w:pPr>
            <w:r>
              <w:rPr>
                <w:b w:val="false"/>
                <w:bCs w:val="false"/>
                <w:color w:val="000000"/>
                <w:sz w:val="20"/>
                <w:szCs w:val="20"/>
              </w:rPr>
              <w:t xml:space="preserve">Usuários do sistema</w:t>
            </w:r>
          </w:p>
        </w:tc>
        <w:tc>
          <w:p>
            <w:pPr>
              <w:spacing w:after="60" w:before="60"/>
              <w:jc w:val="left"/>
            </w:pPr>
            <w:r>
              <w:rPr>
                <w:b w:val="false"/>
                <w:bCs w:val="false"/>
                <w:color w:val="000000"/>
                <w:sz w:val="20"/>
                <w:szCs w:val="20"/>
              </w:rPr>
              <w:t xml:space="preserve">ID, Nome, Email, Senha_Hash, Perfil, Ativo</w:t>
            </w:r>
          </w:p>
        </w:tc>
      </w:tr>
      <w:tr>
        <w:tc>
          <w:p>
            <w:pPr>
              <w:spacing w:after="60" w:before="60"/>
              <w:jc w:val="left"/>
            </w:pPr>
            <w:r>
              <w:rPr>
                <w:b w:val="false"/>
                <w:bCs w:val="false"/>
                <w:color w:val="000000"/>
                <w:sz w:val="20"/>
                <w:szCs w:val="20"/>
              </w:rPr>
              <w:t xml:space="preserve">Projetos_Contratos</w:t>
            </w:r>
          </w:p>
        </w:tc>
        <w:tc>
          <w:p>
            <w:pPr>
              <w:spacing w:after="60" w:before="60"/>
              <w:jc w:val="left"/>
            </w:pPr>
            <w:r>
              <w:rPr>
                <w:b w:val="false"/>
                <w:bCs w:val="false"/>
                <w:color w:val="000000"/>
                <w:sz w:val="20"/>
                <w:szCs w:val="20"/>
              </w:rPr>
              <w:t xml:space="preserve">Cadastro dos projetos</w:t>
            </w:r>
          </w:p>
        </w:tc>
        <w:tc>
          <w:p>
            <w:pPr>
              <w:spacing w:after="60" w:before="60"/>
              <w:jc w:val="left"/>
            </w:pPr>
            <w:r>
              <w:rPr>
                <w:b w:val="false"/>
                <w:bCs w:val="false"/>
                <w:color w:val="000000"/>
                <w:sz w:val="20"/>
                <w:szCs w:val="20"/>
              </w:rPr>
              <w:t xml:space="preserve">ID_Projeto, Nome, Cliente, Valor_Global, Status, Setor, ID_ClickUp, Centro_Custo_OPP</w:t>
            </w:r>
          </w:p>
        </w:tc>
      </w:tr>
      <w:tr>
        <w:tc>
          <w:p>
            <w:pPr>
              <w:spacing w:after="60" w:before="60"/>
              <w:jc w:val="left"/>
            </w:pPr>
            <w:r>
              <w:rPr>
                <w:b w:val="false"/>
                <w:bCs w:val="false"/>
                <w:color w:val="000000"/>
                <w:sz w:val="20"/>
                <w:szCs w:val="20"/>
              </w:rPr>
              <w:t xml:space="preserve">Planejamentos</w:t>
            </w:r>
          </w:p>
        </w:tc>
        <w:tc>
          <w:p>
            <w:pPr>
              <w:spacing w:after="60" w:before="60"/>
              <w:jc w:val="left"/>
            </w:pPr>
            <w:r>
              <w:rPr>
                <w:b w:val="false"/>
                <w:bCs w:val="false"/>
                <w:color w:val="000000"/>
                <w:sz w:val="20"/>
                <w:szCs w:val="20"/>
              </w:rPr>
              <w:t xml:space="preserve">Planejamentos financeiros PAR</w:t>
            </w:r>
          </w:p>
        </w:tc>
        <w:tc>
          <w:p>
            <w:pPr>
              <w:spacing w:after="60" w:before="60"/>
              <w:jc w:val="left"/>
            </w:pPr>
            <w:r>
              <w:rPr>
                <w:b w:val="false"/>
                <w:bCs w:val="false"/>
                <w:color w:val="000000"/>
                <w:sz w:val="20"/>
                <w:szCs w:val="20"/>
              </w:rPr>
              <w:t xml:space="preserve">ID, ID_Projeto, Valor_Contrato, Impostos_Perc, Taxa_Adm_Perc, Status, Nr_OS_OPP, Dados_JSON</w:t>
            </w:r>
          </w:p>
        </w:tc>
      </w:tr>
      <w:tr>
        <w:tc>
          <w:p>
            <w:pPr>
              <w:spacing w:after="60" w:before="60"/>
              <w:jc w:val="left"/>
            </w:pPr>
            <w:r>
              <w:rPr>
                <w:b w:val="false"/>
                <w:bCs w:val="false"/>
                <w:color w:val="000000"/>
                <w:sz w:val="20"/>
                <w:szCs w:val="20"/>
              </w:rPr>
              <w:t xml:space="preserve">Medicoes</w:t>
            </w:r>
          </w:p>
        </w:tc>
        <w:tc>
          <w:p>
            <w:pPr>
              <w:spacing w:after="60" w:before="60"/>
              <w:jc w:val="left"/>
            </w:pPr>
            <w:r>
              <w:rPr>
                <w:b w:val="false"/>
                <w:bCs w:val="false"/>
                <w:color w:val="000000"/>
                <w:sz w:val="20"/>
                <w:szCs w:val="20"/>
              </w:rPr>
              <w:t xml:space="preserve">Marcos de faturamento</w:t>
            </w:r>
          </w:p>
        </w:tc>
        <w:tc>
          <w:p>
            <w:pPr>
              <w:spacing w:after="60" w:before="60"/>
              <w:jc w:val="left"/>
            </w:pPr>
            <w:r>
              <w:rPr>
                <w:b w:val="false"/>
                <w:bCs w:val="false"/>
                <w:color w:val="000000"/>
                <w:sz w:val="20"/>
                <w:szCs w:val="20"/>
              </w:rPr>
              <w:t xml:space="preserve">ID_Medicao, ID_Projeto, Valor, Data_Previsao, Status_Fisico, Status_Financeiro, Nr_NF</w:t>
            </w:r>
          </w:p>
        </w:tc>
      </w:tr>
      <w:tr>
        <w:tc>
          <w:p>
            <w:pPr>
              <w:spacing w:after="60" w:before="60"/>
              <w:jc w:val="left"/>
            </w:pPr>
            <w:r>
              <w:rPr>
                <w:b w:val="false"/>
                <w:bCs w:val="false"/>
                <w:color w:val="000000"/>
                <w:sz w:val="20"/>
                <w:szCs w:val="20"/>
              </w:rPr>
              <w:t xml:space="preserve">Terceirizados</w:t>
            </w:r>
          </w:p>
        </w:tc>
        <w:tc>
          <w:p>
            <w:pPr>
              <w:spacing w:after="60" w:before="60"/>
              <w:jc w:val="left"/>
            </w:pPr>
            <w:r>
              <w:rPr>
                <w:b w:val="false"/>
                <w:bCs w:val="false"/>
                <w:color w:val="000000"/>
                <w:sz w:val="20"/>
                <w:szCs w:val="20"/>
              </w:rPr>
              <w:t xml:space="preserve">Subcontratados por projeto</w:t>
            </w:r>
          </w:p>
        </w:tc>
        <w:tc>
          <w:p>
            <w:pPr>
              <w:spacing w:after="60" w:before="60"/>
              <w:jc w:val="left"/>
            </w:pPr>
            <w:r>
              <w:rPr>
                <w:b w:val="false"/>
                <w:bCs w:val="false"/>
                <w:color w:val="000000"/>
                <w:sz w:val="20"/>
                <w:szCs w:val="20"/>
              </w:rPr>
              <w:t xml:space="preserve">ID, ID_Projeto, Fornecedor, Valor_Contratado, OC, Status</w:t>
            </w:r>
          </w:p>
        </w:tc>
      </w:tr>
      <w:tr>
        <w:tc>
          <w:p>
            <w:pPr>
              <w:spacing w:after="60" w:before="60"/>
              <w:jc w:val="left"/>
            </w:pPr>
            <w:r>
              <w:rPr>
                <w:b w:val="false"/>
                <w:bCs w:val="false"/>
                <w:color w:val="000000"/>
                <w:sz w:val="20"/>
                <w:szCs w:val="20"/>
              </w:rPr>
              <w:t xml:space="preserve">Log_Horas</w:t>
            </w:r>
          </w:p>
        </w:tc>
        <w:tc>
          <w:p>
            <w:pPr>
              <w:spacing w:after="60" w:before="60"/>
              <w:jc w:val="left"/>
            </w:pPr>
            <w:r>
              <w:rPr>
                <w:b w:val="false"/>
                <w:bCs w:val="false"/>
                <w:color w:val="000000"/>
                <w:sz w:val="20"/>
                <w:szCs w:val="20"/>
              </w:rPr>
              <w:t xml:space="preserve">Registro de horas (ClickUp)</w:t>
            </w:r>
          </w:p>
        </w:tc>
        <w:tc>
          <w:p>
            <w:pPr>
              <w:spacing w:after="60" w:before="60"/>
              <w:jc w:val="left"/>
            </w:pPr>
            <w:r>
              <w:rPr>
                <w:b w:val="false"/>
                <w:bCs w:val="false"/>
                <w:color w:val="000000"/>
                <w:sz w:val="20"/>
                <w:szCs w:val="20"/>
              </w:rPr>
              <w:t xml:space="preserve">ID, ID_Projeto, Colaborador, Horas_Estimadas, Horas_Logadas, ID_TimeEntry_ClickUp</w:t>
            </w:r>
          </w:p>
        </w:tc>
      </w:tr>
      <w:tr>
        <w:tc>
          <w:p>
            <w:pPr>
              <w:spacing w:after="60" w:before="60"/>
              <w:jc w:val="left"/>
            </w:pPr>
            <w:r>
              <w:rPr>
                <w:b w:val="false"/>
                <w:bCs w:val="false"/>
                <w:color w:val="000000"/>
                <w:sz w:val="20"/>
                <w:szCs w:val="20"/>
              </w:rPr>
              <w:t xml:space="preserve">Alertas</w:t>
            </w:r>
          </w:p>
        </w:tc>
        <w:tc>
          <w:p>
            <w:pPr>
              <w:spacing w:after="60" w:before="60"/>
              <w:jc w:val="left"/>
            </w:pPr>
            <w:r>
              <w:rPr>
                <w:b w:val="false"/>
                <w:bCs w:val="false"/>
                <w:color w:val="000000"/>
                <w:sz w:val="20"/>
                <w:szCs w:val="20"/>
              </w:rPr>
              <w:t xml:space="preserve">Alertas automáticos</w:t>
            </w:r>
          </w:p>
        </w:tc>
        <w:tc>
          <w:p>
            <w:pPr>
              <w:spacing w:after="60" w:before="60"/>
              <w:jc w:val="left"/>
            </w:pPr>
            <w:r>
              <w:rPr>
                <w:b w:val="false"/>
                <w:bCs w:val="false"/>
                <w:color w:val="000000"/>
                <w:sz w:val="20"/>
                <w:szCs w:val="20"/>
              </w:rPr>
              <w:t xml:space="preserve">ID, Tipo_Alerta, ID_Projeto, Mensagem, Nivel, Setor_Destino</w:t>
            </w:r>
          </w:p>
        </w:tc>
      </w:tr>
      <w:tr>
        <w:tc>
          <w:p>
            <w:pPr>
              <w:spacing w:after="60" w:before="60"/>
              <w:jc w:val="left"/>
            </w:pPr>
            <w:r>
              <w:rPr>
                <w:b w:val="false"/>
                <w:bCs w:val="false"/>
                <w:color w:val="000000"/>
                <w:sz w:val="20"/>
                <w:szCs w:val="20"/>
              </w:rPr>
              <w:t xml:space="preserve">Financeiro_OPP</w:t>
            </w:r>
          </w:p>
        </w:tc>
        <w:tc>
          <w:p>
            <w:pPr>
              <w:spacing w:after="60" w:before="60"/>
              <w:jc w:val="left"/>
            </w:pPr>
            <w:r>
              <w:rPr>
                <w:b w:val="false"/>
                <w:bCs w:val="false"/>
                <w:color w:val="000000"/>
                <w:sz w:val="20"/>
                <w:szCs w:val="20"/>
              </w:rPr>
              <w:t xml:space="preserve">Lançamentos financeiros do OPP</w:t>
            </w:r>
          </w:p>
        </w:tc>
        <w:tc>
          <w:p>
            <w:pPr>
              <w:spacing w:after="60" w:before="60"/>
              <w:jc w:val="left"/>
            </w:pPr>
            <w:r>
              <w:rPr>
                <w:b w:val="false"/>
                <w:bCs w:val="false"/>
                <w:color w:val="000000"/>
                <w:sz w:val="20"/>
                <w:szCs w:val="20"/>
              </w:rPr>
              <w:t xml:space="preserve">ID_OPP, Tipo, Valor, Situacao, Nr_OS_OPP, OC, Sincronizado_Em</w:t>
            </w:r>
          </w:p>
        </w:tc>
      </w:tr>
      <w:tr>
        <w:tc>
          <w:p>
            <w:pPr>
              <w:spacing w:after="60" w:before="60"/>
              <w:jc w:val="left"/>
            </w:pPr>
            <w:r>
              <w:rPr>
                <w:b w:val="false"/>
                <w:bCs w:val="false"/>
                <w:color w:val="000000"/>
                <w:sz w:val="20"/>
                <w:szCs w:val="20"/>
              </w:rPr>
              <w:t xml:space="preserve">OrdensCompra_OPP</w:t>
            </w:r>
          </w:p>
        </w:tc>
        <w:tc>
          <w:p>
            <w:pPr>
              <w:spacing w:after="60" w:before="60"/>
              <w:jc w:val="left"/>
            </w:pPr>
            <w:r>
              <w:rPr>
                <w:b w:val="false"/>
                <w:bCs w:val="false"/>
                <w:color w:val="000000"/>
                <w:sz w:val="20"/>
                <w:szCs w:val="20"/>
              </w:rPr>
              <w:t xml:space="preserve">Ordens de compra do OPP</w:t>
            </w:r>
          </w:p>
        </w:tc>
        <w:tc>
          <w:p>
            <w:pPr>
              <w:spacing w:after="60" w:before="60"/>
              <w:jc w:val="left"/>
            </w:pPr>
            <w:r>
              <w:rPr>
                <w:b w:val="false"/>
                <w:bCs w:val="false"/>
                <w:color w:val="000000"/>
                <w:sz w:val="20"/>
                <w:szCs w:val="20"/>
              </w:rPr>
              <w:t xml:space="preserve">ID_OC, Nome_Fornecedor, Valor_Total, Valor_Liquidado, Situacao</w:t>
            </w:r>
          </w:p>
        </w:tc>
      </w:tr>
      <w:tr>
        <w:tc>
          <w:p>
            <w:pPr>
              <w:spacing w:after="60" w:before="60"/>
              <w:jc w:val="left"/>
            </w:pPr>
            <w:r>
              <w:rPr>
                <w:b w:val="false"/>
                <w:bCs w:val="false"/>
                <w:color w:val="000000"/>
                <w:sz w:val="20"/>
                <w:szCs w:val="20"/>
              </w:rPr>
              <w:t xml:space="preserve">Custos_OPP</w:t>
            </w:r>
          </w:p>
        </w:tc>
        <w:tc>
          <w:p>
            <w:pPr>
              <w:spacing w:after="60" w:before="60"/>
              <w:jc w:val="left"/>
            </w:pPr>
            <w:r>
              <w:rPr>
                <w:b w:val="false"/>
                <w:bCs w:val="false"/>
                <w:color w:val="000000"/>
                <w:sz w:val="20"/>
                <w:szCs w:val="20"/>
              </w:rPr>
              <w:t xml:space="preserve">Custos importados do Opportune (legado)</w:t>
            </w:r>
          </w:p>
        </w:tc>
        <w:tc>
          <w:p>
            <w:pPr>
              <w:spacing w:after="60" w:before="60"/>
              <w:jc w:val="left"/>
            </w:pPr>
            <w:r>
              <w:rPr>
                <w:b w:val="false"/>
                <w:bCs w:val="false"/>
                <w:color w:val="000000"/>
                <w:sz w:val="20"/>
                <w:szCs w:val="20"/>
              </w:rPr>
              <w:t xml:space="preserve">ID, ID_Projeto, Descricao, Valor, Tipo</w:t>
            </w:r>
          </w:p>
        </w:tc>
      </w:tr>
      <w:tr>
        <w:tc>
          <w:p>
            <w:pPr>
              <w:spacing w:after="60" w:before="60"/>
              <w:jc w:val="left"/>
            </w:pPr>
            <w:r>
              <w:rPr>
                <w:b w:val="false"/>
                <w:bCs w:val="false"/>
                <w:color w:val="000000"/>
                <w:sz w:val="20"/>
                <w:szCs w:val="20"/>
              </w:rPr>
              <w:t xml:space="preserve">Log_Importacoes</w:t>
            </w:r>
          </w:p>
        </w:tc>
        <w:tc>
          <w:p>
            <w:pPr>
              <w:spacing w:after="60" w:before="60"/>
              <w:jc w:val="left"/>
            </w:pPr>
            <w:r>
              <w:rPr>
                <w:b w:val="false"/>
                <w:bCs w:val="false"/>
                <w:color w:val="000000"/>
                <w:sz w:val="20"/>
                <w:szCs w:val="20"/>
              </w:rPr>
              <w:t xml:space="preserve">Log de importações CSV/XLSX</w:t>
            </w:r>
          </w:p>
        </w:tc>
        <w:tc>
          <w:p>
            <w:pPr>
              <w:spacing w:after="60" w:before="60"/>
              <w:jc w:val="left"/>
            </w:pPr>
            <w:r>
              <w:rPr>
                <w:b w:val="false"/>
                <w:bCs w:val="false"/>
                <w:color w:val="000000"/>
                <w:sz w:val="20"/>
                <w:szCs w:val="20"/>
              </w:rPr>
              <w:t xml:space="preserve">ID, Data_Upload, Arquivo, Registros_Processados, Status</w:t>
            </w:r>
          </w:p>
        </w:tc>
      </w:tr>
      <w:tr>
        <w:tc>
          <w:p>
            <w:pPr>
              <w:spacing w:after="60" w:before="60"/>
              <w:jc w:val="left"/>
            </w:pPr>
            <w:r>
              <w:rPr>
                <w:b w:val="false"/>
                <w:bCs w:val="false"/>
                <w:color w:val="000000"/>
                <w:sz w:val="20"/>
                <w:szCs w:val="20"/>
              </w:rPr>
              <w:t xml:space="preserve">Configuracoes</w:t>
            </w:r>
          </w:p>
        </w:tc>
        <w:tc>
          <w:p>
            <w:pPr>
              <w:spacing w:after="60" w:before="60"/>
              <w:jc w:val="left"/>
            </w:pPr>
            <w:r>
              <w:rPr>
                <w:b w:val="false"/>
                <w:bCs w:val="false"/>
                <w:color w:val="000000"/>
                <w:sz w:val="20"/>
                <w:szCs w:val="20"/>
              </w:rPr>
              <w:t xml:space="preserve">Parâmetros do sistema</w:t>
            </w:r>
          </w:p>
        </w:tc>
        <w:tc>
          <w:p>
            <w:pPr>
              <w:spacing w:after="60" w:before="60"/>
              <w:jc w:val="left"/>
            </w:pPr>
            <w:r>
              <w:rPr>
                <w:b w:val="false"/>
                <w:bCs w:val="false"/>
                <w:color w:val="000000"/>
                <w:sz w:val="20"/>
                <w:szCs w:val="20"/>
              </w:rPr>
              <w:t xml:space="preserve">Chave, Valor, Descricao</w:t>
            </w:r>
          </w:p>
        </w:tc>
      </w:tr>
      <w:tr>
        <w:tc>
          <w:p>
            <w:pPr>
              <w:spacing w:after="60" w:before="60"/>
              <w:jc w:val="left"/>
            </w:pPr>
            <w:r>
              <w:rPr>
                <w:b w:val="false"/>
                <w:bCs w:val="false"/>
                <w:color w:val="000000"/>
                <w:sz w:val="20"/>
                <w:szCs w:val="20"/>
              </w:rPr>
              <w:t xml:space="preserve">Equipe_Planejamento</w:t>
            </w:r>
          </w:p>
        </w:tc>
        <w:tc>
          <w:p>
            <w:pPr>
              <w:spacing w:after="60" w:before="60"/>
              <w:jc w:val="left"/>
            </w:pPr>
            <w:r>
              <w:rPr>
                <w:b w:val="false"/>
                <w:bCs w:val="false"/>
                <w:color w:val="000000"/>
                <w:sz w:val="20"/>
                <w:szCs w:val="20"/>
              </w:rPr>
              <w:t xml:space="preserve">Equipe por planejamento</w:t>
            </w:r>
          </w:p>
        </w:tc>
        <w:tc>
          <w:p>
            <w:pPr>
              <w:spacing w:after="60" w:before="60"/>
              <w:jc w:val="left"/>
            </w:pPr>
            <w:r>
              <w:rPr>
                <w:b w:val="false"/>
                <w:bCs w:val="false"/>
                <w:color w:val="000000"/>
                <w:sz w:val="20"/>
                <w:szCs w:val="20"/>
              </w:rPr>
              <w:t xml:space="preserve">ID, ID_Planejamento, Colaborador, Media_Hora, Horas_Estimadas</w:t>
            </w:r>
          </w:p>
        </w:tc>
      </w:tr>
      <w:tr>
        <w:tc>
          <w:p>
            <w:pPr>
              <w:spacing w:after="60" w:before="60"/>
              <w:jc w:val="left"/>
            </w:pPr>
            <w:r>
              <w:rPr>
                <w:b w:val="false"/>
                <w:bCs w:val="false"/>
                <w:color w:val="000000"/>
                <w:sz w:val="20"/>
                <w:szCs w:val="20"/>
              </w:rPr>
              <w:t xml:space="preserve">Despesas_Planejamento</w:t>
            </w:r>
          </w:p>
        </w:tc>
        <w:tc>
          <w:p>
            <w:pPr>
              <w:spacing w:after="60" w:before="60"/>
              <w:jc w:val="left"/>
            </w:pPr>
            <w:r>
              <w:rPr>
                <w:b w:val="false"/>
                <w:bCs w:val="false"/>
                <w:color w:val="000000"/>
                <w:sz w:val="20"/>
                <w:szCs w:val="20"/>
              </w:rPr>
              <w:t xml:space="preserve">Despesas por planejamento</w:t>
            </w:r>
          </w:p>
        </w:tc>
        <w:tc>
          <w:p>
            <w:pPr>
              <w:spacing w:after="60" w:before="60"/>
              <w:jc w:val="left"/>
            </w:pPr>
            <w:r>
              <w:rPr>
                <w:b w:val="false"/>
                <w:bCs w:val="false"/>
                <w:color w:val="000000"/>
                <w:sz w:val="20"/>
                <w:szCs w:val="20"/>
              </w:rPr>
              <w:t xml:space="preserve">ID, ID_Planejamento, Descricao, Valor</w:t>
            </w:r>
          </w:p>
        </w:tc>
      </w:tr>
    </w:tbl>
    <w:p>
      <w:pPr>
        <w:spacing w:after="200"/>
      </w:pPr>
    </w:p>
    <w:p>
      <w:pPr>
        <w:pStyle w:val="Heading3"/>
        <w:spacing w:after="100" w:before="200"/>
      </w:pPr>
      <w:r>
        <w:t xml:space="preserve">Dados_JSON – estrutura interna</w:t>
      </w:r>
    </w:p>
    <w:p>
      <w:pPr>
        <w:spacing w:after="120"/>
        <w:jc w:val="both"/>
      </w:pPr>
      <w:r>
        <w:rPr>
          <w:sz w:val="22"/>
          <w:szCs w:val="22"/>
        </w:rPr>
        <w:t xml:space="preserve">O campo Dados_JSON da planilha Planejamentos é um blob JSON que contém o planejamento completo. Estrutura principal:</w:t>
      </w:r>
    </w:p>
    <w:p>
      <w:pPr>
        <w:pStyle w:val="ListParagraph"/>
        <w:numPr>
          <w:ilvl w:val="0"/>
          <w:numId w:val="1"/>
        </w:numPr>
        <w:spacing w:after="80"/>
      </w:pPr>
      <w:r>
        <w:rPr>
          <w:sz w:val="22"/>
          <w:szCs w:val="22"/>
        </w:rPr>
        <w:t xml:space="preserve">valorContrato, impostosPerc, taxaAdmPerc, comissaoPerc</w:t>
      </w:r>
    </w:p>
    <w:p>
      <w:pPr>
        <w:pStyle w:val="ListParagraph"/>
        <w:numPr>
          <w:ilvl w:val="0"/>
          <w:numId w:val="1"/>
        </w:numPr>
        <w:spacing w:after="80"/>
      </w:pPr>
      <w:r>
        <w:rPr>
          <w:sz w:val="22"/>
          <w:szCs w:val="22"/>
        </w:rPr>
        <w:t xml:space="preserve">equipe[ ] → { colaborador, mediaHora, horasEstimadas, total }</w:t>
      </w:r>
    </w:p>
    <w:p>
      <w:pPr>
        <w:pStyle w:val="ListParagraph"/>
        <w:numPr>
          <w:ilvl w:val="0"/>
          <w:numId w:val="1"/>
        </w:numPr>
        <w:spacing w:after="80"/>
      </w:pPr>
      <w:r>
        <w:rPr>
          <w:sz w:val="22"/>
          <w:szCs w:val="22"/>
        </w:rPr>
        <w:t xml:space="preserve">terceirizados[ ] → { servico, fornecedor, valor, vinculo }</w:t>
      </w:r>
    </w:p>
    <w:p>
      <w:pPr>
        <w:pStyle w:val="ListParagraph"/>
        <w:numPr>
          <w:ilvl w:val="0"/>
          <w:numId w:val="1"/>
        </w:numPr>
        <w:spacing w:after="80"/>
      </w:pPr>
      <w:r>
        <w:rPr>
          <w:sz w:val="22"/>
          <w:szCs w:val="22"/>
        </w:rPr>
        <w:t xml:space="preserve">medicoes[ ] → { etapa, percentual, valor, dataPrevisao }</w:t>
      </w:r>
    </w:p>
    <w:p>
      <w:pPr>
        <w:pStyle w:val="ListParagraph"/>
        <w:numPr>
          <w:ilvl w:val="0"/>
          <w:numId w:val="1"/>
        </w:numPr>
        <w:spacing w:after="80"/>
      </w:pPr>
      <w:r>
        <w:rPr>
          <w:sz w:val="22"/>
          <w:szCs w:val="22"/>
        </w:rPr>
        <w:t xml:space="preserve">despesas[ ] / despesasInternas[ ] → { descricao, valor }</w:t>
      </w:r>
    </w:p>
    <w:p>
      <w:pPr>
        <w:pStyle w:val="ListParagraph"/>
        <w:numPr>
          <w:ilvl w:val="0"/>
          <w:numId w:val="1"/>
        </w:numPr>
        <w:spacing w:after="80"/>
      </w:pPr>
      <w:r>
        <w:rPr>
          <w:sz w:val="22"/>
          <w:szCs w:val="22"/>
        </w:rPr>
        <w:t xml:space="preserve">_baseline → snapshot completo no momento da aprovação (inclui todas as seções acima + data)</w:t>
      </w:r>
    </w:p>
    <w:p>
      <w:pPr>
        <w:pStyle w:val="ListParagraph"/>
        <w:numPr>
          <w:ilvl w:val="0"/>
          <w:numId w:val="1"/>
        </w:numPr>
        <w:spacing w:after="80"/>
      </w:pPr>
      <w:r>
        <w:rPr>
          <w:sz w:val="22"/>
          <w:szCs w:val="22"/>
        </w:rPr>
        <w:t xml:space="preserve">_historicoBaselines[ ] → array de snapshots anteriores</w:t>
      </w:r>
    </w:p>
    <w:p>
      <w:pPr>
        <w:spacing w:after="120"/>
        <w:jc w:val="both"/>
      </w:pPr>
      <w:r>
        <w:rPr>
          <w:sz w:val="22"/>
          <w:szCs w:val="22"/>
        </w:rPr>
        <w:t xml:space="preserve">O PostgreSQL armazena a tabela Auditoria (ID, Tabela, Acao, ID_Registro, Nome_Registro, Usuario_Nome, Usuario_Email, Antes_JSON, Depois_JSON, Criado_Em).</w:t>
      </w:r>
    </w:p>
    <w:p>
      <w:r>
        <w:br w:type="page"/>
      </w:r>
    </w:p>
    <w:p>
      <w:pPr>
        <w:pStyle w:val="Heading1"/>
        <w:spacing w:after="200" w:before="400"/>
      </w:pPr>
      <w:r>
        <w:t xml:space="preserve">4. Integrações Externas</w:t>
      </w:r>
    </w:p>
    <w:p>
      <w:pPr>
        <w:pStyle w:val="Heading2"/>
        <w:spacing w:after="150" w:before="300"/>
      </w:pPr>
      <w:r>
        <w:t xml:space="preserve">4.1 OPP / VHSys ERP</w:t>
      </w:r>
    </w:p>
    <w:p>
      <w:pPr>
        <w:spacing w:after="120"/>
        <w:jc w:val="both"/>
      </w:pPr>
      <w:r>
        <w:rPr>
          <w:sz w:val="22"/>
          <w:szCs w:val="22"/>
        </w:rPr>
        <w:t xml:space="preserve">O OPP é o ERP financeiro da empresa. O PAR consome sua API REST para:</w:t>
      </w:r>
    </w:p>
    <w:p>
      <w:pPr>
        <w:pStyle w:val="ListParagraph"/>
        <w:numPr>
          <w:ilvl w:val="0"/>
          <w:numId w:val="1"/>
        </w:numPr>
        <w:spacing w:after="80"/>
      </w:pPr>
      <w:r>
        <w:rPr>
          <w:sz w:val="22"/>
          <w:szCs w:val="22"/>
        </w:rPr>
        <w:t xml:space="preserve">Contas a receber (/contas-receber): pagamentos recebidos por OS. Paginado (250 registros/página, até 10.000). Autenticado por access-token e secret-access-token nos headers.</w:t>
      </w:r>
    </w:p>
    <w:p>
      <w:pPr>
        <w:pStyle w:val="ListParagraph"/>
        <w:numPr>
          <w:ilvl w:val="0"/>
          <w:numId w:val="1"/>
        </w:numPr>
        <w:spacing w:after="80"/>
      </w:pPr>
      <w:r>
        <w:rPr>
          <w:sz w:val="22"/>
          <w:szCs w:val="22"/>
        </w:rPr>
        <w:t xml:space="preserve">Contas a pagar (/contas-pagar): pagamentos a fornecedores. Cruzado com OC dos terceirizados PAR.</w:t>
      </w:r>
    </w:p>
    <w:p>
      <w:pPr>
        <w:pStyle w:val="ListParagraph"/>
        <w:numPr>
          <w:ilvl w:val="0"/>
          <w:numId w:val="1"/>
        </w:numPr>
        <w:spacing w:after="80"/>
      </w:pPr>
      <w:r>
        <w:rPr>
          <w:sz w:val="22"/>
          <w:szCs w:val="22"/>
        </w:rPr>
        <w:t xml:space="preserve">Centros de custo (/centros-custo): usados no módulo Extrato.</w:t>
      </w:r>
    </w:p>
    <w:p>
      <w:pPr>
        <w:spacing w:after="120"/>
        <w:jc w:val="both"/>
      </w:pPr>
      <w:r>
        <w:rPr>
          <w:sz w:val="22"/>
          <w:szCs w:val="22"/>
        </w:rPr>
        <w:t xml:space="preserve">O OPP sempre retorna HTTP 200 mesmo em caso de erro – o serviço verifica o campo code internamente. O número da OS é extraído do campo observacoes_rec via regex (ex.: "OS nro. 43" ou "ordem de serviço nº 43").</w:t>
      </w:r>
    </w:p>
    <w:p>
      <w:pPr>
        <w:pStyle w:val="Heading2"/>
        <w:spacing w:after="150" w:before="300"/>
      </w:pPr>
      <w:r>
        <w:t xml:space="preserve">4.2 ClickUp</w:t>
      </w:r>
    </w:p>
    <w:p>
      <w:pPr>
        <w:spacing w:after="120"/>
        <w:jc w:val="both"/>
      </w:pPr>
      <w:r>
        <w:rPr>
          <w:sz w:val="22"/>
          <w:szCs w:val="22"/>
        </w:rPr>
        <w:t xml:space="preserve">O ClickUp é usado para gestão de tarefas dos projetos. A integração ocorre em dois sentidos:</w:t>
      </w:r>
    </w:p>
    <w:p>
      <w:pPr>
        <w:pStyle w:val="ListParagraph"/>
        <w:numPr>
          <w:ilvl w:val="0"/>
          <w:numId w:val="1"/>
        </w:numPr>
        <w:spacing w:after="80"/>
      </w:pPr>
      <w:r>
        <w:rPr>
          <w:sz w:val="22"/>
          <w:szCs w:val="22"/>
        </w:rPr>
        <w:t xml:space="preserve">Sync ativo: POST /api/clickup/sync faz uma varredura completa de todos os spaces → folders → lists → tasks do ClickUp. Lê campos customizados (Fase, Setor, Centro_Custo, Responsavel) e escreve em Projetos_Contratos e Log_Horas.</w:t>
      </w:r>
    </w:p>
    <w:p>
      <w:pPr>
        <w:pStyle w:val="ListParagraph"/>
        <w:numPr>
          <w:ilvl w:val="0"/>
          <w:numId w:val="1"/>
        </w:numPr>
        <w:spacing w:after="80"/>
      </w:pPr>
      <w:r>
        <w:rPr>
          <w:sz w:val="22"/>
          <w:szCs w:val="22"/>
        </w:rPr>
        <w:t xml:space="preserve">Webhooks: o ClickUp envia eventos em tempo real (task_created, task_updated, time_entry_created) para o backend. O HMAC-SHA256 valida a autenticidade. Esses eventos disparam atualizações incrementais e broadcast via WebSocket para o frontend.</w:t>
      </w:r>
    </w:p>
    <w:p>
      <w:pPr>
        <w:spacing w:after="120"/>
        <w:jc w:val="both"/>
      </w:pPr>
      <w:r>
        <w:rPr>
          <w:sz w:val="22"/>
          <w:szCs w:val="22"/>
        </w:rPr>
        <w:t xml:space="preserve">Espaços ClickUp monitorados: Arquitetura, Saneamento, Infraestrutura (3 spaces separados).</w:t>
      </w:r>
    </w:p>
    <w:p>
      <w:pPr>
        <w:spacing w:after="120"/>
        <w:jc w:val="both"/>
      </w:pPr>
      <w:r>
        <w:rPr>
          <w:sz w:val="22"/>
          <w:szCs w:val="22"/>
        </w:rPr>
        <w:t xml:space="preserve">IDs dos dashboards ClickUp embutidos no PAR: Arquitetura (1376zy-3053), Saneamento (1376zy-3173), Infraestrutura (1376zy-3193).</w:t>
      </w:r>
    </w:p>
    <w:p>
      <w:pPr>
        <w:pStyle w:val="Heading2"/>
        <w:spacing w:after="150" w:before="300"/>
      </w:pPr>
      <w:r>
        <w:t xml:space="preserve">4.3 Google Sheets</w:t>
      </w:r>
    </w:p>
    <w:p>
      <w:pPr>
        <w:spacing w:after="120"/>
        <w:jc w:val="both"/>
      </w:pPr>
      <w:r>
        <w:rPr>
          <w:sz w:val="22"/>
          <w:szCs w:val="22"/>
        </w:rPr>
        <w:t xml:space="preserve">Banco de dados principal. O backend usa uma conta de serviço Google (credenciais em variável de ambiente GOOGLE_CREDENTIALS em base64 ou arquivo JSON). Cache em memória com TTL de 3 minutos por planilha, invalidado automaticamente em qualquer escrita. Interface unificada (readSheet, appendRow, updateRowById, deleteRowById, batchUpdate) que pode ser substituída por PostgreSQL via flag USE_POSTGRES=true.</w:t>
      </w:r>
    </w:p>
    <w:p>
      <w:pPr>
        <w:pStyle w:val="Heading2"/>
        <w:spacing w:after="150" w:before="300"/>
      </w:pPr>
      <w:r>
        <w:t xml:space="preserve">4.4 PostgreSQL (Supabase)</w:t>
      </w:r>
    </w:p>
    <w:p>
      <w:pPr>
        <w:spacing w:after="120"/>
        <w:jc w:val="both"/>
      </w:pPr>
      <w:r>
        <w:rPr>
          <w:sz w:val="22"/>
          <w:szCs w:val="22"/>
        </w:rPr>
        <w:t xml:space="preserve">Usado exclusivamente para a tabela de auditoria. Configurado via variável DATABASE_URL com suporte a SSL Supabase. Todas as operações de CRUD nas entidades principais passam pelo auditMiddleware, que grava diffs JSON antes/depois.</w:t>
      </w:r>
    </w:p>
    <w:p>
      <w:r>
        <w:br w:type="page"/>
      </w:r>
    </w:p>
    <w:p>
      <w:pPr>
        <w:pStyle w:val="Heading1"/>
        <w:spacing w:after="200" w:before="400"/>
      </w:pPr>
      <w:r>
        <w:t xml:space="preserve">5. Fluxos e Processos</w:t>
      </w:r>
    </w:p>
    <w:p>
      <w:pPr>
        <w:pStyle w:val="Heading2"/>
        <w:spacing w:after="150" w:before="300"/>
      </w:pPr>
      <w:r>
        <w:t xml:space="preserve">Fluxo 1: Entrada de Projeto</w:t>
      </w:r>
    </w:p>
    <w:p>
      <w:pPr>
        <w:pStyle w:val="ListParagraph"/>
        <w:numPr>
          <w:ilvl w:val="0"/>
          <w:numId w:val="1"/>
        </w:numPr>
        <w:spacing w:after="80"/>
      </w:pPr>
      <w:r>
        <w:rPr>
          <w:sz w:val="22"/>
          <w:szCs w:val="22"/>
        </w:rPr>
        <w:t xml:space="preserve">1. Projeto criado no ClickUp em um dos 3 spaces (ARQ-, SAN- ou INF-)</w:t>
      </w:r>
    </w:p>
    <w:p>
      <w:pPr>
        <w:pStyle w:val="ListParagraph"/>
        <w:numPr>
          <w:ilvl w:val="0"/>
          <w:numId w:val="1"/>
        </w:numPr>
        <w:spacing w:after="80"/>
      </w:pPr>
      <w:r>
        <w:rPr>
          <w:sz w:val="22"/>
          <w:szCs w:val="22"/>
        </w:rPr>
        <w:t xml:space="preserve">2. Webhook ou sync manual escrita em Projetos_Contratos com status "A Planejar"</w:t>
      </w:r>
    </w:p>
    <w:p>
      <w:pPr>
        <w:pStyle w:val="ListParagraph"/>
        <w:numPr>
          <w:ilvl w:val="0"/>
          <w:numId w:val="1"/>
        </w:numPr>
        <w:spacing w:after="80"/>
      </w:pPr>
      <w:r>
        <w:rPr>
          <w:sz w:val="22"/>
          <w:szCs w:val="22"/>
        </w:rPr>
        <w:t xml:space="preserve">3. Se ficar &gt; 7 dias úteis sem planejamento aprovado → alerta PAR_PLANEJAMENTO_ATRASADO</w:t>
      </w:r>
    </w:p>
    <w:p>
      <w:pPr>
        <w:pStyle w:val="Heading2"/>
        <w:spacing w:after="150" w:before="300"/>
      </w:pPr>
      <w:r>
        <w:t xml:space="preserve">Fluxo 2: Planejamento Financeiro PAR</w:t>
      </w:r>
    </w:p>
    <w:p>
      <w:pPr>
        <w:pStyle w:val="ListParagraph"/>
        <w:numPr>
          <w:ilvl w:val="0"/>
          <w:numId w:val="1"/>
        </w:numPr>
        <w:spacing w:after="80"/>
      </w:pPr>
      <w:r>
        <w:rPr>
          <w:sz w:val="22"/>
          <w:szCs w:val="22"/>
        </w:rPr>
        <w:t xml:space="preserve">1. PO/Coordenador acessa PlanejamentoFinanceiro, preenche contrato, equipe, terceiros, medições</w:t>
      </w:r>
    </w:p>
    <w:p>
      <w:pPr>
        <w:pStyle w:val="ListParagraph"/>
        <w:numPr>
          <w:ilvl w:val="0"/>
          <w:numId w:val="1"/>
        </w:numPr>
        <w:spacing w:after="80"/>
      </w:pPr>
      <w:r>
        <w:rPr>
          <w:sz w:val="22"/>
          <w:szCs w:val="22"/>
        </w:rPr>
        <w:t xml:space="preserve">2. Sistema valida regras PAR em tempo real (margem ≥ 23%, terceiros ≤ 25%, custo produção ≤ 30%)</w:t>
      </w:r>
    </w:p>
    <w:p>
      <w:pPr>
        <w:pStyle w:val="ListParagraph"/>
        <w:numPr>
          <w:ilvl w:val="0"/>
          <w:numId w:val="1"/>
        </w:numPr>
        <w:spacing w:after="80"/>
      </w:pPr>
      <w:r>
        <w:rPr>
          <w:sz w:val="22"/>
          <w:szCs w:val="22"/>
        </w:rPr>
        <w:t xml:space="preserve">3. Planejamento salvo → submetido para aprovação</w:t>
      </w:r>
    </w:p>
    <w:p>
      <w:pPr>
        <w:pStyle w:val="ListParagraph"/>
        <w:numPr>
          <w:ilvl w:val="0"/>
          <w:numId w:val="1"/>
        </w:numPr>
        <w:spacing w:after="80"/>
      </w:pPr>
      <w:r>
        <w:rPr>
          <w:sz w:val="22"/>
          <w:szCs w:val="22"/>
        </w:rPr>
        <w:t xml:space="preserve">4. Admin/Diretoria/PO aprova → baseline gravado em Dados_JSON._baseline</w:t>
      </w:r>
    </w:p>
    <w:p>
      <w:pPr>
        <w:pStyle w:val="ListParagraph"/>
        <w:numPr>
          <w:ilvl w:val="0"/>
          <w:numId w:val="1"/>
        </w:numPr>
        <w:spacing w:after="80"/>
      </w:pPr>
      <w:r>
        <w:rPr>
          <w:sz w:val="22"/>
          <w:szCs w:val="22"/>
        </w:rPr>
        <w:t xml:space="preserve">5. Histórico de baselines mantido em _historicoBaselines</w:t>
      </w:r>
    </w:p>
    <w:p>
      <w:pPr>
        <w:pStyle w:val="Heading2"/>
        <w:spacing w:after="150" w:before="300"/>
      </w:pPr>
      <w:r>
        <w:t xml:space="preserve">Fluxo 3: Acompanhamento de Horas (ClickUp)</w:t>
      </w:r>
    </w:p>
    <w:p>
      <w:pPr>
        <w:pStyle w:val="ListParagraph"/>
        <w:numPr>
          <w:ilvl w:val="0"/>
          <w:numId w:val="1"/>
        </w:numPr>
        <w:spacing w:after="80"/>
      </w:pPr>
      <w:r>
        <w:rPr>
          <w:sz w:val="22"/>
          <w:szCs w:val="22"/>
        </w:rPr>
        <w:t xml:space="preserve">1. Colaboradores lançam horas no ClickUp via time entries</w:t>
      </w:r>
    </w:p>
    <w:p>
      <w:pPr>
        <w:pStyle w:val="ListParagraph"/>
        <w:numPr>
          <w:ilvl w:val="0"/>
          <w:numId w:val="1"/>
        </w:numPr>
        <w:spacing w:after="80"/>
      </w:pPr>
      <w:r>
        <w:rPr>
          <w:sz w:val="22"/>
          <w:szCs w:val="22"/>
        </w:rPr>
        <w:t xml:space="preserve">2. Sync/webhook escreve no Log_Horas (deduplicado por ID_TimeEntry_ClickUp)</w:t>
      </w:r>
    </w:p>
    <w:p>
      <w:pPr>
        <w:pStyle w:val="ListParagraph"/>
        <w:numPr>
          <w:ilvl w:val="0"/>
          <w:numId w:val="1"/>
        </w:numPr>
        <w:spacing w:after="80"/>
      </w:pPr>
      <w:r>
        <w:rPr>
          <w:sz w:val="22"/>
          <w:szCs w:val="22"/>
        </w:rPr>
        <w:t xml:space="preserve">3. Engine de alertas verifica tarefas &gt; 16h sem subtarefas → EAP_TAREFA_GRANDE</w:t>
      </w:r>
    </w:p>
    <w:p>
      <w:pPr>
        <w:pStyle w:val="ListParagraph"/>
        <w:numPr>
          <w:ilvl w:val="0"/>
          <w:numId w:val="1"/>
        </w:numPr>
        <w:spacing w:after="80"/>
      </w:pPr>
      <w:r>
        <w:rPr>
          <w:sz w:val="22"/>
          <w:szCs w:val="22"/>
        </w:rPr>
        <w:t xml:space="preserve">4. Acompanhamento.jsx exibe planejado vs. real atualizado</w:t>
      </w:r>
    </w:p>
    <w:p>
      <w:pPr>
        <w:pStyle w:val="Heading2"/>
        <w:spacing w:after="150" w:before="300"/>
      </w:pPr>
      <w:r>
        <w:t xml:space="preserve">Fluxo 4: Reconciliação Financeira OPP</w:t>
      </w:r>
    </w:p>
    <w:p>
      <w:pPr>
        <w:pStyle w:val="ListParagraph"/>
        <w:numPr>
          <w:ilvl w:val="0"/>
          <w:numId w:val="1"/>
        </w:numPr>
        <w:spacing w:after="80"/>
      </w:pPr>
      <w:r>
        <w:rPr>
          <w:sz w:val="22"/>
          <w:szCs w:val="22"/>
        </w:rPr>
        <w:t xml:space="preserve">1. OPP contas-receber consultado em tempo real (paginado)</w:t>
      </w:r>
    </w:p>
    <w:p>
      <w:pPr>
        <w:pStyle w:val="ListParagraph"/>
        <w:numPr>
          <w:ilvl w:val="0"/>
          <w:numId w:val="1"/>
        </w:numPr>
        <w:spacing w:after="80"/>
      </w:pPr>
      <w:r>
        <w:rPr>
          <w:sz w:val="22"/>
          <w:szCs w:val="22"/>
        </w:rPr>
        <w:t xml:space="preserve">2. Número da OS extraído de observacoes_rec via regex</w:t>
      </w:r>
    </w:p>
    <w:p>
      <w:pPr>
        <w:pStyle w:val="ListParagraph"/>
        <w:numPr>
          <w:ilvl w:val="0"/>
          <w:numId w:val="1"/>
        </w:numPr>
        <w:spacing w:after="80"/>
      </w:pPr>
      <w:r>
        <w:rPr>
          <w:sz w:val="22"/>
          <w:szCs w:val="22"/>
        </w:rPr>
        <w:t xml:space="preserve">3. OS cruzada com Nr_OS_OPP de cada Planejamento</w:t>
      </w:r>
    </w:p>
    <w:p>
      <w:pPr>
        <w:pStyle w:val="ListParagraph"/>
        <w:numPr>
          <w:ilvl w:val="0"/>
          <w:numId w:val="1"/>
        </w:numPr>
        <w:spacing w:after="80"/>
      </w:pPr>
      <w:r>
        <w:rPr>
          <w:sz w:val="22"/>
          <w:szCs w:val="22"/>
        </w:rPr>
        <w:t xml:space="preserve">4. Se liquidado no OPP → Status_Financeiro da medição atualizado para "Recebido"</w:t>
      </w:r>
    </w:p>
    <w:p>
      <w:pPr>
        <w:pStyle w:val="ListParagraph"/>
        <w:numPr>
          <w:ilvl w:val="0"/>
          <w:numId w:val="1"/>
        </w:numPr>
        <w:spacing w:after="80"/>
      </w:pPr>
      <w:r>
        <w:rPr>
          <w:sz w:val="22"/>
          <w:szCs w:val="22"/>
        </w:rPr>
        <w:t xml:space="preserve">5. Total recebido por projeto calculado somando todas as OS vinculadas</w:t>
      </w:r>
    </w:p>
    <w:p>
      <w:pPr>
        <w:pStyle w:val="Heading2"/>
        <w:spacing w:after="150" w:before="300"/>
      </w:pPr>
      <w:r>
        <w:t xml:space="preserve">Fluxo 5: Medições e Faturamento</w:t>
      </w:r>
    </w:p>
    <w:p>
      <w:pPr>
        <w:pStyle w:val="ListParagraph"/>
        <w:numPr>
          <w:ilvl w:val="0"/>
          <w:numId w:val="1"/>
        </w:numPr>
        <w:spacing w:after="80"/>
      </w:pPr>
      <w:r>
        <w:rPr>
          <w:sz w:val="22"/>
          <w:szCs w:val="22"/>
        </w:rPr>
        <w:t xml:space="preserve">1. Medições criadas no planejamento ou manualmente no módulo Medições</w:t>
      </w:r>
    </w:p>
    <w:p>
      <w:pPr>
        <w:pStyle w:val="ListParagraph"/>
        <w:numPr>
          <w:ilvl w:val="0"/>
          <w:numId w:val="1"/>
        </w:numPr>
        <w:spacing w:after="80"/>
      </w:pPr>
      <w:r>
        <w:rPr>
          <w:sz w:val="22"/>
          <w:szCs w:val="22"/>
        </w:rPr>
        <w:t xml:space="preserve">2. Status_Fisico avança: Prevista → Em Andamento → Concluída</w:t>
      </w:r>
    </w:p>
    <w:p>
      <w:pPr>
        <w:pStyle w:val="ListParagraph"/>
        <w:numPr>
          <w:ilvl w:val="0"/>
          <w:numId w:val="1"/>
        </w:numPr>
        <w:spacing w:after="80"/>
      </w:pPr>
      <w:r>
        <w:rPr>
          <w:sz w:val="22"/>
          <w:szCs w:val="22"/>
        </w:rPr>
        <w:t xml:space="preserve">3. Status_Financeiro avança: A Faturar → NF Emitida → Recebido</w:t>
      </w:r>
    </w:p>
    <w:p>
      <w:pPr>
        <w:pStyle w:val="ListParagraph"/>
        <w:numPr>
          <w:ilvl w:val="0"/>
          <w:numId w:val="1"/>
        </w:numPr>
        <w:spacing w:after="80"/>
      </w:pPr>
      <w:r>
        <w:rPr>
          <w:sz w:val="22"/>
          <w:szCs w:val="22"/>
        </w:rPr>
        <w:t xml:space="preserve">4. Engine gera alertas: MEDICAO_ATRASADA (vencida), MEDICAO_PROXIMA, FATURA_VENCIDA</w:t>
      </w:r>
    </w:p>
    <w:p>
      <w:pPr>
        <w:pStyle w:val="ListParagraph"/>
        <w:numPr>
          <w:ilvl w:val="0"/>
          <w:numId w:val="1"/>
        </w:numPr>
        <w:spacing w:after="80"/>
      </w:pPr>
      <w:r>
        <w:rPr>
          <w:sz w:val="22"/>
          <w:szCs w:val="22"/>
        </w:rPr>
        <w:t xml:space="preserve">5. REL.MED consolida visão ao vivo cruzando PAR + OPP</w:t>
      </w:r>
    </w:p>
    <w:p>
      <w:pPr>
        <w:pStyle w:val="Heading2"/>
        <w:spacing w:after="150" w:before="300"/>
      </w:pPr>
      <w:r>
        <w:t xml:space="preserve">Fluxo 6: Gestão de Terceirizados</w:t>
      </w:r>
    </w:p>
    <w:p>
      <w:pPr>
        <w:pStyle w:val="ListParagraph"/>
        <w:numPr>
          <w:ilvl w:val="0"/>
          <w:numId w:val="1"/>
        </w:numPr>
        <w:spacing w:after="80"/>
      </w:pPr>
      <w:r>
        <w:rPr>
          <w:sz w:val="22"/>
          <w:szCs w:val="22"/>
        </w:rPr>
        <w:t xml:space="preserve">1. Terceirizado cadastrado com OC (Ordem de Compra)</w:t>
      </w:r>
    </w:p>
    <w:p>
      <w:pPr>
        <w:pStyle w:val="ListParagraph"/>
        <w:numPr>
          <w:ilvl w:val="0"/>
          <w:numId w:val="1"/>
        </w:numPr>
        <w:spacing w:after="80"/>
      </w:pPr>
      <w:r>
        <w:rPr>
          <w:sz w:val="22"/>
          <w:szCs w:val="22"/>
        </w:rPr>
        <w:t xml:space="preserve">2. Sistema verifica teto: aviso em 20%, bloqueio em 25% do contrato</w:t>
      </w:r>
    </w:p>
    <w:p>
      <w:pPr>
        <w:pStyle w:val="ListParagraph"/>
        <w:numPr>
          <w:ilvl w:val="0"/>
          <w:numId w:val="1"/>
        </w:numPr>
        <w:spacing w:after="80"/>
      </w:pPr>
      <w:r>
        <w:rPr>
          <w:sz w:val="22"/>
          <w:szCs w:val="22"/>
        </w:rPr>
        <w:t xml:space="preserve">3. Status avança pela esteira: Backlog → OC → Em Andamento → Contas a Pagar → Concluído</w:t>
      </w:r>
    </w:p>
    <w:p>
      <w:pPr>
        <w:pStyle w:val="ListParagraph"/>
        <w:numPr>
          <w:ilvl w:val="0"/>
          <w:numId w:val="1"/>
        </w:numPr>
        <w:spacing w:after="80"/>
      </w:pPr>
      <w:r>
        <w:rPr>
          <w:sz w:val="22"/>
          <w:szCs w:val="22"/>
        </w:rPr>
        <w:t xml:space="preserve">4. OPP contas-pagar enriquece o registro automaticamente pelo número da OC</w:t>
      </w:r>
    </w:p>
    <w:p>
      <w:pPr>
        <w:pStyle w:val="ListParagraph"/>
        <w:numPr>
          <w:ilvl w:val="0"/>
          <w:numId w:val="1"/>
        </w:numPr>
        <w:spacing w:after="80"/>
      </w:pPr>
      <w:r>
        <w:rPr>
          <w:sz w:val="22"/>
          <w:szCs w:val="22"/>
        </w:rPr>
        <w:t xml:space="preserve">5. Alerta TETO_TERCEIROS_BLOQUEIO se limite ultrapassado</w:t>
      </w:r>
    </w:p>
    <w:p>
      <w:pPr>
        <w:pStyle w:val="Heading2"/>
        <w:spacing w:after="150" w:before="300"/>
      </w:pPr>
      <w:r>
        <w:t xml:space="preserve">Fluxo 7: Engine de Alertas</w:t>
      </w:r>
    </w:p>
    <w:p>
      <w:pPr>
        <w:pStyle w:val="ListParagraph"/>
        <w:numPr>
          <w:ilvl w:val="0"/>
          <w:numId w:val="1"/>
        </w:numPr>
        <w:spacing w:after="80"/>
      </w:pPr>
      <w:r>
        <w:rPr>
          <w:sz w:val="22"/>
          <w:szCs w:val="22"/>
        </w:rPr>
        <w:t xml:space="preserve">1. checkAllAlerts() roda após cada sync/escrita</w:t>
      </w:r>
    </w:p>
    <w:p>
      <w:pPr>
        <w:pStyle w:val="ListParagraph"/>
        <w:numPr>
          <w:ilvl w:val="0"/>
          <w:numId w:val="1"/>
        </w:numPr>
        <w:spacing w:after="80"/>
      </w:pPr>
      <w:r>
        <w:rPr>
          <w:sz w:val="22"/>
          <w:szCs w:val="22"/>
        </w:rPr>
        <w:t xml:space="preserve">2. Lê Projetos_Contratos, Terceirizados, Medições, Alertas em paralelo</w:t>
      </w:r>
    </w:p>
    <w:p>
      <w:pPr>
        <w:pStyle w:val="ListParagraph"/>
        <w:numPr>
          <w:ilvl w:val="0"/>
          <w:numId w:val="1"/>
        </w:numPr>
        <w:spacing w:after="80"/>
      </w:pPr>
      <w:r>
        <w:rPr>
          <w:sz w:val="22"/>
          <w:szCs w:val="22"/>
        </w:rPr>
        <w:t xml:space="preserve">3. Gera/expira alertas por projeto e tipo</w:t>
      </w:r>
    </w:p>
    <w:p>
      <w:pPr>
        <w:pStyle w:val="ListParagraph"/>
        <w:numPr>
          <w:ilvl w:val="0"/>
          <w:numId w:val="1"/>
        </w:numPr>
        <w:spacing w:after="80"/>
      </w:pPr>
      <w:r>
        <w:rPr>
          <w:sz w:val="22"/>
          <w:szCs w:val="22"/>
        </w:rPr>
        <w:t xml:space="preserve">4. Alertas filtrados por Setor_Destino (apenas quem precisa ver recebe)</w:t>
      </w:r>
    </w:p>
    <w:p>
      <w:pPr>
        <w:pStyle w:val="ListParagraph"/>
        <w:numPr>
          <w:ilvl w:val="0"/>
          <w:numId w:val="1"/>
        </w:numPr>
        <w:spacing w:after="80"/>
      </w:pPr>
      <w:r>
        <w:rPr>
          <w:sz w:val="22"/>
          <w:szCs w:val="22"/>
        </w:rPr>
        <w:t xml:space="preserve">5. Broadcast via WebSocket para todos os clientes conectados</w:t>
      </w:r>
    </w:p>
    <w:p>
      <w:pPr>
        <w:pStyle w:val="Heading2"/>
        <w:spacing w:after="150" w:before="300"/>
      </w:pPr>
      <w:r>
        <w:t xml:space="preserve">Fluxo 8: Auditoria</w:t>
      </w:r>
    </w:p>
    <w:p>
      <w:pPr>
        <w:pStyle w:val="ListParagraph"/>
        <w:numPr>
          <w:ilvl w:val="0"/>
          <w:numId w:val="1"/>
        </w:numPr>
        <w:spacing w:after="80"/>
      </w:pPr>
      <w:r>
        <w:rPr>
          <w:sz w:val="22"/>
          <w:szCs w:val="22"/>
        </w:rPr>
        <w:t xml:space="preserve">1. Qualquer CRUD em Projetos, Planejamentos, Medições, Terceirizados ou Alertas</w:t>
      </w:r>
    </w:p>
    <w:p>
      <w:pPr>
        <w:pStyle w:val="ListParagraph"/>
        <w:numPr>
          <w:ilvl w:val="0"/>
          <w:numId w:val="1"/>
        </w:numPr>
        <w:spacing w:after="80"/>
      </w:pPr>
      <w:r>
        <w:rPr>
          <w:sz w:val="22"/>
          <w:szCs w:val="22"/>
        </w:rPr>
        <w:t xml:space="preserve">2. auditMiddleware captura estado antes e depois</w:t>
      </w:r>
    </w:p>
    <w:p>
      <w:pPr>
        <w:pStyle w:val="ListParagraph"/>
        <w:numPr>
          <w:ilvl w:val="0"/>
          <w:numId w:val="1"/>
        </w:numPr>
        <w:spacing w:after="80"/>
      </w:pPr>
      <w:r>
        <w:rPr>
          <w:sz w:val="22"/>
          <w:szCs w:val="22"/>
        </w:rPr>
        <w:t xml:space="preserve">3. Diff gravado em PostgreSQL → tabela Auditoria</w:t>
      </w:r>
    </w:p>
    <w:p>
      <w:pPr>
        <w:pStyle w:val="ListParagraph"/>
        <w:numPr>
          <w:ilvl w:val="0"/>
          <w:numId w:val="1"/>
        </w:numPr>
        <w:spacing w:after="80"/>
      </w:pPr>
      <w:r>
        <w:rPr>
          <w:sz w:val="22"/>
          <w:szCs w:val="22"/>
        </w:rPr>
        <w:t xml:space="preserve">4. Visualizável na tela Auditoria com expansão de diff JSON</w:t>
      </w:r>
    </w:p>
    <w:p>
      <w:r>
        <w:br w:type="page"/>
      </w:r>
    </w:p>
    <w:p>
      <w:pPr>
        <w:pStyle w:val="Heading1"/>
        <w:spacing w:after="200" w:before="400"/>
      </w:pPr>
      <w:r>
        <w:t xml:space="preserve">6. Perfis de Usuário e Permissões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3A5F" w:color="1E3A5F" w:val="clear"/>
          </w:tcPr>
          <w:p>
            <w:pPr>
              <w:spacing w:after="60" w:before="60"/>
              <w:jc w:val="left"/>
            </w:pPr>
            <w:r>
              <w:rPr>
                <w:b/>
                <w:bCs/>
                <w:color w:val="FFFFFF"/>
                <w:sz w:val="20"/>
                <w:szCs w:val="20"/>
              </w:rPr>
              <w:t xml:space="preserve">Perfil</w:t>
            </w:r>
          </w:p>
        </w:tc>
        <w:tc>
          <w:tcPr>
            <w:shd w:fill="1E3A5F" w:color="1E3A5F" w:val="clear"/>
          </w:tcPr>
          <w:p>
            <w:pPr>
              <w:spacing w:after="60" w:before="60"/>
              <w:jc w:val="left"/>
            </w:pPr>
            <w:r>
              <w:rPr>
                <w:b/>
                <w:bCs/>
                <w:color w:val="FFFFFF"/>
                <w:sz w:val="20"/>
                <w:szCs w:val="20"/>
              </w:rPr>
              <w:t xml:space="preserve">Principais permissões</w:t>
            </w:r>
          </w:p>
        </w:tc>
      </w:tr>
      <w:tr>
        <w:tc>
          <w:p>
            <w:pPr>
              <w:spacing w:after="60" w:before="60"/>
              <w:jc w:val="left"/>
            </w:pPr>
            <w:r>
              <w:rPr>
                <w:b w:val="false"/>
                <w:bCs w:val="false"/>
                <w:color w:val="000000"/>
                <w:sz w:val="20"/>
                <w:szCs w:val="20"/>
              </w:rPr>
              <w:t xml:space="preserve">Admin</w:t>
            </w:r>
          </w:p>
        </w:tc>
        <w:tc>
          <w:p>
            <w:pPr>
              <w:spacing w:after="60" w:before="60"/>
              <w:jc w:val="left"/>
            </w:pPr>
            <w:r>
              <w:rPr>
                <w:b w:val="false"/>
                <w:bCs w:val="false"/>
                <w:color w:val="000000"/>
                <w:sz w:val="20"/>
                <w:szCs w:val="20"/>
              </w:rPr>
              <w:t xml:space="preserve">Acesso total: usuários, aprovações, auditorias, configurações</w:t>
            </w:r>
          </w:p>
        </w:tc>
      </w:tr>
      <w:tr>
        <w:tc>
          <w:p>
            <w:pPr>
              <w:spacing w:after="60" w:before="60"/>
              <w:jc w:val="left"/>
            </w:pPr>
            <w:r>
              <w:rPr>
                <w:b w:val="false"/>
                <w:bCs w:val="false"/>
                <w:color w:val="000000"/>
                <w:sz w:val="20"/>
                <w:szCs w:val="20"/>
              </w:rPr>
              <w:t xml:space="preserve">Diretoria</w:t>
            </w:r>
          </w:p>
        </w:tc>
        <w:tc>
          <w:p>
            <w:pPr>
              <w:spacing w:after="60" w:before="60"/>
              <w:jc w:val="left"/>
            </w:pPr>
            <w:r>
              <w:rPr>
                <w:b w:val="false"/>
                <w:bCs w:val="false"/>
                <w:color w:val="000000"/>
                <w:sz w:val="20"/>
                <w:szCs w:val="20"/>
              </w:rPr>
              <w:t xml:space="preserve">Aprovação de baselines, relatórios gerenciais, visão financeira completa</w:t>
            </w:r>
          </w:p>
        </w:tc>
      </w:tr>
      <w:tr>
        <w:tc>
          <w:p>
            <w:pPr>
              <w:spacing w:after="60" w:before="60"/>
              <w:jc w:val="left"/>
            </w:pPr>
            <w:r>
              <w:rPr>
                <w:b w:val="false"/>
                <w:bCs w:val="false"/>
                <w:color w:val="000000"/>
                <w:sz w:val="20"/>
                <w:szCs w:val="20"/>
              </w:rPr>
              <w:t xml:space="preserve">PO (Product Owner)</w:t>
            </w:r>
          </w:p>
        </w:tc>
        <w:tc>
          <w:p>
            <w:pPr>
              <w:spacing w:after="60" w:before="60"/>
              <w:jc w:val="left"/>
            </w:pPr>
            <w:r>
              <w:rPr>
                <w:b w:val="false"/>
                <w:bCs w:val="false"/>
                <w:color w:val="000000"/>
                <w:sz w:val="20"/>
                <w:szCs w:val="20"/>
              </w:rPr>
              <w:t xml:space="preserve">Criação e aprovação de planejamentos, acompanhamento de projetos</w:t>
            </w:r>
          </w:p>
        </w:tc>
      </w:tr>
      <w:tr>
        <w:tc>
          <w:p>
            <w:pPr>
              <w:spacing w:after="60" w:before="60"/>
              <w:jc w:val="left"/>
            </w:pPr>
            <w:r>
              <w:rPr>
                <w:b w:val="false"/>
                <w:bCs w:val="false"/>
                <w:color w:val="000000"/>
                <w:sz w:val="20"/>
                <w:szCs w:val="20"/>
              </w:rPr>
              <w:t xml:space="preserve">Coordenador</w:t>
            </w:r>
          </w:p>
        </w:tc>
        <w:tc>
          <w:p>
            <w:pPr>
              <w:spacing w:after="60" w:before="60"/>
              <w:jc w:val="left"/>
            </w:pPr>
            <w:r>
              <w:rPr>
                <w:b w:val="false"/>
                <w:bCs w:val="false"/>
                <w:color w:val="000000"/>
                <w:sz w:val="20"/>
                <w:szCs w:val="20"/>
              </w:rPr>
              <w:t xml:space="preserve">Edição de projetos e planejamentos do seu setor</w:t>
            </w:r>
          </w:p>
        </w:tc>
      </w:tr>
      <w:tr>
        <w:tc>
          <w:p>
            <w:pPr>
              <w:spacing w:after="60" w:before="60"/>
              <w:jc w:val="left"/>
            </w:pPr>
            <w:r>
              <w:rPr>
                <w:b w:val="false"/>
                <w:bCs w:val="false"/>
                <w:color w:val="000000"/>
                <w:sz w:val="20"/>
                <w:szCs w:val="20"/>
              </w:rPr>
              <w:t xml:space="preserve">Comercial</w:t>
            </w:r>
          </w:p>
        </w:tc>
        <w:tc>
          <w:p>
            <w:pPr>
              <w:spacing w:after="60" w:before="60"/>
              <w:jc w:val="left"/>
            </w:pPr>
            <w:r>
              <w:rPr>
                <w:b w:val="false"/>
                <w:bCs w:val="false"/>
                <w:color w:val="000000"/>
                <w:sz w:val="20"/>
                <w:szCs w:val="20"/>
              </w:rPr>
              <w:t xml:space="preserve">Visão comercial (clientes, carteira), sem acesso a detalhes financeiros</w:t>
            </w:r>
          </w:p>
        </w:tc>
      </w:tr>
      <w:tr>
        <w:tc>
          <w:p>
            <w:pPr>
              <w:spacing w:after="60" w:before="60"/>
              <w:jc w:val="left"/>
            </w:pPr>
            <w:r>
              <w:rPr>
                <w:b w:val="false"/>
                <w:bCs w:val="false"/>
                <w:color w:val="000000"/>
                <w:sz w:val="20"/>
                <w:szCs w:val="20"/>
              </w:rPr>
              <w:t xml:space="preserve">Financeiro</w:t>
            </w:r>
          </w:p>
        </w:tc>
        <w:tc>
          <w:p>
            <w:pPr>
              <w:spacing w:after="60" w:before="60"/>
              <w:jc w:val="left"/>
            </w:pPr>
            <w:r>
              <w:rPr>
                <w:b w:val="false"/>
                <w:bCs w:val="false"/>
                <w:color w:val="000000"/>
                <w:sz w:val="20"/>
                <w:szCs w:val="20"/>
              </w:rPr>
              <w:t xml:space="preserve">Medições, reconciliação OPP, relatórios financeiros</w:t>
            </w:r>
          </w:p>
        </w:tc>
      </w:tr>
      <w:tr>
        <w:tc>
          <w:p>
            <w:pPr>
              <w:spacing w:after="60" w:before="60"/>
              <w:jc w:val="left"/>
            </w:pPr>
            <w:r>
              <w:rPr>
                <w:b w:val="false"/>
                <w:bCs w:val="false"/>
                <w:color w:val="000000"/>
                <w:sz w:val="20"/>
                <w:szCs w:val="20"/>
              </w:rPr>
              <w:t xml:space="preserve">Visualizador</w:t>
            </w:r>
          </w:p>
        </w:tc>
        <w:tc>
          <w:p>
            <w:pPr>
              <w:spacing w:after="60" w:before="60"/>
              <w:jc w:val="left"/>
            </w:pPr>
            <w:r>
              <w:rPr>
                <w:b w:val="false"/>
                <w:bCs w:val="false"/>
                <w:color w:val="000000"/>
                <w:sz w:val="20"/>
                <w:szCs w:val="20"/>
              </w:rPr>
              <w:t xml:space="preserve">Somente leitura em todas as telas</w:t>
            </w:r>
          </w:p>
        </w:tc>
      </w:tr>
    </w:tbl>
    <w:p>
      <w:pPr>
        <w:spacing w:after="200"/>
      </w:pPr>
    </w:p>
    <w:p>
      <w:pPr>
        <w:spacing w:after="120"/>
        <w:jc w:val="both"/>
      </w:pPr>
      <w:r>
        <w:rPr>
          <w:sz w:val="22"/>
          <w:szCs w:val="22"/>
        </w:rPr>
        <w:t xml:space="preserve">Alertas são filtrados por Setor_Destino, que corresponde ao perfil do usuário. Cada perfil recebe apenas os alertas relevantes para seu escopo de trabalho.</w:t>
      </w:r>
    </w:p>
    <w:p>
      <w:r>
        <w:br w:type="page"/>
      </w:r>
    </w:p>
    <w:p>
      <w:pPr>
        <w:pStyle w:val="Heading1"/>
        <w:spacing w:after="200" w:before="400"/>
      </w:pPr>
      <w:r>
        <w:t xml:space="preserve">7. Variáveis de Ambiente Principais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3A5F" w:color="1E3A5F" w:val="clear"/>
          </w:tcPr>
          <w:p>
            <w:pPr>
              <w:spacing w:after="60" w:before="60"/>
              <w:jc w:val="left"/>
            </w:pPr>
            <w:r>
              <w:rPr>
                <w:b/>
                <w:bCs/>
                <w:color w:val="FFFFFF"/>
                <w:sz w:val="20"/>
                <w:szCs w:val="20"/>
              </w:rPr>
              <w:t xml:space="preserve">Variável</w:t>
            </w:r>
          </w:p>
        </w:tc>
        <w:tc>
          <w:tcPr>
            <w:shd w:fill="1E3A5F" w:color="1E3A5F" w:val="clear"/>
          </w:tcPr>
          <w:p>
            <w:pPr>
              <w:spacing w:after="60" w:before="60"/>
              <w:jc w:val="left"/>
            </w:pPr>
            <w:r>
              <w:rPr>
                <w:b/>
                <w:bCs/>
                <w:color w:val="FFFFFF"/>
                <w:sz w:val="20"/>
                <w:szCs w:val="20"/>
              </w:rPr>
              <w:t xml:space="preserve">Uso</w:t>
            </w:r>
          </w:p>
        </w:tc>
      </w:tr>
      <w:tr>
        <w:tc>
          <w:p>
            <w:pPr>
              <w:spacing w:after="60" w:before="60"/>
              <w:jc w:val="left"/>
            </w:pPr>
            <w:r>
              <w:rPr>
                <w:b w:val="false"/>
                <w:bCs w:val="false"/>
                <w:color w:val="000000"/>
                <w:sz w:val="20"/>
                <w:szCs w:val="20"/>
              </w:rPr>
              <w:t xml:space="preserve">GOOGLE_SHEET_ID</w:t>
            </w:r>
          </w:p>
        </w:tc>
        <w:tc>
          <w:p>
            <w:pPr>
              <w:spacing w:after="60" w:before="60"/>
              <w:jc w:val="left"/>
            </w:pPr>
            <w:r>
              <w:rPr>
                <w:b w:val="false"/>
                <w:bCs w:val="false"/>
                <w:color w:val="000000"/>
                <w:sz w:val="20"/>
                <w:szCs w:val="20"/>
              </w:rPr>
              <w:t xml:space="preserve">ID da planilha Google Sheets principal</w:t>
            </w:r>
          </w:p>
        </w:tc>
      </w:tr>
      <w:tr>
        <w:tc>
          <w:p>
            <w:pPr>
              <w:spacing w:after="60" w:before="60"/>
              <w:jc w:val="left"/>
            </w:pPr>
            <w:r>
              <w:rPr>
                <w:b w:val="false"/>
                <w:bCs w:val="false"/>
                <w:color w:val="000000"/>
                <w:sz w:val="20"/>
                <w:szCs w:val="20"/>
              </w:rPr>
              <w:t xml:space="preserve">GOOGLE_CREDENTIALS</w:t>
            </w:r>
          </w:p>
        </w:tc>
        <w:tc>
          <w:p>
            <w:pPr>
              <w:spacing w:after="60" w:before="60"/>
              <w:jc w:val="left"/>
            </w:pPr>
            <w:r>
              <w:rPr>
                <w:b w:val="false"/>
                <w:bCs w:val="false"/>
                <w:color w:val="000000"/>
                <w:sz w:val="20"/>
                <w:szCs w:val="20"/>
              </w:rPr>
              <w:t xml:space="preserve">Credenciais da conta de serviço (base64 ou arquivo JSON)</w:t>
            </w:r>
          </w:p>
        </w:tc>
      </w:tr>
      <w:tr>
        <w:tc>
          <w:p>
            <w:pPr>
              <w:spacing w:after="60" w:before="60"/>
              <w:jc w:val="left"/>
            </w:pPr>
            <w:r>
              <w:rPr>
                <w:b w:val="false"/>
                <w:bCs w:val="false"/>
                <w:color w:val="000000"/>
                <w:sz w:val="20"/>
                <w:szCs w:val="20"/>
              </w:rPr>
              <w:t xml:space="preserve">OPP_BASE_URL</w:t>
            </w:r>
          </w:p>
        </w:tc>
        <w:tc>
          <w:p>
            <w:pPr>
              <w:spacing w:after="60" w:before="60"/>
              <w:jc w:val="left"/>
            </w:pPr>
            <w:r>
              <w:rPr>
                <w:b w:val="false"/>
                <w:bCs w:val="false"/>
                <w:color w:val="000000"/>
                <w:sz w:val="20"/>
                <w:szCs w:val="20"/>
              </w:rPr>
              <w:t xml:space="preserve">URL base da API OPP/VHSys</w:t>
            </w:r>
          </w:p>
        </w:tc>
      </w:tr>
      <w:tr>
        <w:tc>
          <w:p>
            <w:pPr>
              <w:spacing w:after="60" w:before="60"/>
              <w:jc w:val="left"/>
            </w:pPr>
            <w:r>
              <w:rPr>
                <w:b w:val="false"/>
                <w:bCs w:val="false"/>
                <w:color w:val="000000"/>
                <w:sz w:val="20"/>
                <w:szCs w:val="20"/>
              </w:rPr>
              <w:t xml:space="preserve">OPP_ACCESS_TOKEN</w:t>
            </w:r>
          </w:p>
        </w:tc>
        <w:tc>
          <w:p>
            <w:pPr>
              <w:spacing w:after="60" w:before="60"/>
              <w:jc w:val="left"/>
            </w:pPr>
            <w:r>
              <w:rPr>
                <w:b w:val="false"/>
                <w:bCs w:val="false"/>
                <w:color w:val="000000"/>
                <w:sz w:val="20"/>
                <w:szCs w:val="20"/>
              </w:rPr>
              <w:t xml:space="preserve">Token de acesso ao OPP</w:t>
            </w:r>
          </w:p>
        </w:tc>
      </w:tr>
      <w:tr>
        <w:tc>
          <w:p>
            <w:pPr>
              <w:spacing w:after="60" w:before="60"/>
              <w:jc w:val="left"/>
            </w:pPr>
            <w:r>
              <w:rPr>
                <w:b w:val="false"/>
                <w:bCs w:val="false"/>
                <w:color w:val="000000"/>
                <w:sz w:val="20"/>
                <w:szCs w:val="20"/>
              </w:rPr>
              <w:t xml:space="preserve">OPP_SECRET_ACCESS_TOKEN</w:t>
            </w:r>
          </w:p>
        </w:tc>
        <w:tc>
          <w:p>
            <w:pPr>
              <w:spacing w:after="60" w:before="60"/>
              <w:jc w:val="left"/>
            </w:pPr>
            <w:r>
              <w:rPr>
                <w:b w:val="false"/>
                <w:bCs w:val="false"/>
                <w:color w:val="000000"/>
                <w:sz w:val="20"/>
                <w:szCs w:val="20"/>
              </w:rPr>
              <w:t xml:space="preserve">Token secreto do OPP</w:t>
            </w:r>
          </w:p>
        </w:tc>
      </w:tr>
      <w:tr>
        <w:tc>
          <w:p>
            <w:pPr>
              <w:spacing w:after="60" w:before="60"/>
              <w:jc w:val="left"/>
            </w:pPr>
            <w:r>
              <w:rPr>
                <w:b w:val="false"/>
                <w:bCs w:val="false"/>
                <w:color w:val="000000"/>
                <w:sz w:val="20"/>
                <w:szCs w:val="20"/>
              </w:rPr>
              <w:t xml:space="preserve">CLICKUP_API_TOKEN</w:t>
            </w:r>
          </w:p>
        </w:tc>
        <w:tc>
          <w:p>
            <w:pPr>
              <w:spacing w:after="60" w:before="60"/>
              <w:jc w:val="left"/>
            </w:pPr>
            <w:r>
              <w:rPr>
                <w:b w:val="false"/>
                <w:bCs w:val="false"/>
                <w:color w:val="000000"/>
                <w:sz w:val="20"/>
                <w:szCs w:val="20"/>
              </w:rPr>
              <w:t xml:space="preserve">Token da API ClickUp</w:t>
            </w:r>
          </w:p>
        </w:tc>
      </w:tr>
      <w:tr>
        <w:tc>
          <w:p>
            <w:pPr>
              <w:spacing w:after="60" w:before="60"/>
              <w:jc w:val="left"/>
            </w:pPr>
            <w:r>
              <w:rPr>
                <w:b w:val="false"/>
                <w:bCs w:val="false"/>
                <w:color w:val="000000"/>
                <w:sz w:val="20"/>
                <w:szCs w:val="20"/>
              </w:rPr>
              <w:t xml:space="preserve">CLICKUP_TEAM_ID</w:t>
            </w:r>
          </w:p>
        </w:tc>
        <w:tc>
          <w:p>
            <w:pPr>
              <w:spacing w:after="60" w:before="60"/>
              <w:jc w:val="left"/>
            </w:pPr>
            <w:r>
              <w:rPr>
                <w:b w:val="false"/>
                <w:bCs w:val="false"/>
                <w:color w:val="000000"/>
                <w:sz w:val="20"/>
                <w:szCs w:val="20"/>
              </w:rPr>
              <w:t xml:space="preserve">ID do workspace ClickUp</w:t>
            </w:r>
          </w:p>
        </w:tc>
      </w:tr>
      <w:tr>
        <w:tc>
          <w:p>
            <w:pPr>
              <w:spacing w:after="60" w:before="60"/>
              <w:jc w:val="left"/>
            </w:pPr>
            <w:r>
              <w:rPr>
                <w:b w:val="false"/>
                <w:bCs w:val="false"/>
                <w:color w:val="000000"/>
                <w:sz w:val="20"/>
                <w:szCs w:val="20"/>
              </w:rPr>
              <w:t xml:space="preserve">CLICKUP_WEBHOOK_SECRET</w:t>
            </w:r>
          </w:p>
        </w:tc>
        <w:tc>
          <w:p>
            <w:pPr>
              <w:spacing w:after="60" w:before="60"/>
              <w:jc w:val="left"/>
            </w:pPr>
            <w:r>
              <w:rPr>
                <w:b w:val="false"/>
                <w:bCs w:val="false"/>
                <w:color w:val="000000"/>
                <w:sz w:val="20"/>
                <w:szCs w:val="20"/>
              </w:rPr>
              <w:t xml:space="preserve">Chave HMAC para validação de webhooks</w:t>
            </w:r>
          </w:p>
        </w:tc>
      </w:tr>
      <w:tr>
        <w:tc>
          <w:p>
            <w:pPr>
              <w:spacing w:after="60" w:before="60"/>
              <w:jc w:val="left"/>
            </w:pPr>
            <w:r>
              <w:rPr>
                <w:b w:val="false"/>
                <w:bCs w:val="false"/>
                <w:color w:val="000000"/>
                <w:sz w:val="20"/>
                <w:szCs w:val="20"/>
              </w:rPr>
              <w:t xml:space="preserve">DATABASE_URL</w:t>
            </w:r>
          </w:p>
        </w:tc>
        <w:tc>
          <w:p>
            <w:pPr>
              <w:spacing w:after="60" w:before="60"/>
              <w:jc w:val="left"/>
            </w:pPr>
            <w:r>
              <w:rPr>
                <w:b w:val="false"/>
                <w:bCs w:val="false"/>
                <w:color w:val="000000"/>
                <w:sz w:val="20"/>
                <w:szCs w:val="20"/>
              </w:rPr>
              <w:t xml:space="preserve">Connection string PostgreSQL (Supabase) para auditoria</w:t>
            </w:r>
          </w:p>
        </w:tc>
      </w:tr>
      <w:tr>
        <w:tc>
          <w:p>
            <w:pPr>
              <w:spacing w:after="60" w:before="60"/>
              <w:jc w:val="left"/>
            </w:pPr>
            <w:r>
              <w:rPr>
                <w:b w:val="false"/>
                <w:bCs w:val="false"/>
                <w:color w:val="000000"/>
                <w:sz w:val="20"/>
                <w:szCs w:val="20"/>
              </w:rPr>
              <w:t xml:space="preserve">JWT_SECRET</w:t>
            </w:r>
          </w:p>
        </w:tc>
        <w:tc>
          <w:p>
            <w:pPr>
              <w:spacing w:after="60" w:before="60"/>
              <w:jc w:val="left"/>
            </w:pPr>
            <w:r>
              <w:rPr>
                <w:b w:val="false"/>
                <w:bCs w:val="false"/>
                <w:color w:val="000000"/>
                <w:sz w:val="20"/>
                <w:szCs w:val="20"/>
              </w:rPr>
              <w:t xml:space="preserve">Segredo para assinatura dos tokens JWT</w:t>
            </w:r>
          </w:p>
        </w:tc>
      </w:tr>
      <w:tr>
        <w:tc>
          <w:p>
            <w:pPr>
              <w:spacing w:after="60" w:before="60"/>
              <w:jc w:val="left"/>
            </w:pPr>
            <w:r>
              <w:rPr>
                <w:b w:val="false"/>
                <w:bCs w:val="false"/>
                <w:color w:val="000000"/>
                <w:sz w:val="20"/>
                <w:szCs w:val="20"/>
              </w:rPr>
              <w:t xml:space="preserve">USE_POSTGRES</w:t>
            </w:r>
          </w:p>
        </w:tc>
        <w:tc>
          <w:p>
            <w:pPr>
              <w:spacing w:after="60" w:before="60"/>
              <w:jc w:val="left"/>
            </w:pPr>
            <w:r>
              <w:rPr>
                <w:b w:val="false"/>
                <w:bCs w:val="false"/>
                <w:color w:val="000000"/>
                <w:sz w:val="20"/>
                <w:szCs w:val="20"/>
              </w:rPr>
              <w:t xml:space="preserve">Se "true", usa PostgreSQL como banco principal em vez do Sheets</w:t>
            </w:r>
          </w:p>
        </w:tc>
      </w:tr>
      <w:tr>
        <w:tc>
          <w:p>
            <w:pPr>
              <w:spacing w:after="60" w:before="60"/>
              <w:jc w:val="left"/>
            </w:pPr>
            <w:r>
              <w:rPr>
                <w:b w:val="false"/>
                <w:bCs w:val="false"/>
                <w:color w:val="000000"/>
                <w:sz w:val="20"/>
                <w:szCs w:val="20"/>
              </w:rPr>
              <w:t xml:space="preserve">TETO_AVISO</w:t>
            </w:r>
          </w:p>
        </w:tc>
        <w:tc>
          <w:p>
            <w:pPr>
              <w:spacing w:after="60" w:before="60"/>
              <w:jc w:val="left"/>
            </w:pPr>
            <w:r>
              <w:rPr>
                <w:b w:val="false"/>
                <w:bCs w:val="false"/>
                <w:color w:val="000000"/>
                <w:sz w:val="20"/>
                <w:szCs w:val="20"/>
              </w:rPr>
              <w:t xml:space="preserve">Percentual de aviso de terceirizados (padrão 20%)</w:t>
            </w:r>
          </w:p>
        </w:tc>
      </w:tr>
      <w:tr>
        <w:tc>
          <w:p>
            <w:pPr>
              <w:spacing w:after="60" w:before="60"/>
              <w:jc w:val="left"/>
            </w:pPr>
            <w:r>
              <w:rPr>
                <w:b w:val="false"/>
                <w:bCs w:val="false"/>
                <w:color w:val="000000"/>
                <w:sz w:val="20"/>
                <w:szCs w:val="20"/>
              </w:rPr>
              <w:t xml:space="preserve">TETO_BLOQUEIO</w:t>
            </w:r>
          </w:p>
        </w:tc>
        <w:tc>
          <w:p>
            <w:pPr>
              <w:spacing w:after="60" w:before="60"/>
              <w:jc w:val="left"/>
            </w:pPr>
            <w:r>
              <w:rPr>
                <w:b w:val="false"/>
                <w:bCs w:val="false"/>
                <w:color w:val="000000"/>
                <w:sz w:val="20"/>
                <w:szCs w:val="20"/>
              </w:rPr>
              <w:t xml:space="preserve">Percentual de bloqueio de terceirizados (padrão 25%)</w:t>
            </w:r>
          </w:p>
        </w:tc>
      </w:tr>
    </w:tbl>
    <w:p>
      <w:pPr>
        <w:spacing w:after="400"/>
      </w:pPr>
    </w:p>
    <w:p>
      <w:pPr>
        <w:spacing w:before="400"/>
        <w:jc w:val="center"/>
      </w:pPr>
      <w:r>
        <w:rPr>
          <w:i/>
          <w:iCs/>
          <w:color w:val="9CA3AF"/>
          <w:sz w:val="18"/>
          <w:szCs w:val="18"/>
        </w:rPr>
        <w:t xml:space="preserve">Sistema PAR – J. Barros Projetos  ·  Documento gerado automaticamente  ·  Setembro 2026</w:t>
      </w:r>
    </w:p>
    <w:sectPr>
      <w:pgSz w:w="11906" w:h="16838" w:orient="portrait"/>
      <w:pgMar w:top="1699" w:right="1411" w:bottom="1411"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E3A5F"/>
      <w:sz w:val="32"/>
      <w:szCs w:val="32"/>
    </w:rPr>
  </w:style>
  <w:style w:type="paragraph" w:styleId="Heading2">
    <w:name w:val="Heading 2"/>
    <w:basedOn w:val="Normal"/>
    <w:next w:val="Normal"/>
    <w:pPr>
      <w:spacing w:after="150" w:before="300"/>
    </w:pPr>
    <w:rPr>
      <w:b/>
      <w:bCs/>
      <w:color w:val="2563EB"/>
      <w:sz w:val="26"/>
      <w:szCs w:val="26"/>
    </w:rPr>
  </w:style>
  <w:style w:type="paragraph" w:styleId="Heading3">
    <w:name w:val="Heading 3"/>
    <w:basedOn w:val="Normal"/>
    <w:next w:val="Normal"/>
    <w:pPr>
      <w:spacing w:after="100" w:before="200"/>
    </w:pPr>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Contexto – Sistema PAR</dc:title>
  <dc:creator>Sistema PAR – J. Barros Projetos</dc:creator>
  <dc:description>Documentação completa do sistema PAR: módulos, processos e fluxos.</dc:description>
  <cp:lastModifiedBy>Un-named</cp:lastModifiedBy>
  <cp:revision>1</cp:revision>
  <dcterms:created xsi:type="dcterms:W3CDTF">2026-09-08T13:32:37.247Z</dcterms:created>
  <dcterms:modified xsi:type="dcterms:W3CDTF">2026-09-08T13:32:37.247Z</dcterms:modified>
</cp:coreProperties>
</file>

<file path=docProps/custom.xml><?xml version="1.0" encoding="utf-8"?>
<Properties xmlns="http://schemas.openxmlformats.org/officeDocument/2006/custom-properties" xmlns:vt="http://schemas.openxmlformats.org/officeDocument/2006/docPropsVTypes"/>
</file>