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Confecção de Uniformes</w:t>
      </w:r>
    </w:p>
    <w:p>
      <w:r>
        <w:t>CONTRATO DE CONFECÇÃO DE UNIFORMES</w:t>
        <w:br/>
        <w:br/>
        <w:t>CONTRATANTE: ESCOLA NOVO FUTURO, CNPJ nº 77.888.999/0001-66.</w:t>
        <w:br/>
        <w:t>CONTRATADO: ATELIÊ COSTURA FINA, CNPJ nº 88.999.000/0001-77.</w:t>
        <w:br/>
        <w:br/>
        <w:t>CLÁUSULA 1ª - OBJETO: Produção de 500 conjuntos de uniforme.</w:t>
        <w:br/>
        <w:br/>
        <w:t>CLÁUSULA 2ª - VALOR: R$ 25.000,00 totais.</w:t>
        <w:br/>
        <w:br/>
        <w:t>CLÁUSULA 3ª - PRAZO: Entrega até 15/09/2025.</w:t>
        <w:br/>
        <w:br/>
        <w:t>CLÁUSULA 4ª - FORO: Porto Alegre/RS.</w:t>
        <w:br/>
        <w:br/>
        <w:t>______________________________________</w:t>
        <w:br/>
        <w:t>ESCOLA NOVO FUTURO</w:t>
        <w:br/>
        <w:br/>
        <w:t>______________________________________</w:t>
        <w:br/>
        <w:t>ATELIÊ COSTURA FINA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