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Transporte Escolar</w:t>
      </w:r>
    </w:p>
    <w:p>
      <w:r>
        <w:t>CONTRATO DE TRANSPORTE ESCOLAR</w:t>
        <w:br/>
        <w:br/>
        <w:t>CONTRATANTE: PAULO RICARDO, CPF nº 111.222.333-44.</w:t>
        <w:br/>
        <w:t>CONTRATADA: TRANSPORTES INFANTIS LTDA, CNPJ nº 10.101.101/0001-10.</w:t>
        <w:br/>
        <w:br/>
        <w:t>CLÁUSULA 1ª - OBJETO: Transporte diário do aluno Lucas Ricardo.</w:t>
        <w:br/>
        <w:br/>
        <w:t>CLÁUSULA 2ª - VALOR: R$ 600,00 mensais.</w:t>
        <w:br/>
        <w:br/>
        <w:t>CLÁUSULA 3ª - DURAÇÃO: Ano letivo de 2025.</w:t>
        <w:br/>
        <w:br/>
        <w:t>CLÁUSULA 4ª - FORO: Brasília/DF.</w:t>
        <w:br/>
        <w:br/>
        <w:t>______________________________________</w:t>
        <w:br/>
        <w:t>PAULO RICARDO</w:t>
        <w:br/>
        <w:br/>
        <w:t>______________________________________</w:t>
        <w:br/>
        <w:t>TRANSPORTES INFANTIS LTDA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Este contrato foi elaborado com apoio do escritório Leonardo Silva Advocacia. Para suporte jurídico personalizado, entre em contato.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