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Decisão Interlocutória - Tutela Antecipada</w:t>
      </w:r>
    </w:p>
    <w:p>
      <w:r>
        <w:t>DECISÃO INTERLOCUTÓRIA</w:t>
        <w:br/>
        <w:br/>
        <w:t>Defiro o pedido de tutela antecipada para determinar que o réu se abstenha de efetuar cobranças indevidas no nome da autora, sob pena de multa diária de R$ 200,00.</w:t>
        <w:br/>
        <w:br/>
        <w:t>Intime-se com urgência.</w:t>
        <w:br/>
        <w:br/>
        <w:t>São Paulo, 01 de julho de 2025.</w:t>
        <w:br/>
        <w:br/>
        <w:t>______________________________________</w:t>
        <w:br/>
        <w:t>Juíza de Direito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documento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