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SESSION PLAN</w:t>
      </w:r>
    </w:p>
    <w:tbl>
      <w:tblPr>
        <w:tblStyle w:val="TableGrid"/>
        <w:tblW w:type="auto" w:w="0"/>
        <w:tblLook w:firstColumn="1" w:firstRow="1" w:lastColumn="0" w:lastRow="0" w:noHBand="0" w:noVBand="1" w:val="04A0"/>
      </w:tblPr>
      <w:tblGrid>
        <w:gridCol w:w="1744"/>
        <w:gridCol w:w="1744"/>
        <w:gridCol w:w="1744"/>
        <w:gridCol w:w="1744"/>
        <w:gridCol w:w="1744"/>
        <w:gridCol w:w="1744"/>
        <w:gridCol w:w="1744"/>
        <w:gridCol w:w="1744"/>
      </w:tblGrid>
      <w:tr>
        <w:tc>
          <w:tcPr>
            <w:tcW w:type="dxa" w:w="3488"/>
            <w:gridSpan w:val="2"/>
          </w:tcPr>
          <w:p>
            <w:r>
              <w:rPr>
                <w:rFonts w:ascii="Times New Roman" w:hAnsi="Times New Roman"/>
                <w:b/>
                <w:sz w:val="24"/>
              </w:rPr>
              <w:t>Sector: ICT</w:t>
            </w:r>
          </w:p>
        </w:tc>
        <w:tc>
          <w:tcPr>
            <w:tcW w:type="dxa" w:w="6976"/>
            <w:gridSpan w:val="4"/>
          </w:tcPr>
          <w:p>
            <w:r>
              <w:rPr>
                <w:rFonts w:ascii="Times New Roman" w:hAnsi="Times New Roman"/>
                <w:b/>
                <w:sz w:val="24"/>
              </w:rPr>
              <w:t>Trade: Software Development</w:t>
            </w:r>
          </w:p>
        </w:tc>
        <w:tc>
          <w:tcPr>
            <w:tcW w:type="dxa" w:w="3488"/>
            <w:gridSpan w:val="2"/>
          </w:tcPr>
          <w:p>
            <w:r>
              <w:rPr>
                <w:rFonts w:ascii="Times New Roman" w:hAnsi="Times New Roman"/>
                <w:b/>
                <w:sz w:val="24"/>
              </w:rPr>
              <w:t>Date: 2025-01-20</w:t>
            </w:r>
          </w:p>
        </w:tc>
      </w:tr>
      <w:tr>
        <w:tc>
          <w:tcPr>
            <w:tcW w:type="dxa" w:w="8720"/>
            <w:gridSpan w:val="5"/>
          </w:tcPr>
          <w:p>
            <w:r>
              <w:rPr>
                <w:rFonts w:ascii="Times New Roman" w:hAnsi="Times New Roman"/>
                <w:b/>
                <w:sz w:val="24"/>
              </w:rPr>
              <w:t>Lead Trainer's name: Test Teacher</w:t>
            </w:r>
          </w:p>
        </w:tc>
        <w:tc>
          <w:tcPr>
            <w:tcW w:type="dxa" w:w="5232"/>
            <w:gridSpan w:val="3"/>
          </w:tcPr>
          <w:p>
            <w:r>
              <w:rPr>
                <w:rFonts w:ascii="Times New Roman" w:hAnsi="Times New Roman"/>
                <w:b/>
                <w:sz w:val="24"/>
              </w:rPr>
              <w:t>TERM: Term 1</w:t>
            </w:r>
          </w:p>
        </w:tc>
      </w:tr>
      <w:tr>
        <w:tc>
          <w:tcPr>
            <w:tcW w:type="dxa" w:w="5232"/>
            <w:gridSpan w:val="3"/>
          </w:tcPr>
          <w:p>
            <w:r>
              <w:rPr>
                <w:rFonts w:ascii="Times New Roman" w:hAnsi="Times New Roman"/>
                <w:b/>
                <w:sz w:val="24"/>
              </w:rPr>
              <w:t>Module: Programming Basics</w:t>
            </w:r>
          </w:p>
        </w:tc>
        <w:tc>
          <w:tcPr>
            <w:tcW w:type="dxa" w:w="3488"/>
            <w:gridSpan w:val="2"/>
          </w:tcPr>
          <w:p>
            <w:r>
              <w:rPr>
                <w:rFonts w:ascii="Times New Roman" w:hAnsi="Times New Roman"/>
                <w:b/>
                <w:sz w:val="24"/>
              </w:rPr>
              <w:t>Week: Week 1</w:t>
            </w:r>
          </w:p>
        </w:tc>
        <w:tc>
          <w:tcPr>
            <w:tcW w:type="dxa" w:w="1744"/>
          </w:tcPr>
          <w:p>
            <w:r>
              <w:rPr>
                <w:rFonts w:ascii="Times New Roman" w:hAnsi="Times New Roman"/>
                <w:b/>
                <w:sz w:val="24"/>
              </w:rPr>
              <w:t>No. Trainees: 25</w:t>
            </w:r>
          </w:p>
        </w:tc>
        <w:tc>
          <w:tcPr>
            <w:tcW w:type="dxa" w:w="3488"/>
            <w:gridSpan w:val="2"/>
          </w:tcPr>
          <w:p>
            <w:r>
              <w:rPr>
                <w:rFonts w:ascii="Times New Roman" w:hAnsi="Times New Roman"/>
                <w:b/>
                <w:sz w:val="24"/>
              </w:rPr>
              <w:t>Class: L4CSA</w:t>
            </w:r>
          </w:p>
        </w:tc>
      </w:tr>
      <w:tr>
        <w:tc>
          <w:tcPr>
            <w:tcW w:type="dxa" w:w="3488"/>
            <w:gridSpan w:val="2"/>
          </w:tcPr>
          <w:p>
            <w:r>
              <w:rPr>
                <w:rFonts w:ascii="Times New Roman" w:hAnsi="Times New Roman"/>
                <w:b/>
                <w:sz w:val="24"/>
              </w:rPr>
              <w:t>Learning outcome:</w:t>
            </w:r>
          </w:p>
        </w:tc>
        <w:tc>
          <w:tcPr>
            <w:tcW w:type="dxa" w:w="10464"/>
            <w:gridSpan w:val="6"/>
          </w:tcPr>
          <w:p>
            <w:r>
              <w:rPr>
                <w:rFonts w:ascii="Times New Roman" w:hAnsi="Times New Roman"/>
                <w:b w:val="0"/>
                <w:sz w:val="24"/>
              </w:rPr>
              <w:t>Apply programming concepts</w:t>
            </w:r>
          </w:p>
        </w:tc>
      </w:tr>
      <w:tr>
        <w:tc>
          <w:tcPr>
            <w:tcW w:type="dxa" w:w="3488"/>
            <w:gridSpan w:val="2"/>
          </w:tcPr>
          <w:p>
            <w:r>
              <w:rPr>
                <w:rFonts w:ascii="Times New Roman" w:hAnsi="Times New Roman"/>
                <w:b/>
                <w:sz w:val="24"/>
              </w:rPr>
              <w:t>Indicative contents:</w:t>
            </w:r>
          </w:p>
        </w:tc>
        <w:tc>
          <w:tcPr>
            <w:tcW w:type="dxa" w:w="10464"/>
            <w:gridSpan w:val="6"/>
          </w:tcPr>
          <w:p>
            <w:r>
              <w:rPr>
                <w:rFonts w:ascii="Times New Roman" w:hAnsi="Times New Roman"/>
                <w:b w:val="0"/>
                <w:sz w:val="24"/>
              </w:rPr>
              <w:t>Variables, data types</w:t>
            </w:r>
          </w:p>
        </w:tc>
      </w:tr>
      <w:tr>
        <w:tc>
          <w:tcPr>
            <w:tcW w:type="dxa" w:w="13952"/>
            <w:gridSpan w:val="8"/>
          </w:tcPr>
          <w:p>
            <w:r>
              <w:rPr>
                <w:rFonts w:ascii="Times New Roman" w:hAnsi="Times New Roman"/>
                <w:b/>
                <w:sz w:val="24"/>
              </w:rPr>
              <w:t>Topic: Variables</w:t>
            </w:r>
          </w:p>
        </w:tc>
      </w:tr>
      <w:tr>
        <w:tc>
          <w:tcPr>
            <w:tcW w:type="dxa" w:w="13952"/>
            <w:gridSpan w:val="8"/>
          </w:tcPr>
          <w:p>
            <w:r>
              <w:rPr>
                <w:rFonts w:ascii="Times New Roman" w:hAnsi="Times New Roman"/>
                <w:b/>
                <w:sz w:val="24"/>
              </w:rPr>
              <w:t>Duration: 40 minutes</w:t>
            </w:r>
          </w:p>
        </w:tc>
      </w:tr>
      <w:tr>
        <w:tc>
          <w:tcPr>
            <w:tcW w:type="dxa" w:w="3488"/>
            <w:gridSpan w:val="2"/>
          </w:tcPr>
          <w:p>
            <w:r>
              <w:rPr>
                <w:rFonts w:ascii="Times New Roman" w:hAnsi="Times New Roman"/>
                <w:b/>
                <w:sz w:val="24"/>
              </w:rPr>
              <w:t>Objectives:</w:t>
            </w:r>
          </w:p>
        </w:tc>
        <w:tc>
          <w:tcPr>
            <w:tcW w:type="dxa" w:w="10464"/>
            <w:gridSpan w:val="6"/>
          </w:tcPr>
          <w:p>
            <w:r>
              <w:rPr>
                <w:rFonts w:ascii="Times New Roman" w:hAnsi="Times New Roman"/>
                <w:b w:val="0"/>
                <w:sz w:val="24"/>
              </w:rPr>
              <w:t>By the end of the session trainees will be able to\nDefine correctly Variables terminology as used in the trade\nDemonstrate properly Variables procedures in practical tasks\nApply accurately Variables techniques to solve problems</w:t>
            </w:r>
          </w:p>
        </w:tc>
      </w:tr>
      <w:tr>
        <w:tc>
          <w:tcPr>
            <w:tcW w:type="dxa" w:w="13952"/>
            <w:gridSpan w:val="8"/>
            <w:shd w:fill="4472C4"/>
          </w:tcPr>
          <w:p>
            <w:r>
              <w:rPr>
                <w:rFonts w:ascii="Times New Roman" w:hAnsi="Times New Roman"/>
                <w:b/>
                <w:color w:val="FFFFFF"/>
                <w:sz w:val="24"/>
              </w:rPr>
              <w:t>Facilitation technique: Trainer Guided</w:t>
            </w:r>
          </w:p>
        </w:tc>
      </w:tr>
      <w:tr>
        <w:tc>
          <w:tcPr>
            <w:tcW w:type="dxa" w:w="1744"/>
            <w:shd w:fill="DBDBDB"/>
          </w:tcPr>
          <w:p>
            <w:r>
              <w:rPr>
                <w:rFonts w:ascii="Times New Roman" w:hAnsi="Times New Roman"/>
                <w:b/>
                <w:sz w:val="24"/>
              </w:rPr>
              <w:t>Introduction</w:t>
            </w:r>
          </w:p>
        </w:tc>
        <w:tc>
          <w:tcPr>
            <w:tcW w:type="dxa" w:w="8720"/>
            <w:gridSpan w:val="5"/>
            <w:shd w:fill="DBDBDB"/>
          </w:tcPr>
          <w:p>
            <w:r>
              <w:rPr>
                <w:rFonts w:ascii="Times New Roman" w:hAnsi="Times New Roman"/>
                <w:b/>
                <w:sz w:val="24"/>
              </w:rPr>
              <w:t>Activities</w:t>
            </w:r>
          </w:p>
        </w:tc>
        <w:tc>
          <w:tcPr>
            <w:tcW w:type="dxa" w:w="1744"/>
            <w:shd w:fill="DBDBDB"/>
          </w:tcPr>
          <w:p>
            <w:r>
              <w:rPr>
                <w:rFonts w:ascii="Times New Roman" w:hAnsi="Times New Roman"/>
                <w:b/>
                <w:sz w:val="24"/>
              </w:rPr>
              <w:t>Resources</w:t>
            </w:r>
          </w:p>
        </w:tc>
        <w:tc>
          <w:tcPr>
            <w:tcW w:type="dxa" w:w="1744"/>
            <w:shd w:fill="DBDBDB"/>
          </w:tcPr>
          <w:p>
            <w:r>
              <w:rPr>
                <w:rFonts w:ascii="Times New Roman" w:hAnsi="Times New Roman"/>
                <w:b/>
                <w:sz w:val="24"/>
              </w:rPr>
              <w:t>Duration</w:t>
            </w:r>
          </w:p>
        </w:tc>
      </w:tr>
      <w:tr>
        <w:tc>
          <w:tcPr>
            <w:tcW w:type="dxa" w:w="1744"/>
            <w:shd w:fill="D9E1F2"/>
          </w:tcPr>
          <w:p>
            <w:r>
              <w:rPr>
                <w:rFonts w:ascii="Times New Roman" w:hAnsi="Times New Roman"/>
                <w:b/>
                <w:sz w:val="24"/>
              </w:rPr>
              <w:t>Introduction</w:t>
            </w:r>
          </w:p>
        </w:tc>
        <w:tc>
          <w:tcPr>
            <w:tcW w:type="dxa" w:w="8720"/>
            <w:gridSpan w:val="5"/>
          </w:tcPr>
          <w:p>
            <w:r>
              <w:rPr>
                <w:rFonts w:ascii="Times New Roman" w:hAnsi="Times New Roman"/>
                <w:b w:val="0"/>
                <w:sz w:val="24"/>
              </w:rPr>
              <w:t>Trainer's activity:</w:t>
              <w:br/>
              <w:t>Greeting learners</w:t>
              <w:br/>
              <w:t>Giving trainees attendance list to sign</w:t>
              <w:br/>
              <w:t>Asking questions related to the previous topic</w:t>
              <w:br/>
              <w:t>Announcing the new topic: Variables</w:t>
              <w:br/>
              <w:t>Learner's activity:</w:t>
              <w:br/>
              <w:t>Replying to greetings</w:t>
              <w:br/>
              <w:t>Signing on the attendance list</w:t>
              <w:br/>
              <w:t>Responding to questions</w:t>
              <w:br/>
              <w:t>Paying attention to new topic</w:t>
            </w:r>
          </w:p>
        </w:tc>
        <w:tc>
          <w:tcPr>
            <w:tcW w:type="dxa" w:w="1744"/>
          </w:tcPr>
          <w:p>
            <w:r>
              <w:rPr>
                <w:rFonts w:ascii="Times New Roman" w:hAnsi="Times New Roman"/>
                <w:b w:val="0"/>
                <w:sz w:val="24"/>
              </w:rPr>
              <w:t>Attendance list\nPens</w:t>
            </w:r>
          </w:p>
        </w:tc>
        <w:tc>
          <w:tcPr>
            <w:tcW w:type="dxa" w:w="1744"/>
          </w:tcPr>
          <w:p>
            <w:r>
              <w:rPr>
                <w:rFonts w:ascii="Times New Roman" w:hAnsi="Times New Roman"/>
                <w:b/>
                <w:sz w:val="24"/>
              </w:rPr>
              <w:t>10 min</w:t>
            </w:r>
          </w:p>
        </w:tc>
      </w:tr>
      <w:tr>
        <w:tc>
          <w:tcPr>
            <w:tcW w:type="dxa" w:w="1744"/>
            <w:shd w:fill="D9E1F2"/>
          </w:tcPr>
          <w:p>
            <w:r>
              <w:rPr>
                <w:rFonts w:ascii="Times New Roman" w:hAnsi="Times New Roman"/>
                <w:b/>
                <w:sz w:val="24"/>
              </w:rPr>
              <w:t>Development/Body</w:t>
            </w:r>
          </w:p>
        </w:tc>
        <w:tc>
          <w:tcPr>
            <w:tcW w:type="dxa" w:w="8720"/>
            <w:gridSpan w:val="5"/>
          </w:tcPr>
          <w:p>
            <w:r>
              <w:rPr>
                <w:rFonts w:ascii="Times New Roman" w:hAnsi="Times New Roman"/>
                <w:b w:val="0"/>
                <w:sz w:val="24"/>
              </w:rPr>
              <w:t>Step 1: Basic presentation of the contents</w:t>
              <w:br/>
              <w:t>Trainer's activity:</w:t>
              <w:br/>
              <w:t>Explaining Variables concepts and principles</w:t>
              <w:br/>
              <w:t>Demonstrating procedures and techniques</w:t>
              <w:br/>
              <w:t>Presenting examples and applications of Variables</w:t>
              <w:br/>
              <w:t>Showing step-by-step processes</w:t>
              <w:br/>
              <w:t>Learner's activity:</w:t>
              <w:br/>
              <w:t>Follow and pay attention</w:t>
              <w:br/>
              <w:t>Take notes on key points</w:t>
              <w:br/>
              <w:t>Observe demonstrations carefully</w:t>
              <w:br/>
              <w:t>Ask clarifying questions</w:t>
              <w:br/>
              <w:br/>
              <w:t>Step 2: Involving learners to master the contents</w:t>
              <w:br/>
              <w:t>Trainer's activity:</w:t>
              <w:br/>
              <w:t>Giving learners working examples on Variables</w:t>
              <w:br/>
              <w:t>Guiding practice activities</w:t>
              <w:br/>
              <w:t>Correcting errors using constructive feedback</w:t>
              <w:br/>
              <w:t>Providing immediate feedback on performance</w:t>
              <w:br/>
              <w:t>Monitoring learner progress</w:t>
              <w:br/>
              <w:t>Learner's activity:</w:t>
              <w:br/>
              <w:t>Work on provided examples</w:t>
              <w:br/>
              <w:t>Practice Variables procedures with guidance</w:t>
              <w:br/>
              <w:t>Display work for feedback</w:t>
              <w:br/>
              <w:t>Compare their work with trainer's demonstration</w:t>
              <w:br/>
              <w:t>Make corrections based on feedback</w:t>
            </w:r>
          </w:p>
        </w:tc>
        <w:tc>
          <w:tcPr>
            <w:tcW w:type="dxa" w:w="1744"/>
          </w:tcPr>
          <w:p>
            <w:r>
              <w:rPr>
                <w:rFonts w:ascii="Times New Roman" w:hAnsi="Times New Roman"/>
                <w:b w:val="0"/>
                <w:sz w:val="24"/>
              </w:rPr>
              <w:t>Textbooks\nComputers\nProjector\nPens\nChalks</w:t>
            </w:r>
          </w:p>
        </w:tc>
        <w:tc>
          <w:tcPr>
            <w:tcW w:type="dxa" w:w="1744"/>
          </w:tcPr>
          <w:p>
            <w:r>
              <w:rPr>
                <w:rFonts w:ascii="Times New Roman" w:hAnsi="Times New Roman"/>
                <w:b/>
                <w:sz w:val="24"/>
              </w:rPr>
              <w:t>50 min</w:t>
            </w:r>
          </w:p>
        </w:tc>
      </w:tr>
      <w:tr>
        <w:tc>
          <w:tcPr>
            <w:tcW w:type="dxa" w:w="1744"/>
          </w:tcPr>
          <w:p/>
        </w:tc>
        <w:tc>
          <w:tcPr>
            <w:tcW w:type="dxa" w:w="1744"/>
          </w:tcPr>
          <w:p/>
        </w:tc>
        <w:tc>
          <w:tcPr>
            <w:tcW w:type="dxa" w:w="1744"/>
          </w:tcPr>
          <w:p/>
        </w:tc>
        <w:tc>
          <w:tcPr>
            <w:tcW w:type="dxa" w:w="1744"/>
          </w:tcPr>
          <w:p/>
        </w:tc>
        <w:tc>
          <w:tcPr>
            <w:tcW w:type="dxa" w:w="1744"/>
          </w:tcPr>
          <w:p/>
        </w:tc>
        <w:tc>
          <w:tcPr>
            <w:tcW w:type="dxa" w:w="1744"/>
          </w:tcPr>
          <w:p/>
        </w:tc>
        <w:tc>
          <w:tcPr>
            <w:tcW w:type="dxa" w:w="1744"/>
          </w:tcPr>
          <w:p/>
        </w:tc>
        <w:tc>
          <w:tcPr>
            <w:tcW w:type="dxa" w:w="1744"/>
          </w:tcPr>
          <w:p/>
        </w:tc>
      </w:tr>
      <w:tr>
        <w:tc>
          <w:tcPr>
            <w:tcW w:type="dxa" w:w="1744"/>
          </w:tcPr>
          <w:p/>
        </w:tc>
        <w:tc>
          <w:tcPr>
            <w:tcW w:type="dxa" w:w="1744"/>
          </w:tcPr>
          <w:p/>
        </w:tc>
        <w:tc>
          <w:tcPr>
            <w:tcW w:type="dxa" w:w="1744"/>
          </w:tcPr>
          <w:p/>
        </w:tc>
        <w:tc>
          <w:tcPr>
            <w:tcW w:type="dxa" w:w="1744"/>
          </w:tcPr>
          <w:p/>
        </w:tc>
        <w:tc>
          <w:tcPr>
            <w:tcW w:type="dxa" w:w="1744"/>
          </w:tcPr>
          <w:p/>
        </w:tc>
        <w:tc>
          <w:tcPr>
            <w:tcW w:type="dxa" w:w="1744"/>
          </w:tcPr>
          <w:p/>
        </w:tc>
        <w:tc>
          <w:tcPr>
            <w:tcW w:type="dxa" w:w="1744"/>
          </w:tcPr>
          <w:p/>
        </w:tc>
        <w:tc>
          <w:tcPr>
            <w:tcW w:type="dxa" w:w="1744"/>
          </w:tcPr>
          <w:p/>
        </w:tc>
      </w:tr>
      <w:tr>
        <w:tc>
          <w:tcPr>
            <w:tcW w:type="dxa" w:w="1744"/>
          </w:tcPr>
          <w:p/>
        </w:tc>
        <w:tc>
          <w:tcPr>
            <w:tcW w:type="dxa" w:w="1744"/>
          </w:tcPr>
          <w:p/>
        </w:tc>
        <w:tc>
          <w:tcPr>
            <w:tcW w:type="dxa" w:w="1744"/>
          </w:tcPr>
          <w:p/>
        </w:tc>
        <w:tc>
          <w:tcPr>
            <w:tcW w:type="dxa" w:w="1744"/>
          </w:tcPr>
          <w:p/>
        </w:tc>
        <w:tc>
          <w:tcPr>
            <w:tcW w:type="dxa" w:w="1744"/>
          </w:tcPr>
          <w:p/>
        </w:tc>
        <w:tc>
          <w:tcPr>
            <w:tcW w:type="dxa" w:w="1744"/>
          </w:tcPr>
          <w:p/>
        </w:tc>
        <w:tc>
          <w:tcPr>
            <w:tcW w:type="dxa" w:w="1744"/>
          </w:tcPr>
          <w:p/>
        </w:tc>
        <w:tc>
          <w:tcPr>
            <w:tcW w:type="dxa" w:w="1744"/>
          </w:tcPr>
          <w:p/>
        </w:tc>
      </w:tr>
      <w:tr>
        <w:tc>
          <w:tcPr>
            <w:tcW w:type="dxa" w:w="1744"/>
            <w:shd w:fill="D9E1F2"/>
          </w:tcPr>
          <w:p>
            <w:r>
              <w:rPr>
                <w:rFonts w:ascii="Times New Roman" w:hAnsi="Times New Roman"/>
                <w:b/>
                <w:sz w:val="24"/>
              </w:rPr>
              <w:t>Conclusion</w:t>
            </w:r>
          </w:p>
        </w:tc>
        <w:tc>
          <w:tcPr>
            <w:tcW w:type="dxa" w:w="8720"/>
            <w:gridSpan w:val="5"/>
          </w:tcPr>
          <w:p>
            <w:r>
              <w:rPr>
                <w:rFonts w:ascii="Times New Roman" w:hAnsi="Times New Roman"/>
                <w:b w:val="0"/>
                <w:sz w:val="24"/>
              </w:rPr>
              <w:t>Trainer's activity:</w:t>
              <w:br/>
              <w:t>Summarize key points of Variables</w:t>
              <w:br/>
              <w:t>Review main concepts covered</w:t>
              <w:br/>
              <w:t>Connect learning to objectives</w:t>
              <w:br/>
              <w:t>Answer final questions</w:t>
              <w:br/>
              <w:t>Learner's activity:</w:t>
              <w:br/>
              <w:t>Participate in summary</w:t>
              <w:br/>
              <w:t>Ask clarification questions</w:t>
              <w:br/>
              <w:t>Reflect on learning</w:t>
              <w:br/>
              <w:t>Make connections to prior knowledge</w:t>
            </w:r>
          </w:p>
        </w:tc>
        <w:tc>
          <w:tcPr>
            <w:tcW w:type="dxa" w:w="1744"/>
          </w:tcPr>
          <w:p>
            <w:r>
              <w:rPr>
                <w:rFonts w:ascii="Times New Roman" w:hAnsi="Times New Roman"/>
                <w:b w:val="0"/>
                <w:sz w:val="24"/>
              </w:rPr>
              <w:t>Projector\nNotes</w:t>
            </w:r>
          </w:p>
        </w:tc>
        <w:tc>
          <w:tcPr>
            <w:tcW w:type="dxa" w:w="1744"/>
          </w:tcPr>
          <w:p>
            <w:r>
              <w:rPr>
                <w:rFonts w:ascii="Times New Roman" w:hAnsi="Times New Roman"/>
                <w:b/>
                <w:sz w:val="24"/>
              </w:rPr>
              <w:t>10 min</w:t>
            </w:r>
          </w:p>
        </w:tc>
      </w:tr>
      <w:tr>
        <w:tc>
          <w:tcPr>
            <w:tcW w:type="dxa" w:w="13952"/>
            <w:gridSpan w:val="8"/>
            <w:shd w:fill="E2EFDA"/>
          </w:tcPr>
          <w:p>
            <w:r>
              <w:rPr>
                <w:rFonts w:ascii="Times New Roman" w:hAnsi="Times New Roman"/>
                <w:b w:val="0"/>
                <w:sz w:val="24"/>
              </w:rPr>
              <w:t>Summary:</w:t>
              <w:br/>
              <w:t>Together with trainees, trainer summarises the session by asking questions to check if objectives have been achieved, trainees participate in the summary by providing immediate replies.</w:t>
            </w:r>
          </w:p>
        </w:tc>
      </w:tr>
      <w:tr>
        <w:tc>
          <w:tcPr>
            <w:tcW w:type="dxa" w:w="13952"/>
            <w:gridSpan w:val="8"/>
            <w:shd w:fill="E2EFDA"/>
          </w:tcPr>
          <w:p>
            <w:r>
              <w:rPr>
                <w:rFonts w:ascii="Times New Roman" w:hAnsi="Times New Roman"/>
                <w:b w:val="0"/>
                <w:sz w:val="24"/>
              </w:rPr>
              <w:t>Assessment/Assignment:</w:t>
              <w:br/>
              <w:t>Giving learners home-based assignment to master Variables concepts and practice skills independently.</w:t>
            </w:r>
          </w:p>
        </w:tc>
      </w:tr>
      <w:tr>
        <w:tc>
          <w:tcPr>
            <w:tcW w:type="dxa" w:w="13952"/>
            <w:gridSpan w:val="8"/>
            <w:shd w:fill="E2EFDA"/>
          </w:tcPr>
          <w:p>
            <w:r>
              <w:rPr>
                <w:rFonts w:ascii="Times New Roman" w:hAnsi="Times New Roman"/>
                <w:b w:val="0"/>
                <w:sz w:val="24"/>
              </w:rPr>
              <w:t>Evaluation of the session:</w:t>
              <w:br/>
              <w:t>With trainees, trainer evaluates the session by asking them what they liked and what to improve in next sessions, trainees participate in evaluation by giving their own views on what they liked and what to improve for the next sessions.</w:t>
              <w:br/>
              <w:br/>
              <w:t>Trainer links the session to the next coming session while trainees pay attention.</w:t>
            </w:r>
          </w:p>
        </w:tc>
      </w:tr>
      <w:tr>
        <w:tc>
          <w:tcPr>
            <w:tcW w:type="dxa" w:w="3488"/>
            <w:gridSpan w:val="2"/>
            <w:shd w:fill="FFF2CC"/>
          </w:tcPr>
          <w:p>
            <w:r>
              <w:rPr>
                <w:rFonts w:ascii="Times New Roman" w:hAnsi="Times New Roman"/>
                <w:b/>
                <w:sz w:val="24"/>
              </w:rPr>
              <w:t>References:</w:t>
            </w:r>
          </w:p>
        </w:tc>
        <w:tc>
          <w:tcPr>
            <w:tcW w:type="dxa" w:w="10464"/>
            <w:gridSpan w:val="6"/>
            <w:shd w:fill="FFF2CC"/>
          </w:tcPr>
          <w:p>
            <w:r>
              <w:rPr>
                <w:rFonts w:ascii="Times New Roman" w:hAnsi="Times New Roman"/>
                <w:b w:val="0"/>
                <w:sz w:val="24"/>
              </w:rPr>
              <w:t>https://www.tutorialspoint.com/variables\nhttps://www.w3schools.com/variables/\nhttps://www.geeksforgeeks.org/variables/\nhttps://www.udemy.com/course/variables/</w:t>
            </w:r>
          </w:p>
        </w:tc>
      </w:tr>
      <w:tr>
        <w:tc>
          <w:tcPr>
            <w:tcW w:type="dxa" w:w="3488"/>
            <w:gridSpan w:val="2"/>
            <w:shd w:fill="FFF2CC"/>
          </w:tcPr>
          <w:p>
            <w:r>
              <w:rPr>
                <w:rFonts w:ascii="Times New Roman" w:hAnsi="Times New Roman"/>
                <w:b/>
                <w:sz w:val="24"/>
              </w:rPr>
              <w:t>Appendices:</w:t>
            </w:r>
          </w:p>
        </w:tc>
        <w:tc>
          <w:tcPr>
            <w:tcW w:type="dxa" w:w="10464"/>
            <w:gridSpan w:val="6"/>
            <w:shd w:fill="FFF2CC"/>
          </w:tcPr>
          <w:p>
            <w:r>
              <w:rPr>
                <w:rFonts w:ascii="Times New Roman" w:hAnsi="Times New Roman"/>
                <w:b w:val="0"/>
                <w:sz w:val="24"/>
              </w:rPr>
              <w:t>PowerPoint on Variables, Worksheets, Assessment rubrics</w:t>
            </w:r>
          </w:p>
        </w:tc>
      </w:tr>
      <w:tr>
        <w:tc>
          <w:tcPr>
            <w:tcW w:type="dxa" w:w="3488"/>
            <w:gridSpan w:val="2"/>
            <w:shd w:fill="FFF2CC"/>
          </w:tcPr>
          <w:p>
            <w:r>
              <w:rPr>
                <w:rFonts w:ascii="Times New Roman" w:hAnsi="Times New Roman"/>
                <w:b/>
                <w:sz w:val="24"/>
              </w:rPr>
              <w:t>Reflection:</w:t>
            </w:r>
          </w:p>
        </w:tc>
        <w:tc>
          <w:tcPr>
            <w:tcW w:type="dxa" w:w="10464"/>
            <w:gridSpan w:val="6"/>
            <w:shd w:fill="FFF2CC"/>
          </w:tcPr>
          <w:p>
            <w:r>
              <w:rPr>
                <w:rFonts w:ascii="Times New Roman" w:hAnsi="Times New Roman"/>
                <w:b w:val="0"/>
                <w:sz w:val="24"/>
              </w:rPr>
              <w:t>Session on Variables delivered successfully.</w:t>
            </w:r>
          </w:p>
        </w:tc>
      </w:tr>
    </w:tbl>
    <w:sectPr w:rsidR="00FC693F" w:rsidRPr="0006063C" w:rsidSect="00034616">
      <w:pgSz w:w="16834" w:h="11909"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