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CD0F" w14:textId="7A842C17" w:rsidR="00781897" w:rsidRDefault="00781897" w:rsidP="00781897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  <w:color w:val="1E4E79"/>
          <w:sz w:val="22"/>
          <w:szCs w:val="22"/>
        </w:rPr>
      </w:pPr>
      <w:r>
        <w:rPr>
          <w:rFonts w:ascii="Calibri" w:hAnsi="Calibri" w:cs="Calibri"/>
          <w:b/>
          <w:bCs/>
          <w:color w:val="1E4E79"/>
          <w:sz w:val="22"/>
          <w:szCs w:val="22"/>
        </w:rPr>
        <w:t>Zu 1</w:t>
      </w:r>
    </w:p>
    <w:p w14:paraId="5DDDB03A" w14:textId="77777777" w:rsidR="00781897" w:rsidRDefault="00781897" w:rsidP="00781897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  <w:color w:val="1E4E79"/>
          <w:sz w:val="22"/>
          <w:szCs w:val="22"/>
        </w:rPr>
      </w:pPr>
    </w:p>
    <w:p w14:paraId="4DA0796D" w14:textId="126593A4" w:rsidR="00781897" w:rsidRDefault="00781897" w:rsidP="00781897">
      <w:pPr>
        <w:pStyle w:val="Standard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b/>
          <w:bCs/>
          <w:color w:val="1E4E79"/>
          <w:sz w:val="22"/>
          <w:szCs w:val="22"/>
        </w:rPr>
        <w:t>Überprüfung</w:t>
      </w:r>
      <w:r>
        <w:rPr>
          <w:rFonts w:ascii="Calibri" w:hAnsi="Calibri" w:cs="Calibri"/>
          <w:color w:val="1E4E79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1E4E79"/>
          <w:sz w:val="22"/>
          <w:szCs w:val="22"/>
        </w:rPr>
        <w:t>Nachhaltigkeitsrichtlinen</w:t>
      </w:r>
      <w:proofErr w:type="spellEnd"/>
      <w:r>
        <w:rPr>
          <w:rFonts w:ascii="Calibri" w:hAnsi="Calibri" w:cs="Calibri"/>
          <w:color w:val="1E4E79"/>
          <w:sz w:val="22"/>
          <w:szCs w:val="22"/>
        </w:rPr>
        <w:t>, Konzepte und Berichte erstellen und ein Nachhaltigkeitsmanagementsystem installieren.</w:t>
      </w:r>
    </w:p>
    <w:p w14:paraId="205F22CA" w14:textId="77777777" w:rsidR="00781897" w:rsidRDefault="00781897" w:rsidP="00781897">
      <w:pPr>
        <w:pStyle w:val="StandardWeb"/>
        <w:spacing w:before="0" w:beforeAutospacing="0" w:after="0" w:afterAutospacing="0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b/>
          <w:bCs/>
          <w:color w:val="1E4E79"/>
          <w:sz w:val="22"/>
          <w:szCs w:val="22"/>
        </w:rPr>
        <w:t>Umfang</w:t>
      </w:r>
      <w:r>
        <w:rPr>
          <w:rFonts w:ascii="Calibri" w:hAnsi="Calibri" w:cs="Calibri"/>
          <w:color w:val="1E4E79"/>
          <w:sz w:val="22"/>
          <w:szCs w:val="22"/>
        </w:rPr>
        <w:t>: In der Beschaffung, Nutzung, Verwertung und Entsorgung von IT mit möglichst wenig Ressourcen auszukommen.</w:t>
      </w:r>
    </w:p>
    <w:p w14:paraId="1066D991" w14:textId="77777777" w:rsidR="000F14C6" w:rsidRDefault="000F14C6"/>
    <w:sectPr w:rsidR="000F1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B4619"/>
    <w:multiLevelType w:val="multilevel"/>
    <w:tmpl w:val="FA5E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658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BAE"/>
    <w:rsid w:val="000F14C6"/>
    <w:rsid w:val="00781897"/>
    <w:rsid w:val="009A0809"/>
    <w:rsid w:val="00B44BAE"/>
    <w:rsid w:val="00DC0325"/>
    <w:rsid w:val="00D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B5A8"/>
  <w15:chartTrackingRefBased/>
  <w15:docId w15:val="{3C24C986-39FE-4B71-B9B0-927A065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="Times New Roman"/>
        <w:color w:val="1F3864" w:themeColor="accent1" w:themeShade="80"/>
        <w:szCs w:val="19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032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Damaschke</dc:creator>
  <cp:keywords/>
  <dc:description/>
  <cp:lastModifiedBy>Hendrik Damaschke</cp:lastModifiedBy>
  <cp:revision>6</cp:revision>
  <dcterms:created xsi:type="dcterms:W3CDTF">2022-11-24T10:44:00Z</dcterms:created>
  <dcterms:modified xsi:type="dcterms:W3CDTF">2022-11-24T10:51:00Z</dcterms:modified>
</cp:coreProperties>
</file>