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8E3AD" w14:textId="75AB05BE" w:rsidR="000C4893" w:rsidRPr="000C4893" w:rsidRDefault="000C4893" w:rsidP="000C4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Bee colonies maintained by beekeepers </w:t>
      </w:r>
      <w:proofErr w:type="gramStart"/>
      <w:r w:rsidRPr="000C4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are </w:t>
      </w:r>
      <w:r w:rsidR="00EE2E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considered</w:t>
      </w:r>
      <w:proofErr w:type="gramEnd"/>
      <w:r w:rsidR="00EE2E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C4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livestock by the USDA due to their ability to produce honey, a consumable food item, and their essential role in assisting farmers with pollination </w:t>
      </w:r>
      <w:r w:rsidR="009039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crop</w:t>
      </w:r>
      <w:r w:rsidRPr="000C4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seasons. Given the importance of bee colonies in agriculture, it was logical to source data from the following two authoritative websites:</w:t>
      </w:r>
    </w:p>
    <w:p w14:paraId="5BD35B22" w14:textId="77777777" w:rsidR="000C4893" w:rsidRPr="000C4893" w:rsidRDefault="000C4893" w:rsidP="000C4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4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USDA National Agricultural Statistics Service (NASS): This site provides comprehensive agricultural data, including statistics on honey production and colony health.</w:t>
      </w:r>
    </w:p>
    <w:p w14:paraId="565C07C9" w14:textId="77777777" w:rsidR="000C4893" w:rsidRPr="000C4893" w:rsidRDefault="000C4893" w:rsidP="000C4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new" w:history="1">
        <w:r w:rsidRPr="000C489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Bee Informed Partnership</w:t>
        </w:r>
      </w:hyperlink>
      <w:r w:rsidRPr="000C4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site offers detailed insights and research on bee colony management and health, contributing valuable information on the status and trends of bee populations.</w:t>
      </w:r>
    </w:p>
    <w:p w14:paraId="32CBA9E0" w14:textId="56FF388B" w:rsidR="00692178" w:rsidRDefault="00692178" w:rsidP="00692178">
      <w:pPr>
        <w:pStyle w:val="NormalWeb"/>
        <w:spacing w:before="0" w:beforeAutospacing="0" w:after="0" w:afterAutospacing="0"/>
        <w:ind w:left="720" w:hanging="720"/>
        <w:rPr>
          <w:rStyle w:val="url"/>
          <w:rFonts w:eastAsiaTheme="majorEastAsia"/>
        </w:rPr>
      </w:pPr>
      <w:r>
        <w:rPr>
          <w:i/>
          <w:iCs/>
        </w:rPr>
        <w:t>Index Catalog // USDA Economics, Statistics and Market Information System</w:t>
      </w:r>
      <w:r>
        <w:t xml:space="preserve">. (n.d.-a). </w:t>
      </w:r>
      <w:hyperlink r:id="rId6" w:history="1">
        <w:r w:rsidRPr="00E86B25">
          <w:rPr>
            <w:rStyle w:val="Hyperlink"/>
            <w:rFonts w:eastAsiaTheme="majorEastAsia"/>
          </w:rPr>
          <w:t>https://usda.library.cornell.edu/catalog?f%5Bkeywords_sim%5D%5B%5D=honey+bees&amp;locale=en</w:t>
        </w:r>
      </w:hyperlink>
      <w:r>
        <w:rPr>
          <w:rStyle w:val="url"/>
          <w:rFonts w:eastAsiaTheme="majorEastAsia"/>
        </w:rPr>
        <w:t xml:space="preserve">    </w:t>
      </w:r>
    </w:p>
    <w:p w14:paraId="299BB0DD" w14:textId="0FFE3B02" w:rsidR="007E2CB0" w:rsidRDefault="007E2CB0" w:rsidP="007E2CB0">
      <w:pPr>
        <w:pStyle w:val="NormalWeb"/>
        <w:spacing w:before="0" w:beforeAutospacing="0" w:after="0" w:afterAutospacing="0"/>
        <w:ind w:left="720" w:hanging="720"/>
      </w:pPr>
      <w:r>
        <w:rPr>
          <w:i/>
          <w:iCs/>
        </w:rPr>
        <w:t>USDA - National Agricultural Statistics Service - Surveys - honey bee surveys and reports</w:t>
      </w:r>
      <w:r>
        <w:t xml:space="preserve">. (n.d.). </w:t>
      </w:r>
      <w:hyperlink r:id="rId7" w:history="1">
        <w:r w:rsidRPr="00E86B25">
          <w:rPr>
            <w:rStyle w:val="Hyperlink"/>
            <w:rFonts w:eastAsiaTheme="majorEastAsia"/>
          </w:rPr>
          <w:t>https://www.nass.usda.gov/Surveys/Guide_to_NASS_Surveys/Bee_and_Honey/</w:t>
        </w:r>
      </w:hyperlink>
      <w:r>
        <w:rPr>
          <w:rStyle w:val="url"/>
          <w:rFonts w:eastAsiaTheme="majorEastAsia"/>
        </w:rPr>
        <w:t xml:space="preserve"> </w:t>
      </w:r>
    </w:p>
    <w:p w14:paraId="790D211A" w14:textId="77777777" w:rsidR="00692178" w:rsidRDefault="00692178" w:rsidP="00692178">
      <w:pPr>
        <w:pStyle w:val="NormalWeb"/>
        <w:spacing w:before="0" w:beforeAutospacing="0" w:after="0" w:afterAutospacing="0"/>
        <w:ind w:left="720" w:hanging="720"/>
      </w:pPr>
    </w:p>
    <w:p w14:paraId="2093E16D" w14:textId="77777777" w:rsidR="00B14010" w:rsidRDefault="00B14010"/>
    <w:p w14:paraId="6437481A" w14:textId="77777777" w:rsidR="00292104" w:rsidRPr="00292104" w:rsidRDefault="00292104" w:rsidP="00292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921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Hypothesis:</w:t>
      </w:r>
    </w:p>
    <w:p w14:paraId="37D606D4" w14:textId="77777777" w:rsidR="00292104" w:rsidRPr="00292104" w:rsidRDefault="00292104" w:rsidP="00292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21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"The negative impacts of mites, bacterium, and global warming have detrimental effects on honeybee colonies in the United States and Texas, which in turn will lead to a decline in honey production and negatively impact food production."</w:t>
      </w:r>
    </w:p>
    <w:p w14:paraId="28D0D6BF" w14:textId="77777777" w:rsidR="00292104" w:rsidRPr="00292104" w:rsidRDefault="00292104" w:rsidP="002921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21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832BE2">
          <v:rect id="_x0000_i1025" style="width:0;height:1.5pt" o:hralign="center" o:hrstd="t" o:hr="t" fillcolor="#a0a0a0" stroked="f"/>
        </w:pict>
      </w:r>
    </w:p>
    <w:p w14:paraId="6ECB2E28" w14:textId="77777777" w:rsidR="00292104" w:rsidRPr="00292104" w:rsidRDefault="00292104" w:rsidP="002921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21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hypothesis can be </w:t>
      </w:r>
      <w:proofErr w:type="gramStart"/>
      <w:r w:rsidRPr="002921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tested</w:t>
      </w:r>
      <w:proofErr w:type="gramEnd"/>
      <w:r w:rsidRPr="002921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validated through a visualization of outcomes using R, demonstrating the relationship between these factors and their effects on honeybee colonies.</w:t>
      </w:r>
    </w:p>
    <w:p w14:paraId="20D836D5" w14:textId="77777777" w:rsidR="00292104" w:rsidRDefault="00292104"/>
    <w:sectPr w:rsidR="00292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A4721"/>
    <w:multiLevelType w:val="multilevel"/>
    <w:tmpl w:val="E368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79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66"/>
    <w:rsid w:val="000C4893"/>
    <w:rsid w:val="00262732"/>
    <w:rsid w:val="00292104"/>
    <w:rsid w:val="00361AB3"/>
    <w:rsid w:val="00383B19"/>
    <w:rsid w:val="003850F1"/>
    <w:rsid w:val="00654DDD"/>
    <w:rsid w:val="00692178"/>
    <w:rsid w:val="007E2CB0"/>
    <w:rsid w:val="008717D5"/>
    <w:rsid w:val="009039D2"/>
    <w:rsid w:val="00A01CF4"/>
    <w:rsid w:val="00B14010"/>
    <w:rsid w:val="00B22B0A"/>
    <w:rsid w:val="00BE2B66"/>
    <w:rsid w:val="00C76380"/>
    <w:rsid w:val="00EE2E03"/>
    <w:rsid w:val="00F9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B814D"/>
  <w15:chartTrackingRefBased/>
  <w15:docId w15:val="{E04A6D9B-D431-4F65-B4F8-54835EF3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B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2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692178"/>
  </w:style>
  <w:style w:type="character" w:styleId="Hyperlink">
    <w:name w:val="Hyperlink"/>
    <w:basedOn w:val="DefaultParagraphFont"/>
    <w:uiPriority w:val="99"/>
    <w:unhideWhenUsed/>
    <w:rsid w:val="006921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1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921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38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81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ss.usda.gov/Surveys/Guide_to_NASS_Surveys/Bee_and_Hone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da.library.cornell.edu/catalog?f%5Bkeywords_sim%5D%5B%5D=honey+bees&amp;locale=en" TargetMode="External"/><Relationship Id="rId5" Type="http://schemas.openxmlformats.org/officeDocument/2006/relationships/hyperlink" Target="https://beeinformed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194</Words>
  <Characters>1287</Characters>
  <Application>Microsoft Office Word</Application>
  <DocSecurity>0</DocSecurity>
  <Lines>24</Lines>
  <Paragraphs>8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Cruz, Jr.</dc:creator>
  <cp:keywords/>
  <dc:description/>
  <cp:lastModifiedBy>Edward Cruz, Jr.</cp:lastModifiedBy>
  <cp:revision>14</cp:revision>
  <dcterms:created xsi:type="dcterms:W3CDTF">2024-06-15T23:57:00Z</dcterms:created>
  <dcterms:modified xsi:type="dcterms:W3CDTF">2024-06-16T00:11:00Z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26bff043-8aff-4c24-bfc7-da65dc505d66</vt:lpwstr>
  </property>
</Properties>
</file>