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3AC" w:rsidRDefault="004223AC">
      <w:pPr>
        <w:spacing w:line="259" w:lineRule="auto"/>
        <w:ind w:left="-1440" w:right="426" w:firstLine="0"/>
      </w:pPr>
    </w:p>
    <w:tbl>
      <w:tblPr>
        <w:tblStyle w:val="TableGrid"/>
        <w:tblW w:w="9631" w:type="dxa"/>
        <w:tblInd w:w="-428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2908"/>
        <w:gridCol w:w="1705"/>
        <w:gridCol w:w="1531"/>
        <w:gridCol w:w="1639"/>
        <w:gridCol w:w="1848"/>
      </w:tblGrid>
      <w:tr w:rsidR="004223AC" w:rsidTr="00866C47">
        <w:trPr>
          <w:trHeight w:val="213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22" w:firstLine="0"/>
              <w:jc w:val="center"/>
            </w:pPr>
            <w:r>
              <w:t>Universidad de  San  Carlos  de</w:t>
            </w: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19" w:firstLine="0"/>
              <w:jc w:val="center"/>
            </w:pPr>
            <w:r>
              <w:t xml:space="preserve">  Facultad  de  Ingeniería</w:t>
            </w:r>
          </w:p>
        </w:tc>
        <w:tc>
          <w:tcPr>
            <w:tcW w:w="348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26" w:firstLine="0"/>
              <w:jc w:val="center"/>
            </w:pPr>
            <w:r>
              <w:t>Escuela  de   Ciencias</w:t>
            </w:r>
          </w:p>
        </w:tc>
      </w:tr>
      <w:tr w:rsidR="004223AC" w:rsidTr="00866C47">
        <w:trPr>
          <w:trHeight w:val="261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24" w:firstLine="0"/>
              <w:jc w:val="center"/>
            </w:pPr>
            <w:r>
              <w:t>Curso: Química   General   Uno</w:t>
            </w: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24" w:firstLine="0"/>
              <w:jc w:val="center"/>
            </w:pPr>
            <w:r>
              <w:t>Segundo  Semestre  de  2015</w:t>
            </w:r>
          </w:p>
        </w:tc>
        <w:tc>
          <w:tcPr>
            <w:tcW w:w="348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20" w:firstLine="0"/>
              <w:jc w:val="center"/>
            </w:pPr>
            <w:r>
              <w:t>Horario:</w:t>
            </w:r>
          </w:p>
        </w:tc>
      </w:tr>
      <w:tr w:rsidR="004223AC" w:rsidTr="00866C47">
        <w:trPr>
          <w:trHeight w:val="318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20" w:firstLine="0"/>
              <w:jc w:val="center"/>
            </w:pPr>
            <w:r>
              <w:t>Profesor:</w:t>
            </w: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21" w:firstLine="0"/>
              <w:jc w:val="center"/>
            </w:pPr>
            <w:r>
              <w:t>Salón:</w:t>
            </w:r>
          </w:p>
        </w:tc>
        <w:tc>
          <w:tcPr>
            <w:tcW w:w="348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19" w:firstLine="0"/>
              <w:jc w:val="center"/>
            </w:pPr>
            <w:r>
              <w:t>Unidad: Nomenclatura</w:t>
            </w:r>
          </w:p>
        </w:tc>
      </w:tr>
      <w:tr w:rsidR="004223AC" w:rsidTr="00866C47">
        <w:trPr>
          <w:trHeight w:val="385"/>
        </w:trPr>
        <w:tc>
          <w:tcPr>
            <w:tcW w:w="9631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956" w:firstLine="0"/>
              <w:jc w:val="center"/>
            </w:pPr>
            <w:r>
              <w:rPr>
                <w:b/>
              </w:rPr>
              <w:t>Guía   de  Nomenclatura  N.3</w:t>
            </w:r>
          </w:p>
        </w:tc>
      </w:tr>
      <w:tr w:rsidR="004223AC" w:rsidTr="00866C47">
        <w:trPr>
          <w:trHeight w:val="197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26" w:firstLine="0"/>
              <w:jc w:val="center"/>
            </w:pPr>
            <w:r>
              <w:rPr>
                <w:rFonts w:ascii="Arial" w:eastAsia="Arial" w:hAnsi="Arial" w:cs="Arial"/>
              </w:rPr>
              <w:t>Venimos  de</w:t>
            </w: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</w:tcPr>
          <w:p w:rsidR="004223AC" w:rsidRDefault="00FD4380">
            <w:pPr>
              <w:spacing w:line="259" w:lineRule="auto"/>
              <w:ind w:left="0" w:right="26" w:firstLine="0"/>
              <w:jc w:val="center"/>
            </w:pPr>
            <w:r>
              <w:rPr>
                <w:rFonts w:ascii="Arial" w:eastAsia="Arial" w:hAnsi="Arial" w:cs="Arial"/>
              </w:rPr>
              <w:t>Tema</w:t>
            </w:r>
          </w:p>
        </w:tc>
        <w:tc>
          <w:tcPr>
            <w:tcW w:w="348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25" w:firstLine="0"/>
              <w:jc w:val="center"/>
            </w:pPr>
            <w:r>
              <w:rPr>
                <w:rFonts w:ascii="Arial" w:eastAsia="Arial" w:hAnsi="Arial" w:cs="Arial"/>
              </w:rPr>
              <w:t>Vamos   a</w:t>
            </w:r>
          </w:p>
        </w:tc>
      </w:tr>
      <w:tr w:rsidR="004223AC" w:rsidTr="00866C47">
        <w:trPr>
          <w:trHeight w:val="385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30" w:firstLine="0"/>
              <w:jc w:val="center"/>
            </w:pPr>
            <w:r>
              <w:rPr>
                <w:rFonts w:ascii="Arial" w:eastAsia="Arial" w:hAnsi="Arial" w:cs="Arial"/>
              </w:rPr>
              <w:t>- Compuestos  con   oxígeno</w:t>
            </w: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</w:tcPr>
          <w:p w:rsidR="004223AC" w:rsidRDefault="00FD4380">
            <w:pPr>
              <w:spacing w:line="259" w:lineRule="auto"/>
              <w:ind w:left="0" w:right="29" w:firstLine="0"/>
              <w:jc w:val="center"/>
            </w:pPr>
            <w:r>
              <w:rPr>
                <w:rFonts w:ascii="Arial" w:eastAsia="Arial" w:hAnsi="Arial" w:cs="Arial"/>
              </w:rPr>
              <w:t>Compuestos   con  Hidrógeno</w:t>
            </w:r>
          </w:p>
        </w:tc>
        <w:tc>
          <w:tcPr>
            <w:tcW w:w="348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12" w:firstLine="0"/>
              <w:jc w:val="both"/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Times New Roman" w:eastAsia="Times New Roman" w:hAnsi="Times New Roman" w:cs="Times New Roman"/>
                <w:sz w:val="9"/>
              </w:rPr>
              <w:t xml:space="preserve">      </w:t>
            </w:r>
            <w:r>
              <w:rPr>
                <w:rFonts w:ascii="Arial" w:eastAsia="Arial" w:hAnsi="Arial" w:cs="Arial"/>
              </w:rPr>
              <w:t>Compuestos   sin  Oxígeno    y  Sin   Hidrógeno</w:t>
            </w:r>
          </w:p>
        </w:tc>
      </w:tr>
      <w:tr w:rsidR="004223AC" w:rsidTr="00866C47">
        <w:trPr>
          <w:trHeight w:val="197"/>
        </w:trPr>
        <w:tc>
          <w:tcPr>
            <w:tcW w:w="9631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15" w:firstLine="0"/>
              <w:jc w:val="center"/>
            </w:pPr>
            <w:r>
              <w:rPr>
                <w:rFonts w:ascii="Arial" w:eastAsia="Arial" w:hAnsi="Arial" w:cs="Arial"/>
                <w:b/>
              </w:rPr>
              <w:t>Aprendizaje</w:t>
            </w:r>
          </w:p>
        </w:tc>
      </w:tr>
      <w:tr w:rsidR="004223AC" w:rsidTr="00866C47">
        <w:trPr>
          <w:trHeight w:val="197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19" w:firstLine="0"/>
              <w:jc w:val="center"/>
            </w:pPr>
            <w:r>
              <w:rPr>
                <w:rFonts w:ascii="Arial" w:eastAsia="Arial" w:hAnsi="Arial" w:cs="Arial"/>
                <w:b/>
              </w:rPr>
              <w:t>Conceptual</w:t>
            </w: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21" w:firstLine="0"/>
              <w:jc w:val="center"/>
            </w:pPr>
            <w:r>
              <w:rPr>
                <w:rFonts w:ascii="Arial" w:eastAsia="Arial" w:hAnsi="Arial" w:cs="Arial"/>
                <w:b/>
              </w:rPr>
              <w:t>Procedimental</w:t>
            </w:r>
          </w:p>
        </w:tc>
        <w:tc>
          <w:tcPr>
            <w:tcW w:w="348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14" w:firstLine="0"/>
              <w:jc w:val="center"/>
            </w:pPr>
            <w:r>
              <w:rPr>
                <w:rFonts w:ascii="Arial" w:eastAsia="Arial" w:hAnsi="Arial" w:cs="Arial"/>
                <w:b/>
              </w:rPr>
              <w:t>Actitudinal</w:t>
            </w:r>
          </w:p>
        </w:tc>
      </w:tr>
      <w:tr w:rsidR="004223AC" w:rsidTr="00866C47">
        <w:trPr>
          <w:trHeight w:val="544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</w:rPr>
              <w:t>Nomenclatura de Hidruros,</w:t>
            </w:r>
          </w:p>
          <w:p w:rsidR="004223AC" w:rsidRDefault="00FD4380">
            <w:pPr>
              <w:spacing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Hidrácidos    y   Combinaciones especiales</w:t>
            </w: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El   alumno    conocerá las   reglas   y   nombres especiales  para   nombrar los   compuestos Hidrogenados.</w:t>
            </w:r>
          </w:p>
        </w:tc>
        <w:tc>
          <w:tcPr>
            <w:tcW w:w="348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El  alumno  analizará,  resolverá    y   verificará información  obtenida</w:t>
            </w:r>
          </w:p>
        </w:tc>
      </w:tr>
      <w:tr w:rsidR="004223AC" w:rsidTr="00866C47">
        <w:trPr>
          <w:trHeight w:val="1324"/>
        </w:trPr>
        <w:tc>
          <w:tcPr>
            <w:tcW w:w="9631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bottom"/>
          </w:tcPr>
          <w:p w:rsidR="004223AC" w:rsidRDefault="00FD4380">
            <w:pPr>
              <w:spacing w:after="190" w:line="255" w:lineRule="auto"/>
              <w:ind w:left="0" w:right="1009" w:firstLine="0"/>
            </w:pPr>
            <w:r>
              <w:t>En  base  al  documento   de   apoyo    " Nomenclatura    Inorgánica"  realizar    una   lectura   comprensiva    según   se  indica  a continuación.</w:t>
            </w:r>
          </w:p>
          <w:p w:rsidR="004223AC" w:rsidRDefault="00FD4380">
            <w:pPr>
              <w:spacing w:after="184" w:line="259" w:lineRule="auto"/>
              <w:ind w:left="0" w:firstLine="0"/>
            </w:pPr>
            <w:r>
              <w:t>Efectuar  la  lectura    comprensiva   de   las  páginas   15,  16  y  17;  luego     responder  a  lo   siguiente:</w:t>
            </w:r>
          </w:p>
          <w:p w:rsidR="004223AC" w:rsidRDefault="00FD4380">
            <w:pPr>
              <w:spacing w:line="259" w:lineRule="auto"/>
              <w:ind w:left="0" w:firstLine="0"/>
            </w:pPr>
            <w:r>
              <w:t>1. Completar  el   siguiente   cuadro.</w:t>
            </w:r>
          </w:p>
        </w:tc>
      </w:tr>
      <w:tr w:rsidR="004223AC" w:rsidTr="00866C47">
        <w:trPr>
          <w:trHeight w:val="197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56" w:firstLine="0"/>
              <w:jc w:val="center"/>
            </w:pPr>
            <w:r>
              <w:rPr>
                <w:b/>
              </w:rPr>
              <w:t>Definición de los  Hidruros</w:t>
            </w: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23" w:firstLine="0"/>
              <w:jc w:val="center"/>
            </w:pPr>
            <w:r>
              <w:rPr>
                <w:b/>
              </w:rPr>
              <w:t>Se   nombran  en los  sistemas:</w:t>
            </w:r>
          </w:p>
        </w:tc>
        <w:tc>
          <w:tcPr>
            <w:tcW w:w="3486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>Nombre  Específico  en  el  Sistema  Clásico cuando  el metal  posee   solo  un  número de  oxidación</w:t>
            </w:r>
          </w:p>
        </w:tc>
      </w:tr>
      <w:tr w:rsidR="004223AC" w:rsidTr="00866C47">
        <w:trPr>
          <w:trHeight w:val="358"/>
        </w:trPr>
        <w:tc>
          <w:tcPr>
            <w:tcW w:w="290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177E0A" w:rsidRDefault="00B449D9">
            <w:pPr>
              <w:spacing w:after="160" w:line="259" w:lineRule="auto"/>
              <w:ind w:left="0" w:firstLine="0"/>
              <w:rPr>
                <w:rFonts w:ascii="Century Gothic" w:hAnsi="Century Gothic"/>
                <w:b/>
              </w:rPr>
            </w:pPr>
            <w:r>
              <w:t xml:space="preserve"> </w:t>
            </w:r>
            <w:r w:rsidRPr="00177E0A">
              <w:rPr>
                <w:rFonts w:ascii="Century Gothic" w:hAnsi="Century Gothic"/>
                <w:b/>
                <w:sz w:val="16"/>
              </w:rPr>
              <w:t>Los hidruros son la combinación de un hidrogeno con un metal, pero el hidrogeno tiene número de oxidación   -1.</w:t>
            </w:r>
          </w:p>
        </w:tc>
        <w:tc>
          <w:tcPr>
            <w:tcW w:w="3236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177E0A" w:rsidRDefault="00B449D9">
            <w:pPr>
              <w:spacing w:after="160" w:line="259" w:lineRule="auto"/>
              <w:ind w:left="0" w:firstLine="0"/>
              <w:rPr>
                <w:rFonts w:ascii="Century Gothic" w:hAnsi="Century Gothic"/>
                <w:b/>
                <w:sz w:val="16"/>
              </w:rPr>
            </w:pPr>
            <w:r>
              <w:t xml:space="preserve"> </w:t>
            </w:r>
            <w:r w:rsidRPr="00177E0A">
              <w:rPr>
                <w:rFonts w:ascii="Century Gothic" w:hAnsi="Century Gothic"/>
                <w:b/>
                <w:sz w:val="16"/>
              </w:rPr>
              <w:t>Clásico</w:t>
            </w:r>
          </w:p>
          <w:p w:rsidR="00B449D9" w:rsidRPr="00177E0A" w:rsidRDefault="00B449D9">
            <w:pPr>
              <w:spacing w:after="160" w:line="259" w:lineRule="auto"/>
              <w:ind w:left="0" w:firstLine="0"/>
              <w:rPr>
                <w:rFonts w:ascii="Century Gothic" w:hAnsi="Century Gothic"/>
                <w:b/>
                <w:sz w:val="16"/>
              </w:rPr>
            </w:pPr>
            <w:proofErr w:type="spellStart"/>
            <w:r w:rsidRPr="00177E0A">
              <w:rPr>
                <w:rFonts w:ascii="Century Gothic" w:hAnsi="Century Gothic"/>
                <w:b/>
                <w:sz w:val="16"/>
              </w:rPr>
              <w:t>Estequiometrico</w:t>
            </w:r>
            <w:proofErr w:type="spellEnd"/>
            <w:r w:rsidRPr="00177E0A">
              <w:rPr>
                <w:rFonts w:ascii="Century Gothic" w:hAnsi="Century Gothic"/>
                <w:b/>
                <w:sz w:val="16"/>
              </w:rPr>
              <w:t xml:space="preserve"> </w:t>
            </w:r>
          </w:p>
          <w:p w:rsidR="00B449D9" w:rsidRDefault="00B449D9">
            <w:pPr>
              <w:spacing w:after="160" w:line="259" w:lineRule="auto"/>
              <w:ind w:left="0" w:firstLine="0"/>
            </w:pPr>
            <w:r w:rsidRPr="00177E0A">
              <w:rPr>
                <w:rFonts w:ascii="Century Gothic" w:hAnsi="Century Gothic"/>
                <w:b/>
                <w:sz w:val="16"/>
              </w:rPr>
              <w:t>Stock</w:t>
            </w:r>
            <w:r w:rsidRPr="00177E0A">
              <w:rPr>
                <w:sz w:val="1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</w:tr>
      <w:tr w:rsidR="004223AC" w:rsidTr="00866C47">
        <w:trPr>
          <w:trHeight w:val="599"/>
        </w:trPr>
        <w:tc>
          <w:tcPr>
            <w:tcW w:w="2908" w:type="dxa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  <w:tc>
          <w:tcPr>
            <w:tcW w:w="3236" w:type="dxa"/>
            <w:gridSpan w:val="2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  <w:tc>
          <w:tcPr>
            <w:tcW w:w="3486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177E0A" w:rsidRDefault="00FD4380">
            <w:pPr>
              <w:spacing w:line="259" w:lineRule="auto"/>
              <w:ind w:left="0" w:right="24" w:firstLine="0"/>
              <w:jc w:val="center"/>
              <w:rPr>
                <w:rFonts w:ascii="Century Gothic" w:hAnsi="Century Gothic"/>
                <w:b/>
              </w:rPr>
            </w:pPr>
            <w:r w:rsidRPr="00177E0A">
              <w:rPr>
                <w:rFonts w:ascii="Century Gothic" w:hAnsi="Century Gothic"/>
                <w:b/>
                <w:sz w:val="16"/>
              </w:rPr>
              <w:t>1. Terminación  del  nombre  del  metal</w:t>
            </w:r>
            <w:r w:rsidR="003B35E3">
              <w:rPr>
                <w:rFonts w:ascii="Century Gothic" w:hAnsi="Century Gothic"/>
                <w:b/>
                <w:sz w:val="16"/>
              </w:rPr>
              <w:t xml:space="preserve"> en ICO</w:t>
            </w:r>
          </w:p>
        </w:tc>
      </w:tr>
      <w:tr w:rsidR="004223AC" w:rsidTr="00866C47">
        <w:trPr>
          <w:trHeight w:val="372"/>
        </w:trPr>
        <w:tc>
          <w:tcPr>
            <w:tcW w:w="290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-31" w:firstLine="0"/>
              <w:jc w:val="both"/>
              <w:rPr>
                <w:b/>
              </w:rPr>
            </w:pPr>
            <w:r>
              <w:rPr>
                <w:b/>
              </w:rPr>
              <w:t>El    Hidró</w:t>
            </w:r>
            <w:r w:rsidR="00B449D9">
              <w:rPr>
                <w:b/>
              </w:rPr>
              <w:t>geno    trabaja  con  número de oxidación:</w:t>
            </w:r>
          </w:p>
          <w:p w:rsidR="00177E0A" w:rsidRPr="00C721A6" w:rsidRDefault="00C721A6" w:rsidP="00C721A6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  <w:sz w:val="16"/>
              </w:rPr>
            </w:pPr>
            <w:r>
              <w:rPr>
                <w:rFonts w:ascii="Century Gothic" w:hAnsi="Century Gothic"/>
                <w:b/>
                <w:sz w:val="16"/>
              </w:rPr>
              <w:t>-1</w:t>
            </w:r>
          </w:p>
        </w:tc>
        <w:tc>
          <w:tcPr>
            <w:tcW w:w="3236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C721A6" w:rsidRDefault="00FD4380">
            <w:pPr>
              <w:spacing w:line="259" w:lineRule="auto"/>
              <w:ind w:left="0" w:right="31" w:firstLine="0"/>
              <w:jc w:val="center"/>
              <w:rPr>
                <w:b/>
              </w:rPr>
            </w:pPr>
            <w:r>
              <w:rPr>
                <w:b/>
              </w:rPr>
              <w:t>Nombre   Genérico: En  cada  sistema</w:t>
            </w:r>
          </w:p>
          <w:p w:rsidR="00C721A6" w:rsidRPr="003B35E3" w:rsidRDefault="003B35E3" w:rsidP="00C721A6">
            <w:pPr>
              <w:spacing w:line="259" w:lineRule="auto"/>
              <w:ind w:left="0" w:right="31" w:firstLine="0"/>
              <w:rPr>
                <w:rFonts w:ascii="Century Gothic" w:hAnsi="Century Gothic"/>
                <w:b/>
                <w:sz w:val="16"/>
              </w:rPr>
            </w:pPr>
            <w:r w:rsidRPr="003B35E3">
              <w:rPr>
                <w:rFonts w:ascii="Century Gothic" w:hAnsi="Century Gothic"/>
                <w:b/>
                <w:sz w:val="16"/>
              </w:rPr>
              <w:t>Clásico: Hidruro</w:t>
            </w:r>
          </w:p>
          <w:p w:rsidR="003B35E3" w:rsidRPr="003B35E3" w:rsidRDefault="003B35E3" w:rsidP="00C721A6">
            <w:pPr>
              <w:spacing w:line="259" w:lineRule="auto"/>
              <w:ind w:left="0" w:right="31" w:firstLine="0"/>
              <w:rPr>
                <w:rFonts w:ascii="Century Gothic" w:hAnsi="Century Gothic"/>
                <w:b/>
                <w:sz w:val="16"/>
              </w:rPr>
            </w:pPr>
          </w:p>
          <w:p w:rsidR="003B35E3" w:rsidRPr="003B35E3" w:rsidRDefault="003B35E3" w:rsidP="00C721A6">
            <w:pPr>
              <w:spacing w:line="259" w:lineRule="auto"/>
              <w:ind w:left="0" w:right="31" w:firstLine="0"/>
              <w:rPr>
                <w:rFonts w:ascii="Century Gothic" w:hAnsi="Century Gothic"/>
                <w:b/>
                <w:sz w:val="16"/>
              </w:rPr>
            </w:pPr>
            <w:r w:rsidRPr="003B35E3">
              <w:rPr>
                <w:rFonts w:ascii="Century Gothic" w:hAnsi="Century Gothic"/>
                <w:b/>
                <w:sz w:val="16"/>
              </w:rPr>
              <w:t xml:space="preserve">Stock y </w:t>
            </w:r>
            <w:proofErr w:type="spellStart"/>
            <w:r w:rsidRPr="003B35E3">
              <w:rPr>
                <w:rFonts w:ascii="Century Gothic" w:hAnsi="Century Gothic"/>
                <w:b/>
                <w:sz w:val="16"/>
              </w:rPr>
              <w:t>Estequiometrico</w:t>
            </w:r>
            <w:proofErr w:type="spellEnd"/>
            <w:r w:rsidRPr="003B35E3">
              <w:rPr>
                <w:rFonts w:ascii="Century Gothic" w:hAnsi="Century Gothic"/>
                <w:b/>
                <w:sz w:val="16"/>
              </w:rPr>
              <w:t>:</w:t>
            </w:r>
          </w:p>
          <w:p w:rsidR="003B35E3" w:rsidRPr="00C721A6" w:rsidRDefault="003B35E3" w:rsidP="00C721A6">
            <w:pPr>
              <w:spacing w:line="259" w:lineRule="auto"/>
              <w:ind w:left="0" w:right="31" w:firstLine="0"/>
              <w:rPr>
                <w:b/>
              </w:rPr>
            </w:pPr>
            <w:r w:rsidRPr="003B35E3">
              <w:rPr>
                <w:rFonts w:ascii="Century Gothic" w:hAnsi="Century Gothic"/>
                <w:b/>
                <w:sz w:val="16"/>
              </w:rPr>
              <w:t xml:space="preserve"> Se nombran igual que los óxidos con la diferencia que en lugar de óxido se coloca hidruro.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</w:tr>
      <w:tr w:rsidR="004223AC" w:rsidTr="00866C47">
        <w:trPr>
          <w:trHeight w:val="684"/>
        </w:trPr>
        <w:tc>
          <w:tcPr>
            <w:tcW w:w="2908" w:type="dxa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  <w:tc>
          <w:tcPr>
            <w:tcW w:w="3236" w:type="dxa"/>
            <w:gridSpan w:val="2"/>
            <w:vMerge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  <w:tc>
          <w:tcPr>
            <w:tcW w:w="3486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244B18" w:rsidRDefault="00244B18" w:rsidP="00244B18">
            <w:pPr>
              <w:spacing w:after="15" w:line="255" w:lineRule="auto"/>
              <w:ind w:left="0" w:firstLine="0"/>
              <w:rPr>
                <w:rFonts w:ascii="Century Gothic" w:hAnsi="Century Gothic"/>
                <w:b/>
                <w:sz w:val="16"/>
                <w:szCs w:val="16"/>
              </w:rPr>
            </w:pPr>
            <w:r w:rsidRPr="00244B18">
              <w:rPr>
                <w:rFonts w:ascii="Century Gothic" w:hAnsi="Century Gothic"/>
                <w:b/>
                <w:sz w:val="16"/>
                <w:szCs w:val="16"/>
              </w:rPr>
              <w:t>2. N</w:t>
            </w:r>
            <w:r w:rsidR="00FD4380" w:rsidRPr="00244B18">
              <w:rPr>
                <w:rFonts w:ascii="Century Gothic" w:hAnsi="Century Gothic"/>
                <w:b/>
                <w:sz w:val="16"/>
                <w:szCs w:val="16"/>
              </w:rPr>
              <w:t>ombrar:         SrH</w:t>
            </w:r>
            <w:r w:rsidR="00FD4380" w:rsidRPr="00244B18">
              <w:rPr>
                <w:rFonts w:ascii="Century Gothic" w:hAnsi="Century Gothic"/>
                <w:b/>
                <w:sz w:val="16"/>
                <w:szCs w:val="16"/>
                <w:vertAlign w:val="subscript"/>
              </w:rPr>
              <w:t>2</w:t>
            </w:r>
            <w:r w:rsidR="00FD4380" w:rsidRPr="00244B18">
              <w:rPr>
                <w:rFonts w:ascii="Century Gothic" w:hAnsi="Century Gothic"/>
                <w:b/>
                <w:sz w:val="16"/>
                <w:szCs w:val="16"/>
              </w:rPr>
              <w:t xml:space="preserve"> En  las   dos   formas</w:t>
            </w:r>
          </w:p>
          <w:p w:rsidR="00244B18" w:rsidRPr="00244B18" w:rsidRDefault="00244B18">
            <w:pPr>
              <w:spacing w:line="259" w:lineRule="auto"/>
              <w:ind w:left="0" w:firstLine="0"/>
              <w:rPr>
                <w:rFonts w:ascii="Century Gothic" w:hAnsi="Century Gothic"/>
                <w:b/>
                <w:sz w:val="16"/>
                <w:szCs w:val="16"/>
              </w:rPr>
            </w:pPr>
            <w:r w:rsidRPr="00244B18">
              <w:rPr>
                <w:rFonts w:ascii="Century Gothic" w:hAnsi="Century Gothic"/>
                <w:b/>
                <w:sz w:val="16"/>
                <w:szCs w:val="16"/>
              </w:rPr>
              <w:t>STOCK:</w:t>
            </w:r>
          </w:p>
          <w:p w:rsidR="00244B18" w:rsidRPr="00244B18" w:rsidRDefault="00244B18">
            <w:pPr>
              <w:spacing w:line="259" w:lineRule="auto"/>
              <w:ind w:left="0" w:firstLine="0"/>
              <w:rPr>
                <w:rFonts w:ascii="Century Gothic" w:hAnsi="Century Gothic"/>
                <w:b/>
                <w:sz w:val="16"/>
                <w:szCs w:val="16"/>
              </w:rPr>
            </w:pPr>
            <w:r w:rsidRPr="00244B18">
              <w:rPr>
                <w:rFonts w:ascii="Century Gothic" w:hAnsi="Century Gothic"/>
                <w:b/>
                <w:sz w:val="16"/>
                <w:szCs w:val="16"/>
              </w:rPr>
              <w:t>Hidruro de Estroncio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(II)</w:t>
            </w:r>
          </w:p>
          <w:p w:rsidR="00244B18" w:rsidRPr="00244B18" w:rsidRDefault="00244B18">
            <w:pPr>
              <w:spacing w:line="259" w:lineRule="auto"/>
              <w:ind w:left="0" w:firstLine="0"/>
              <w:rPr>
                <w:rFonts w:ascii="Century Gothic" w:hAnsi="Century Gothic"/>
                <w:b/>
                <w:sz w:val="16"/>
                <w:szCs w:val="16"/>
              </w:rPr>
            </w:pPr>
            <w:r w:rsidRPr="00244B18">
              <w:rPr>
                <w:rFonts w:ascii="Century Gothic" w:hAnsi="Century Gothic"/>
                <w:b/>
                <w:sz w:val="16"/>
                <w:szCs w:val="16"/>
              </w:rPr>
              <w:t>ESTEQUIOMETRICO:</w:t>
            </w:r>
          </w:p>
          <w:p w:rsidR="00244B18" w:rsidRDefault="00244B18">
            <w:pPr>
              <w:spacing w:line="259" w:lineRule="auto"/>
              <w:ind w:left="0" w:firstLine="0"/>
            </w:pPr>
            <w:proofErr w:type="spellStart"/>
            <w:r w:rsidRPr="00244B18">
              <w:rPr>
                <w:rFonts w:ascii="Century Gothic" w:hAnsi="Century Gothic"/>
                <w:b/>
                <w:sz w:val="16"/>
                <w:szCs w:val="16"/>
              </w:rPr>
              <w:t>Dihidruro</w:t>
            </w:r>
            <w:proofErr w:type="spellEnd"/>
            <w:r w:rsidRPr="00244B18">
              <w:rPr>
                <w:rFonts w:ascii="Century Gothic" w:hAnsi="Century Gothic"/>
                <w:b/>
                <w:sz w:val="16"/>
                <w:szCs w:val="16"/>
              </w:rPr>
              <w:t xml:space="preserve"> de Estroncio</w:t>
            </w:r>
          </w:p>
        </w:tc>
      </w:tr>
      <w:tr w:rsidR="004223AC" w:rsidTr="00866C47">
        <w:trPr>
          <w:trHeight w:val="862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firstLine="0"/>
            </w:pPr>
            <w:r>
              <w:rPr>
                <w:b/>
              </w:rPr>
              <w:t>Por qué:</w:t>
            </w:r>
            <w:r w:rsidR="003B35E3">
              <w:rPr>
                <w:b/>
              </w:rPr>
              <w:t xml:space="preserve">   </w:t>
            </w:r>
          </w:p>
        </w:tc>
        <w:tc>
          <w:tcPr>
            <w:tcW w:w="3236" w:type="dxa"/>
            <w:gridSpan w:val="2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</w:tr>
      <w:tr w:rsidR="004223AC" w:rsidTr="00866C47">
        <w:trPr>
          <w:trHeight w:val="385"/>
        </w:trPr>
        <w:tc>
          <w:tcPr>
            <w:tcW w:w="9631" w:type="dxa"/>
            <w:gridSpan w:val="5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vAlign w:val="bottom"/>
          </w:tcPr>
          <w:p w:rsidR="004223AC" w:rsidRDefault="00FD4380">
            <w:pPr>
              <w:spacing w:line="259" w:lineRule="auto"/>
              <w:ind w:left="0" w:firstLine="0"/>
            </w:pPr>
            <w:r>
              <w:rPr>
                <w:b/>
              </w:rPr>
              <w:t>2.  Cuando el  metal    posee   dos  números de  oxidación:</w:t>
            </w:r>
          </w:p>
        </w:tc>
      </w:tr>
      <w:tr w:rsidR="004223AC" w:rsidTr="00866C47">
        <w:trPr>
          <w:trHeight w:val="197"/>
        </w:trPr>
        <w:tc>
          <w:tcPr>
            <w:tcW w:w="2908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81" w:firstLine="0"/>
              <w:jc w:val="center"/>
            </w:pPr>
            <w:r>
              <w:t>mayor</w:t>
            </w:r>
          </w:p>
        </w:tc>
        <w:tc>
          <w:tcPr>
            <w:tcW w:w="348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10" w:firstLine="0"/>
              <w:jc w:val="center"/>
            </w:pPr>
            <w:r>
              <w:t>menor</w:t>
            </w:r>
          </w:p>
        </w:tc>
      </w:tr>
      <w:tr w:rsidR="004223AC" w:rsidTr="00866C47">
        <w:trPr>
          <w:trHeight w:val="429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bottom"/>
          </w:tcPr>
          <w:p w:rsidR="004223AC" w:rsidRDefault="00FD4380">
            <w:pPr>
              <w:spacing w:line="259" w:lineRule="auto"/>
              <w:ind w:left="0" w:firstLine="0"/>
            </w:pPr>
            <w:r>
              <w:t>Terminaciones  posibles:</w:t>
            </w: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244B18" w:rsidRDefault="00244B18" w:rsidP="00244B18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</w:rPr>
            </w:pPr>
            <w:r w:rsidRPr="00244B18">
              <w:rPr>
                <w:rFonts w:ascii="Century Gothic" w:hAnsi="Century Gothic"/>
                <w:b/>
                <w:sz w:val="16"/>
              </w:rPr>
              <w:t>ICO</w:t>
            </w:r>
          </w:p>
        </w:tc>
        <w:tc>
          <w:tcPr>
            <w:tcW w:w="348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244B18" w:rsidP="00244B18">
            <w:pPr>
              <w:spacing w:after="160" w:line="259" w:lineRule="auto"/>
              <w:ind w:left="0" w:firstLine="0"/>
              <w:jc w:val="center"/>
            </w:pPr>
            <w:r>
              <w:rPr>
                <w:rFonts w:ascii="Century Gothic" w:hAnsi="Century Gothic"/>
                <w:b/>
                <w:sz w:val="16"/>
              </w:rPr>
              <w:t>OSO</w:t>
            </w:r>
          </w:p>
        </w:tc>
      </w:tr>
      <w:tr w:rsidR="004223AC" w:rsidTr="00866C47">
        <w:trPr>
          <w:trHeight w:val="572"/>
        </w:trPr>
        <w:tc>
          <w:tcPr>
            <w:tcW w:w="9631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FD4380">
            <w:pPr>
              <w:spacing w:line="259" w:lineRule="auto"/>
              <w:ind w:left="0" w:firstLine="0"/>
            </w:pPr>
            <w:r>
              <w:t>Para  el  caso   en el   que  el   Paladio  se   combine   con   el  Hidrógeno,  llene  la   siguiente   información:</w:t>
            </w:r>
          </w:p>
        </w:tc>
      </w:tr>
      <w:tr w:rsidR="004223AC" w:rsidTr="00866C47">
        <w:trPr>
          <w:trHeight w:val="439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bottom"/>
          </w:tcPr>
          <w:p w:rsidR="004223AC" w:rsidRDefault="00FD4380">
            <w:pPr>
              <w:spacing w:line="259" w:lineRule="auto"/>
              <w:ind w:left="0" w:firstLine="0"/>
            </w:pPr>
            <w:r>
              <w:t>Números  de  Oxidación del  metal</w:t>
            </w: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244B18" w:rsidRDefault="00244B18" w:rsidP="00244B18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348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244B18" w:rsidP="00244B18">
            <w:pPr>
              <w:spacing w:after="160" w:line="259" w:lineRule="auto"/>
              <w:ind w:left="0" w:firstLine="0"/>
              <w:jc w:val="center"/>
            </w:pPr>
            <w:r w:rsidRPr="00244B18">
              <w:rPr>
                <w:rFonts w:ascii="Century Gothic" w:hAnsi="Century Gothic"/>
                <w:b/>
                <w:sz w:val="16"/>
              </w:rPr>
              <w:t>2</w:t>
            </w:r>
          </w:p>
        </w:tc>
      </w:tr>
      <w:tr w:rsidR="004223AC" w:rsidTr="00866C47">
        <w:trPr>
          <w:trHeight w:val="563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FD4380">
            <w:pPr>
              <w:spacing w:line="259" w:lineRule="auto"/>
              <w:ind w:left="0" w:firstLine="0"/>
            </w:pPr>
            <w:r>
              <w:t>Terminación para  cada  número de oxidación</w:t>
            </w: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244B18" w:rsidRDefault="00244B18" w:rsidP="00244B18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</w:rPr>
            </w:pPr>
            <w:r w:rsidRPr="00244B18">
              <w:rPr>
                <w:rFonts w:ascii="Century Gothic" w:hAnsi="Century Gothic"/>
                <w:b/>
                <w:sz w:val="16"/>
              </w:rPr>
              <w:t>ICO</w:t>
            </w:r>
          </w:p>
        </w:tc>
        <w:tc>
          <w:tcPr>
            <w:tcW w:w="348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244B18" w:rsidRDefault="00244B18" w:rsidP="00244B18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</w:rPr>
            </w:pPr>
            <w:r w:rsidRPr="00244B18">
              <w:rPr>
                <w:rFonts w:ascii="Century Gothic" w:hAnsi="Century Gothic"/>
                <w:b/>
                <w:sz w:val="16"/>
              </w:rPr>
              <w:t>OSO</w:t>
            </w:r>
          </w:p>
        </w:tc>
      </w:tr>
      <w:tr w:rsidR="004223AC" w:rsidTr="00866C47">
        <w:trPr>
          <w:trHeight w:val="477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bottom"/>
          </w:tcPr>
          <w:p w:rsidR="004223AC" w:rsidRDefault="00FD4380">
            <w:pPr>
              <w:spacing w:line="259" w:lineRule="auto"/>
              <w:ind w:left="0" w:firstLine="0"/>
            </w:pPr>
            <w:r>
              <w:t>Fórmula   correspondiente</w:t>
            </w: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1D1DA3" w:rsidRDefault="001D1DA3" w:rsidP="001D1DA3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</w:rPr>
            </w:pPr>
            <w:r w:rsidRPr="001D1DA3">
              <w:rPr>
                <w:rFonts w:ascii="Century Gothic" w:hAnsi="Century Gothic"/>
                <w:b/>
                <w:sz w:val="16"/>
              </w:rPr>
              <w:t>PdH</w:t>
            </w:r>
            <w:r w:rsidRPr="001D1DA3">
              <w:rPr>
                <w:rFonts w:ascii="Century Gothic" w:hAnsi="Century Gothic"/>
                <w:b/>
                <w:sz w:val="16"/>
                <w:vertAlign w:val="subscript"/>
              </w:rPr>
              <w:t>4</w:t>
            </w:r>
          </w:p>
        </w:tc>
        <w:tc>
          <w:tcPr>
            <w:tcW w:w="348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1D1DA3" w:rsidP="001D1DA3">
            <w:pPr>
              <w:spacing w:after="160" w:line="259" w:lineRule="auto"/>
              <w:ind w:left="0" w:firstLine="0"/>
              <w:jc w:val="center"/>
            </w:pPr>
            <w:r w:rsidRPr="001D1DA3">
              <w:rPr>
                <w:rFonts w:ascii="Century Gothic" w:hAnsi="Century Gothic"/>
                <w:b/>
                <w:sz w:val="16"/>
              </w:rPr>
              <w:t>PdH</w:t>
            </w:r>
            <w:r w:rsidRPr="001D1DA3">
              <w:rPr>
                <w:rFonts w:ascii="Century Gothic" w:hAnsi="Century Gothic"/>
                <w:b/>
                <w:sz w:val="16"/>
                <w:vertAlign w:val="subscript"/>
              </w:rPr>
              <w:t>4</w:t>
            </w:r>
          </w:p>
        </w:tc>
      </w:tr>
      <w:tr w:rsidR="004223AC" w:rsidTr="00866C47">
        <w:trPr>
          <w:trHeight w:val="458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bottom"/>
          </w:tcPr>
          <w:p w:rsidR="004223AC" w:rsidRDefault="00FD4380">
            <w:pPr>
              <w:spacing w:line="259" w:lineRule="auto"/>
              <w:ind w:left="0" w:firstLine="0"/>
            </w:pPr>
            <w:r>
              <w:t>nombre  correspondiente</w:t>
            </w: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1D1DA3" w:rsidRDefault="001D1DA3" w:rsidP="001D1DA3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</w:rPr>
            </w:pPr>
            <w:r w:rsidRPr="001D1DA3">
              <w:rPr>
                <w:rFonts w:ascii="Century Gothic" w:hAnsi="Century Gothic"/>
                <w:b/>
                <w:sz w:val="16"/>
              </w:rPr>
              <w:t xml:space="preserve">Hidruro </w:t>
            </w:r>
            <w:proofErr w:type="spellStart"/>
            <w:r w:rsidRPr="001D1DA3">
              <w:rPr>
                <w:rFonts w:ascii="Century Gothic" w:hAnsi="Century Gothic"/>
                <w:b/>
                <w:sz w:val="16"/>
              </w:rPr>
              <w:t>Paládico</w:t>
            </w:r>
            <w:proofErr w:type="spellEnd"/>
          </w:p>
        </w:tc>
        <w:tc>
          <w:tcPr>
            <w:tcW w:w="348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1D1DA3" w:rsidP="001D1DA3">
            <w:pPr>
              <w:spacing w:after="160" w:line="259" w:lineRule="auto"/>
              <w:ind w:left="0" w:firstLine="0"/>
              <w:jc w:val="center"/>
            </w:pPr>
            <w:r w:rsidRPr="001D1DA3">
              <w:rPr>
                <w:rFonts w:ascii="Century Gothic" w:hAnsi="Century Gothic"/>
                <w:b/>
                <w:sz w:val="16"/>
              </w:rPr>
              <w:t xml:space="preserve">Hidruro </w:t>
            </w:r>
            <w:proofErr w:type="spellStart"/>
            <w:r w:rsidRPr="001D1DA3">
              <w:rPr>
                <w:rFonts w:ascii="Century Gothic" w:hAnsi="Century Gothic"/>
                <w:b/>
                <w:sz w:val="16"/>
              </w:rPr>
              <w:t>Palá</w:t>
            </w:r>
            <w:r>
              <w:rPr>
                <w:rFonts w:ascii="Century Gothic" w:hAnsi="Century Gothic"/>
                <w:b/>
                <w:sz w:val="16"/>
              </w:rPr>
              <w:t>dioso</w:t>
            </w:r>
            <w:proofErr w:type="spellEnd"/>
          </w:p>
        </w:tc>
      </w:tr>
      <w:tr w:rsidR="004223AC" w:rsidTr="00866C47">
        <w:trPr>
          <w:trHeight w:val="168"/>
        </w:trPr>
        <w:tc>
          <w:tcPr>
            <w:tcW w:w="9631" w:type="dxa"/>
            <w:gridSpan w:val="5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</w:tcPr>
          <w:p w:rsidR="001D1DA3" w:rsidRDefault="001D1DA3" w:rsidP="001D1DA3">
            <w:pPr>
              <w:spacing w:after="755" w:line="259" w:lineRule="auto"/>
              <w:ind w:left="177" w:firstLine="0"/>
            </w:pPr>
          </w:p>
          <w:p w:rsidR="001D1DA3" w:rsidRDefault="001D1DA3" w:rsidP="001D1DA3">
            <w:pPr>
              <w:spacing w:line="259" w:lineRule="auto"/>
              <w:ind w:left="177" w:firstLine="0"/>
            </w:pPr>
          </w:p>
          <w:p w:rsidR="001D1DA3" w:rsidRDefault="001D1DA3" w:rsidP="001D1DA3">
            <w:pPr>
              <w:spacing w:line="259" w:lineRule="auto"/>
              <w:ind w:left="177" w:firstLine="0"/>
            </w:pPr>
          </w:p>
          <w:p w:rsidR="001D1DA3" w:rsidRDefault="001D1DA3" w:rsidP="001D1DA3">
            <w:pPr>
              <w:spacing w:line="259" w:lineRule="auto"/>
              <w:ind w:left="177" w:firstLine="0"/>
            </w:pPr>
          </w:p>
          <w:p w:rsidR="001D1DA3" w:rsidRDefault="001D1DA3" w:rsidP="001D1DA3">
            <w:pPr>
              <w:spacing w:line="259" w:lineRule="auto"/>
              <w:ind w:left="177" w:firstLine="0"/>
            </w:pPr>
            <w:r>
              <w:lastRenderedPageBreak/>
              <w:t xml:space="preserve">3. </w:t>
            </w:r>
            <w:r w:rsidR="00FD4380">
              <w:t xml:space="preserve">En  los   sistemas   </w:t>
            </w:r>
            <w:proofErr w:type="spellStart"/>
            <w:r w:rsidR="00FD4380">
              <w:t>Estequimétrico</w:t>
            </w:r>
            <w:proofErr w:type="spellEnd"/>
            <w:r w:rsidR="00FD4380">
              <w:t xml:space="preserve">   y  Stock</w:t>
            </w:r>
            <w:r>
              <w:t xml:space="preserve">  </w:t>
            </w:r>
          </w:p>
          <w:p w:rsidR="001D1DA3" w:rsidRPr="001D1DA3" w:rsidRDefault="001D1DA3" w:rsidP="001D1DA3">
            <w:pPr>
              <w:spacing w:line="259" w:lineRule="auto"/>
              <w:ind w:left="177" w:firstLine="0"/>
              <w:rPr>
                <w:rFonts w:ascii="Century Gothic" w:hAnsi="Century Gothic"/>
                <w:b/>
                <w:sz w:val="16"/>
              </w:rPr>
            </w:pPr>
            <w:r w:rsidRPr="001D1DA3">
              <w:rPr>
                <w:rFonts w:ascii="Century Gothic" w:hAnsi="Century Gothic"/>
                <w:b/>
                <w:sz w:val="16"/>
              </w:rPr>
              <w:t xml:space="preserve">ESTEQUIOMETRICO:  </w:t>
            </w:r>
            <w:proofErr w:type="spellStart"/>
            <w:r w:rsidRPr="001D1DA3">
              <w:rPr>
                <w:rFonts w:ascii="Century Gothic" w:hAnsi="Century Gothic"/>
                <w:b/>
                <w:sz w:val="16"/>
              </w:rPr>
              <w:t>Tetrahidruro</w:t>
            </w:r>
            <w:proofErr w:type="spellEnd"/>
            <w:r w:rsidRPr="001D1DA3">
              <w:rPr>
                <w:rFonts w:ascii="Century Gothic" w:hAnsi="Century Gothic"/>
                <w:b/>
                <w:sz w:val="16"/>
              </w:rPr>
              <w:t xml:space="preserve"> de Paladio</w:t>
            </w:r>
          </w:p>
          <w:p w:rsidR="001D1DA3" w:rsidRPr="001D1DA3" w:rsidRDefault="001D1DA3" w:rsidP="001D1DA3">
            <w:pPr>
              <w:spacing w:line="259" w:lineRule="auto"/>
              <w:ind w:left="177" w:firstLine="0"/>
              <w:rPr>
                <w:rFonts w:ascii="Century Gothic" w:hAnsi="Century Gothic"/>
                <w:b/>
                <w:sz w:val="16"/>
              </w:rPr>
            </w:pPr>
            <w:r w:rsidRPr="001D1DA3">
              <w:rPr>
                <w:rFonts w:ascii="Century Gothic" w:hAnsi="Century Gothic"/>
                <w:b/>
                <w:sz w:val="16"/>
              </w:rPr>
              <w:t>STOCK: Hidruro de Paladio (IV)</w:t>
            </w:r>
          </w:p>
          <w:p w:rsidR="004223AC" w:rsidRDefault="00FD4380">
            <w:pPr>
              <w:spacing w:line="259" w:lineRule="auto"/>
              <w:ind w:left="0" w:firstLine="0"/>
            </w:pPr>
            <w:r>
              <w:t xml:space="preserve">3.1  </w:t>
            </w:r>
            <w:r w:rsidR="001D1DA3">
              <w:t>¿Qué</w:t>
            </w:r>
            <w:r>
              <w:t xml:space="preserve">    similitudes hay  con  el   sistema  clásico?</w:t>
            </w:r>
          </w:p>
          <w:p w:rsidR="001D1DA3" w:rsidRPr="001D1DA3" w:rsidRDefault="001D1DA3">
            <w:pPr>
              <w:spacing w:line="259" w:lineRule="auto"/>
              <w:ind w:left="0" w:firstLine="0"/>
              <w:rPr>
                <w:rFonts w:ascii="Century Gothic" w:hAnsi="Century Gothic"/>
                <w:b/>
              </w:rPr>
            </w:pPr>
            <w:r w:rsidRPr="001D1DA3">
              <w:rPr>
                <w:rFonts w:ascii="Century Gothic" w:hAnsi="Century Gothic"/>
                <w:b/>
                <w:sz w:val="16"/>
              </w:rPr>
              <w:t xml:space="preserve">El nombre del hidruro solamente se le agregan prefijos y el número de oxidación </w:t>
            </w:r>
          </w:p>
        </w:tc>
      </w:tr>
      <w:tr w:rsidR="004223AC" w:rsidTr="00866C47">
        <w:trPr>
          <w:trHeight w:val="1134"/>
        </w:trPr>
        <w:tc>
          <w:tcPr>
            <w:tcW w:w="9631" w:type="dxa"/>
            <w:gridSpan w:val="5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1D1DA3" w:rsidRDefault="00FD4380" w:rsidP="001D1DA3">
            <w:pPr>
              <w:spacing w:line="259" w:lineRule="auto"/>
              <w:ind w:left="0" w:firstLine="0"/>
            </w:pPr>
            <w:r>
              <w:lastRenderedPageBreak/>
              <w:t>3.2 ¿Qué    diferencias   hay    con   el  sistema  clásico?</w:t>
            </w:r>
          </w:p>
          <w:p w:rsidR="001D1DA3" w:rsidRPr="001D1DA3" w:rsidRDefault="001D1DA3" w:rsidP="001D1DA3">
            <w:pPr>
              <w:spacing w:line="259" w:lineRule="auto"/>
              <w:ind w:left="0" w:firstLine="0"/>
              <w:rPr>
                <w:rFonts w:ascii="Century Gothic" w:hAnsi="Century Gothic"/>
                <w:b/>
                <w:sz w:val="16"/>
              </w:rPr>
            </w:pPr>
            <w:r w:rsidRPr="001D1DA3">
              <w:rPr>
                <w:rFonts w:ascii="Century Gothic" w:hAnsi="Century Gothic"/>
                <w:b/>
                <w:sz w:val="16"/>
              </w:rPr>
              <w:t>Se agregan el número de oxidación en números romanos del metal.</w:t>
            </w:r>
          </w:p>
          <w:p w:rsidR="004223AC" w:rsidRDefault="00FD4380">
            <w:pPr>
              <w:spacing w:line="259" w:lineRule="auto"/>
              <w:ind w:left="0" w:firstLine="0"/>
            </w:pPr>
            <w:r>
              <w:t xml:space="preserve">3.3  Nombre     el   compuesto  anterior  en   el   sistema   clásico  y   </w:t>
            </w:r>
            <w:proofErr w:type="spellStart"/>
            <w:r>
              <w:t>Estequiométrico</w:t>
            </w:r>
            <w:proofErr w:type="spellEnd"/>
          </w:p>
          <w:p w:rsidR="001D1DA3" w:rsidRDefault="001D1DA3" w:rsidP="001D1DA3">
            <w:pPr>
              <w:spacing w:line="259" w:lineRule="auto"/>
              <w:ind w:left="177" w:firstLine="0"/>
              <w:rPr>
                <w:rFonts w:ascii="Century Gothic" w:hAnsi="Century Gothic"/>
                <w:b/>
                <w:sz w:val="16"/>
              </w:rPr>
            </w:pPr>
            <w:r w:rsidRPr="001D1DA3">
              <w:rPr>
                <w:rFonts w:ascii="Century Gothic" w:hAnsi="Century Gothic"/>
                <w:b/>
                <w:sz w:val="16"/>
              </w:rPr>
              <w:t xml:space="preserve">ESTEQUIOMETRICO:  </w:t>
            </w:r>
            <w:proofErr w:type="spellStart"/>
            <w:r w:rsidRPr="001D1DA3">
              <w:rPr>
                <w:rFonts w:ascii="Century Gothic" w:hAnsi="Century Gothic"/>
                <w:b/>
                <w:sz w:val="16"/>
              </w:rPr>
              <w:t>Tetrahidruro</w:t>
            </w:r>
            <w:proofErr w:type="spellEnd"/>
            <w:r w:rsidRPr="001D1DA3">
              <w:rPr>
                <w:rFonts w:ascii="Century Gothic" w:hAnsi="Century Gothic"/>
                <w:b/>
                <w:sz w:val="16"/>
              </w:rPr>
              <w:t xml:space="preserve"> de Paladio</w:t>
            </w:r>
            <w:r>
              <w:rPr>
                <w:rFonts w:ascii="Century Gothic" w:hAnsi="Century Gothic"/>
                <w:b/>
                <w:sz w:val="16"/>
              </w:rPr>
              <w:t xml:space="preserve"> </w:t>
            </w:r>
          </w:p>
          <w:p w:rsidR="001D1DA3" w:rsidRPr="001D1DA3" w:rsidRDefault="001D1DA3" w:rsidP="001D1DA3">
            <w:pPr>
              <w:spacing w:line="259" w:lineRule="auto"/>
              <w:ind w:left="177" w:firstLine="0"/>
              <w:rPr>
                <w:rFonts w:ascii="Century Gothic" w:hAnsi="Century Gothic"/>
                <w:b/>
                <w:sz w:val="16"/>
              </w:rPr>
            </w:pPr>
            <w:r>
              <w:rPr>
                <w:rFonts w:ascii="Century Gothic" w:hAnsi="Century Gothic"/>
                <w:b/>
                <w:sz w:val="16"/>
              </w:rPr>
              <w:t xml:space="preserve">CLÁSICO: </w:t>
            </w:r>
            <w:r w:rsidRPr="001D1DA3">
              <w:rPr>
                <w:rFonts w:ascii="Century Gothic" w:hAnsi="Century Gothic"/>
                <w:b/>
                <w:sz w:val="16"/>
              </w:rPr>
              <w:t xml:space="preserve">Hidruro </w:t>
            </w:r>
            <w:proofErr w:type="spellStart"/>
            <w:r w:rsidRPr="001D1DA3">
              <w:rPr>
                <w:rFonts w:ascii="Century Gothic" w:hAnsi="Century Gothic"/>
                <w:b/>
                <w:sz w:val="16"/>
              </w:rPr>
              <w:t>Paládico</w:t>
            </w:r>
            <w:proofErr w:type="spellEnd"/>
          </w:p>
        </w:tc>
      </w:tr>
      <w:tr w:rsidR="004223AC" w:rsidTr="00866C47">
        <w:trPr>
          <w:trHeight w:val="197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105" w:firstLine="0"/>
              <w:jc w:val="center"/>
            </w:pPr>
            <w:r>
              <w:t>Fórmula</w:t>
            </w: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72" w:firstLine="0"/>
              <w:jc w:val="center"/>
            </w:pPr>
            <w:r>
              <w:t xml:space="preserve">Sistema  </w:t>
            </w:r>
            <w:proofErr w:type="spellStart"/>
            <w:r>
              <w:t>Estequiométrico</w:t>
            </w:r>
            <w:proofErr w:type="spellEnd"/>
          </w:p>
        </w:tc>
        <w:tc>
          <w:tcPr>
            <w:tcW w:w="348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104" w:firstLine="0"/>
              <w:jc w:val="center"/>
            </w:pPr>
            <w:r>
              <w:t>Sistema  Stock</w:t>
            </w:r>
          </w:p>
        </w:tc>
      </w:tr>
      <w:tr w:rsidR="004223AC" w:rsidTr="00866C47">
        <w:trPr>
          <w:trHeight w:val="261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Pr="00866C47" w:rsidRDefault="00866C47" w:rsidP="00866C47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</w:rPr>
            </w:pPr>
            <w:r w:rsidRPr="00866C47">
              <w:rPr>
                <w:rFonts w:ascii="Century Gothic" w:hAnsi="Century Gothic"/>
                <w:b/>
                <w:sz w:val="16"/>
              </w:rPr>
              <w:t>PdH4</w:t>
            </w:r>
          </w:p>
        </w:tc>
        <w:tc>
          <w:tcPr>
            <w:tcW w:w="323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866C47">
            <w:pPr>
              <w:spacing w:after="160" w:line="259" w:lineRule="auto"/>
              <w:ind w:left="0" w:firstLine="0"/>
            </w:pPr>
            <w:proofErr w:type="spellStart"/>
            <w:r w:rsidRPr="001D1DA3">
              <w:rPr>
                <w:rFonts w:ascii="Century Gothic" w:hAnsi="Century Gothic"/>
                <w:b/>
                <w:sz w:val="16"/>
              </w:rPr>
              <w:t>Tetrahidruro</w:t>
            </w:r>
            <w:proofErr w:type="spellEnd"/>
            <w:r w:rsidRPr="001D1DA3">
              <w:rPr>
                <w:rFonts w:ascii="Century Gothic" w:hAnsi="Century Gothic"/>
                <w:b/>
                <w:sz w:val="16"/>
              </w:rPr>
              <w:t xml:space="preserve"> de Paladio</w:t>
            </w:r>
          </w:p>
        </w:tc>
        <w:tc>
          <w:tcPr>
            <w:tcW w:w="348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866C47">
            <w:pPr>
              <w:spacing w:after="160" w:line="259" w:lineRule="auto"/>
              <w:ind w:left="0" w:firstLine="0"/>
            </w:pPr>
            <w:r w:rsidRPr="001D1DA3">
              <w:rPr>
                <w:rFonts w:ascii="Century Gothic" w:hAnsi="Century Gothic"/>
                <w:b/>
                <w:sz w:val="16"/>
              </w:rPr>
              <w:t>Hidruro de Paladio (IV)</w:t>
            </w:r>
          </w:p>
        </w:tc>
      </w:tr>
      <w:tr w:rsidR="004223AC" w:rsidTr="00866C47">
        <w:trPr>
          <w:trHeight w:val="948"/>
        </w:trPr>
        <w:tc>
          <w:tcPr>
            <w:tcW w:w="9631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FD4380">
            <w:pPr>
              <w:spacing w:after="186" w:line="259" w:lineRule="auto"/>
              <w:ind w:left="0" w:firstLine="0"/>
            </w:pPr>
            <w:r>
              <w:t>Leer   páginas     17    y  18 del   documento, luego en   base a  la   lectura  realizada     resolver  los   siguientes  cuestionamientos.</w:t>
            </w:r>
          </w:p>
          <w:p w:rsidR="004223AC" w:rsidRDefault="00FD4380">
            <w:pPr>
              <w:spacing w:line="259" w:lineRule="auto"/>
              <w:ind w:left="0" w:firstLine="0"/>
            </w:pPr>
            <w:r>
              <w:t>4. Completar  el   siguiente   cuadro</w:t>
            </w:r>
          </w:p>
        </w:tc>
      </w:tr>
      <w:tr w:rsidR="004223AC" w:rsidTr="00866C47">
        <w:trPr>
          <w:trHeight w:val="477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FD4380">
            <w:pPr>
              <w:spacing w:line="259" w:lineRule="auto"/>
              <w:ind w:left="0" w:firstLine="0"/>
            </w:pPr>
            <w:r>
              <w:t>Nombre  General</w:t>
            </w:r>
          </w:p>
        </w:tc>
        <w:tc>
          <w:tcPr>
            <w:tcW w:w="17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FD4380">
            <w:pPr>
              <w:spacing w:line="259" w:lineRule="auto"/>
              <w:ind w:left="104" w:firstLine="0"/>
              <w:jc w:val="center"/>
            </w:pPr>
            <w:r>
              <w:t>Boranos</w:t>
            </w:r>
          </w:p>
        </w:tc>
        <w:tc>
          <w:tcPr>
            <w:tcW w:w="15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FD4380">
            <w:pPr>
              <w:spacing w:line="259" w:lineRule="auto"/>
              <w:ind w:left="105" w:firstLine="0"/>
              <w:jc w:val="center"/>
            </w:pPr>
            <w:r>
              <w:t>Alcanos</w:t>
            </w:r>
          </w:p>
        </w:tc>
        <w:tc>
          <w:tcPr>
            <w:tcW w:w="16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FD4380">
            <w:pPr>
              <w:spacing w:line="259" w:lineRule="auto"/>
              <w:ind w:left="69" w:firstLine="0"/>
              <w:jc w:val="center"/>
            </w:pPr>
            <w:proofErr w:type="spellStart"/>
            <w:r>
              <w:t>Silanos</w:t>
            </w:r>
            <w:proofErr w:type="spellEnd"/>
          </w:p>
        </w:tc>
        <w:tc>
          <w:tcPr>
            <w:tcW w:w="18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FD4380">
            <w:pPr>
              <w:spacing w:line="259" w:lineRule="auto"/>
              <w:ind w:left="104" w:firstLine="0"/>
              <w:jc w:val="center"/>
            </w:pPr>
            <w:r>
              <w:t>Germanos</w:t>
            </w:r>
          </w:p>
        </w:tc>
      </w:tr>
      <w:tr w:rsidR="004223AC" w:rsidTr="00866C47">
        <w:trPr>
          <w:trHeight w:val="458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FD4380">
            <w:pPr>
              <w:spacing w:line="259" w:lineRule="auto"/>
              <w:ind w:left="0" w:firstLine="0"/>
            </w:pPr>
            <w:r>
              <w:t>Formula   General</w:t>
            </w:r>
          </w:p>
        </w:tc>
        <w:tc>
          <w:tcPr>
            <w:tcW w:w="17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866C47" w:rsidRDefault="00866C47" w:rsidP="00866C47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866C47">
              <w:rPr>
                <w:rFonts w:ascii="Century Gothic" w:hAnsi="Century Gothic" w:cs="Arial"/>
                <w:b/>
                <w:color w:val="222222"/>
                <w:sz w:val="16"/>
                <w:szCs w:val="16"/>
                <w:shd w:val="clear" w:color="auto" w:fill="FFFFFF"/>
              </w:rPr>
              <w:t>B</w:t>
            </w:r>
            <w:r w:rsidRPr="00866C47">
              <w:rPr>
                <w:rFonts w:ascii="Century Gothic" w:hAnsi="Century Gothic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n</w:t>
            </w:r>
            <w:r w:rsidRPr="00866C47">
              <w:rPr>
                <w:rFonts w:ascii="Century Gothic" w:hAnsi="Century Gothic" w:cs="Arial"/>
                <w:b/>
                <w:color w:val="222222"/>
                <w:sz w:val="16"/>
                <w:szCs w:val="16"/>
                <w:shd w:val="clear" w:color="auto" w:fill="FFFFFF"/>
              </w:rPr>
              <w:t>H</w:t>
            </w:r>
            <w:r w:rsidRPr="00866C47">
              <w:rPr>
                <w:rFonts w:ascii="Century Gothic" w:hAnsi="Century Gothic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n+4</w:t>
            </w:r>
            <w:r w:rsidRPr="00866C47">
              <w:rPr>
                <w:rFonts w:ascii="Century Gothic" w:hAnsi="Century Gothic" w:cs="Arial"/>
                <w:b/>
                <w:color w:val="222222"/>
                <w:sz w:val="16"/>
                <w:szCs w:val="16"/>
                <w:shd w:val="clear" w:color="auto" w:fill="FFFFFF"/>
              </w:rPr>
              <w:t> o B</w:t>
            </w:r>
            <w:r w:rsidRPr="00866C47">
              <w:rPr>
                <w:rFonts w:ascii="Century Gothic" w:hAnsi="Century Gothic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n</w:t>
            </w:r>
            <w:r w:rsidRPr="00866C47">
              <w:rPr>
                <w:rFonts w:ascii="Century Gothic" w:hAnsi="Century Gothic" w:cs="Arial"/>
                <w:b/>
                <w:color w:val="222222"/>
                <w:sz w:val="16"/>
                <w:szCs w:val="16"/>
                <w:shd w:val="clear" w:color="auto" w:fill="FFFFFF"/>
              </w:rPr>
              <w:t>H</w:t>
            </w:r>
            <w:r w:rsidRPr="00866C47">
              <w:rPr>
                <w:rFonts w:ascii="Century Gothic" w:hAnsi="Century Gothic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n+6</w:t>
            </w:r>
          </w:p>
        </w:tc>
        <w:tc>
          <w:tcPr>
            <w:tcW w:w="15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866C47" w:rsidRDefault="00866C47" w:rsidP="00866C47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866C47">
              <w:rPr>
                <w:rFonts w:ascii="Century Gothic" w:hAnsi="Century Gothic" w:cs="Arial"/>
                <w:b/>
                <w:bCs/>
                <w:color w:val="222222"/>
                <w:sz w:val="16"/>
                <w:szCs w:val="16"/>
                <w:shd w:val="clear" w:color="auto" w:fill="FFFFFF"/>
              </w:rPr>
              <w:t>C</w:t>
            </w:r>
            <w:r w:rsidRPr="00866C47">
              <w:rPr>
                <w:rFonts w:ascii="Century Gothic" w:hAnsi="Century Gothic" w:cs="Arial"/>
                <w:b/>
                <w:bCs/>
                <w:color w:val="222222"/>
                <w:sz w:val="16"/>
                <w:szCs w:val="16"/>
                <w:shd w:val="clear" w:color="auto" w:fill="FFFFFF"/>
                <w:vertAlign w:val="subscript"/>
              </w:rPr>
              <w:t>n</w:t>
            </w:r>
            <w:r w:rsidRPr="00866C47">
              <w:rPr>
                <w:rFonts w:ascii="Century Gothic" w:hAnsi="Century Gothic" w:cs="Arial"/>
                <w:b/>
                <w:bCs/>
                <w:color w:val="222222"/>
                <w:sz w:val="16"/>
                <w:szCs w:val="16"/>
                <w:shd w:val="clear" w:color="auto" w:fill="FFFFFF"/>
              </w:rPr>
              <w:t>H</w:t>
            </w:r>
            <w:r w:rsidRPr="00866C47">
              <w:rPr>
                <w:rFonts w:ascii="Century Gothic" w:hAnsi="Century Gothic" w:cs="Arial"/>
                <w:b/>
                <w:bCs/>
                <w:color w:val="222222"/>
                <w:sz w:val="16"/>
                <w:szCs w:val="16"/>
                <w:shd w:val="clear" w:color="auto" w:fill="FFFFFF"/>
                <w:vertAlign w:val="subscript"/>
              </w:rPr>
              <w:t>2n+2</w:t>
            </w:r>
          </w:p>
        </w:tc>
        <w:tc>
          <w:tcPr>
            <w:tcW w:w="16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bottom"/>
          </w:tcPr>
          <w:p w:rsidR="004223AC" w:rsidRDefault="00FD4380">
            <w:pPr>
              <w:spacing w:line="259" w:lineRule="auto"/>
              <w:ind w:left="106" w:firstLine="0"/>
              <w:jc w:val="center"/>
            </w:pPr>
            <w:r>
              <w:t>Si</w:t>
            </w:r>
            <w:r>
              <w:rPr>
                <w:sz w:val="11"/>
              </w:rPr>
              <w:t>n</w:t>
            </w:r>
            <w:r>
              <w:t>H</w:t>
            </w:r>
            <w:r>
              <w:rPr>
                <w:sz w:val="11"/>
              </w:rPr>
              <w:t>2n+2</w:t>
            </w:r>
          </w:p>
        </w:tc>
        <w:tc>
          <w:tcPr>
            <w:tcW w:w="18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E8173C" w:rsidRDefault="00E8173C" w:rsidP="00E8173C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</w:rPr>
            </w:pPr>
            <w:r w:rsidRPr="00E8173C">
              <w:rPr>
                <w:rFonts w:ascii="Century Gothic" w:hAnsi="Century Gothic"/>
                <w:b/>
                <w:sz w:val="16"/>
              </w:rPr>
              <w:t>GeH</w:t>
            </w:r>
            <w:r w:rsidRPr="00E8173C">
              <w:rPr>
                <w:rFonts w:ascii="Century Gothic" w:hAnsi="Century Gothic"/>
                <w:b/>
                <w:sz w:val="16"/>
                <w:vertAlign w:val="subscript"/>
              </w:rPr>
              <w:t>4</w:t>
            </w:r>
          </w:p>
        </w:tc>
      </w:tr>
      <w:tr w:rsidR="004223AC" w:rsidTr="00866C47">
        <w:trPr>
          <w:trHeight w:val="497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FD4380">
            <w:pPr>
              <w:spacing w:line="259" w:lineRule="auto"/>
              <w:ind w:left="0" w:firstLine="0"/>
            </w:pPr>
            <w:r>
              <w:t>Ejemplo</w:t>
            </w:r>
          </w:p>
        </w:tc>
        <w:tc>
          <w:tcPr>
            <w:tcW w:w="17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866C47" w:rsidRDefault="00866C47" w:rsidP="00866C47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866C47">
              <w:rPr>
                <w:rFonts w:ascii="Century Gothic" w:hAnsi="Century Gothic" w:cs="Arial"/>
                <w:b/>
                <w:color w:val="222222"/>
                <w:sz w:val="16"/>
                <w:szCs w:val="16"/>
                <w:shd w:val="clear" w:color="auto" w:fill="FFFFFF"/>
              </w:rPr>
              <w:t>B</w:t>
            </w:r>
            <w:r w:rsidRPr="00866C47">
              <w:rPr>
                <w:rFonts w:ascii="Century Gothic" w:hAnsi="Century Gothic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4</w:t>
            </w:r>
            <w:r w:rsidRPr="00866C47">
              <w:rPr>
                <w:rFonts w:ascii="Century Gothic" w:hAnsi="Century Gothic" w:cs="Arial"/>
                <w:b/>
                <w:color w:val="222222"/>
                <w:sz w:val="16"/>
                <w:szCs w:val="16"/>
                <w:shd w:val="clear" w:color="auto" w:fill="FFFFFF"/>
              </w:rPr>
              <w:t>H</w:t>
            </w:r>
            <w:r w:rsidRPr="00866C47">
              <w:rPr>
                <w:rFonts w:ascii="Century Gothic" w:hAnsi="Century Gothic" w:cs="Arial"/>
                <w:b/>
                <w:color w:val="222222"/>
                <w:sz w:val="16"/>
                <w:szCs w:val="16"/>
                <w:shd w:val="clear" w:color="auto" w:fill="FFFFFF"/>
                <w:vertAlign w:val="subscript"/>
              </w:rPr>
              <w:t>10</w:t>
            </w:r>
          </w:p>
        </w:tc>
        <w:tc>
          <w:tcPr>
            <w:tcW w:w="15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bottom"/>
          </w:tcPr>
          <w:p w:rsidR="004223AC" w:rsidRDefault="00FD4380">
            <w:pPr>
              <w:spacing w:line="259" w:lineRule="auto"/>
              <w:ind w:left="103" w:firstLine="0"/>
              <w:jc w:val="center"/>
            </w:pPr>
            <w:r>
              <w:t>C</w:t>
            </w:r>
            <w:r>
              <w:rPr>
                <w:sz w:val="11"/>
              </w:rPr>
              <w:t>5</w:t>
            </w:r>
            <w:r>
              <w:t>H</w:t>
            </w:r>
            <w:r>
              <w:rPr>
                <w:sz w:val="11"/>
              </w:rPr>
              <w:t>12</w:t>
            </w:r>
          </w:p>
        </w:tc>
        <w:tc>
          <w:tcPr>
            <w:tcW w:w="16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E8173C" w:rsidRDefault="00E8173C" w:rsidP="00E8173C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</w:rPr>
            </w:pPr>
            <w:r w:rsidRPr="00E8173C">
              <w:rPr>
                <w:rFonts w:ascii="Century Gothic" w:hAnsi="Century Gothic"/>
                <w:b/>
                <w:sz w:val="16"/>
              </w:rPr>
              <w:t>Si</w:t>
            </w:r>
            <w:r w:rsidRPr="00E8173C">
              <w:rPr>
                <w:rFonts w:ascii="Century Gothic" w:hAnsi="Century Gothic"/>
                <w:b/>
                <w:sz w:val="16"/>
                <w:vertAlign w:val="subscript"/>
              </w:rPr>
              <w:t>2</w:t>
            </w:r>
            <w:r w:rsidRPr="00E8173C">
              <w:rPr>
                <w:rFonts w:ascii="Century Gothic" w:hAnsi="Century Gothic"/>
                <w:b/>
                <w:sz w:val="16"/>
              </w:rPr>
              <w:t>H6</w:t>
            </w:r>
          </w:p>
        </w:tc>
        <w:tc>
          <w:tcPr>
            <w:tcW w:w="18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E8173C" w:rsidRDefault="00E8173C" w:rsidP="00E8173C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</w:rPr>
            </w:pPr>
            <w:r w:rsidRPr="00E8173C">
              <w:rPr>
                <w:rFonts w:ascii="Century Gothic" w:hAnsi="Century Gothic"/>
                <w:b/>
                <w:sz w:val="16"/>
              </w:rPr>
              <w:t>Ge</w:t>
            </w:r>
            <w:r w:rsidRPr="00E8173C">
              <w:rPr>
                <w:rFonts w:ascii="Century Gothic" w:hAnsi="Century Gothic"/>
                <w:b/>
                <w:sz w:val="16"/>
                <w:vertAlign w:val="subscript"/>
              </w:rPr>
              <w:t>3</w:t>
            </w:r>
            <w:r w:rsidRPr="00E8173C">
              <w:rPr>
                <w:rFonts w:ascii="Century Gothic" w:hAnsi="Century Gothic"/>
                <w:b/>
                <w:sz w:val="16"/>
              </w:rPr>
              <w:t>H</w:t>
            </w:r>
            <w:r w:rsidRPr="00E8173C">
              <w:rPr>
                <w:rFonts w:ascii="Century Gothic" w:hAnsi="Century Gothic"/>
                <w:b/>
                <w:sz w:val="16"/>
                <w:vertAlign w:val="subscript"/>
              </w:rPr>
              <w:t>8</w:t>
            </w:r>
          </w:p>
        </w:tc>
      </w:tr>
      <w:tr w:rsidR="004223AC" w:rsidTr="00866C47">
        <w:trPr>
          <w:trHeight w:val="534"/>
        </w:trPr>
        <w:tc>
          <w:tcPr>
            <w:tcW w:w="2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FD4380">
            <w:pPr>
              <w:spacing w:line="259" w:lineRule="auto"/>
              <w:ind w:left="0" w:firstLine="0"/>
            </w:pPr>
            <w:r>
              <w:t>Nombre</w:t>
            </w:r>
          </w:p>
        </w:tc>
        <w:tc>
          <w:tcPr>
            <w:tcW w:w="17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FD4380">
            <w:pPr>
              <w:spacing w:line="259" w:lineRule="auto"/>
              <w:ind w:left="108" w:firstLine="0"/>
              <w:jc w:val="center"/>
            </w:pPr>
            <w:proofErr w:type="spellStart"/>
            <w:r>
              <w:t>Tetraborano</w:t>
            </w:r>
            <w:proofErr w:type="spellEnd"/>
          </w:p>
        </w:tc>
        <w:tc>
          <w:tcPr>
            <w:tcW w:w="15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E8173C" w:rsidRDefault="00E8173C" w:rsidP="00E8173C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</w:rPr>
            </w:pPr>
            <w:r w:rsidRPr="00E8173C">
              <w:rPr>
                <w:rFonts w:ascii="Century Gothic" w:hAnsi="Century Gothic"/>
                <w:b/>
                <w:sz w:val="16"/>
              </w:rPr>
              <w:t>PENTANO</w:t>
            </w:r>
          </w:p>
        </w:tc>
        <w:tc>
          <w:tcPr>
            <w:tcW w:w="16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E8173C" w:rsidRDefault="00E8173C" w:rsidP="00E8173C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</w:rPr>
            </w:pPr>
            <w:r w:rsidRPr="00E8173C">
              <w:rPr>
                <w:rFonts w:ascii="Century Gothic" w:hAnsi="Century Gothic"/>
                <w:b/>
                <w:sz w:val="16"/>
              </w:rPr>
              <w:t>DISILANO</w:t>
            </w:r>
          </w:p>
        </w:tc>
        <w:tc>
          <w:tcPr>
            <w:tcW w:w="18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FD4380">
            <w:pPr>
              <w:spacing w:line="259" w:lineRule="auto"/>
              <w:ind w:left="102" w:firstLine="0"/>
              <w:jc w:val="center"/>
            </w:pPr>
            <w:proofErr w:type="spellStart"/>
            <w:r>
              <w:t>Trigermano</w:t>
            </w:r>
            <w:proofErr w:type="spellEnd"/>
          </w:p>
        </w:tc>
      </w:tr>
    </w:tbl>
    <w:p w:rsidR="004223AC" w:rsidRDefault="00FD4380">
      <w:pPr>
        <w:numPr>
          <w:ilvl w:val="0"/>
          <w:numId w:val="1"/>
        </w:numPr>
        <w:spacing w:after="372"/>
        <w:ind w:hanging="177"/>
      </w:pPr>
      <w:r>
        <w:t>¿Cuáles  son  los  nombres  especiales    que reciben  los   compuestos   con  Hidrógeno  y  los  elementos  de  la   columna   VA?</w:t>
      </w:r>
    </w:p>
    <w:p w:rsidR="00C034D8" w:rsidRPr="00C034D8" w:rsidRDefault="00C034D8" w:rsidP="00C034D8">
      <w:pPr>
        <w:pStyle w:val="Textoindependiente"/>
        <w:spacing w:line="240" w:lineRule="auto"/>
        <w:ind w:left="177"/>
        <w:jc w:val="left"/>
        <w:rPr>
          <w:rFonts w:ascii="Century Gothic" w:hAnsi="Century Gothic"/>
          <w:b/>
          <w:sz w:val="16"/>
          <w:szCs w:val="16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C034D8">
        <w:rPr>
          <w:rFonts w:ascii="Century Gothic" w:hAnsi="Century Gothic"/>
          <w:b/>
          <w:sz w:val="16"/>
          <w:szCs w:val="16"/>
          <w:lang w:val="es-ES"/>
        </w:rPr>
        <w:t>Amoníaco</w:t>
      </w:r>
      <w:r>
        <w:rPr>
          <w:rFonts w:ascii="Century Gothic" w:hAnsi="Century Gothic"/>
          <w:b/>
          <w:sz w:val="16"/>
          <w:szCs w:val="16"/>
          <w:lang w:val="es-ES"/>
        </w:rPr>
        <w:t xml:space="preserve">, </w:t>
      </w:r>
      <w:r w:rsidRPr="00C034D8">
        <w:rPr>
          <w:rFonts w:ascii="Century Gothic" w:hAnsi="Century Gothic"/>
          <w:b/>
          <w:sz w:val="16"/>
          <w:szCs w:val="16"/>
          <w:lang w:val="es-ES"/>
        </w:rPr>
        <w:t>Fosfina</w:t>
      </w:r>
      <w:r>
        <w:rPr>
          <w:rFonts w:ascii="Century Gothic" w:hAnsi="Century Gothic"/>
          <w:b/>
          <w:sz w:val="16"/>
          <w:szCs w:val="16"/>
          <w:lang w:val="es-ES"/>
        </w:rPr>
        <w:t xml:space="preserve">, </w:t>
      </w:r>
      <w:r w:rsidRPr="00C034D8">
        <w:rPr>
          <w:rFonts w:ascii="Century Gothic" w:hAnsi="Century Gothic"/>
          <w:b/>
          <w:sz w:val="16"/>
          <w:szCs w:val="16"/>
          <w:lang w:val="es-ES"/>
        </w:rPr>
        <w:t>Arcina</w:t>
      </w:r>
      <w:r>
        <w:rPr>
          <w:rFonts w:ascii="Century Gothic" w:hAnsi="Century Gothic"/>
          <w:b/>
          <w:sz w:val="16"/>
          <w:szCs w:val="16"/>
        </w:rPr>
        <w:t xml:space="preserve">, </w:t>
      </w:r>
      <w:r w:rsidRPr="00C034D8">
        <w:rPr>
          <w:rFonts w:ascii="Century Gothic" w:hAnsi="Century Gothic"/>
          <w:b/>
          <w:sz w:val="16"/>
          <w:szCs w:val="16"/>
        </w:rPr>
        <w:t>Estibina</w:t>
      </w:r>
    </w:p>
    <w:p w:rsidR="00C034D8" w:rsidRDefault="00C034D8" w:rsidP="00C034D8">
      <w:pPr>
        <w:spacing w:after="372"/>
        <w:ind w:left="177" w:firstLine="0"/>
      </w:pPr>
    </w:p>
    <w:p w:rsidR="004223AC" w:rsidRDefault="00FD4380">
      <w:pPr>
        <w:spacing w:after="178"/>
        <w:ind w:left="-406"/>
      </w:pPr>
      <w:r>
        <w:t>Leer  página  19  del   documento,   luego   en  base  a  la   lectura    realizada   contestar lo  siguiente:</w:t>
      </w:r>
    </w:p>
    <w:p w:rsidR="004223AC" w:rsidRDefault="00FD4380">
      <w:pPr>
        <w:numPr>
          <w:ilvl w:val="0"/>
          <w:numId w:val="1"/>
        </w:numPr>
        <w:ind w:hanging="177"/>
      </w:pPr>
      <w:r>
        <w:t>Completar  para  los  compuestos con Hidrógeno  de  la   página  19.</w:t>
      </w:r>
    </w:p>
    <w:tbl>
      <w:tblPr>
        <w:tblStyle w:val="TableGrid"/>
        <w:tblW w:w="9571" w:type="dxa"/>
        <w:tblInd w:w="-428" w:type="dxa"/>
        <w:tblCellMar>
          <w:top w:w="27" w:type="dxa"/>
          <w:left w:w="28" w:type="dxa"/>
          <w:bottom w:w="26" w:type="dxa"/>
        </w:tblCellMar>
        <w:tblLook w:val="04A0" w:firstRow="1" w:lastRow="0" w:firstColumn="1" w:lastColumn="0" w:noHBand="0" w:noVBand="1"/>
      </w:tblPr>
      <w:tblGrid>
        <w:gridCol w:w="2509"/>
        <w:gridCol w:w="3596"/>
        <w:gridCol w:w="3466"/>
      </w:tblGrid>
      <w:tr w:rsidR="004223AC" w:rsidTr="00F331C0">
        <w:trPr>
          <w:trHeight w:val="207"/>
        </w:trPr>
        <w:tc>
          <w:tcPr>
            <w:tcW w:w="25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54" w:firstLine="0"/>
              <w:jc w:val="center"/>
            </w:pPr>
            <w:bookmarkStart w:id="0" w:name="_GoBack"/>
            <w:bookmarkEnd w:id="0"/>
            <w:r>
              <w:rPr>
                <w:b/>
              </w:rPr>
              <w:t>Nombre  Específico</w:t>
            </w:r>
          </w:p>
        </w:tc>
        <w:tc>
          <w:tcPr>
            <w:tcW w:w="359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87" w:firstLine="0"/>
              <w:jc w:val="center"/>
            </w:pPr>
            <w:r>
              <w:rPr>
                <w:b/>
              </w:rPr>
              <w:t>Formados  por</w:t>
            </w:r>
          </w:p>
        </w:tc>
        <w:tc>
          <w:tcPr>
            <w:tcW w:w="3464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bottom"/>
          </w:tcPr>
          <w:p w:rsidR="004223AC" w:rsidRDefault="00FD4380">
            <w:pPr>
              <w:spacing w:line="259" w:lineRule="auto"/>
              <w:ind w:left="0" w:right="36" w:firstLine="0"/>
              <w:jc w:val="center"/>
            </w:pPr>
            <w:r>
              <w:rPr>
                <w:b/>
              </w:rPr>
              <w:t>Se  llaman  Hidrácidos   por :</w:t>
            </w:r>
          </w:p>
        </w:tc>
      </w:tr>
      <w:tr w:rsidR="004223AC" w:rsidTr="00F331C0">
        <w:trPr>
          <w:trHeight w:val="373"/>
        </w:trPr>
        <w:tc>
          <w:tcPr>
            <w:tcW w:w="250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C034D8" w:rsidRDefault="00C034D8" w:rsidP="00C034D8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b/>
              </w:rPr>
            </w:pPr>
            <w:r w:rsidRPr="00C034D8">
              <w:rPr>
                <w:rFonts w:ascii="Century Gothic" w:hAnsi="Century Gothic"/>
                <w:b/>
                <w:sz w:val="16"/>
              </w:rPr>
              <w:t>“ DE HIDROGENO”</w:t>
            </w:r>
          </w:p>
        </w:tc>
        <w:tc>
          <w:tcPr>
            <w:tcW w:w="3596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C034D8" w:rsidRDefault="00C034D8">
            <w:pPr>
              <w:spacing w:after="160" w:line="259" w:lineRule="auto"/>
              <w:ind w:left="0" w:firstLine="0"/>
              <w:rPr>
                <w:rFonts w:ascii="Century Gothic" w:hAnsi="Century Gothic"/>
                <w:b/>
              </w:rPr>
            </w:pPr>
            <w:r>
              <w:t xml:space="preserve"> </w:t>
            </w:r>
            <w:r w:rsidRPr="00C034D8">
              <w:rPr>
                <w:rFonts w:ascii="Century Gothic" w:hAnsi="Century Gothic"/>
                <w:b/>
                <w:sz w:val="16"/>
              </w:rPr>
              <w:t>LOS NO METALES DE LOS GRUPOS VIA Y VIIA</w:t>
            </w:r>
          </w:p>
        </w:tc>
        <w:tc>
          <w:tcPr>
            <w:tcW w:w="0" w:type="auto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</w:tr>
      <w:tr w:rsidR="004223AC" w:rsidTr="00F331C0">
        <w:trPr>
          <w:trHeight w:val="406"/>
        </w:trPr>
        <w:tc>
          <w:tcPr>
            <w:tcW w:w="0" w:type="auto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  <w:tc>
          <w:tcPr>
            <w:tcW w:w="3464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C034D8" w:rsidRDefault="00C034D8">
            <w:pPr>
              <w:spacing w:after="160" w:line="259" w:lineRule="auto"/>
              <w:ind w:left="0" w:firstLine="0"/>
              <w:rPr>
                <w:rFonts w:ascii="Century Gothic" w:hAnsi="Century Gothic"/>
                <w:b/>
              </w:rPr>
            </w:pPr>
            <w:r w:rsidRPr="00C034D8">
              <w:rPr>
                <w:rFonts w:ascii="Century Gothic" w:hAnsi="Century Gothic"/>
                <w:b/>
                <w:sz w:val="16"/>
              </w:rPr>
              <w:t>PORQUE SE DISUELVEN EN AGUA FORMANDO SOLUCIONES CON PORPIEDADES ACIDAS</w:t>
            </w:r>
          </w:p>
        </w:tc>
      </w:tr>
      <w:tr w:rsidR="004223AC" w:rsidTr="00F331C0">
        <w:trPr>
          <w:trHeight w:val="207"/>
        </w:trPr>
        <w:tc>
          <w:tcPr>
            <w:tcW w:w="250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right="-31" w:firstLine="0"/>
              <w:jc w:val="both"/>
            </w:pPr>
            <w:r>
              <w:rPr>
                <w:b/>
              </w:rPr>
              <w:t xml:space="preserve">El    Hidrógeno    trabaja  con  número de </w:t>
            </w:r>
            <w:proofErr w:type="spellStart"/>
            <w:r>
              <w:rPr>
                <w:b/>
              </w:rPr>
              <w:t>ción</w:t>
            </w:r>
            <w:proofErr w:type="spellEnd"/>
            <w:r>
              <w:rPr>
                <w:b/>
              </w:rPr>
              <w:t xml:space="preserve"> :</w:t>
            </w:r>
            <w:r w:rsidR="00C034D8">
              <w:rPr>
                <w:b/>
              </w:rPr>
              <w:t xml:space="preserve">   -1</w:t>
            </w:r>
          </w:p>
        </w:tc>
        <w:tc>
          <w:tcPr>
            <w:tcW w:w="3596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after="185" w:line="274" w:lineRule="auto"/>
              <w:ind w:left="0" w:right="1052" w:firstLine="1178"/>
              <w:jc w:val="both"/>
            </w:pPr>
            <w:r>
              <w:rPr>
                <w:b/>
              </w:rPr>
              <w:t>Nombre  Genérico En  estado   acuoso:</w:t>
            </w:r>
            <w:r w:rsidR="00C034D8">
              <w:rPr>
                <w:b/>
              </w:rPr>
              <w:t xml:space="preserve">  </w:t>
            </w:r>
            <w:r w:rsidR="00C034D8" w:rsidRPr="00C034D8">
              <w:rPr>
                <w:rFonts w:ascii="Century Gothic" w:hAnsi="Century Gothic"/>
                <w:b/>
                <w:sz w:val="16"/>
              </w:rPr>
              <w:t>La Palabra ACIDO</w:t>
            </w:r>
          </w:p>
          <w:p w:rsidR="004223AC" w:rsidRDefault="00FD4380">
            <w:pPr>
              <w:spacing w:line="259" w:lineRule="auto"/>
              <w:ind w:left="0" w:firstLine="0"/>
            </w:pPr>
            <w:r>
              <w:rPr>
                <w:b/>
              </w:rPr>
              <w:t>En  estado  gaseoso:</w:t>
            </w:r>
            <w:r w:rsidR="00C034D8">
              <w:rPr>
                <w:b/>
              </w:rPr>
              <w:t xml:space="preserve">  </w:t>
            </w:r>
            <w:r w:rsidR="00C034D8" w:rsidRPr="00C034D8">
              <w:rPr>
                <w:rFonts w:ascii="Century Gothic" w:hAnsi="Century Gothic"/>
                <w:b/>
                <w:sz w:val="16"/>
              </w:rPr>
              <w:t>EL nombre del no metal con la terminación URO</w:t>
            </w:r>
          </w:p>
        </w:tc>
        <w:tc>
          <w:tcPr>
            <w:tcW w:w="0" w:type="auto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</w:tr>
      <w:tr w:rsidR="004223AC" w:rsidTr="00F331C0">
        <w:trPr>
          <w:trHeight w:val="406"/>
        </w:trPr>
        <w:tc>
          <w:tcPr>
            <w:tcW w:w="0" w:type="auto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  <w:tc>
          <w:tcPr>
            <w:tcW w:w="346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FD4380">
            <w:pPr>
              <w:spacing w:line="259" w:lineRule="auto"/>
              <w:ind w:left="0" w:right="29" w:firstLine="0"/>
              <w:jc w:val="center"/>
            </w:pPr>
            <w:r>
              <w:t>Como  se   diferencia  si   son  hidrácidos:</w:t>
            </w:r>
          </w:p>
        </w:tc>
      </w:tr>
      <w:tr w:rsidR="004223AC" w:rsidTr="00F331C0">
        <w:trPr>
          <w:trHeight w:val="603"/>
        </w:trPr>
        <w:tc>
          <w:tcPr>
            <w:tcW w:w="25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line="259" w:lineRule="auto"/>
              <w:ind w:left="0" w:firstLine="0"/>
            </w:pPr>
            <w:r>
              <w:rPr>
                <w:b/>
              </w:rPr>
              <w:t>Por qué:</w:t>
            </w:r>
          </w:p>
        </w:tc>
        <w:tc>
          <w:tcPr>
            <w:tcW w:w="0" w:type="auto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4223AC">
            <w:pPr>
              <w:spacing w:after="160" w:line="259" w:lineRule="auto"/>
              <w:ind w:left="0" w:firstLine="0"/>
            </w:pPr>
          </w:p>
        </w:tc>
        <w:tc>
          <w:tcPr>
            <w:tcW w:w="346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Pr="00C034D8" w:rsidRDefault="00C034D8">
            <w:pPr>
              <w:spacing w:after="160" w:line="259" w:lineRule="auto"/>
              <w:ind w:left="0" w:firstLine="0"/>
              <w:rPr>
                <w:rFonts w:ascii="Century Gothic" w:hAnsi="Century Gothic"/>
                <w:b/>
              </w:rPr>
            </w:pPr>
            <w:r w:rsidRPr="00C034D8">
              <w:rPr>
                <w:rFonts w:ascii="Century Gothic" w:hAnsi="Century Gothic"/>
                <w:b/>
                <w:sz w:val="16"/>
              </w:rPr>
              <w:t>Porque es un hidrogeno con un non metal de los grupos VIA o VIIA</w:t>
            </w:r>
          </w:p>
        </w:tc>
      </w:tr>
      <w:tr w:rsidR="004223AC" w:rsidTr="00F331C0">
        <w:trPr>
          <w:trHeight w:val="1342"/>
        </w:trPr>
        <w:tc>
          <w:tcPr>
            <w:tcW w:w="9571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4223AC" w:rsidRDefault="00FD4380">
            <w:pPr>
              <w:spacing w:after="8" w:line="259" w:lineRule="auto"/>
              <w:ind w:left="0" w:firstLine="0"/>
            </w:pPr>
            <w:r>
              <w:t>Nombrar   los   siguientes:</w:t>
            </w:r>
          </w:p>
          <w:p w:rsidR="004223AC" w:rsidRDefault="00FD4380">
            <w:pPr>
              <w:tabs>
                <w:tab w:val="center" w:pos="2592"/>
                <w:tab w:val="center" w:pos="3723"/>
                <w:tab w:val="center" w:pos="7243"/>
              </w:tabs>
              <w:spacing w:after="464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t xml:space="preserve">HI </w:t>
            </w:r>
            <w:r>
              <w:rPr>
                <w:sz w:val="11"/>
              </w:rPr>
              <w:t>(g)</w:t>
            </w:r>
            <w:r>
              <w:rPr>
                <w:sz w:val="11"/>
              </w:rPr>
              <w:tab/>
            </w:r>
            <w:r>
              <w:t>____</w:t>
            </w:r>
            <w:r w:rsidR="00F331C0" w:rsidRPr="00F331C0">
              <w:rPr>
                <w:rFonts w:ascii="Century Gothic" w:hAnsi="Century Gothic"/>
                <w:b/>
                <w:sz w:val="16"/>
              </w:rPr>
              <w:t>YODURO DE HIDROGENO</w:t>
            </w:r>
            <w:r w:rsidR="00F331C0">
              <w:t>___</w:t>
            </w:r>
            <w:r>
              <w:t>_______</w:t>
            </w:r>
            <w:r>
              <w:tab/>
              <w:t>H</w:t>
            </w:r>
            <w:r>
              <w:rPr>
                <w:sz w:val="11"/>
              </w:rPr>
              <w:t>2</w:t>
            </w:r>
            <w:r>
              <w:t xml:space="preserve">Te </w:t>
            </w:r>
            <w:r>
              <w:rPr>
                <w:sz w:val="11"/>
              </w:rPr>
              <w:t xml:space="preserve">( </w:t>
            </w:r>
            <w:proofErr w:type="spellStart"/>
            <w:r>
              <w:rPr>
                <w:sz w:val="11"/>
              </w:rPr>
              <w:t>ac</w:t>
            </w:r>
            <w:proofErr w:type="spellEnd"/>
            <w:r>
              <w:rPr>
                <w:sz w:val="11"/>
              </w:rPr>
              <w:t>)</w:t>
            </w:r>
            <w:r>
              <w:t xml:space="preserve">  _____</w:t>
            </w:r>
            <w:r w:rsidR="00F331C0" w:rsidRPr="00F331C0">
              <w:rPr>
                <w:rFonts w:ascii="Century Gothic" w:hAnsi="Century Gothic"/>
                <w:b/>
                <w:sz w:val="16"/>
              </w:rPr>
              <w:t>ACIDO TELURHIDRICO</w:t>
            </w:r>
            <w:r w:rsidR="00F331C0">
              <w:t>_</w:t>
            </w:r>
            <w:r>
              <w:t>_________</w:t>
            </w:r>
          </w:p>
          <w:p w:rsidR="004223AC" w:rsidRDefault="00FD4380" w:rsidP="00F331C0">
            <w:pPr>
              <w:tabs>
                <w:tab w:val="center" w:pos="3497"/>
                <w:tab w:val="center" w:pos="7231"/>
              </w:tabs>
              <w:spacing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t>HI</w:t>
            </w:r>
            <w:r>
              <w:rPr>
                <w:sz w:val="11"/>
              </w:rPr>
              <w:t>(</w:t>
            </w:r>
            <w:proofErr w:type="spellStart"/>
            <w:r>
              <w:rPr>
                <w:sz w:val="11"/>
              </w:rPr>
              <w:t>ac</w:t>
            </w:r>
            <w:proofErr w:type="spellEnd"/>
            <w:r>
              <w:rPr>
                <w:sz w:val="11"/>
              </w:rPr>
              <w:t xml:space="preserve">) </w:t>
            </w:r>
            <w:r>
              <w:t>_______</w:t>
            </w:r>
            <w:r w:rsidR="00F331C0" w:rsidRPr="00F331C0">
              <w:rPr>
                <w:rFonts w:ascii="Century Gothic" w:hAnsi="Century Gothic"/>
                <w:b/>
                <w:sz w:val="16"/>
              </w:rPr>
              <w:t>ACIDO YODHIDRICO</w:t>
            </w:r>
            <w:r w:rsidRPr="00F331C0">
              <w:rPr>
                <w:rFonts w:ascii="Century Gothic" w:hAnsi="Century Gothic"/>
                <w:b/>
                <w:sz w:val="16"/>
              </w:rPr>
              <w:t>_________________</w:t>
            </w:r>
            <w:r>
              <w:tab/>
              <w:t>H</w:t>
            </w:r>
            <w:r>
              <w:rPr>
                <w:sz w:val="11"/>
              </w:rPr>
              <w:t>2S</w:t>
            </w:r>
            <w:r>
              <w:t xml:space="preserve">e </w:t>
            </w:r>
            <w:r>
              <w:rPr>
                <w:sz w:val="11"/>
              </w:rPr>
              <w:t xml:space="preserve">( </w:t>
            </w:r>
            <w:proofErr w:type="spellStart"/>
            <w:r>
              <w:rPr>
                <w:sz w:val="11"/>
              </w:rPr>
              <w:t>ac</w:t>
            </w:r>
            <w:proofErr w:type="spellEnd"/>
            <w:r>
              <w:rPr>
                <w:sz w:val="11"/>
              </w:rPr>
              <w:t>)</w:t>
            </w:r>
            <w:r w:rsidR="00F331C0">
              <w:t xml:space="preserve">  _________</w:t>
            </w:r>
            <w:r w:rsidR="00F331C0" w:rsidRPr="00F331C0">
              <w:rPr>
                <w:rFonts w:ascii="Century Gothic" w:hAnsi="Century Gothic"/>
                <w:b/>
                <w:sz w:val="16"/>
              </w:rPr>
              <w:t>ÁCIDO SELENHIDRICO</w:t>
            </w:r>
            <w:r w:rsidRPr="00F331C0">
              <w:rPr>
                <w:rFonts w:ascii="Century Gothic" w:hAnsi="Century Gothic"/>
                <w:b/>
                <w:sz w:val="16"/>
              </w:rPr>
              <w:t>___________</w:t>
            </w:r>
          </w:p>
        </w:tc>
      </w:tr>
      <w:tr w:rsidR="004223AC" w:rsidTr="00F331C0">
        <w:trPr>
          <w:trHeight w:val="603"/>
        </w:trPr>
        <w:tc>
          <w:tcPr>
            <w:tcW w:w="9571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223AC" w:rsidRDefault="00FD4380">
            <w:pPr>
              <w:spacing w:line="259" w:lineRule="auto"/>
              <w:ind w:left="0" w:firstLine="0"/>
              <w:jc w:val="center"/>
            </w:pPr>
            <w:r>
              <w:lastRenderedPageBreak/>
              <w:t xml:space="preserve">7.  Elaborar   un  mapa   mental  indicando   para   los   compuestos   </w:t>
            </w:r>
            <w:proofErr w:type="spellStart"/>
            <w:r>
              <w:t>hidrógenados</w:t>
            </w:r>
            <w:proofErr w:type="spellEnd"/>
            <w:r>
              <w:t xml:space="preserve">    las  columnas   que    participan   para   la   formación  de   Hidruros, Hidrácidos  y   Combinaciones    especiales.</w:t>
            </w:r>
            <w:r w:rsidR="00F331C0">
              <w:rPr>
                <w:noProof/>
              </w:rPr>
              <w:t xml:space="preserve"> </w:t>
            </w:r>
            <w:r w:rsidR="00F331C0">
              <w:rPr>
                <w:noProof/>
              </w:rPr>
              <w:drawing>
                <wp:inline distT="0" distB="0" distL="0" distR="0" wp14:anchorId="6AD72342" wp14:editId="5A707A36">
                  <wp:extent cx="4876800" cy="2276475"/>
                  <wp:effectExtent l="0" t="38100" r="0" b="352425"/>
                  <wp:docPr id="2" name="Diagrama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</w:tc>
      </w:tr>
    </w:tbl>
    <w:p w:rsidR="00FD4380" w:rsidRDefault="00FD4380"/>
    <w:p w:rsidR="00F331C0" w:rsidRDefault="00F331C0"/>
    <w:p w:rsidR="00F331C0" w:rsidRDefault="00F331C0"/>
    <w:sectPr w:rsidR="00F331C0">
      <w:pgSz w:w="12240" w:h="15840"/>
      <w:pgMar w:top="108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F2501"/>
    <w:multiLevelType w:val="hybridMultilevel"/>
    <w:tmpl w:val="A80A371C"/>
    <w:lvl w:ilvl="0" w:tplc="77F6B4D2">
      <w:start w:val="3"/>
      <w:numFmt w:val="decimal"/>
      <w:lvlText w:val="%1."/>
      <w:lvlJc w:val="left"/>
      <w:pPr>
        <w:ind w:left="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4BE88A44">
      <w:start w:val="1"/>
      <w:numFmt w:val="lowerLetter"/>
      <w:lvlText w:val="%2"/>
      <w:lvlJc w:val="left"/>
      <w:pPr>
        <w:ind w:left="1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9F6974A">
      <w:start w:val="1"/>
      <w:numFmt w:val="lowerRoman"/>
      <w:lvlText w:val="%3"/>
      <w:lvlJc w:val="left"/>
      <w:pPr>
        <w:ind w:left="1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880A8800">
      <w:start w:val="1"/>
      <w:numFmt w:val="decimal"/>
      <w:lvlText w:val="%4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CD40CE0">
      <w:start w:val="1"/>
      <w:numFmt w:val="lowerLetter"/>
      <w:lvlText w:val="%5"/>
      <w:lvlJc w:val="left"/>
      <w:pPr>
        <w:ind w:left="3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5FC0A48C">
      <w:start w:val="1"/>
      <w:numFmt w:val="lowerRoman"/>
      <w:lvlText w:val="%6"/>
      <w:lvlJc w:val="left"/>
      <w:pPr>
        <w:ind w:left="3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21DC624E">
      <w:start w:val="1"/>
      <w:numFmt w:val="decimal"/>
      <w:lvlText w:val="%7"/>
      <w:lvlJc w:val="left"/>
      <w:pPr>
        <w:ind w:left="4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BE7E66AC">
      <w:start w:val="1"/>
      <w:numFmt w:val="lowerLetter"/>
      <w:lvlText w:val="%8"/>
      <w:lvlJc w:val="left"/>
      <w:pPr>
        <w:ind w:left="5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758E4BF4">
      <w:start w:val="1"/>
      <w:numFmt w:val="lowerRoman"/>
      <w:lvlText w:val="%9"/>
      <w:lvlJc w:val="left"/>
      <w:pPr>
        <w:ind w:left="6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5A1F56"/>
    <w:multiLevelType w:val="hybridMultilevel"/>
    <w:tmpl w:val="A2B2127C"/>
    <w:lvl w:ilvl="0" w:tplc="82B283C2">
      <w:start w:val="5"/>
      <w:numFmt w:val="decimal"/>
      <w:lvlText w:val="%1."/>
      <w:lvlJc w:val="left"/>
      <w:pPr>
        <w:ind w:left="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3EF489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4FF49C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D8B642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EB6044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52364F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FFC49E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466CFE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38AA45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AC"/>
    <w:rsid w:val="00177E0A"/>
    <w:rsid w:val="001D1DA3"/>
    <w:rsid w:val="00244B18"/>
    <w:rsid w:val="003B35E3"/>
    <w:rsid w:val="004223AC"/>
    <w:rsid w:val="00866C47"/>
    <w:rsid w:val="00B449D9"/>
    <w:rsid w:val="00C034D8"/>
    <w:rsid w:val="00C721A6"/>
    <w:rsid w:val="00E8173C"/>
    <w:rsid w:val="00F331C0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591F5E-0238-49A9-ABB2-36B0060B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-391" w:hanging="10"/>
    </w:pPr>
    <w:rPr>
      <w:rFonts w:ascii="Calibri" w:eastAsia="Calibri" w:hAnsi="Calibri" w:cs="Calibri"/>
      <w:color w:val="000000"/>
      <w:sz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rsid w:val="00C034D8"/>
    <w:pPr>
      <w:spacing w:line="360" w:lineRule="auto"/>
      <w:ind w:left="0" w:firstLine="0"/>
      <w:jc w:val="both"/>
    </w:pPr>
    <w:rPr>
      <w:rFonts w:ascii="Arial" w:eastAsia="Times New Roman" w:hAnsi="Arial" w:cs="Arial"/>
      <w:color w:val="auto"/>
      <w:sz w:val="28"/>
      <w:szCs w:val="24"/>
      <w:lang w:val="es-GT"/>
    </w:rPr>
  </w:style>
  <w:style w:type="character" w:customStyle="1" w:styleId="TextoindependienteCar">
    <w:name w:val="Texto independiente Car"/>
    <w:basedOn w:val="Fuentedeprrafopredeter"/>
    <w:link w:val="Textoindependiente"/>
    <w:rsid w:val="00C034D8"/>
    <w:rPr>
      <w:rFonts w:ascii="Arial" w:eastAsia="Times New Roman" w:hAnsi="Arial" w:cs="Arial"/>
      <w:sz w:val="28"/>
      <w:szCs w:val="24"/>
      <w:lang w:val="es-GT"/>
    </w:rPr>
  </w:style>
  <w:style w:type="paragraph" w:styleId="Prrafodelista">
    <w:name w:val="List Paragraph"/>
    <w:basedOn w:val="Normal"/>
    <w:uiPriority w:val="34"/>
    <w:qFormat/>
    <w:rsid w:val="00C03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FECC4E-FCA6-4A9B-9B1A-024CF5D72BD4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E7F4C15-F4AE-4A68-98E9-D613A41B1B07}">
      <dgm:prSet phldrT="[Texto]"/>
      <dgm:spPr/>
      <dgm:t>
        <a:bodyPr/>
        <a:lstStyle/>
        <a:p>
          <a:r>
            <a:rPr lang="es-ES"/>
            <a:t>Compuestos Binarios Con Hidrogeno </a:t>
          </a:r>
        </a:p>
      </dgm:t>
    </dgm:pt>
    <dgm:pt modelId="{3E8680C3-D91B-4EA2-B4D3-476C569C8A77}" type="parTrans" cxnId="{FCCD987C-8FA8-4BB6-9033-8897D066DFBD}">
      <dgm:prSet/>
      <dgm:spPr/>
      <dgm:t>
        <a:bodyPr/>
        <a:lstStyle/>
        <a:p>
          <a:endParaRPr lang="es-ES"/>
        </a:p>
      </dgm:t>
    </dgm:pt>
    <dgm:pt modelId="{E1F379C7-B937-4A1C-A67F-343DEFD6824D}" type="sibTrans" cxnId="{FCCD987C-8FA8-4BB6-9033-8897D066DFBD}">
      <dgm:prSet/>
      <dgm:spPr/>
      <dgm:t>
        <a:bodyPr/>
        <a:lstStyle/>
        <a:p>
          <a:endParaRPr lang="es-ES"/>
        </a:p>
      </dgm:t>
    </dgm:pt>
    <dgm:pt modelId="{6C8649E9-31D6-4DC7-B77E-1A17A9B781E0}">
      <dgm:prSet phldrT="[Texto]"/>
      <dgm:spPr/>
      <dgm:t>
        <a:bodyPr/>
        <a:lstStyle/>
        <a:p>
          <a:r>
            <a:rPr lang="es-ES"/>
            <a:t>Hidruros</a:t>
          </a:r>
        </a:p>
      </dgm:t>
    </dgm:pt>
    <dgm:pt modelId="{2C3BA930-D122-4EFE-B8D9-0BA19CFA5DA4}" type="parTrans" cxnId="{889577EB-A6EC-4923-AF94-255F1FB06810}">
      <dgm:prSet/>
      <dgm:spPr/>
      <dgm:t>
        <a:bodyPr/>
        <a:lstStyle/>
        <a:p>
          <a:endParaRPr lang="es-ES"/>
        </a:p>
      </dgm:t>
    </dgm:pt>
    <dgm:pt modelId="{9FC1C8C8-A836-42A3-BDCA-0C546A6C93A0}" type="sibTrans" cxnId="{889577EB-A6EC-4923-AF94-255F1FB06810}">
      <dgm:prSet/>
      <dgm:spPr/>
      <dgm:t>
        <a:bodyPr/>
        <a:lstStyle/>
        <a:p>
          <a:endParaRPr lang="es-ES"/>
        </a:p>
      </dgm:t>
    </dgm:pt>
    <dgm:pt modelId="{FAD1511C-79BE-40C4-AC76-F1CE6DE6C883}">
      <dgm:prSet phldrT="[Texto]" custT="1"/>
      <dgm:spPr/>
      <dgm:t>
        <a:bodyPr/>
        <a:lstStyle/>
        <a:p>
          <a:r>
            <a:rPr lang="es-ES" sz="1800"/>
            <a:t>Hidracidos</a:t>
          </a:r>
        </a:p>
      </dgm:t>
    </dgm:pt>
    <dgm:pt modelId="{40527A8A-3CF1-4705-9E81-9E0CD0668D6E}" type="parTrans" cxnId="{77F76006-F384-46EC-8C2A-5F29C810E2F4}">
      <dgm:prSet/>
      <dgm:spPr/>
      <dgm:t>
        <a:bodyPr/>
        <a:lstStyle/>
        <a:p>
          <a:endParaRPr lang="es-ES"/>
        </a:p>
      </dgm:t>
    </dgm:pt>
    <dgm:pt modelId="{7DD40334-9F15-4C18-A772-FF5A6C7125A4}" type="sibTrans" cxnId="{77F76006-F384-46EC-8C2A-5F29C810E2F4}">
      <dgm:prSet/>
      <dgm:spPr/>
      <dgm:t>
        <a:bodyPr/>
        <a:lstStyle/>
        <a:p>
          <a:endParaRPr lang="es-ES"/>
        </a:p>
      </dgm:t>
    </dgm:pt>
    <dgm:pt modelId="{33A05540-588E-4D32-B4AC-DD8D4583C7C7}">
      <dgm:prSet phldrT="[Texto]"/>
      <dgm:spPr/>
      <dgm:t>
        <a:bodyPr/>
        <a:lstStyle/>
        <a:p>
          <a:r>
            <a:rPr lang="es-ES"/>
            <a:t>Combinaciones Especiales</a:t>
          </a:r>
        </a:p>
      </dgm:t>
    </dgm:pt>
    <dgm:pt modelId="{BA2D8DF8-184B-4309-8DDF-3021520C5D78}" type="parTrans" cxnId="{E751CA7F-E5E8-4DEB-9030-D0C1FDD8C6F0}">
      <dgm:prSet/>
      <dgm:spPr/>
      <dgm:t>
        <a:bodyPr/>
        <a:lstStyle/>
        <a:p>
          <a:endParaRPr lang="es-ES"/>
        </a:p>
      </dgm:t>
    </dgm:pt>
    <dgm:pt modelId="{2EC36836-2E0F-4B29-960E-182BAB029CAB}" type="sibTrans" cxnId="{E751CA7F-E5E8-4DEB-9030-D0C1FDD8C6F0}">
      <dgm:prSet/>
      <dgm:spPr/>
      <dgm:t>
        <a:bodyPr/>
        <a:lstStyle/>
        <a:p>
          <a:endParaRPr lang="es-ES"/>
        </a:p>
      </dgm:t>
    </dgm:pt>
    <dgm:pt modelId="{4754002F-55BF-40D5-8CD8-19548197D386}" type="pres">
      <dgm:prSet presAssocID="{EDFECC4E-FCA6-4A9B-9B1A-024CF5D72BD4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7C06027-C780-49EF-87D3-246F8DDE6991}" type="pres">
      <dgm:prSet presAssocID="{CE7F4C15-F4AE-4A68-98E9-D613A41B1B07}" presName="centerShape" presStyleLbl="node0" presStyleIdx="0" presStyleCnt="1"/>
      <dgm:spPr/>
      <dgm:t>
        <a:bodyPr/>
        <a:lstStyle/>
        <a:p>
          <a:endParaRPr lang="es-ES"/>
        </a:p>
      </dgm:t>
    </dgm:pt>
    <dgm:pt modelId="{3BA18435-B6F5-4813-98EE-48EC7FD3A84D}" type="pres">
      <dgm:prSet presAssocID="{6C8649E9-31D6-4DC7-B77E-1A17A9B781E0}" presName="node" presStyleLbl="node1" presStyleIdx="0" presStyleCnt="3" custScaleX="127079" custScaleY="123940">
        <dgm:presLayoutVars>
          <dgm:bulletEnabled val="1"/>
        </dgm:presLayoutVars>
      </dgm:prSet>
      <dgm:spPr/>
    </dgm:pt>
    <dgm:pt modelId="{77A7E3E1-3451-42F3-BD14-9402D859F08A}" type="pres">
      <dgm:prSet presAssocID="{6C8649E9-31D6-4DC7-B77E-1A17A9B781E0}" presName="dummy" presStyleCnt="0"/>
      <dgm:spPr/>
    </dgm:pt>
    <dgm:pt modelId="{DA6B2939-448F-4A2E-B430-5CCD2B51AE5E}" type="pres">
      <dgm:prSet presAssocID="{9FC1C8C8-A836-42A3-BDCA-0C546A6C93A0}" presName="sibTrans" presStyleLbl="sibTrans2D1" presStyleIdx="0" presStyleCnt="3"/>
      <dgm:spPr/>
    </dgm:pt>
    <dgm:pt modelId="{14C084A8-612C-4E29-9694-949BB0D53DDD}" type="pres">
      <dgm:prSet presAssocID="{FAD1511C-79BE-40C4-AC76-F1CE6DE6C883}" presName="node" presStyleLbl="node1" presStyleIdx="1" presStyleCnt="3" custScaleX="265554" custScaleY="145007" custRadScaleRad="130441" custRadScaleInc="-48504">
        <dgm:presLayoutVars>
          <dgm:bulletEnabled val="1"/>
        </dgm:presLayoutVars>
      </dgm:prSet>
      <dgm:spPr/>
    </dgm:pt>
    <dgm:pt modelId="{2B22BB08-3891-496E-B339-2D33137161E9}" type="pres">
      <dgm:prSet presAssocID="{FAD1511C-79BE-40C4-AC76-F1CE6DE6C883}" presName="dummy" presStyleCnt="0"/>
      <dgm:spPr/>
    </dgm:pt>
    <dgm:pt modelId="{347AB5A4-F8B4-4179-98B0-09FC5B091170}" type="pres">
      <dgm:prSet presAssocID="{7DD40334-9F15-4C18-A772-FF5A6C7125A4}" presName="sibTrans" presStyleLbl="sibTrans2D1" presStyleIdx="1" presStyleCnt="3"/>
      <dgm:spPr/>
    </dgm:pt>
    <dgm:pt modelId="{4394173B-6D08-4609-874F-1702310ACFE4}" type="pres">
      <dgm:prSet presAssocID="{33A05540-588E-4D32-B4AC-DD8D4583C7C7}" presName="node" presStyleLbl="node1" presStyleIdx="2" presStyleCnt="3" custScaleX="171983" custScaleY="138281" custRadScaleRad="101652" custRadScaleInc="140">
        <dgm:presLayoutVars>
          <dgm:bulletEnabled val="1"/>
        </dgm:presLayoutVars>
      </dgm:prSet>
      <dgm:spPr/>
    </dgm:pt>
    <dgm:pt modelId="{2FB72B6D-12DF-4679-9C00-C6849286BE3B}" type="pres">
      <dgm:prSet presAssocID="{33A05540-588E-4D32-B4AC-DD8D4583C7C7}" presName="dummy" presStyleCnt="0"/>
      <dgm:spPr/>
    </dgm:pt>
    <dgm:pt modelId="{C914D317-EFE7-47EB-BF03-B8AF293CF3E2}" type="pres">
      <dgm:prSet presAssocID="{2EC36836-2E0F-4B29-960E-182BAB029CAB}" presName="sibTrans" presStyleLbl="sibTrans2D1" presStyleIdx="2" presStyleCnt="3"/>
      <dgm:spPr/>
    </dgm:pt>
  </dgm:ptLst>
  <dgm:cxnLst>
    <dgm:cxn modelId="{FCCD987C-8FA8-4BB6-9033-8897D066DFBD}" srcId="{EDFECC4E-FCA6-4A9B-9B1A-024CF5D72BD4}" destId="{CE7F4C15-F4AE-4A68-98E9-D613A41B1B07}" srcOrd="0" destOrd="0" parTransId="{3E8680C3-D91B-4EA2-B4D3-476C569C8A77}" sibTransId="{E1F379C7-B937-4A1C-A67F-343DEFD6824D}"/>
    <dgm:cxn modelId="{9A69E13A-8356-464D-9ABF-87BF30A77775}" type="presOf" srcId="{EDFECC4E-FCA6-4A9B-9B1A-024CF5D72BD4}" destId="{4754002F-55BF-40D5-8CD8-19548197D386}" srcOrd="0" destOrd="0" presId="urn:microsoft.com/office/officeart/2005/8/layout/radial6"/>
    <dgm:cxn modelId="{999CEFDC-32D3-4BF2-B2B5-D46F2D7CBEFF}" type="presOf" srcId="{7DD40334-9F15-4C18-A772-FF5A6C7125A4}" destId="{347AB5A4-F8B4-4179-98B0-09FC5B091170}" srcOrd="0" destOrd="0" presId="urn:microsoft.com/office/officeart/2005/8/layout/radial6"/>
    <dgm:cxn modelId="{93621FA2-EA2C-4BBE-B9E4-BDBDF2659454}" type="presOf" srcId="{CE7F4C15-F4AE-4A68-98E9-D613A41B1B07}" destId="{17C06027-C780-49EF-87D3-246F8DDE6991}" srcOrd="0" destOrd="0" presId="urn:microsoft.com/office/officeart/2005/8/layout/radial6"/>
    <dgm:cxn modelId="{E751CA7F-E5E8-4DEB-9030-D0C1FDD8C6F0}" srcId="{CE7F4C15-F4AE-4A68-98E9-D613A41B1B07}" destId="{33A05540-588E-4D32-B4AC-DD8D4583C7C7}" srcOrd="2" destOrd="0" parTransId="{BA2D8DF8-184B-4309-8DDF-3021520C5D78}" sibTransId="{2EC36836-2E0F-4B29-960E-182BAB029CAB}"/>
    <dgm:cxn modelId="{ACC92390-372F-4138-AEB9-3971E1949CC5}" type="presOf" srcId="{6C8649E9-31D6-4DC7-B77E-1A17A9B781E0}" destId="{3BA18435-B6F5-4813-98EE-48EC7FD3A84D}" srcOrd="0" destOrd="0" presId="urn:microsoft.com/office/officeart/2005/8/layout/radial6"/>
    <dgm:cxn modelId="{889577EB-A6EC-4923-AF94-255F1FB06810}" srcId="{CE7F4C15-F4AE-4A68-98E9-D613A41B1B07}" destId="{6C8649E9-31D6-4DC7-B77E-1A17A9B781E0}" srcOrd="0" destOrd="0" parTransId="{2C3BA930-D122-4EFE-B8D9-0BA19CFA5DA4}" sibTransId="{9FC1C8C8-A836-42A3-BDCA-0C546A6C93A0}"/>
    <dgm:cxn modelId="{77F76006-F384-46EC-8C2A-5F29C810E2F4}" srcId="{CE7F4C15-F4AE-4A68-98E9-D613A41B1B07}" destId="{FAD1511C-79BE-40C4-AC76-F1CE6DE6C883}" srcOrd="1" destOrd="0" parTransId="{40527A8A-3CF1-4705-9E81-9E0CD0668D6E}" sibTransId="{7DD40334-9F15-4C18-A772-FF5A6C7125A4}"/>
    <dgm:cxn modelId="{0ED64112-836F-431A-85BC-C141EC9B9DD8}" type="presOf" srcId="{FAD1511C-79BE-40C4-AC76-F1CE6DE6C883}" destId="{14C084A8-612C-4E29-9694-949BB0D53DDD}" srcOrd="0" destOrd="0" presId="urn:microsoft.com/office/officeart/2005/8/layout/radial6"/>
    <dgm:cxn modelId="{97D4BCFE-F0A4-4732-9693-699D275738D5}" type="presOf" srcId="{33A05540-588E-4D32-B4AC-DD8D4583C7C7}" destId="{4394173B-6D08-4609-874F-1702310ACFE4}" srcOrd="0" destOrd="0" presId="urn:microsoft.com/office/officeart/2005/8/layout/radial6"/>
    <dgm:cxn modelId="{D0F4CA37-40AE-4595-9EFC-DC68940160BD}" type="presOf" srcId="{9FC1C8C8-A836-42A3-BDCA-0C546A6C93A0}" destId="{DA6B2939-448F-4A2E-B430-5CCD2B51AE5E}" srcOrd="0" destOrd="0" presId="urn:microsoft.com/office/officeart/2005/8/layout/radial6"/>
    <dgm:cxn modelId="{55485CB9-BC77-4B14-A5C4-8CCDA7CFAF8D}" type="presOf" srcId="{2EC36836-2E0F-4B29-960E-182BAB029CAB}" destId="{C914D317-EFE7-47EB-BF03-B8AF293CF3E2}" srcOrd="0" destOrd="0" presId="urn:microsoft.com/office/officeart/2005/8/layout/radial6"/>
    <dgm:cxn modelId="{679C5342-443E-4CF6-A7AD-9182B24B169B}" type="presParOf" srcId="{4754002F-55BF-40D5-8CD8-19548197D386}" destId="{17C06027-C780-49EF-87D3-246F8DDE6991}" srcOrd="0" destOrd="0" presId="urn:microsoft.com/office/officeart/2005/8/layout/radial6"/>
    <dgm:cxn modelId="{A54170D7-0981-4C55-A2AA-BF35B5F12BE0}" type="presParOf" srcId="{4754002F-55BF-40D5-8CD8-19548197D386}" destId="{3BA18435-B6F5-4813-98EE-48EC7FD3A84D}" srcOrd="1" destOrd="0" presId="urn:microsoft.com/office/officeart/2005/8/layout/radial6"/>
    <dgm:cxn modelId="{93623279-92EB-46BD-836C-374540F17E69}" type="presParOf" srcId="{4754002F-55BF-40D5-8CD8-19548197D386}" destId="{77A7E3E1-3451-42F3-BD14-9402D859F08A}" srcOrd="2" destOrd="0" presId="urn:microsoft.com/office/officeart/2005/8/layout/radial6"/>
    <dgm:cxn modelId="{7CC2E54F-DDF8-4A13-8872-26D52B71FDF6}" type="presParOf" srcId="{4754002F-55BF-40D5-8CD8-19548197D386}" destId="{DA6B2939-448F-4A2E-B430-5CCD2B51AE5E}" srcOrd="3" destOrd="0" presId="urn:microsoft.com/office/officeart/2005/8/layout/radial6"/>
    <dgm:cxn modelId="{89094597-C37B-4FDD-A25A-9451A690BC2F}" type="presParOf" srcId="{4754002F-55BF-40D5-8CD8-19548197D386}" destId="{14C084A8-612C-4E29-9694-949BB0D53DDD}" srcOrd="4" destOrd="0" presId="urn:microsoft.com/office/officeart/2005/8/layout/radial6"/>
    <dgm:cxn modelId="{5E7D3230-D9EE-4CD3-A28B-67718FE205EB}" type="presParOf" srcId="{4754002F-55BF-40D5-8CD8-19548197D386}" destId="{2B22BB08-3891-496E-B339-2D33137161E9}" srcOrd="5" destOrd="0" presId="urn:microsoft.com/office/officeart/2005/8/layout/radial6"/>
    <dgm:cxn modelId="{DE8F93E4-BFB9-4BCC-970B-B9CB1DAE9BF4}" type="presParOf" srcId="{4754002F-55BF-40D5-8CD8-19548197D386}" destId="{347AB5A4-F8B4-4179-98B0-09FC5B091170}" srcOrd="6" destOrd="0" presId="urn:microsoft.com/office/officeart/2005/8/layout/radial6"/>
    <dgm:cxn modelId="{484DF808-5B46-48B0-B6B6-6D515CE89BCB}" type="presParOf" srcId="{4754002F-55BF-40D5-8CD8-19548197D386}" destId="{4394173B-6D08-4609-874F-1702310ACFE4}" srcOrd="7" destOrd="0" presId="urn:microsoft.com/office/officeart/2005/8/layout/radial6"/>
    <dgm:cxn modelId="{0C03E547-9492-41B7-A460-2FF882B4A57D}" type="presParOf" srcId="{4754002F-55BF-40D5-8CD8-19548197D386}" destId="{2FB72B6D-12DF-4679-9C00-C6849286BE3B}" srcOrd="8" destOrd="0" presId="urn:microsoft.com/office/officeart/2005/8/layout/radial6"/>
    <dgm:cxn modelId="{E6104B5D-E2B8-4CE0-BABE-54A9E4481B69}" type="presParOf" srcId="{4754002F-55BF-40D5-8CD8-19548197D386}" destId="{C914D317-EFE7-47EB-BF03-B8AF293CF3E2}" srcOrd="9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14D317-EFE7-47EB-BF03-B8AF293CF3E2}">
      <dsp:nvSpPr>
        <dsp:cNvPr id="0" name=""/>
        <dsp:cNvSpPr/>
      </dsp:nvSpPr>
      <dsp:spPr>
        <a:xfrm>
          <a:off x="1342128" y="317057"/>
          <a:ext cx="1874638" cy="1874638"/>
        </a:xfrm>
        <a:prstGeom prst="blockArc">
          <a:avLst>
            <a:gd name="adj1" fmla="val 8969817"/>
            <a:gd name="adj2" fmla="val 16266099"/>
            <a:gd name="adj3" fmla="val 464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7AB5A4-F8B4-4179-98B0-09FC5B091170}">
      <dsp:nvSpPr>
        <dsp:cNvPr id="0" name=""/>
        <dsp:cNvSpPr/>
      </dsp:nvSpPr>
      <dsp:spPr>
        <a:xfrm>
          <a:off x="1461298" y="577178"/>
          <a:ext cx="2038948" cy="2038948"/>
        </a:xfrm>
        <a:prstGeom prst="blockArc">
          <a:avLst>
            <a:gd name="adj1" fmla="val 21177016"/>
            <a:gd name="adj2" fmla="val 10377016"/>
            <a:gd name="adj3" fmla="val 426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6B2939-448F-4A2E-B430-5CCD2B51AE5E}">
      <dsp:nvSpPr>
        <dsp:cNvPr id="0" name=""/>
        <dsp:cNvSpPr/>
      </dsp:nvSpPr>
      <dsp:spPr>
        <a:xfrm>
          <a:off x="1658738" y="267025"/>
          <a:ext cx="1874638" cy="1874638"/>
        </a:xfrm>
        <a:prstGeom prst="blockArc">
          <a:avLst>
            <a:gd name="adj1" fmla="val 15056317"/>
            <a:gd name="adj2" fmla="val 1028527"/>
            <a:gd name="adj3" fmla="val 464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C06027-C780-49EF-87D3-246F8DDE6991}">
      <dsp:nvSpPr>
        <dsp:cNvPr id="0" name=""/>
        <dsp:cNvSpPr/>
      </dsp:nvSpPr>
      <dsp:spPr>
        <a:xfrm>
          <a:off x="1865449" y="822944"/>
          <a:ext cx="863203" cy="86320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Compuestos Binarios Con Hidrogeno </a:t>
          </a:r>
        </a:p>
      </dsp:txBody>
      <dsp:txXfrm>
        <a:off x="1991862" y="949357"/>
        <a:ext cx="610377" cy="610377"/>
      </dsp:txXfrm>
    </dsp:sp>
    <dsp:sp modelId="{3BA18435-B6F5-4813-98EE-48EC7FD3A84D}">
      <dsp:nvSpPr>
        <dsp:cNvPr id="0" name=""/>
        <dsp:cNvSpPr/>
      </dsp:nvSpPr>
      <dsp:spPr>
        <a:xfrm>
          <a:off x="1913118" y="-35469"/>
          <a:ext cx="767864" cy="7488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Hidruros</a:t>
          </a:r>
        </a:p>
      </dsp:txBody>
      <dsp:txXfrm>
        <a:off x="2025569" y="74204"/>
        <a:ext cx="542962" cy="529551"/>
      </dsp:txXfrm>
    </dsp:sp>
    <dsp:sp modelId="{14C084A8-612C-4E29-9694-949BB0D53DDD}">
      <dsp:nvSpPr>
        <dsp:cNvPr id="0" name=""/>
        <dsp:cNvSpPr/>
      </dsp:nvSpPr>
      <dsp:spPr>
        <a:xfrm>
          <a:off x="2668657" y="1036104"/>
          <a:ext cx="1604589" cy="8761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Hidracidos</a:t>
          </a:r>
        </a:p>
      </dsp:txBody>
      <dsp:txXfrm>
        <a:off x="2903644" y="1164419"/>
        <a:ext cx="1134615" cy="619563"/>
      </dsp:txXfrm>
    </dsp:sp>
    <dsp:sp modelId="{4394173B-6D08-4609-874F-1702310ACFE4}">
      <dsp:nvSpPr>
        <dsp:cNvPr id="0" name=""/>
        <dsp:cNvSpPr/>
      </dsp:nvSpPr>
      <dsp:spPr>
        <a:xfrm>
          <a:off x="970996" y="1301327"/>
          <a:ext cx="1039193" cy="8355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Combinaciones Especiales</a:t>
          </a:r>
        </a:p>
      </dsp:txBody>
      <dsp:txXfrm>
        <a:off x="1123182" y="1423691"/>
        <a:ext cx="734821" cy="590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cp:lastModifiedBy>Leonel González</cp:lastModifiedBy>
  <cp:revision>3</cp:revision>
  <dcterms:created xsi:type="dcterms:W3CDTF">2018-04-09T02:23:00Z</dcterms:created>
  <dcterms:modified xsi:type="dcterms:W3CDTF">2018-04-10T04:14:00Z</dcterms:modified>
</cp:coreProperties>
</file>