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35CD" w14:textId="77777777" w:rsidR="007F46C2" w:rsidRPr="00E9732A" w:rsidRDefault="00E476AF" w:rsidP="007F46C2">
      <w:pPr>
        <w:tabs>
          <w:tab w:val="left" w:pos="708"/>
          <w:tab w:val="left" w:pos="1416"/>
          <w:tab w:val="left" w:pos="2124"/>
          <w:tab w:val="left" w:pos="2832"/>
          <w:tab w:val="left" w:pos="3540"/>
          <w:tab w:val="left" w:pos="4248"/>
          <w:tab w:val="left" w:pos="4956"/>
          <w:tab w:val="right" w:pos="11106"/>
        </w:tabs>
        <w:spacing w:after="0"/>
        <w:rPr>
          <w:rFonts w:ascii="Arial" w:hAnsi="Arial" w:cs="Arial"/>
          <w:sz w:val="16"/>
          <w:szCs w:val="16"/>
        </w:rPr>
      </w:pPr>
      <w:r>
        <w:rPr>
          <w:rFonts w:ascii="Arial" w:hAnsi="Arial" w:cs="Arial"/>
          <w:b/>
          <w:noProof/>
          <w:lang w:val="es-GT" w:eastAsia="es-GT"/>
        </w:rPr>
        <w:pict w14:anchorId="1D5574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8pt;margin-top:9.35pt;width:1in;height:33.65pt;z-index:251658240" fillcolor="black [3213]">
            <v:shadow color="#868686"/>
            <v:textpath style="font-family:&quot;Arial Black&quot;;v-text-kern:t" trim="t" fitpath="t" string="HT No:_7_"/>
          </v:shape>
        </w:pict>
      </w:r>
      <w:r w:rsidR="007F46C2">
        <w:rPr>
          <w:rFonts w:ascii="Arial" w:hAnsi="Arial" w:cs="Arial"/>
          <w:b/>
          <w:noProof/>
          <w:lang w:val="es-GT" w:eastAsia="es-GT"/>
        </w:rPr>
        <w:drawing>
          <wp:anchor distT="0" distB="0" distL="114300" distR="114300" simplePos="0" relativeHeight="251660288" behindDoc="1" locked="0" layoutInCell="1" allowOverlap="1" wp14:anchorId="7275928E" wp14:editId="23843578">
            <wp:simplePos x="0" y="0"/>
            <wp:positionH relativeFrom="column">
              <wp:posOffset>3848233</wp:posOffset>
            </wp:positionH>
            <wp:positionV relativeFrom="paragraph">
              <wp:posOffset>-136347</wp:posOffset>
            </wp:positionV>
            <wp:extent cx="746494" cy="754911"/>
            <wp:effectExtent l="19050" t="0" r="0" b="0"/>
            <wp:wrapNone/>
            <wp:docPr id="26" name="Imagen 2" descr="Ver imagen en tamaño comple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imagen en tamaño completo">
                      <a:hlinkClick r:id="rId7"/>
                    </pic:cNvPr>
                    <pic:cNvPicPr>
                      <a:picLocks noChangeAspect="1" noChangeArrowheads="1"/>
                    </pic:cNvPicPr>
                  </pic:nvPicPr>
                  <pic:blipFill>
                    <a:blip r:embed="rId8" r:link="rId9" cstate="print"/>
                    <a:srcRect/>
                    <a:stretch>
                      <a:fillRect/>
                    </a:stretch>
                  </pic:blipFill>
                  <pic:spPr bwMode="auto">
                    <a:xfrm>
                      <a:off x="0" y="0"/>
                      <a:ext cx="746494" cy="754911"/>
                    </a:xfrm>
                    <a:prstGeom prst="rect">
                      <a:avLst/>
                    </a:prstGeom>
                    <a:noFill/>
                    <a:ln w="9525">
                      <a:noFill/>
                      <a:miter lim="800000"/>
                      <a:headEnd/>
                      <a:tailEnd/>
                    </a:ln>
                  </pic:spPr>
                </pic:pic>
              </a:graphicData>
            </a:graphic>
          </wp:anchor>
        </w:drawing>
      </w:r>
      <w:r w:rsidR="007F46C2" w:rsidRPr="008625FB">
        <w:rPr>
          <w:rFonts w:ascii="Arial" w:hAnsi="Arial" w:cs="Arial"/>
          <w:sz w:val="18"/>
          <w:szCs w:val="18"/>
        </w:rPr>
        <w:tab/>
      </w:r>
      <w:r w:rsidR="007F46C2" w:rsidRPr="008625FB">
        <w:rPr>
          <w:rFonts w:ascii="Arial" w:hAnsi="Arial" w:cs="Arial"/>
          <w:sz w:val="18"/>
          <w:szCs w:val="18"/>
        </w:rPr>
        <w:tab/>
      </w:r>
      <w:r w:rsidR="007F46C2">
        <w:rPr>
          <w:rFonts w:ascii="Arial" w:hAnsi="Arial" w:cs="Arial"/>
          <w:sz w:val="18"/>
          <w:szCs w:val="18"/>
        </w:rPr>
        <w:tab/>
      </w:r>
      <w:r w:rsidR="007F46C2">
        <w:rPr>
          <w:rFonts w:ascii="Arial" w:hAnsi="Arial" w:cs="Arial"/>
          <w:sz w:val="18"/>
          <w:szCs w:val="18"/>
        </w:rPr>
        <w:tab/>
      </w:r>
      <w:r w:rsidR="007F46C2">
        <w:rPr>
          <w:rFonts w:ascii="Arial" w:hAnsi="Arial" w:cs="Arial"/>
          <w:sz w:val="18"/>
          <w:szCs w:val="18"/>
        </w:rPr>
        <w:tab/>
      </w:r>
      <w:r w:rsidR="007F46C2">
        <w:rPr>
          <w:rFonts w:ascii="Arial" w:hAnsi="Arial" w:cs="Arial"/>
          <w:sz w:val="18"/>
          <w:szCs w:val="18"/>
        </w:rPr>
        <w:tab/>
      </w:r>
      <w:r w:rsidR="007F46C2">
        <w:rPr>
          <w:rFonts w:ascii="Arial" w:hAnsi="Arial" w:cs="Arial"/>
          <w:sz w:val="18"/>
          <w:szCs w:val="18"/>
        </w:rPr>
        <w:tab/>
      </w:r>
      <w:r w:rsidR="007F46C2">
        <w:rPr>
          <w:rFonts w:ascii="Arial" w:hAnsi="Arial" w:cs="Arial"/>
          <w:sz w:val="18"/>
          <w:szCs w:val="18"/>
        </w:rPr>
        <w:tab/>
      </w:r>
      <w:r w:rsidR="007F46C2" w:rsidRPr="00E9732A">
        <w:rPr>
          <w:rFonts w:ascii="Arial" w:hAnsi="Arial" w:cs="Arial"/>
          <w:sz w:val="16"/>
          <w:szCs w:val="16"/>
        </w:rPr>
        <w:t>UNIVERSIDAD DE SAN CARLOS DE GUATEMALA</w:t>
      </w:r>
      <w:r w:rsidR="007F46C2">
        <w:rPr>
          <w:rFonts w:ascii="Arial" w:hAnsi="Arial" w:cs="Arial"/>
          <w:sz w:val="16"/>
          <w:szCs w:val="16"/>
        </w:rPr>
        <w:tab/>
      </w:r>
    </w:p>
    <w:p w14:paraId="4F97CB5E" w14:textId="77777777" w:rsidR="007F46C2" w:rsidRPr="00E9732A" w:rsidRDefault="007F46C2" w:rsidP="007F46C2">
      <w:pPr>
        <w:spacing w:after="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E9732A">
        <w:rPr>
          <w:rFonts w:ascii="Arial" w:hAnsi="Arial" w:cs="Arial"/>
          <w:sz w:val="16"/>
          <w:szCs w:val="16"/>
        </w:rPr>
        <w:tab/>
      </w:r>
      <w:r w:rsidRPr="00E9732A">
        <w:rPr>
          <w:rFonts w:ascii="Arial" w:hAnsi="Arial" w:cs="Arial"/>
          <w:sz w:val="16"/>
          <w:szCs w:val="16"/>
        </w:rPr>
        <w:tab/>
      </w:r>
      <w:r>
        <w:rPr>
          <w:rFonts w:ascii="Arial" w:hAnsi="Arial" w:cs="Arial"/>
          <w:sz w:val="16"/>
          <w:szCs w:val="16"/>
        </w:rPr>
        <w:t xml:space="preserve">      </w:t>
      </w:r>
      <w:r w:rsidRPr="00E9732A">
        <w:rPr>
          <w:rFonts w:ascii="Arial" w:hAnsi="Arial" w:cs="Arial"/>
          <w:sz w:val="16"/>
          <w:szCs w:val="16"/>
        </w:rPr>
        <w:t>FACULTAD DE INGENIERIA</w:t>
      </w:r>
      <w:r w:rsidRPr="00E9732A">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E9732A">
        <w:rPr>
          <w:rFonts w:ascii="Arial" w:hAnsi="Arial" w:cs="Arial"/>
          <w:sz w:val="16"/>
          <w:szCs w:val="16"/>
        </w:rPr>
        <w:tab/>
      </w:r>
      <w:r w:rsidRPr="00E9732A">
        <w:rPr>
          <w:rFonts w:ascii="Arial" w:hAnsi="Arial" w:cs="Arial"/>
          <w:sz w:val="16"/>
          <w:szCs w:val="16"/>
        </w:rPr>
        <w:tab/>
      </w:r>
      <w:r>
        <w:rPr>
          <w:rFonts w:ascii="Arial" w:hAnsi="Arial" w:cs="Arial"/>
          <w:sz w:val="16"/>
          <w:szCs w:val="16"/>
        </w:rPr>
        <w:t xml:space="preserve">      </w:t>
      </w:r>
      <w:r w:rsidRPr="00E9732A">
        <w:rPr>
          <w:rFonts w:ascii="Arial" w:hAnsi="Arial" w:cs="Arial"/>
          <w:sz w:val="16"/>
          <w:szCs w:val="16"/>
        </w:rPr>
        <w:t>ESCUELA DE CIENCIAS</w:t>
      </w:r>
    </w:p>
    <w:p w14:paraId="0D61C372" w14:textId="77777777" w:rsidR="007F46C2" w:rsidRPr="00E9732A" w:rsidRDefault="007F46C2" w:rsidP="007F46C2">
      <w:pPr>
        <w:spacing w:after="0"/>
        <w:ind w:left="708" w:firstLine="708"/>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E9732A">
        <w:rPr>
          <w:rFonts w:ascii="Arial" w:hAnsi="Arial" w:cs="Arial"/>
          <w:sz w:val="16"/>
          <w:szCs w:val="16"/>
        </w:rPr>
        <w:t>DEPARTAMENTO DE FISICA</w:t>
      </w:r>
    </w:p>
    <w:p w14:paraId="7A93AE46" w14:textId="77777777" w:rsidR="007F46C2" w:rsidRDefault="007F46C2" w:rsidP="007F46C2">
      <w:pPr>
        <w:spacing w:after="0" w:line="240" w:lineRule="auto"/>
        <w:jc w:val="center"/>
        <w:rPr>
          <w:rFonts w:ascii="Arial" w:hAnsi="Arial" w:cs="Arial"/>
          <w:b/>
        </w:rPr>
      </w:pPr>
    </w:p>
    <w:p w14:paraId="0E91A6AC" w14:textId="77777777" w:rsidR="00DD25CD" w:rsidRDefault="00DD25CD" w:rsidP="00DD25CD">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18"/>
          <w:szCs w:val="18"/>
        </w:rPr>
      </w:pPr>
    </w:p>
    <w:p w14:paraId="04B3D60D" w14:textId="0AB4997C" w:rsidR="00DD25CD" w:rsidRPr="001E34E2"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sz w:val="24"/>
          <w:szCs w:val="24"/>
        </w:rPr>
        <w:t>Nombre:__</w:t>
      </w:r>
      <w:r w:rsidR="00E20D05">
        <w:rPr>
          <w:rFonts w:ascii="Arial" w:hAnsi="Arial" w:cs="Arial"/>
          <w:sz w:val="24"/>
          <w:szCs w:val="24"/>
          <w:u w:val="single"/>
        </w:rPr>
        <w:t>Leonel Antonio González García</w:t>
      </w:r>
      <w:r w:rsidR="00E20D05" w:rsidRPr="0057338B">
        <w:rPr>
          <w:rFonts w:ascii="Arial" w:hAnsi="Arial" w:cs="Arial"/>
          <w:sz w:val="24"/>
          <w:szCs w:val="24"/>
        </w:rPr>
        <w:t xml:space="preserve"> </w:t>
      </w:r>
      <w:r w:rsidRPr="0057338B">
        <w:rPr>
          <w:rFonts w:ascii="Arial" w:hAnsi="Arial" w:cs="Arial"/>
          <w:sz w:val="24"/>
          <w:szCs w:val="24"/>
        </w:rPr>
        <w:t xml:space="preserve">___________________    </w:t>
      </w:r>
      <w:r>
        <w:rPr>
          <w:rFonts w:ascii="Arial" w:hAnsi="Arial" w:cs="Arial"/>
          <w:sz w:val="24"/>
          <w:szCs w:val="24"/>
        </w:rPr>
        <w:t xml:space="preserve">   </w:t>
      </w:r>
      <w:r>
        <w:rPr>
          <w:rFonts w:ascii="Arial" w:hAnsi="Arial" w:cs="Arial"/>
          <w:b/>
          <w:sz w:val="24"/>
          <w:szCs w:val="24"/>
        </w:rPr>
        <w:t xml:space="preserve">FISICA </w:t>
      </w:r>
      <w:r w:rsidR="00522E9F">
        <w:rPr>
          <w:rFonts w:ascii="Arial" w:hAnsi="Arial" w:cs="Arial"/>
          <w:b/>
          <w:sz w:val="24"/>
          <w:szCs w:val="24"/>
        </w:rPr>
        <w:t>II</w:t>
      </w:r>
      <w:r w:rsidR="00C27D90">
        <w:rPr>
          <w:rFonts w:ascii="Arial" w:hAnsi="Arial" w:cs="Arial"/>
          <w:b/>
          <w:sz w:val="24"/>
          <w:szCs w:val="24"/>
        </w:rPr>
        <w:t xml:space="preserve"> </w:t>
      </w:r>
      <w:r w:rsidR="00F34251">
        <w:rPr>
          <w:rFonts w:ascii="Arial" w:hAnsi="Arial" w:cs="Arial"/>
          <w:b/>
          <w:sz w:val="24"/>
          <w:szCs w:val="24"/>
        </w:rPr>
        <w:t>1</w:t>
      </w:r>
      <w:r w:rsidR="00E53E15">
        <w:rPr>
          <w:rFonts w:ascii="Arial" w:hAnsi="Arial" w:cs="Arial"/>
          <w:b/>
          <w:sz w:val="24"/>
          <w:szCs w:val="24"/>
        </w:rPr>
        <w:t>S</w:t>
      </w:r>
      <w:r w:rsidR="00C27D90">
        <w:rPr>
          <w:rFonts w:ascii="Arial" w:hAnsi="Arial" w:cs="Arial"/>
          <w:b/>
          <w:sz w:val="24"/>
          <w:szCs w:val="24"/>
        </w:rPr>
        <w:t>20</w:t>
      </w:r>
      <w:r w:rsidR="00056D6C">
        <w:rPr>
          <w:rFonts w:ascii="Arial" w:hAnsi="Arial" w:cs="Arial"/>
          <w:b/>
          <w:sz w:val="24"/>
          <w:szCs w:val="24"/>
        </w:rPr>
        <w:t>2</w:t>
      </w:r>
      <w:r w:rsidR="00F34251">
        <w:rPr>
          <w:rFonts w:ascii="Arial" w:hAnsi="Arial" w:cs="Arial"/>
          <w:b/>
          <w:sz w:val="24"/>
          <w:szCs w:val="24"/>
        </w:rPr>
        <w:t>2</w:t>
      </w:r>
    </w:p>
    <w:p w14:paraId="022761BB" w14:textId="72AC1184" w:rsidR="00DD25CD"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Carné:__</w:t>
      </w:r>
      <w:r w:rsidR="00E20D05">
        <w:rPr>
          <w:rFonts w:ascii="Arial" w:hAnsi="Arial" w:cs="Arial"/>
          <w:sz w:val="24"/>
          <w:szCs w:val="24"/>
        </w:rPr>
        <w:t>201709088</w:t>
      </w:r>
      <w:r>
        <w:rPr>
          <w:rFonts w:ascii="Arial" w:hAnsi="Arial" w:cs="Arial"/>
          <w:sz w:val="24"/>
          <w:szCs w:val="24"/>
        </w:rPr>
        <w:t>_______</w:t>
      </w:r>
      <w:r w:rsidRPr="0057338B">
        <w:rPr>
          <w:rFonts w:ascii="Arial" w:hAnsi="Arial" w:cs="Arial"/>
          <w:sz w:val="24"/>
          <w:szCs w:val="24"/>
        </w:rPr>
        <w:t xml:space="preserve">     </w:t>
      </w:r>
      <w:r>
        <w:rPr>
          <w:rFonts w:ascii="Arial" w:hAnsi="Arial" w:cs="Arial"/>
          <w:sz w:val="24"/>
          <w:szCs w:val="24"/>
        </w:rPr>
        <w:t>Sección: __</w:t>
      </w:r>
      <w:r w:rsidR="00E20D05">
        <w:rPr>
          <w:rFonts w:ascii="Arial" w:hAnsi="Arial" w:cs="Arial"/>
          <w:sz w:val="24"/>
          <w:szCs w:val="24"/>
          <w:u w:val="single"/>
        </w:rPr>
        <w:t>P</w:t>
      </w:r>
      <w:r>
        <w:rPr>
          <w:rFonts w:ascii="Arial" w:hAnsi="Arial" w:cs="Arial"/>
          <w:sz w:val="24"/>
          <w:szCs w:val="24"/>
        </w:rPr>
        <w:t xml:space="preserve">_____          </w:t>
      </w:r>
      <w:r w:rsidR="001008CB">
        <w:rPr>
          <w:rFonts w:ascii="Arial" w:hAnsi="Arial" w:cs="Arial"/>
          <w:b/>
          <w:color w:val="FF0000"/>
          <w:sz w:val="24"/>
          <w:szCs w:val="24"/>
        </w:rPr>
        <w:t xml:space="preserve">Entrega: </w:t>
      </w:r>
      <w:r w:rsidR="00F34251">
        <w:rPr>
          <w:rFonts w:ascii="Arial" w:hAnsi="Arial" w:cs="Arial"/>
          <w:b/>
          <w:color w:val="FF0000"/>
          <w:sz w:val="24"/>
          <w:szCs w:val="24"/>
        </w:rPr>
        <w:t>Lunes</w:t>
      </w:r>
      <w:r w:rsidR="00C27D90">
        <w:rPr>
          <w:rFonts w:ascii="Arial" w:hAnsi="Arial" w:cs="Arial"/>
          <w:b/>
          <w:color w:val="FF0000"/>
          <w:sz w:val="24"/>
          <w:szCs w:val="24"/>
        </w:rPr>
        <w:t xml:space="preserve"> </w:t>
      </w:r>
      <w:r w:rsidR="00810B66">
        <w:rPr>
          <w:rFonts w:ascii="Arial" w:hAnsi="Arial" w:cs="Arial"/>
          <w:b/>
          <w:color w:val="FF0000"/>
          <w:sz w:val="24"/>
          <w:szCs w:val="24"/>
        </w:rPr>
        <w:t>2</w:t>
      </w:r>
      <w:r w:rsidR="00F34251">
        <w:rPr>
          <w:rFonts w:ascii="Arial" w:hAnsi="Arial" w:cs="Arial"/>
          <w:b/>
          <w:color w:val="FF0000"/>
          <w:sz w:val="24"/>
          <w:szCs w:val="24"/>
        </w:rPr>
        <w:t>1</w:t>
      </w:r>
      <w:r w:rsidR="00C27D90">
        <w:rPr>
          <w:rFonts w:ascii="Arial" w:hAnsi="Arial" w:cs="Arial"/>
          <w:b/>
          <w:color w:val="FF0000"/>
          <w:sz w:val="24"/>
          <w:szCs w:val="24"/>
        </w:rPr>
        <w:t>/</w:t>
      </w:r>
      <w:r w:rsidR="00810B66">
        <w:rPr>
          <w:rFonts w:ascii="Arial" w:hAnsi="Arial" w:cs="Arial"/>
          <w:b/>
          <w:color w:val="FF0000"/>
          <w:sz w:val="24"/>
          <w:szCs w:val="24"/>
        </w:rPr>
        <w:t>0</w:t>
      </w:r>
      <w:r w:rsidR="00F34251">
        <w:rPr>
          <w:rFonts w:ascii="Arial" w:hAnsi="Arial" w:cs="Arial"/>
          <w:b/>
          <w:color w:val="FF0000"/>
          <w:sz w:val="24"/>
          <w:szCs w:val="24"/>
        </w:rPr>
        <w:t>3</w:t>
      </w:r>
    </w:p>
    <w:p w14:paraId="3BDCEE78" w14:textId="236CF4FE" w:rsidR="00DD25CD" w:rsidRPr="00E9732A"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Profesor:_</w:t>
      </w:r>
      <w:r w:rsidR="00E20D05">
        <w:rPr>
          <w:rFonts w:ascii="Arial" w:hAnsi="Arial" w:cs="Arial"/>
          <w:sz w:val="24"/>
          <w:szCs w:val="24"/>
          <w:u w:val="single"/>
        </w:rPr>
        <w:t>Ing.</w:t>
      </w:r>
      <w:r w:rsidR="00E20D05">
        <w:rPr>
          <w:rFonts w:ascii="Arial" w:hAnsi="Arial" w:cs="Arial"/>
          <w:sz w:val="24"/>
          <w:szCs w:val="24"/>
        </w:rPr>
        <w:t xml:space="preserve"> </w:t>
      </w:r>
      <w:r w:rsidR="00E20D05">
        <w:rPr>
          <w:rFonts w:ascii="Arial" w:hAnsi="Arial" w:cs="Arial"/>
          <w:sz w:val="24"/>
          <w:szCs w:val="24"/>
          <w:u w:val="single"/>
        </w:rPr>
        <w:t>Bayron Cuyan</w:t>
      </w:r>
      <w:r>
        <w:rPr>
          <w:rFonts w:ascii="Arial" w:hAnsi="Arial" w:cs="Arial"/>
          <w:sz w:val="24"/>
          <w:szCs w:val="24"/>
        </w:rPr>
        <w:t>______________        Auxiliar:__</w:t>
      </w:r>
      <w:r w:rsidR="00E20D05">
        <w:rPr>
          <w:rFonts w:ascii="Arial" w:hAnsi="Arial" w:cs="Arial"/>
          <w:sz w:val="24"/>
          <w:szCs w:val="24"/>
          <w:u w:val="single"/>
        </w:rPr>
        <w:t>José Balux</w:t>
      </w:r>
      <w:r w:rsidR="00E20D05">
        <w:rPr>
          <w:rFonts w:ascii="Arial" w:hAnsi="Arial" w:cs="Arial"/>
          <w:sz w:val="24"/>
          <w:szCs w:val="24"/>
        </w:rPr>
        <w:t xml:space="preserve"> </w:t>
      </w:r>
      <w:r>
        <w:rPr>
          <w:rFonts w:ascii="Arial" w:hAnsi="Arial" w:cs="Arial"/>
          <w:sz w:val="24"/>
          <w:szCs w:val="24"/>
        </w:rPr>
        <w:t>_________________</w:t>
      </w:r>
    </w:p>
    <w:p w14:paraId="25B53987" w14:textId="77777777" w:rsidR="00803BD4" w:rsidRDefault="00803BD4" w:rsidP="00803BD4">
      <w:pPr>
        <w:spacing w:after="0" w:line="240" w:lineRule="auto"/>
        <w:contextualSpacing/>
        <w:jc w:val="both"/>
        <w:rPr>
          <w:rFonts w:ascii="Arial" w:eastAsiaTheme="minorEastAsia" w:hAnsi="Arial" w:cs="Arial"/>
          <w:sz w:val="16"/>
          <w:szCs w:val="16"/>
        </w:rPr>
      </w:pPr>
    </w:p>
    <w:p w14:paraId="346CC8E9" w14:textId="77777777" w:rsidR="007F46C2" w:rsidRPr="00D903CF" w:rsidRDefault="007F46C2" w:rsidP="007F46C2">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18"/>
          <w:szCs w:val="18"/>
        </w:rPr>
      </w:pPr>
      <w:r>
        <w:rPr>
          <w:rFonts w:ascii="Arial" w:hAnsi="Arial" w:cs="Arial"/>
          <w:b/>
          <w:sz w:val="18"/>
          <w:szCs w:val="18"/>
        </w:rPr>
        <w:t>Problema No. 1</w:t>
      </w:r>
      <w:r w:rsidRPr="00937C48">
        <w:rPr>
          <w:rFonts w:ascii="Arial" w:hAnsi="Arial" w:cs="Arial"/>
          <w:b/>
          <w:sz w:val="18"/>
          <w:szCs w:val="18"/>
        </w:rPr>
        <w:t>:</w:t>
      </w:r>
      <w:r w:rsidRPr="00937C48">
        <w:rPr>
          <w:rFonts w:ascii="Arial" w:hAnsi="Arial" w:cs="Arial"/>
          <w:sz w:val="18"/>
          <w:szCs w:val="18"/>
        </w:rPr>
        <w:t xml:space="preserve"> </w:t>
      </w:r>
      <w:r>
        <w:rPr>
          <w:rFonts w:ascii="Arial" w:hAnsi="Arial" w:cs="Arial"/>
          <w:sz w:val="18"/>
          <w:szCs w:val="18"/>
        </w:rPr>
        <w:t>El voltaje entre los extremos del filamento de una bombilla se mantiene constante mientras este incrementa su temperatura hasta su temperatura de equilibrio; la corriente en el filamento a temperatura de equilibrio es tan solo del 10% de la corriente al momento de encenderla (cuando su temperatura es de 20</w:t>
      </w:r>
      <w:r>
        <w:rPr>
          <w:rFonts w:ascii="Arial" w:hAnsi="Arial" w:cs="Arial"/>
          <w:sz w:val="18"/>
          <w:szCs w:val="18"/>
          <w:vertAlign w:val="superscript"/>
        </w:rPr>
        <w:t>0</w:t>
      </w:r>
      <w:r>
        <w:rPr>
          <w:rFonts w:ascii="Arial" w:hAnsi="Arial" w:cs="Arial"/>
          <w:sz w:val="18"/>
          <w:szCs w:val="18"/>
        </w:rPr>
        <w:t xml:space="preserve"> C), si el coeficiente térmico del filamento es de 0.00450 </w:t>
      </w:r>
      <w:r>
        <w:rPr>
          <w:rFonts w:ascii="Arial" w:hAnsi="Arial" w:cs="Arial"/>
          <w:sz w:val="18"/>
          <w:szCs w:val="18"/>
          <w:vertAlign w:val="superscript"/>
        </w:rPr>
        <w:t>0</w:t>
      </w:r>
      <w:r>
        <w:rPr>
          <w:rFonts w:ascii="Arial" w:hAnsi="Arial" w:cs="Arial"/>
          <w:sz w:val="18"/>
          <w:szCs w:val="18"/>
        </w:rPr>
        <w:t>C</w:t>
      </w:r>
      <w:r>
        <w:rPr>
          <w:rFonts w:ascii="Arial" w:hAnsi="Arial" w:cs="Arial"/>
          <w:sz w:val="18"/>
          <w:szCs w:val="18"/>
          <w:vertAlign w:val="superscript"/>
        </w:rPr>
        <w:t>-1</w:t>
      </w:r>
      <w:r>
        <w:rPr>
          <w:rFonts w:ascii="Arial" w:hAnsi="Arial" w:cs="Arial"/>
          <w:sz w:val="18"/>
          <w:szCs w:val="18"/>
        </w:rPr>
        <w:t xml:space="preserve">, determine la temperatura de equilibrio del filamento. </w:t>
      </w:r>
      <w:r w:rsidRPr="00D903CF">
        <w:rPr>
          <w:rFonts w:ascii="Arial" w:hAnsi="Arial" w:cs="Arial"/>
          <w:color w:val="FF0000"/>
          <w:sz w:val="18"/>
          <w:szCs w:val="18"/>
        </w:rPr>
        <w:t>R// 2020</w:t>
      </w:r>
      <w:r w:rsidRPr="00D903CF">
        <w:rPr>
          <w:rFonts w:ascii="Arial" w:hAnsi="Arial" w:cs="Arial"/>
          <w:color w:val="FF0000"/>
          <w:sz w:val="18"/>
          <w:szCs w:val="18"/>
          <w:vertAlign w:val="superscript"/>
        </w:rPr>
        <w:t xml:space="preserve">0 </w:t>
      </w:r>
      <w:r w:rsidRPr="00D903CF">
        <w:rPr>
          <w:rFonts w:ascii="Arial" w:hAnsi="Arial" w:cs="Arial"/>
          <w:color w:val="FF0000"/>
          <w:sz w:val="18"/>
          <w:szCs w:val="18"/>
        </w:rPr>
        <w:t>C</w:t>
      </w:r>
    </w:p>
    <w:p w14:paraId="4C645674" w14:textId="77777777" w:rsidR="007F46C2" w:rsidRDefault="007F46C2" w:rsidP="007F46C2">
      <w:pPr>
        <w:spacing w:after="0" w:line="240" w:lineRule="auto"/>
        <w:rPr>
          <w:rFonts w:ascii="Arial" w:hAnsi="Arial" w:cs="Arial"/>
          <w:sz w:val="18"/>
          <w:szCs w:val="18"/>
        </w:rPr>
      </w:pPr>
    </w:p>
    <w:p w14:paraId="405588BE"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2</w:t>
      </w:r>
      <w:r w:rsidRPr="00937C48">
        <w:rPr>
          <w:rFonts w:ascii="Arial" w:hAnsi="Arial" w:cs="Arial"/>
          <w:b/>
          <w:sz w:val="18"/>
          <w:szCs w:val="18"/>
        </w:rPr>
        <w:t>:</w:t>
      </w:r>
      <w:r w:rsidRPr="00937C48">
        <w:rPr>
          <w:rFonts w:ascii="Arial" w:hAnsi="Arial" w:cs="Arial"/>
          <w:sz w:val="18"/>
          <w:szCs w:val="18"/>
        </w:rPr>
        <w:t xml:space="preserve"> </w:t>
      </w:r>
      <w:r>
        <w:rPr>
          <w:rFonts w:ascii="Arial" w:hAnsi="Arial" w:cs="Arial"/>
          <w:sz w:val="18"/>
          <w:szCs w:val="18"/>
        </w:rPr>
        <w:t>Un alambre de Nicromo (ρ=1.50x10</w:t>
      </w:r>
      <w:r>
        <w:rPr>
          <w:rFonts w:ascii="Arial" w:hAnsi="Arial" w:cs="Arial"/>
          <w:sz w:val="18"/>
          <w:szCs w:val="18"/>
          <w:vertAlign w:val="superscript"/>
        </w:rPr>
        <w:t>-6</w:t>
      </w:r>
      <w:r>
        <w:rPr>
          <w:rFonts w:ascii="Arial" w:hAnsi="Arial" w:cs="Arial"/>
          <w:sz w:val="18"/>
          <w:szCs w:val="18"/>
        </w:rPr>
        <w:t xml:space="preserve"> Ω.m, α=0.400x10</w:t>
      </w:r>
      <w:r>
        <w:rPr>
          <w:rFonts w:ascii="Arial" w:hAnsi="Arial" w:cs="Arial"/>
          <w:sz w:val="18"/>
          <w:szCs w:val="18"/>
          <w:vertAlign w:val="superscript"/>
        </w:rPr>
        <w:t xml:space="preserve">-3 </w:t>
      </w:r>
      <w:r>
        <w:rPr>
          <w:rFonts w:ascii="Arial" w:hAnsi="Arial" w:cs="Arial"/>
          <w:sz w:val="18"/>
          <w:szCs w:val="18"/>
        </w:rPr>
        <w:t xml:space="preserve"> </w:t>
      </w:r>
      <w:r>
        <w:rPr>
          <w:rFonts w:ascii="Arial" w:hAnsi="Arial" w:cs="Arial"/>
          <w:sz w:val="18"/>
          <w:szCs w:val="18"/>
          <w:vertAlign w:val="superscript"/>
        </w:rPr>
        <w:t>0</w:t>
      </w:r>
      <w:r>
        <w:rPr>
          <w:rFonts w:ascii="Arial" w:hAnsi="Arial" w:cs="Arial"/>
          <w:sz w:val="18"/>
          <w:szCs w:val="18"/>
        </w:rPr>
        <w:t>C</w:t>
      </w:r>
      <w:r>
        <w:rPr>
          <w:rFonts w:ascii="Arial" w:hAnsi="Arial" w:cs="Arial"/>
          <w:sz w:val="18"/>
          <w:szCs w:val="18"/>
          <w:vertAlign w:val="superscript"/>
        </w:rPr>
        <w:t>-1</w:t>
      </w:r>
      <w:r>
        <w:rPr>
          <w:rFonts w:ascii="Arial" w:hAnsi="Arial" w:cs="Arial"/>
          <w:sz w:val="18"/>
          <w:szCs w:val="18"/>
        </w:rPr>
        <w:t>)  de 0.400 m</w:t>
      </w:r>
      <w:r w:rsidRPr="00FB36D8">
        <w:rPr>
          <w:rFonts w:ascii="Arial" w:hAnsi="Arial" w:cs="Arial"/>
          <w:sz w:val="18"/>
          <w:szCs w:val="18"/>
        </w:rPr>
        <w:t xml:space="preserve"> </w:t>
      </w:r>
      <w:r>
        <w:rPr>
          <w:rFonts w:ascii="Arial" w:hAnsi="Arial" w:cs="Arial"/>
          <w:sz w:val="18"/>
          <w:szCs w:val="18"/>
        </w:rPr>
        <w:t>de diámetro y 25.0 m de largo opera a 20.0</w:t>
      </w:r>
      <w:r>
        <w:rPr>
          <w:rFonts w:ascii="Arial" w:hAnsi="Arial" w:cs="Arial"/>
          <w:sz w:val="18"/>
          <w:szCs w:val="18"/>
          <w:vertAlign w:val="superscript"/>
        </w:rPr>
        <w:t>0</w:t>
      </w:r>
      <w:r>
        <w:rPr>
          <w:rFonts w:ascii="Arial" w:hAnsi="Arial" w:cs="Arial"/>
          <w:sz w:val="18"/>
          <w:szCs w:val="18"/>
        </w:rPr>
        <w:t xml:space="preserve"> C (temperatura ambiente), si por él circula una corriente de 500 mA, determine:</w:t>
      </w:r>
    </w:p>
    <w:p w14:paraId="2C6BAA61"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a) La resistencia del alambre. </w:t>
      </w:r>
      <w:r w:rsidRPr="005A3069">
        <w:rPr>
          <w:rFonts w:ascii="Arial" w:hAnsi="Arial" w:cs="Arial"/>
          <w:color w:val="FF0000"/>
          <w:sz w:val="18"/>
          <w:szCs w:val="18"/>
        </w:rPr>
        <w:t>R</w:t>
      </w:r>
      <w:r>
        <w:rPr>
          <w:rFonts w:ascii="Arial" w:hAnsi="Arial" w:cs="Arial"/>
          <w:color w:val="FF0000"/>
          <w:sz w:val="18"/>
          <w:szCs w:val="18"/>
        </w:rPr>
        <w:t>// 2.98x10</w:t>
      </w:r>
      <w:r>
        <w:rPr>
          <w:rFonts w:ascii="Arial" w:hAnsi="Arial" w:cs="Arial"/>
          <w:color w:val="FF0000"/>
          <w:sz w:val="18"/>
          <w:szCs w:val="18"/>
          <w:vertAlign w:val="superscript"/>
        </w:rPr>
        <w:t>-4</w:t>
      </w:r>
      <w:r>
        <w:rPr>
          <w:rFonts w:ascii="Arial" w:hAnsi="Arial" w:cs="Arial"/>
          <w:color w:val="FF0000"/>
          <w:sz w:val="18"/>
          <w:szCs w:val="18"/>
        </w:rPr>
        <w:t xml:space="preserve"> </w:t>
      </w:r>
      <w:r w:rsidRPr="005A3069">
        <w:rPr>
          <w:rFonts w:ascii="Arial" w:hAnsi="Arial" w:cs="Arial"/>
          <w:color w:val="FF0000"/>
          <w:sz w:val="18"/>
          <w:szCs w:val="18"/>
        </w:rPr>
        <w:t>Ω</w:t>
      </w:r>
    </w:p>
    <w:p w14:paraId="39741E69"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b) La potencia entregada al alambre. </w:t>
      </w:r>
      <w:r w:rsidRPr="005A3069">
        <w:rPr>
          <w:rFonts w:ascii="Arial" w:hAnsi="Arial" w:cs="Arial"/>
          <w:color w:val="FF0000"/>
          <w:sz w:val="18"/>
          <w:szCs w:val="18"/>
        </w:rPr>
        <w:t>R</w:t>
      </w:r>
      <w:r>
        <w:rPr>
          <w:rFonts w:ascii="Arial" w:hAnsi="Arial" w:cs="Arial"/>
          <w:color w:val="FF0000"/>
          <w:sz w:val="18"/>
          <w:szCs w:val="18"/>
        </w:rPr>
        <w:t>// 74.6x10</w:t>
      </w:r>
      <w:r>
        <w:rPr>
          <w:rFonts w:ascii="Arial" w:hAnsi="Arial" w:cs="Arial"/>
          <w:color w:val="FF0000"/>
          <w:sz w:val="18"/>
          <w:szCs w:val="18"/>
          <w:vertAlign w:val="superscript"/>
        </w:rPr>
        <w:t>-6</w:t>
      </w:r>
      <w:r>
        <w:rPr>
          <w:rFonts w:ascii="Arial" w:hAnsi="Arial" w:cs="Arial"/>
          <w:color w:val="FF0000"/>
          <w:sz w:val="18"/>
          <w:szCs w:val="18"/>
        </w:rPr>
        <w:t xml:space="preserve"> Watts</w:t>
      </w:r>
    </w:p>
    <w:p w14:paraId="36BF6D73"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c) La magnitud de la densidad de corriente en el alambre. </w:t>
      </w:r>
      <w:r w:rsidRPr="005A3069">
        <w:rPr>
          <w:rFonts w:ascii="Arial" w:hAnsi="Arial" w:cs="Arial"/>
          <w:color w:val="FF0000"/>
          <w:sz w:val="18"/>
          <w:szCs w:val="18"/>
        </w:rPr>
        <w:t>R</w:t>
      </w:r>
      <w:r>
        <w:rPr>
          <w:rFonts w:ascii="Arial" w:hAnsi="Arial" w:cs="Arial"/>
          <w:color w:val="FF0000"/>
          <w:sz w:val="18"/>
          <w:szCs w:val="18"/>
        </w:rPr>
        <w:t>// 3.98 A/m</w:t>
      </w:r>
      <w:r>
        <w:rPr>
          <w:rFonts w:ascii="Arial" w:hAnsi="Arial" w:cs="Arial"/>
          <w:color w:val="FF0000"/>
          <w:sz w:val="18"/>
          <w:szCs w:val="18"/>
          <w:vertAlign w:val="superscript"/>
        </w:rPr>
        <w:t>2</w:t>
      </w:r>
      <w:r>
        <w:rPr>
          <w:rFonts w:ascii="Arial" w:hAnsi="Arial" w:cs="Arial"/>
          <w:color w:val="FF0000"/>
          <w:sz w:val="18"/>
          <w:szCs w:val="18"/>
        </w:rPr>
        <w:t xml:space="preserve"> </w:t>
      </w:r>
    </w:p>
    <w:p w14:paraId="68D69D4E"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d) La diferencia de potencial entre los extremos del alambre. </w:t>
      </w:r>
      <w:r w:rsidRPr="005A3069">
        <w:rPr>
          <w:rFonts w:ascii="Arial" w:hAnsi="Arial" w:cs="Arial"/>
          <w:color w:val="FF0000"/>
          <w:sz w:val="18"/>
          <w:szCs w:val="18"/>
        </w:rPr>
        <w:t>R</w:t>
      </w:r>
      <w:r>
        <w:rPr>
          <w:rFonts w:ascii="Arial" w:hAnsi="Arial" w:cs="Arial"/>
          <w:color w:val="FF0000"/>
          <w:sz w:val="18"/>
          <w:szCs w:val="18"/>
        </w:rPr>
        <w:t>// 1.49x10</w:t>
      </w:r>
      <w:r>
        <w:rPr>
          <w:rFonts w:ascii="Arial" w:hAnsi="Arial" w:cs="Arial"/>
          <w:color w:val="FF0000"/>
          <w:sz w:val="18"/>
          <w:szCs w:val="18"/>
          <w:vertAlign w:val="superscript"/>
        </w:rPr>
        <w:t>-4</w:t>
      </w:r>
      <w:r>
        <w:rPr>
          <w:rFonts w:ascii="Arial" w:hAnsi="Arial" w:cs="Arial"/>
          <w:color w:val="FF0000"/>
          <w:sz w:val="18"/>
          <w:szCs w:val="18"/>
        </w:rPr>
        <w:t xml:space="preserve"> V</w:t>
      </w:r>
    </w:p>
    <w:p w14:paraId="0C5DB2F3"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 xml:space="preserve">e) La magnitud del campo eléctrico en el alambre. </w:t>
      </w:r>
      <w:r w:rsidRPr="005A3069">
        <w:rPr>
          <w:rFonts w:ascii="Arial" w:hAnsi="Arial" w:cs="Arial"/>
          <w:color w:val="FF0000"/>
          <w:sz w:val="18"/>
          <w:szCs w:val="18"/>
        </w:rPr>
        <w:t>R</w:t>
      </w:r>
      <w:r>
        <w:rPr>
          <w:rFonts w:ascii="Arial" w:hAnsi="Arial" w:cs="Arial"/>
          <w:color w:val="FF0000"/>
          <w:sz w:val="18"/>
          <w:szCs w:val="18"/>
        </w:rPr>
        <w:t>// 5.97x10</w:t>
      </w:r>
      <w:r>
        <w:rPr>
          <w:rFonts w:ascii="Arial" w:hAnsi="Arial" w:cs="Arial"/>
          <w:color w:val="FF0000"/>
          <w:sz w:val="18"/>
          <w:szCs w:val="18"/>
          <w:vertAlign w:val="superscript"/>
        </w:rPr>
        <w:t>-6</w:t>
      </w:r>
      <w:r>
        <w:rPr>
          <w:rFonts w:ascii="Arial" w:hAnsi="Arial" w:cs="Arial"/>
          <w:color w:val="FF0000"/>
          <w:sz w:val="18"/>
          <w:szCs w:val="18"/>
        </w:rPr>
        <w:t xml:space="preserve"> V/m</w:t>
      </w:r>
    </w:p>
    <w:p w14:paraId="01A6C031"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sz w:val="18"/>
          <w:szCs w:val="18"/>
        </w:rPr>
        <w:t>f) Si la temperatura del alambre se incrementa a 340</w:t>
      </w:r>
      <w:r>
        <w:rPr>
          <w:rFonts w:ascii="Arial" w:hAnsi="Arial" w:cs="Arial"/>
          <w:sz w:val="18"/>
          <w:szCs w:val="18"/>
          <w:vertAlign w:val="superscript"/>
        </w:rPr>
        <w:t>0</w:t>
      </w:r>
      <w:r>
        <w:rPr>
          <w:rFonts w:ascii="Arial" w:hAnsi="Arial" w:cs="Arial"/>
          <w:sz w:val="18"/>
          <w:szCs w:val="18"/>
        </w:rPr>
        <w:t xml:space="preserve"> C, y la corriente que trasporta es la misma, ¿Qué potencia se entregará al alambre a esta temperatura? </w:t>
      </w:r>
      <w:r w:rsidRPr="005A3069">
        <w:rPr>
          <w:rFonts w:ascii="Arial" w:hAnsi="Arial" w:cs="Arial"/>
          <w:color w:val="FF0000"/>
          <w:sz w:val="18"/>
          <w:szCs w:val="18"/>
        </w:rPr>
        <w:t>R</w:t>
      </w:r>
      <w:r>
        <w:rPr>
          <w:rFonts w:ascii="Arial" w:hAnsi="Arial" w:cs="Arial"/>
          <w:color w:val="FF0000"/>
          <w:sz w:val="18"/>
          <w:szCs w:val="18"/>
        </w:rPr>
        <w:t>// 84.3x10</w:t>
      </w:r>
      <w:r>
        <w:rPr>
          <w:rFonts w:ascii="Arial" w:hAnsi="Arial" w:cs="Arial"/>
          <w:color w:val="FF0000"/>
          <w:sz w:val="18"/>
          <w:szCs w:val="18"/>
          <w:vertAlign w:val="superscript"/>
        </w:rPr>
        <w:t>-6</w:t>
      </w:r>
      <w:r>
        <w:rPr>
          <w:rFonts w:ascii="Arial" w:hAnsi="Arial" w:cs="Arial"/>
          <w:color w:val="FF0000"/>
          <w:sz w:val="18"/>
          <w:szCs w:val="18"/>
        </w:rPr>
        <w:t xml:space="preserve"> Watts</w:t>
      </w:r>
      <w:r w:rsidRPr="005A3069">
        <w:rPr>
          <w:rFonts w:ascii="Arial" w:hAnsi="Arial" w:cs="Arial"/>
          <w:color w:val="FF0000"/>
          <w:sz w:val="18"/>
          <w:szCs w:val="18"/>
        </w:rPr>
        <w:t xml:space="preserve"> </w:t>
      </w:r>
    </w:p>
    <w:p w14:paraId="7527B5D8" w14:textId="77777777" w:rsidR="007F46C2" w:rsidRDefault="007F46C2" w:rsidP="007F46C2">
      <w:pPr>
        <w:spacing w:after="0" w:line="240" w:lineRule="auto"/>
        <w:rPr>
          <w:rFonts w:ascii="Arial" w:hAnsi="Arial" w:cs="Arial"/>
          <w:sz w:val="18"/>
          <w:szCs w:val="18"/>
        </w:rPr>
      </w:pPr>
    </w:p>
    <w:p w14:paraId="0F781975"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3</w:t>
      </w:r>
      <w:r w:rsidRPr="00937C48">
        <w:rPr>
          <w:rFonts w:ascii="Arial" w:hAnsi="Arial" w:cs="Arial"/>
          <w:b/>
          <w:sz w:val="18"/>
          <w:szCs w:val="18"/>
        </w:rPr>
        <w:t>:</w:t>
      </w:r>
      <w:r w:rsidRPr="00937C48">
        <w:rPr>
          <w:rFonts w:ascii="Arial" w:hAnsi="Arial" w:cs="Arial"/>
          <w:sz w:val="18"/>
          <w:szCs w:val="18"/>
        </w:rPr>
        <w:t xml:space="preserve"> </w:t>
      </w:r>
      <w:r>
        <w:rPr>
          <w:rFonts w:ascii="Arial" w:hAnsi="Arial" w:cs="Arial"/>
          <w:sz w:val="18"/>
          <w:szCs w:val="18"/>
        </w:rPr>
        <w:t xml:space="preserve">Una lámpara fluorescente ahorradora de energía de 20.0 W está diseñada para producir la misma iluminación que una bombilla incandescente convencional de 100 W. Determinar el ahorro que representa utilizar una lámpara fluorescente en sustitución de una bobilla incandescente durante 100 horas de uso si el precio de la energía eléctrica es de 1.50 Q/KW.h. </w:t>
      </w:r>
      <w:r w:rsidRPr="002C3DE4">
        <w:rPr>
          <w:rFonts w:ascii="Arial" w:hAnsi="Arial" w:cs="Arial"/>
          <w:color w:val="FF0000"/>
          <w:sz w:val="18"/>
          <w:szCs w:val="18"/>
        </w:rPr>
        <w:t>R// Q.12.0</w:t>
      </w:r>
    </w:p>
    <w:p w14:paraId="0D75516F" w14:textId="77777777" w:rsidR="007F46C2" w:rsidRDefault="007F46C2" w:rsidP="007F46C2">
      <w:pPr>
        <w:spacing w:after="0" w:line="240" w:lineRule="auto"/>
        <w:rPr>
          <w:rFonts w:ascii="Arial" w:hAnsi="Arial" w:cs="Arial"/>
          <w:sz w:val="18"/>
          <w:szCs w:val="18"/>
        </w:rPr>
      </w:pPr>
    </w:p>
    <w:p w14:paraId="68C1BE14" w14:textId="77777777" w:rsidR="007F46C2" w:rsidRDefault="007F46C2" w:rsidP="007F46C2">
      <w:pPr>
        <w:pBdr>
          <w:top w:val="single" w:sz="4" w:space="1" w:color="auto"/>
          <w:left w:val="single" w:sz="4" w:space="4" w:color="auto"/>
          <w:bottom w:val="single" w:sz="4" w:space="1" w:color="auto"/>
          <w:right w:val="single" w:sz="4" w:space="4" w:color="auto"/>
        </w:pBdr>
        <w:spacing w:after="0" w:line="240" w:lineRule="auto"/>
        <w:rPr>
          <w:rFonts w:ascii="Arial" w:hAnsi="Arial" w:cs="Arial"/>
          <w:sz w:val="18"/>
          <w:szCs w:val="18"/>
        </w:rPr>
      </w:pPr>
      <w:r>
        <w:rPr>
          <w:rFonts w:ascii="Arial" w:hAnsi="Arial" w:cs="Arial"/>
          <w:b/>
          <w:sz w:val="18"/>
          <w:szCs w:val="18"/>
        </w:rPr>
        <w:t>Problema No. 4</w:t>
      </w:r>
      <w:r w:rsidRPr="00937C48">
        <w:rPr>
          <w:rFonts w:ascii="Arial" w:hAnsi="Arial" w:cs="Arial"/>
          <w:b/>
          <w:sz w:val="18"/>
          <w:szCs w:val="18"/>
        </w:rPr>
        <w:t>:</w:t>
      </w:r>
      <w:r>
        <w:rPr>
          <w:rFonts w:ascii="Arial" w:hAnsi="Arial" w:cs="Arial"/>
          <w:b/>
          <w:sz w:val="18"/>
          <w:szCs w:val="18"/>
        </w:rPr>
        <w:t xml:space="preserve"> </w:t>
      </w:r>
      <w:r>
        <w:rPr>
          <w:rFonts w:ascii="Arial" w:hAnsi="Arial" w:cs="Arial"/>
          <w:sz w:val="18"/>
          <w:szCs w:val="18"/>
        </w:rPr>
        <w:t xml:space="preserve">Un calentador de agua tiene una resistencia que conduce una corriente de 10.0 A cuando se conecta a una voltaje de 120 v; Determine el costo de tomar una ducha durante 45 minutos manteniendo encendido el calentador si el precio de la energía eléctrica es de 1.25 Q/KW.h. </w:t>
      </w:r>
      <w:r w:rsidRPr="002C3DE4">
        <w:rPr>
          <w:rFonts w:ascii="Arial" w:hAnsi="Arial" w:cs="Arial"/>
          <w:color w:val="FF0000"/>
          <w:sz w:val="18"/>
          <w:szCs w:val="18"/>
        </w:rPr>
        <w:t xml:space="preserve">R// </w:t>
      </w:r>
      <w:r>
        <w:rPr>
          <w:rFonts w:ascii="Arial" w:hAnsi="Arial" w:cs="Arial"/>
          <w:color w:val="FF0000"/>
          <w:sz w:val="18"/>
          <w:szCs w:val="18"/>
        </w:rPr>
        <w:t>Q.1.13</w:t>
      </w:r>
    </w:p>
    <w:p w14:paraId="6BA5EC4A" w14:textId="77777777" w:rsidR="007F46C2" w:rsidRDefault="007F46C2" w:rsidP="007F46C2">
      <w:pPr>
        <w:spacing w:after="0" w:line="240" w:lineRule="auto"/>
        <w:rPr>
          <w:rFonts w:ascii="Arial" w:hAnsi="Arial" w:cs="Arial"/>
          <w:sz w:val="18"/>
          <w:szCs w:val="18"/>
        </w:rPr>
      </w:pPr>
    </w:p>
    <w:p w14:paraId="5766C9B8" w14:textId="77777777" w:rsidR="00C1625A" w:rsidRDefault="00C1625A" w:rsidP="00463391">
      <w:pPr>
        <w:spacing w:after="0" w:line="240" w:lineRule="auto"/>
        <w:jc w:val="center"/>
        <w:rPr>
          <w:rFonts w:ascii="Arial" w:hAnsi="Arial" w:cs="Arial"/>
          <w:b/>
        </w:rPr>
      </w:pPr>
    </w:p>
    <w:sectPr w:rsidR="00C1625A" w:rsidSect="00246749">
      <w:footerReference w:type="default" r:id="rId10"/>
      <w:pgSz w:w="12240" w:h="15840" w:code="1"/>
      <w:pgMar w:top="85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14CA" w14:textId="77777777" w:rsidR="00E476AF" w:rsidRDefault="00E476AF" w:rsidP="004C6A91">
      <w:pPr>
        <w:spacing w:after="0" w:line="240" w:lineRule="auto"/>
      </w:pPr>
      <w:r>
        <w:separator/>
      </w:r>
    </w:p>
  </w:endnote>
  <w:endnote w:type="continuationSeparator" w:id="0">
    <w:p w14:paraId="23139AF0" w14:textId="77777777" w:rsidR="00E476AF" w:rsidRDefault="00E476AF" w:rsidP="004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2E8E" w14:textId="77777777" w:rsidR="004C6A91" w:rsidRDefault="004C6A91">
    <w:pPr>
      <w:pStyle w:val="Piedepgina"/>
    </w:pPr>
  </w:p>
  <w:p w14:paraId="3F8BB495" w14:textId="77777777" w:rsidR="004C6A91" w:rsidRDefault="004C6A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ACC6" w14:textId="77777777" w:rsidR="00E476AF" w:rsidRDefault="00E476AF" w:rsidP="004C6A91">
      <w:pPr>
        <w:spacing w:after="0" w:line="240" w:lineRule="auto"/>
      </w:pPr>
      <w:r>
        <w:separator/>
      </w:r>
    </w:p>
  </w:footnote>
  <w:footnote w:type="continuationSeparator" w:id="0">
    <w:p w14:paraId="5B800C7B" w14:textId="77777777" w:rsidR="00E476AF" w:rsidRDefault="00E476AF" w:rsidP="004C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203B"/>
    <w:multiLevelType w:val="multilevel"/>
    <w:tmpl w:val="9F30A4BA"/>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b/>
        <w:i w:val="0"/>
        <w:color w:val="auto"/>
        <w:sz w:val="18"/>
        <w:szCs w:val="18"/>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1E52D88"/>
    <w:multiLevelType w:val="hybridMultilevel"/>
    <w:tmpl w:val="A85E95EC"/>
    <w:lvl w:ilvl="0" w:tplc="100A0019">
      <w:start w:val="1"/>
      <w:numFmt w:val="lowerLetter"/>
      <w:lvlText w:val="%1."/>
      <w:lvlJc w:val="left"/>
      <w:pPr>
        <w:ind w:left="720" w:hanging="360"/>
      </w:pPr>
      <w:rPr>
        <w:color w:val="auto"/>
        <w:sz w:val="20"/>
        <w:szCs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AE4"/>
    <w:rsid w:val="000218DF"/>
    <w:rsid w:val="00037B6B"/>
    <w:rsid w:val="000405C5"/>
    <w:rsid w:val="0004478D"/>
    <w:rsid w:val="000510A9"/>
    <w:rsid w:val="00056D6C"/>
    <w:rsid w:val="00064E94"/>
    <w:rsid w:val="000C6A53"/>
    <w:rsid w:val="001008CB"/>
    <w:rsid w:val="00112006"/>
    <w:rsid w:val="00156B75"/>
    <w:rsid w:val="00176E7D"/>
    <w:rsid w:val="00184331"/>
    <w:rsid w:val="00195337"/>
    <w:rsid w:val="001B2301"/>
    <w:rsid w:val="001D7B43"/>
    <w:rsid w:val="001F1CB5"/>
    <w:rsid w:val="00201592"/>
    <w:rsid w:val="0021574F"/>
    <w:rsid w:val="00221CBD"/>
    <w:rsid w:val="00227AE4"/>
    <w:rsid w:val="00246749"/>
    <w:rsid w:val="00264FDF"/>
    <w:rsid w:val="00266C8B"/>
    <w:rsid w:val="0028503C"/>
    <w:rsid w:val="002A3F98"/>
    <w:rsid w:val="002C05BA"/>
    <w:rsid w:val="002D24C1"/>
    <w:rsid w:val="002F04ED"/>
    <w:rsid w:val="002F2CD1"/>
    <w:rsid w:val="003214EE"/>
    <w:rsid w:val="00341309"/>
    <w:rsid w:val="003443AA"/>
    <w:rsid w:val="00351411"/>
    <w:rsid w:val="00383959"/>
    <w:rsid w:val="00386C10"/>
    <w:rsid w:val="00397398"/>
    <w:rsid w:val="003B0C60"/>
    <w:rsid w:val="003B6522"/>
    <w:rsid w:val="003D097C"/>
    <w:rsid w:val="003F31A0"/>
    <w:rsid w:val="00403373"/>
    <w:rsid w:val="00421B09"/>
    <w:rsid w:val="00446628"/>
    <w:rsid w:val="00463391"/>
    <w:rsid w:val="00465306"/>
    <w:rsid w:val="00475EDC"/>
    <w:rsid w:val="00497DB0"/>
    <w:rsid w:val="004A1A0F"/>
    <w:rsid w:val="004B483E"/>
    <w:rsid w:val="004C6A91"/>
    <w:rsid w:val="004D1877"/>
    <w:rsid w:val="004D5AA8"/>
    <w:rsid w:val="004E2082"/>
    <w:rsid w:val="00506E95"/>
    <w:rsid w:val="00522E9F"/>
    <w:rsid w:val="0052369A"/>
    <w:rsid w:val="0054104C"/>
    <w:rsid w:val="005835B9"/>
    <w:rsid w:val="005A6C00"/>
    <w:rsid w:val="005B2741"/>
    <w:rsid w:val="005B5F4C"/>
    <w:rsid w:val="005D79EA"/>
    <w:rsid w:val="005F18FD"/>
    <w:rsid w:val="006036E1"/>
    <w:rsid w:val="00613E8E"/>
    <w:rsid w:val="00631828"/>
    <w:rsid w:val="006578F7"/>
    <w:rsid w:val="006706C3"/>
    <w:rsid w:val="0067313A"/>
    <w:rsid w:val="006769F2"/>
    <w:rsid w:val="006C017C"/>
    <w:rsid w:val="006E7E88"/>
    <w:rsid w:val="006F33DB"/>
    <w:rsid w:val="006F3554"/>
    <w:rsid w:val="007246FC"/>
    <w:rsid w:val="00731B1F"/>
    <w:rsid w:val="00747D48"/>
    <w:rsid w:val="0076537E"/>
    <w:rsid w:val="007A05B8"/>
    <w:rsid w:val="007B5DBD"/>
    <w:rsid w:val="007B719F"/>
    <w:rsid w:val="007C09A4"/>
    <w:rsid w:val="007F46C2"/>
    <w:rsid w:val="007F6AE2"/>
    <w:rsid w:val="00803BD4"/>
    <w:rsid w:val="00810B66"/>
    <w:rsid w:val="008A6B83"/>
    <w:rsid w:val="008B45DD"/>
    <w:rsid w:val="008B575B"/>
    <w:rsid w:val="008C50E1"/>
    <w:rsid w:val="008C6F04"/>
    <w:rsid w:val="0092343B"/>
    <w:rsid w:val="009258CB"/>
    <w:rsid w:val="00960A07"/>
    <w:rsid w:val="0098606B"/>
    <w:rsid w:val="009B299C"/>
    <w:rsid w:val="009C4BAF"/>
    <w:rsid w:val="009E3975"/>
    <w:rsid w:val="00A23A0A"/>
    <w:rsid w:val="00A40025"/>
    <w:rsid w:val="00A60BC8"/>
    <w:rsid w:val="00A75012"/>
    <w:rsid w:val="00AA2B4C"/>
    <w:rsid w:val="00AC0757"/>
    <w:rsid w:val="00AC48BD"/>
    <w:rsid w:val="00AC7F71"/>
    <w:rsid w:val="00AE4BC8"/>
    <w:rsid w:val="00AE7FFB"/>
    <w:rsid w:val="00B0198C"/>
    <w:rsid w:val="00B020C6"/>
    <w:rsid w:val="00B065EA"/>
    <w:rsid w:val="00B265F0"/>
    <w:rsid w:val="00B314B2"/>
    <w:rsid w:val="00B544E7"/>
    <w:rsid w:val="00B73D2F"/>
    <w:rsid w:val="00B74D78"/>
    <w:rsid w:val="00BB2024"/>
    <w:rsid w:val="00BB2A1C"/>
    <w:rsid w:val="00BB4EDD"/>
    <w:rsid w:val="00BD6B10"/>
    <w:rsid w:val="00C019D5"/>
    <w:rsid w:val="00C1625A"/>
    <w:rsid w:val="00C27D90"/>
    <w:rsid w:val="00C34065"/>
    <w:rsid w:val="00C41F3E"/>
    <w:rsid w:val="00C41F83"/>
    <w:rsid w:val="00C53547"/>
    <w:rsid w:val="00CA5F79"/>
    <w:rsid w:val="00CA7373"/>
    <w:rsid w:val="00CB29DA"/>
    <w:rsid w:val="00CD46B0"/>
    <w:rsid w:val="00D0228E"/>
    <w:rsid w:val="00D10928"/>
    <w:rsid w:val="00D44CA1"/>
    <w:rsid w:val="00D72C76"/>
    <w:rsid w:val="00DB3808"/>
    <w:rsid w:val="00DC29ED"/>
    <w:rsid w:val="00DC406A"/>
    <w:rsid w:val="00DC4764"/>
    <w:rsid w:val="00DD1B29"/>
    <w:rsid w:val="00DD25CD"/>
    <w:rsid w:val="00DE69EA"/>
    <w:rsid w:val="00E0583F"/>
    <w:rsid w:val="00E15D6E"/>
    <w:rsid w:val="00E20D05"/>
    <w:rsid w:val="00E351B3"/>
    <w:rsid w:val="00E45D78"/>
    <w:rsid w:val="00E476AF"/>
    <w:rsid w:val="00E53E15"/>
    <w:rsid w:val="00E83C6A"/>
    <w:rsid w:val="00E84A7F"/>
    <w:rsid w:val="00E87ACB"/>
    <w:rsid w:val="00E962A8"/>
    <w:rsid w:val="00E9768D"/>
    <w:rsid w:val="00EA1BA2"/>
    <w:rsid w:val="00EA554C"/>
    <w:rsid w:val="00EB552D"/>
    <w:rsid w:val="00EF3397"/>
    <w:rsid w:val="00F2239F"/>
    <w:rsid w:val="00F34251"/>
    <w:rsid w:val="00F40735"/>
    <w:rsid w:val="00F457A9"/>
    <w:rsid w:val="00F57A13"/>
    <w:rsid w:val="00F92E3C"/>
    <w:rsid w:val="00F96D12"/>
    <w:rsid w:val="00FB0C5C"/>
    <w:rsid w:val="00FC75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724D71B"/>
  <w15:docId w15:val="{821E67F4-F9F4-4AB7-9843-229FA82F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7D"/>
  </w:style>
  <w:style w:type="paragraph" w:styleId="Ttulo1">
    <w:name w:val="heading 1"/>
    <w:basedOn w:val="Normal"/>
    <w:next w:val="Normal"/>
    <w:link w:val="Ttulo1Car"/>
    <w:uiPriority w:val="9"/>
    <w:qFormat/>
    <w:rsid w:val="00463391"/>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463391"/>
    <w:pPr>
      <w:keepNext/>
      <w:keepLines/>
      <w:numPr>
        <w:ilvl w:val="1"/>
        <w:numId w:val="2"/>
      </w:numPr>
      <w:spacing w:before="200" w:after="0" w:line="240" w:lineRule="auto"/>
      <w:outlineLvl w:val="1"/>
    </w:pPr>
    <w:rPr>
      <w:rFonts w:asciiTheme="majorHAnsi" w:eastAsiaTheme="majorEastAsia" w:hAnsiTheme="majorHAnsi" w:cstheme="majorBidi"/>
      <w:b/>
      <w:bCs/>
      <w:color w:val="4F81BD" w:themeColor="accent1"/>
      <w:sz w:val="26"/>
      <w:szCs w:val="26"/>
      <w:lang w:eastAsia="es-ES"/>
    </w:rPr>
  </w:style>
  <w:style w:type="paragraph" w:styleId="Ttulo3">
    <w:name w:val="heading 3"/>
    <w:basedOn w:val="Normal"/>
    <w:next w:val="Normal"/>
    <w:link w:val="Ttulo3Car"/>
    <w:uiPriority w:val="9"/>
    <w:unhideWhenUsed/>
    <w:qFormat/>
    <w:rsid w:val="00463391"/>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lang w:eastAsia="es-ES"/>
    </w:rPr>
  </w:style>
  <w:style w:type="paragraph" w:styleId="Ttulo4">
    <w:name w:val="heading 4"/>
    <w:basedOn w:val="Normal"/>
    <w:next w:val="Normal"/>
    <w:link w:val="Ttulo4Car"/>
    <w:uiPriority w:val="9"/>
    <w:unhideWhenUsed/>
    <w:qFormat/>
    <w:rsid w:val="00463391"/>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lang w:eastAsia="es-ES"/>
    </w:rPr>
  </w:style>
  <w:style w:type="paragraph" w:styleId="Ttulo5">
    <w:name w:val="heading 5"/>
    <w:basedOn w:val="Normal"/>
    <w:next w:val="Normal"/>
    <w:link w:val="Ttulo5Car"/>
    <w:uiPriority w:val="9"/>
    <w:semiHidden/>
    <w:unhideWhenUsed/>
    <w:qFormat/>
    <w:rsid w:val="00463391"/>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lang w:eastAsia="es-ES"/>
    </w:rPr>
  </w:style>
  <w:style w:type="paragraph" w:styleId="Ttulo6">
    <w:name w:val="heading 6"/>
    <w:basedOn w:val="Normal"/>
    <w:next w:val="Normal"/>
    <w:link w:val="Ttulo6Car"/>
    <w:uiPriority w:val="9"/>
    <w:semiHidden/>
    <w:unhideWhenUsed/>
    <w:qFormat/>
    <w:rsid w:val="00463391"/>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es-ES"/>
    </w:rPr>
  </w:style>
  <w:style w:type="paragraph" w:styleId="Ttulo7">
    <w:name w:val="heading 7"/>
    <w:basedOn w:val="Normal"/>
    <w:next w:val="Normal"/>
    <w:link w:val="Ttulo7Car"/>
    <w:uiPriority w:val="9"/>
    <w:semiHidden/>
    <w:unhideWhenUsed/>
    <w:qFormat/>
    <w:rsid w:val="00463391"/>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es-ES"/>
    </w:rPr>
  </w:style>
  <w:style w:type="paragraph" w:styleId="Ttulo8">
    <w:name w:val="heading 8"/>
    <w:basedOn w:val="Normal"/>
    <w:next w:val="Normal"/>
    <w:link w:val="Ttulo8Car"/>
    <w:uiPriority w:val="9"/>
    <w:semiHidden/>
    <w:unhideWhenUsed/>
    <w:qFormat/>
    <w:rsid w:val="00463391"/>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463391"/>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3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547"/>
    <w:rPr>
      <w:rFonts w:ascii="Tahoma" w:hAnsi="Tahoma" w:cs="Tahoma"/>
      <w:sz w:val="16"/>
      <w:szCs w:val="16"/>
    </w:rPr>
  </w:style>
  <w:style w:type="table" w:styleId="Tablaconcuadrcula">
    <w:name w:val="Table Grid"/>
    <w:basedOn w:val="Tablanormal"/>
    <w:uiPriority w:val="59"/>
    <w:rsid w:val="00EF3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6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A91"/>
  </w:style>
  <w:style w:type="paragraph" w:styleId="Piedepgina">
    <w:name w:val="footer"/>
    <w:basedOn w:val="Normal"/>
    <w:link w:val="PiedepginaCar"/>
    <w:uiPriority w:val="99"/>
    <w:unhideWhenUsed/>
    <w:rsid w:val="004C6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A91"/>
  </w:style>
  <w:style w:type="paragraph" w:styleId="Prrafodelista">
    <w:name w:val="List Paragraph"/>
    <w:basedOn w:val="Normal"/>
    <w:uiPriority w:val="34"/>
    <w:qFormat/>
    <w:rsid w:val="0098606B"/>
    <w:pPr>
      <w:spacing w:after="0" w:line="240" w:lineRule="auto"/>
      <w:ind w:left="720"/>
      <w:contextualSpacing/>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63391"/>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463391"/>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463391"/>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463391"/>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463391"/>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463391"/>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463391"/>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463391"/>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463391"/>
    <w:rPr>
      <w:rFonts w:asciiTheme="majorHAnsi" w:eastAsiaTheme="majorEastAsia" w:hAnsiTheme="majorHAnsi" w:cstheme="majorBidi"/>
      <w:i/>
      <w:iCs/>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eur.usac.edu.gt/imagen/usac.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t0.gstatic.com/images?q=tbn:ANd9GcSHW6S2qGnhkXdtg9EtS9Ua5zgT_K6kv5xx0ceRWCCW8PczxsiG6T6nI_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url</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bacuyan</dc:creator>
  <cp:keywords/>
  <dc:description/>
  <cp:lastModifiedBy>Leonel  Gonzalez</cp:lastModifiedBy>
  <cp:revision>84</cp:revision>
  <cp:lastPrinted>2022-03-22T02:56:00Z</cp:lastPrinted>
  <dcterms:created xsi:type="dcterms:W3CDTF">2012-05-30T14:22:00Z</dcterms:created>
  <dcterms:modified xsi:type="dcterms:W3CDTF">2022-03-22T02:56:00Z</dcterms:modified>
</cp:coreProperties>
</file>