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5B1E" w:rsidRDefault="006E2F82" w:rsidP="006E2F82">
      <w:pPr>
        <w:jc w:val="center"/>
        <w:rPr>
          <w:rFonts w:ascii="Arial" w:hAnsi="Arial" w:cs="Arial"/>
          <w:sz w:val="24"/>
          <w:szCs w:val="24"/>
        </w:rPr>
      </w:pPr>
      <w:r>
        <w:rPr>
          <w:rFonts w:ascii="Arial" w:hAnsi="Arial" w:cs="Arial"/>
          <w:sz w:val="24"/>
          <w:szCs w:val="24"/>
        </w:rPr>
        <w:t>MANUAL DE USUARIO</w:t>
      </w:r>
    </w:p>
    <w:p w:rsidR="006E2F82" w:rsidRDefault="006E2F82" w:rsidP="006E2F82">
      <w:pPr>
        <w:jc w:val="center"/>
        <w:rPr>
          <w:rFonts w:ascii="Arial" w:hAnsi="Arial" w:cs="Arial"/>
          <w:sz w:val="24"/>
          <w:szCs w:val="24"/>
        </w:rPr>
      </w:pPr>
    </w:p>
    <w:p w:rsidR="006E2F82" w:rsidRPr="006E2F82" w:rsidRDefault="006E2F82" w:rsidP="006E2F82">
      <w:pPr>
        <w:jc w:val="both"/>
        <w:rPr>
          <w:rFonts w:ascii="Arial" w:hAnsi="Arial" w:cs="Arial"/>
          <w:sz w:val="24"/>
          <w:szCs w:val="24"/>
        </w:rPr>
      </w:pPr>
    </w:p>
    <w:p w:rsidR="006E2F82" w:rsidRPr="006E2F82" w:rsidRDefault="006E2F82" w:rsidP="006E2F82">
      <w:pPr>
        <w:jc w:val="both"/>
        <w:rPr>
          <w:rFonts w:ascii="Arial" w:hAnsi="Arial" w:cs="Arial"/>
          <w:sz w:val="24"/>
          <w:szCs w:val="24"/>
        </w:rPr>
      </w:pPr>
      <w:r w:rsidRPr="006E2F82">
        <w:rPr>
          <w:rFonts w:ascii="Arial" w:hAnsi="Arial" w:cs="Arial"/>
          <w:sz w:val="24"/>
          <w:szCs w:val="24"/>
        </w:rPr>
        <w:t xml:space="preserve"> </w:t>
      </w:r>
      <w:r w:rsidRPr="006E2F82">
        <w:rPr>
          <w:rFonts w:ascii="Arial" w:hAnsi="Arial" w:cs="Arial"/>
          <w:b/>
          <w:bCs/>
          <w:sz w:val="24"/>
          <w:szCs w:val="24"/>
        </w:rPr>
        <w:t xml:space="preserve">Interfaz Inicial: </w:t>
      </w:r>
    </w:p>
    <w:p w:rsidR="006E2F82" w:rsidRDefault="006E2F82" w:rsidP="006E2F82">
      <w:pPr>
        <w:jc w:val="both"/>
        <w:rPr>
          <w:rFonts w:ascii="Arial" w:hAnsi="Arial" w:cs="Arial"/>
          <w:sz w:val="24"/>
          <w:szCs w:val="24"/>
        </w:rPr>
      </w:pPr>
      <w:r>
        <w:rPr>
          <w:noProof/>
          <w:lang w:eastAsia="es-ES"/>
        </w:rPr>
        <w:drawing>
          <wp:anchor distT="0" distB="0" distL="114300" distR="114300" simplePos="0" relativeHeight="251658240" behindDoc="1" locked="0" layoutInCell="1" allowOverlap="1">
            <wp:simplePos x="0" y="0"/>
            <wp:positionH relativeFrom="margin">
              <wp:posOffset>262646</wp:posOffset>
            </wp:positionH>
            <wp:positionV relativeFrom="paragraph">
              <wp:posOffset>467157</wp:posOffset>
            </wp:positionV>
            <wp:extent cx="4601183" cy="2431415"/>
            <wp:effectExtent l="0" t="0" r="9525"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325" t="5770" r="34236" b="28223"/>
                    <a:stretch/>
                  </pic:blipFill>
                  <pic:spPr bwMode="auto">
                    <a:xfrm>
                      <a:off x="0" y="0"/>
                      <a:ext cx="4601183" cy="2431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2F82">
        <w:rPr>
          <w:rFonts w:ascii="Arial" w:hAnsi="Arial" w:cs="Arial"/>
          <w:sz w:val="24"/>
          <w:szCs w:val="24"/>
        </w:rPr>
        <w:t>Al comenzar la aplicación se muestra una ventana como la siguiente describiendo las funcionalidades de cada uno</w:t>
      </w:r>
      <w:r>
        <w:rPr>
          <w:rFonts w:ascii="Arial" w:hAnsi="Arial" w:cs="Arial"/>
          <w:sz w:val="24"/>
          <w:szCs w:val="24"/>
        </w:rPr>
        <w:t>.</w:t>
      </w:r>
    </w:p>
    <w:p w:rsidR="006E2F82" w:rsidRDefault="006E2F82" w:rsidP="006E2F82">
      <w:pPr>
        <w:jc w:val="both"/>
        <w:rPr>
          <w:rFonts w:ascii="Arial" w:hAnsi="Arial" w:cs="Arial"/>
          <w:sz w:val="24"/>
          <w:szCs w:val="24"/>
        </w:rPr>
      </w:pPr>
      <w:r>
        <w:rPr>
          <w:rFonts w:ascii="Arial" w:hAnsi="Arial" w:cs="Arial"/>
          <w:sz w:val="24"/>
          <w:szCs w:val="24"/>
        </w:rPr>
        <w:t xml:space="preserve"> </w:t>
      </w: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Pr="006E2F82" w:rsidRDefault="006E2F82" w:rsidP="006E2F82">
      <w:pPr>
        <w:jc w:val="both"/>
        <w:rPr>
          <w:rFonts w:ascii="Arial" w:hAnsi="Arial" w:cs="Arial"/>
          <w:sz w:val="24"/>
          <w:szCs w:val="24"/>
        </w:rPr>
      </w:pPr>
    </w:p>
    <w:p w:rsidR="006E2F82" w:rsidRPr="006E2F82" w:rsidRDefault="006E2F82" w:rsidP="006E2F82">
      <w:pPr>
        <w:jc w:val="both"/>
        <w:rPr>
          <w:rFonts w:ascii="Arial" w:hAnsi="Arial" w:cs="Arial"/>
        </w:rPr>
      </w:pPr>
      <w:r w:rsidRPr="006E2F82">
        <w:rPr>
          <w:rFonts w:ascii="Arial" w:hAnsi="Arial" w:cs="Arial"/>
        </w:rPr>
        <w:t xml:space="preserve"> </w:t>
      </w:r>
      <w:r w:rsidRPr="006E2F82">
        <w:rPr>
          <w:rFonts w:ascii="Arial" w:hAnsi="Arial" w:cs="Arial"/>
          <w:b/>
          <w:bCs/>
        </w:rPr>
        <w:t xml:space="preserve">Abrir: </w:t>
      </w:r>
    </w:p>
    <w:p w:rsidR="006E2F82" w:rsidRPr="006E2F82" w:rsidRDefault="006E2F82" w:rsidP="006E2F82">
      <w:pPr>
        <w:jc w:val="both"/>
        <w:rPr>
          <w:rFonts w:ascii="Arial" w:hAnsi="Arial" w:cs="Arial"/>
        </w:rPr>
      </w:pPr>
      <w:r w:rsidRPr="006E2F82">
        <w:rPr>
          <w:rFonts w:ascii="Arial" w:hAnsi="Arial" w:cs="Arial"/>
        </w:rPr>
        <w:t xml:space="preserve">Esta opción le permite poder abrir un archivo con extensión .DIS creado previamente, de la siguiente manera. </w:t>
      </w:r>
    </w:p>
    <w:p w:rsidR="006E2F82" w:rsidRPr="006E2F82" w:rsidRDefault="006E2F82" w:rsidP="006E2F82">
      <w:pPr>
        <w:jc w:val="both"/>
        <w:rPr>
          <w:rFonts w:ascii="Arial" w:hAnsi="Arial" w:cs="Arial"/>
        </w:rPr>
      </w:pPr>
      <w:r w:rsidRPr="006E2F82">
        <w:rPr>
          <w:noProof/>
          <w:lang w:eastAsia="es-ES"/>
        </w:rPr>
        <w:drawing>
          <wp:anchor distT="0" distB="0" distL="114300" distR="114300" simplePos="0" relativeHeight="251659264" behindDoc="1" locked="0" layoutInCell="1" allowOverlap="1">
            <wp:simplePos x="0" y="0"/>
            <wp:positionH relativeFrom="margin">
              <wp:posOffset>749030</wp:posOffset>
            </wp:positionH>
            <wp:positionV relativeFrom="paragraph">
              <wp:posOffset>267565</wp:posOffset>
            </wp:positionV>
            <wp:extent cx="3900792" cy="2452370"/>
            <wp:effectExtent l="0" t="0" r="5080" b="50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963" t="9937" r="46132" b="26304"/>
                    <a:stretch/>
                  </pic:blipFill>
                  <pic:spPr bwMode="auto">
                    <a:xfrm>
                      <a:off x="0" y="0"/>
                      <a:ext cx="3900792" cy="2452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2F82">
        <w:rPr>
          <w:rFonts w:ascii="Arial" w:hAnsi="Arial" w:cs="Arial"/>
        </w:rPr>
        <w:t>Presionamos la opción abrir mostrando la siguiente ventana:</w:t>
      </w:r>
    </w:p>
    <w:p w:rsidR="006E2F82" w:rsidRDefault="006E2F82" w:rsidP="006E2F82">
      <w:pPr>
        <w:jc w:val="both"/>
        <w:rPr>
          <w:rFonts w:ascii="Arial" w:hAnsi="Arial" w:cs="Arial"/>
          <w:sz w:val="24"/>
          <w:szCs w:val="24"/>
        </w:rPr>
      </w:pPr>
      <w:r>
        <w:rPr>
          <w:rFonts w:ascii="Arial" w:hAnsi="Arial" w:cs="Arial"/>
          <w:sz w:val="24"/>
          <w:szCs w:val="24"/>
        </w:rPr>
        <w:t xml:space="preserve"> </w:t>
      </w: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Pr="006E2F82" w:rsidRDefault="006E2F82" w:rsidP="006E2F82">
      <w:pPr>
        <w:jc w:val="both"/>
        <w:rPr>
          <w:rFonts w:ascii="Arial" w:hAnsi="Arial" w:cs="Arial"/>
          <w:sz w:val="24"/>
          <w:szCs w:val="24"/>
        </w:rPr>
      </w:pPr>
    </w:p>
    <w:p w:rsidR="006E2F82" w:rsidRDefault="006E2F82" w:rsidP="006E2F82">
      <w:pPr>
        <w:jc w:val="both"/>
        <w:rPr>
          <w:rFonts w:ascii="Arial" w:hAnsi="Arial" w:cs="Arial"/>
        </w:rPr>
      </w:pPr>
      <w:r w:rsidRPr="006E2F82">
        <w:rPr>
          <w:rFonts w:ascii="Arial" w:hAnsi="Arial" w:cs="Arial"/>
        </w:rPr>
        <w:t>Seleccionamos el archivo que deseamos abrir, es importante recordarle que puede seleccionar el archivo desde cualquier ruta, luego de tener localizado el archivo presionamos el botón abrir de la parte inferior y nos generar el siguiente resultado.</w:t>
      </w:r>
    </w:p>
    <w:p w:rsidR="006E2F82" w:rsidRDefault="006E2F82" w:rsidP="006E2F82">
      <w:pPr>
        <w:jc w:val="both"/>
        <w:rPr>
          <w:rFonts w:ascii="Arial" w:hAnsi="Arial" w:cs="Arial"/>
        </w:rPr>
      </w:pPr>
      <w:r>
        <w:rPr>
          <w:noProof/>
          <w:lang w:eastAsia="es-ES"/>
        </w:rPr>
        <w:lastRenderedPageBreak/>
        <w:drawing>
          <wp:anchor distT="0" distB="0" distL="114300" distR="114300" simplePos="0" relativeHeight="251660288" behindDoc="1" locked="0" layoutInCell="1" allowOverlap="1">
            <wp:simplePos x="0" y="0"/>
            <wp:positionH relativeFrom="margin">
              <wp:posOffset>859466</wp:posOffset>
            </wp:positionH>
            <wp:positionV relativeFrom="paragraph">
              <wp:posOffset>-4445</wp:posOffset>
            </wp:positionV>
            <wp:extent cx="4377447" cy="2416175"/>
            <wp:effectExtent l="0" t="0" r="4445" b="317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522" t="5449" r="35501" b="27266"/>
                    <a:stretch/>
                  </pic:blipFill>
                  <pic:spPr bwMode="auto">
                    <a:xfrm>
                      <a:off x="0" y="0"/>
                      <a:ext cx="4377447" cy="2416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t xml:space="preserve"> </w:t>
      </w:r>
    </w:p>
    <w:p w:rsidR="006E2F82" w:rsidRDefault="006E2F82" w:rsidP="006E2F82">
      <w:pPr>
        <w:jc w:val="both"/>
        <w:rPr>
          <w:rFonts w:ascii="Arial" w:hAnsi="Arial" w:cs="Arial"/>
        </w:rPr>
      </w:pPr>
    </w:p>
    <w:p w:rsidR="006E2F82" w:rsidRDefault="006E2F82" w:rsidP="006E2F82">
      <w:pPr>
        <w:jc w:val="both"/>
        <w:rPr>
          <w:rFonts w:ascii="Arial" w:hAnsi="Arial" w:cs="Arial"/>
        </w:rPr>
      </w:pPr>
    </w:p>
    <w:p w:rsidR="006E2F82" w:rsidRDefault="006E2F82" w:rsidP="006E2F82">
      <w:pPr>
        <w:jc w:val="both"/>
        <w:rPr>
          <w:rFonts w:ascii="Arial" w:hAnsi="Arial" w:cs="Arial"/>
        </w:rPr>
      </w:pPr>
    </w:p>
    <w:p w:rsidR="006E2F82" w:rsidRDefault="006E2F82" w:rsidP="006E2F82">
      <w:pPr>
        <w:jc w:val="both"/>
        <w:rPr>
          <w:rFonts w:ascii="Arial" w:hAnsi="Arial" w:cs="Arial"/>
        </w:rPr>
      </w:pPr>
    </w:p>
    <w:p w:rsidR="006E2F82" w:rsidRDefault="006E2F82" w:rsidP="006E2F82">
      <w:pPr>
        <w:jc w:val="both"/>
        <w:rPr>
          <w:rFonts w:ascii="Arial" w:hAnsi="Arial" w:cs="Arial"/>
        </w:rPr>
      </w:pPr>
    </w:p>
    <w:p w:rsidR="006E2F82" w:rsidRDefault="006E2F82" w:rsidP="006E2F82">
      <w:pPr>
        <w:jc w:val="both"/>
        <w:rPr>
          <w:rFonts w:ascii="Arial" w:hAnsi="Arial" w:cs="Arial"/>
        </w:rPr>
      </w:pPr>
    </w:p>
    <w:p w:rsidR="006E2F82" w:rsidRDefault="006E2F82" w:rsidP="006E2F82">
      <w:pPr>
        <w:jc w:val="both"/>
        <w:rPr>
          <w:rFonts w:ascii="Arial" w:hAnsi="Arial" w:cs="Arial"/>
        </w:rPr>
      </w:pPr>
    </w:p>
    <w:p w:rsidR="006E2F82" w:rsidRDefault="006E2F82" w:rsidP="006E2F82">
      <w:pPr>
        <w:jc w:val="both"/>
        <w:rPr>
          <w:rFonts w:ascii="Arial" w:hAnsi="Arial" w:cs="Arial"/>
        </w:rPr>
      </w:pPr>
    </w:p>
    <w:p w:rsidR="006E2F82" w:rsidRDefault="006E2F82" w:rsidP="006E2F82">
      <w:pPr>
        <w:jc w:val="both"/>
        <w:rPr>
          <w:rFonts w:ascii="Arial" w:hAnsi="Arial" w:cs="Arial"/>
        </w:rPr>
      </w:pPr>
      <w:r w:rsidRPr="006E2F82">
        <w:rPr>
          <w:rFonts w:ascii="Arial" w:hAnsi="Arial" w:cs="Arial"/>
          <w:b/>
          <w:bCs/>
        </w:rPr>
        <w:t xml:space="preserve">Guardar: </w:t>
      </w:r>
      <w:r w:rsidRPr="006E2F82">
        <w:rPr>
          <w:rFonts w:ascii="Arial" w:hAnsi="Arial" w:cs="Arial"/>
        </w:rPr>
        <w:t>Como también se puede escribir directamente sobr</w:t>
      </w:r>
      <w:r>
        <w:rPr>
          <w:rFonts w:ascii="Arial" w:hAnsi="Arial" w:cs="Arial"/>
        </w:rPr>
        <w:t>e el área del texto, el juego</w:t>
      </w:r>
      <w:r w:rsidRPr="006E2F82">
        <w:rPr>
          <w:rFonts w:ascii="Arial" w:hAnsi="Arial" w:cs="Arial"/>
        </w:rPr>
        <w:t xml:space="preserve"> a crear la aplicación le permite poder guardar un archivo nuevo con esta opción, para realizar esto presionamos primeramente la opción guardar de la cinta de opción en la parte superior obteniendo el siguiente resultado</w:t>
      </w:r>
    </w:p>
    <w:p w:rsidR="006E2F82" w:rsidRPr="006E2F82" w:rsidRDefault="006E2F82" w:rsidP="006E2F82">
      <w:pPr>
        <w:jc w:val="both"/>
        <w:rPr>
          <w:rFonts w:ascii="Arial" w:hAnsi="Arial" w:cs="Arial"/>
        </w:rPr>
      </w:pPr>
      <w:r>
        <w:rPr>
          <w:noProof/>
          <w:lang w:eastAsia="es-ES"/>
        </w:rPr>
        <w:drawing>
          <wp:anchor distT="0" distB="0" distL="114300" distR="114300" simplePos="0" relativeHeight="251661312" behindDoc="1" locked="0" layoutInCell="1" allowOverlap="1">
            <wp:simplePos x="0" y="0"/>
            <wp:positionH relativeFrom="margin">
              <wp:posOffset>1001949</wp:posOffset>
            </wp:positionH>
            <wp:positionV relativeFrom="paragraph">
              <wp:posOffset>22630</wp:posOffset>
            </wp:positionV>
            <wp:extent cx="3998068" cy="2724317"/>
            <wp:effectExtent l="0" t="0" r="254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5045" t="13145" r="42881" b="23740"/>
                    <a:stretch/>
                  </pic:blipFill>
                  <pic:spPr bwMode="auto">
                    <a:xfrm>
                      <a:off x="0" y="0"/>
                      <a:ext cx="3998068" cy="27243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E2F82" w:rsidRDefault="006E2F82" w:rsidP="006E2F82">
      <w:pPr>
        <w:jc w:val="both"/>
        <w:rPr>
          <w:rFonts w:ascii="Arial" w:hAnsi="Arial" w:cs="Arial"/>
          <w:sz w:val="24"/>
          <w:szCs w:val="24"/>
        </w:rPr>
      </w:pPr>
      <w:r>
        <w:rPr>
          <w:rFonts w:ascii="Arial" w:hAnsi="Arial" w:cs="Arial"/>
          <w:sz w:val="24"/>
          <w:szCs w:val="24"/>
        </w:rPr>
        <w:t xml:space="preserve"> </w:t>
      </w: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p>
    <w:p w:rsidR="006E2F82" w:rsidRDefault="006E2F82" w:rsidP="006E2F82">
      <w:pPr>
        <w:jc w:val="both"/>
        <w:rPr>
          <w:rFonts w:ascii="Arial" w:hAnsi="Arial" w:cs="Arial"/>
          <w:sz w:val="24"/>
          <w:szCs w:val="24"/>
        </w:rPr>
      </w:pPr>
      <w:r w:rsidRPr="006E2F82">
        <w:rPr>
          <w:rFonts w:ascii="Arial" w:hAnsi="Arial" w:cs="Arial"/>
          <w:sz w:val="24"/>
          <w:szCs w:val="24"/>
        </w:rPr>
        <w:t>Acá, seleccionamos la ruta en donde deseamos guardar nuestro nuevo archivo, luego que se ha escogido la ruta, debemos de asignarle un nombre a nuestro archivo (no es necesari</w:t>
      </w:r>
      <w:r>
        <w:rPr>
          <w:rFonts w:ascii="Arial" w:hAnsi="Arial" w:cs="Arial"/>
          <w:sz w:val="24"/>
          <w:szCs w:val="24"/>
        </w:rPr>
        <w:t>o especificar la extensión .DIS</w:t>
      </w:r>
      <w:r w:rsidRPr="006E2F82">
        <w:rPr>
          <w:rFonts w:ascii="Arial" w:hAnsi="Arial" w:cs="Arial"/>
          <w:sz w:val="24"/>
          <w:szCs w:val="24"/>
        </w:rPr>
        <w:t>) y presionamos el botón guardar</w:t>
      </w:r>
    </w:p>
    <w:p w:rsidR="006E2F82" w:rsidRDefault="006E2F82" w:rsidP="006E2F82">
      <w:pPr>
        <w:jc w:val="both"/>
        <w:rPr>
          <w:rFonts w:ascii="Arial" w:hAnsi="Arial" w:cs="Arial"/>
          <w:sz w:val="24"/>
          <w:szCs w:val="24"/>
        </w:rPr>
      </w:pPr>
      <w:r w:rsidRPr="006E2F82">
        <w:rPr>
          <w:rFonts w:ascii="Arial" w:hAnsi="Arial" w:cs="Arial"/>
          <w:b/>
          <w:bCs/>
          <w:sz w:val="24"/>
          <w:szCs w:val="24"/>
        </w:rPr>
        <w:t xml:space="preserve">Guardar Como: </w:t>
      </w:r>
      <w:r w:rsidRPr="006E2F82">
        <w:rPr>
          <w:rFonts w:ascii="Arial" w:hAnsi="Arial" w:cs="Arial"/>
          <w:sz w:val="24"/>
          <w:szCs w:val="24"/>
        </w:rPr>
        <w:t>esta opción nos permite guardar un archivo que ya existe dentro de la computadora donde se está corriendo el programa con un nuevo nombre y nueva ruta, se siguen los mismo pasos del opción guardar.</w:t>
      </w:r>
    </w:p>
    <w:p w:rsidR="006E2F82" w:rsidRDefault="006E2F82" w:rsidP="006E2F82">
      <w:pPr>
        <w:jc w:val="both"/>
        <w:rPr>
          <w:rFonts w:ascii="Arial" w:hAnsi="Arial" w:cs="Arial"/>
          <w:sz w:val="24"/>
          <w:szCs w:val="24"/>
        </w:rPr>
      </w:pPr>
    </w:p>
    <w:p w:rsidR="006E2F82" w:rsidRPr="006E2F82" w:rsidRDefault="006E2F82" w:rsidP="006E2F82">
      <w:pPr>
        <w:jc w:val="both"/>
        <w:rPr>
          <w:rFonts w:ascii="Arial" w:hAnsi="Arial" w:cs="Arial"/>
          <w:sz w:val="24"/>
          <w:szCs w:val="24"/>
        </w:rPr>
      </w:pPr>
      <w:r w:rsidRPr="006E2F82">
        <w:rPr>
          <w:rFonts w:ascii="Arial" w:hAnsi="Arial" w:cs="Arial"/>
          <w:b/>
          <w:bCs/>
          <w:sz w:val="24"/>
          <w:szCs w:val="24"/>
        </w:rPr>
        <w:t xml:space="preserve">Analizar: </w:t>
      </w:r>
    </w:p>
    <w:p w:rsidR="006E2F82" w:rsidRPr="006E2F82" w:rsidRDefault="006E2F82" w:rsidP="006E2F82">
      <w:pPr>
        <w:jc w:val="both"/>
        <w:rPr>
          <w:rFonts w:ascii="Arial" w:hAnsi="Arial" w:cs="Arial"/>
          <w:sz w:val="24"/>
          <w:szCs w:val="24"/>
        </w:rPr>
      </w:pPr>
      <w:r w:rsidRPr="006E2F82">
        <w:rPr>
          <w:rFonts w:ascii="Arial" w:hAnsi="Arial" w:cs="Arial"/>
          <w:sz w:val="24"/>
          <w:szCs w:val="24"/>
        </w:rPr>
        <w:t xml:space="preserve">La opción analizar nos permite analizar el contenido dentro nuestra área de texto, para verificar que sea válido: </w:t>
      </w:r>
    </w:p>
    <w:p w:rsidR="006E2F82" w:rsidRPr="006E2F82" w:rsidRDefault="006E2F82" w:rsidP="006E2F82">
      <w:pPr>
        <w:jc w:val="both"/>
        <w:rPr>
          <w:rFonts w:ascii="Arial" w:hAnsi="Arial" w:cs="Arial"/>
          <w:sz w:val="24"/>
          <w:szCs w:val="24"/>
        </w:rPr>
      </w:pPr>
      <w:r w:rsidRPr="006E2F82">
        <w:rPr>
          <w:rFonts w:ascii="Arial" w:hAnsi="Arial" w:cs="Arial"/>
          <w:sz w:val="24"/>
          <w:szCs w:val="24"/>
        </w:rPr>
        <w:lastRenderedPageBreak/>
        <w:t xml:space="preserve">Para realizar el análisis se deben de tener en cuenta las siguientes cuestiones: </w:t>
      </w:r>
    </w:p>
    <w:p w:rsidR="006E2F82" w:rsidRPr="006E2F82" w:rsidRDefault="006E2F82" w:rsidP="006E2F82">
      <w:pPr>
        <w:pStyle w:val="Prrafodelista"/>
        <w:numPr>
          <w:ilvl w:val="0"/>
          <w:numId w:val="3"/>
        </w:numPr>
        <w:jc w:val="both"/>
        <w:rPr>
          <w:rFonts w:ascii="Arial" w:hAnsi="Arial" w:cs="Arial"/>
          <w:sz w:val="24"/>
          <w:szCs w:val="24"/>
        </w:rPr>
      </w:pPr>
      <w:r w:rsidRPr="006E2F82">
        <w:rPr>
          <w:rFonts w:ascii="Arial" w:hAnsi="Arial" w:cs="Arial"/>
          <w:sz w:val="24"/>
          <w:szCs w:val="24"/>
        </w:rPr>
        <w:t xml:space="preserve">Si el archivo de entrada es vacío, la aplicación no realizara ninguna acción </w:t>
      </w:r>
    </w:p>
    <w:p w:rsidR="006E2F82" w:rsidRPr="006E2F82" w:rsidRDefault="006E2F82" w:rsidP="006E2F82">
      <w:pPr>
        <w:jc w:val="both"/>
        <w:rPr>
          <w:rFonts w:ascii="Arial" w:hAnsi="Arial" w:cs="Arial"/>
          <w:sz w:val="24"/>
          <w:szCs w:val="24"/>
        </w:rPr>
      </w:pPr>
      <w:r w:rsidRPr="006E2F82">
        <w:rPr>
          <w:rFonts w:ascii="Arial" w:hAnsi="Arial" w:cs="Arial"/>
          <w:sz w:val="24"/>
          <w:szCs w:val="24"/>
        </w:rPr>
        <w:t xml:space="preserve">Pasos: </w:t>
      </w:r>
    </w:p>
    <w:p w:rsidR="006E2F82" w:rsidRDefault="006E2F82" w:rsidP="006E2F82">
      <w:pPr>
        <w:pStyle w:val="Prrafodelista"/>
        <w:numPr>
          <w:ilvl w:val="0"/>
          <w:numId w:val="3"/>
        </w:numPr>
        <w:jc w:val="both"/>
        <w:rPr>
          <w:rFonts w:ascii="Arial" w:hAnsi="Arial" w:cs="Arial"/>
          <w:sz w:val="24"/>
          <w:szCs w:val="24"/>
        </w:rPr>
      </w:pPr>
      <w:r w:rsidRPr="006E2F82">
        <w:rPr>
          <w:rFonts w:ascii="Arial" w:hAnsi="Arial" w:cs="Arial"/>
          <w:sz w:val="24"/>
          <w:szCs w:val="24"/>
        </w:rPr>
        <w:t>Presionam</w:t>
      </w:r>
      <w:r>
        <w:rPr>
          <w:rFonts w:ascii="Arial" w:hAnsi="Arial" w:cs="Arial"/>
          <w:sz w:val="24"/>
          <w:szCs w:val="24"/>
        </w:rPr>
        <w:t xml:space="preserve">os la opción analizar y comenzara a hacer inmediatamente el analizador léxico </w:t>
      </w:r>
      <w:r w:rsidR="00F16E84">
        <w:rPr>
          <w:rFonts w:ascii="Arial" w:hAnsi="Arial" w:cs="Arial"/>
          <w:sz w:val="24"/>
          <w:szCs w:val="24"/>
        </w:rPr>
        <w:t xml:space="preserve">y seguido el análisis sintáctico </w:t>
      </w:r>
    </w:p>
    <w:p w:rsidR="00F16E84" w:rsidRDefault="00F16E84" w:rsidP="00F16E84">
      <w:pPr>
        <w:jc w:val="both"/>
        <w:rPr>
          <w:rFonts w:ascii="Arial" w:hAnsi="Arial" w:cs="Arial"/>
          <w:sz w:val="24"/>
          <w:szCs w:val="24"/>
        </w:rPr>
      </w:pPr>
      <w:r>
        <w:rPr>
          <w:rFonts w:ascii="Arial" w:hAnsi="Arial" w:cs="Arial"/>
          <w:sz w:val="24"/>
          <w:szCs w:val="24"/>
        </w:rPr>
        <w:t xml:space="preserve">Lo primero que se va a mostrar es una página HTML que contiene una tabla con todos los tokens encontrados durante el analizador léxico. </w:t>
      </w:r>
    </w:p>
    <w:p w:rsidR="00F16E84" w:rsidRDefault="00F16E84" w:rsidP="00F16E84">
      <w:pPr>
        <w:jc w:val="both"/>
        <w:rPr>
          <w:rFonts w:ascii="Arial" w:hAnsi="Arial" w:cs="Arial"/>
          <w:sz w:val="24"/>
          <w:szCs w:val="24"/>
        </w:rPr>
      </w:pPr>
      <w:r>
        <w:rPr>
          <w:noProof/>
          <w:lang w:eastAsia="es-ES"/>
        </w:rPr>
        <w:drawing>
          <wp:anchor distT="0" distB="0" distL="114300" distR="114300" simplePos="0" relativeHeight="251662336" behindDoc="1" locked="0" layoutInCell="1" allowOverlap="1">
            <wp:simplePos x="0" y="0"/>
            <wp:positionH relativeFrom="column">
              <wp:posOffset>262647</wp:posOffset>
            </wp:positionH>
            <wp:positionV relativeFrom="paragraph">
              <wp:posOffset>16280</wp:posOffset>
            </wp:positionV>
            <wp:extent cx="5400040" cy="303593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r>
        <w:rPr>
          <w:rFonts w:ascii="Arial" w:hAnsi="Arial" w:cs="Arial"/>
          <w:sz w:val="24"/>
          <w:szCs w:val="24"/>
        </w:rPr>
        <w:t xml:space="preserve"> </w:t>
      </w:r>
    </w:p>
    <w:p w:rsidR="00F16E84" w:rsidRDefault="00F16E84" w:rsidP="00F16E84">
      <w:pPr>
        <w:jc w:val="both"/>
        <w:rPr>
          <w:rFonts w:ascii="Arial" w:hAnsi="Arial" w:cs="Arial"/>
          <w:sz w:val="24"/>
          <w:szCs w:val="24"/>
        </w:rPr>
      </w:pPr>
    </w:p>
    <w:p w:rsidR="00F16E84" w:rsidRDefault="00F16E84" w:rsidP="00F16E84">
      <w:pPr>
        <w:jc w:val="both"/>
        <w:rPr>
          <w:rFonts w:ascii="Arial" w:hAnsi="Arial" w:cs="Arial"/>
          <w:sz w:val="24"/>
          <w:szCs w:val="24"/>
        </w:rPr>
      </w:pPr>
    </w:p>
    <w:p w:rsidR="00F16E84" w:rsidRDefault="00F16E84" w:rsidP="00F16E84">
      <w:pPr>
        <w:jc w:val="both"/>
        <w:rPr>
          <w:rFonts w:ascii="Arial" w:hAnsi="Arial" w:cs="Arial"/>
          <w:sz w:val="24"/>
          <w:szCs w:val="24"/>
        </w:rPr>
      </w:pPr>
    </w:p>
    <w:p w:rsidR="00F16E84" w:rsidRDefault="00F16E84" w:rsidP="00F16E84">
      <w:pPr>
        <w:jc w:val="both"/>
        <w:rPr>
          <w:rFonts w:ascii="Arial" w:hAnsi="Arial" w:cs="Arial"/>
          <w:sz w:val="24"/>
          <w:szCs w:val="24"/>
        </w:rPr>
      </w:pPr>
    </w:p>
    <w:p w:rsidR="00F16E84" w:rsidRDefault="00F16E84" w:rsidP="00F16E84">
      <w:pPr>
        <w:jc w:val="both"/>
        <w:rPr>
          <w:rFonts w:ascii="Arial" w:hAnsi="Arial" w:cs="Arial"/>
          <w:sz w:val="24"/>
          <w:szCs w:val="24"/>
        </w:rPr>
      </w:pPr>
    </w:p>
    <w:p w:rsidR="00F16E84" w:rsidRDefault="00F16E84" w:rsidP="00F16E84">
      <w:pPr>
        <w:jc w:val="both"/>
        <w:rPr>
          <w:rFonts w:ascii="Arial" w:hAnsi="Arial" w:cs="Arial"/>
          <w:sz w:val="24"/>
          <w:szCs w:val="24"/>
        </w:rPr>
      </w:pPr>
    </w:p>
    <w:p w:rsidR="00F16E84" w:rsidRDefault="00F16E84" w:rsidP="00F16E84">
      <w:pPr>
        <w:jc w:val="both"/>
        <w:rPr>
          <w:rFonts w:ascii="Arial" w:hAnsi="Arial" w:cs="Arial"/>
          <w:sz w:val="24"/>
          <w:szCs w:val="24"/>
        </w:rPr>
      </w:pPr>
    </w:p>
    <w:p w:rsidR="00F16E84" w:rsidRDefault="00F16E84" w:rsidP="00F16E84">
      <w:pPr>
        <w:jc w:val="both"/>
        <w:rPr>
          <w:rFonts w:ascii="Arial" w:hAnsi="Arial" w:cs="Arial"/>
          <w:sz w:val="24"/>
          <w:szCs w:val="24"/>
        </w:rPr>
      </w:pPr>
    </w:p>
    <w:p w:rsidR="00F16E84" w:rsidRDefault="00F16E84" w:rsidP="00F16E84">
      <w:pPr>
        <w:jc w:val="both"/>
        <w:rPr>
          <w:rFonts w:ascii="Arial" w:hAnsi="Arial" w:cs="Arial"/>
          <w:sz w:val="24"/>
          <w:szCs w:val="24"/>
        </w:rPr>
      </w:pPr>
    </w:p>
    <w:p w:rsidR="00F16E84" w:rsidRDefault="00F16E84" w:rsidP="00F16E84">
      <w:pPr>
        <w:jc w:val="both"/>
        <w:rPr>
          <w:rFonts w:ascii="Arial" w:hAnsi="Arial" w:cs="Arial"/>
          <w:sz w:val="24"/>
          <w:szCs w:val="24"/>
        </w:rPr>
      </w:pPr>
    </w:p>
    <w:p w:rsidR="005E0F59" w:rsidRPr="005E0F59" w:rsidRDefault="005E0F59" w:rsidP="005E0F59">
      <w:pPr>
        <w:jc w:val="both"/>
        <w:rPr>
          <w:rFonts w:ascii="Arial" w:hAnsi="Arial" w:cs="Arial"/>
          <w:sz w:val="24"/>
          <w:szCs w:val="24"/>
        </w:rPr>
      </w:pPr>
      <w:r w:rsidRPr="005E0F59">
        <w:rPr>
          <w:rFonts w:ascii="Arial" w:hAnsi="Arial" w:cs="Arial"/>
          <w:b/>
          <w:bCs/>
          <w:sz w:val="24"/>
          <w:szCs w:val="24"/>
        </w:rPr>
        <w:t xml:space="preserve">Pintado de Lexemas: </w:t>
      </w:r>
    </w:p>
    <w:p w:rsidR="005E0F59" w:rsidRDefault="00D435C2" w:rsidP="005E0F59">
      <w:pPr>
        <w:jc w:val="both"/>
        <w:rPr>
          <w:rFonts w:ascii="Arial" w:hAnsi="Arial" w:cs="Arial"/>
          <w:b/>
          <w:bCs/>
          <w:sz w:val="24"/>
          <w:szCs w:val="24"/>
        </w:rPr>
      </w:pPr>
      <w:r>
        <w:rPr>
          <w:noProof/>
          <w:lang w:eastAsia="es-ES"/>
        </w:rPr>
        <w:drawing>
          <wp:anchor distT="0" distB="0" distL="114300" distR="114300" simplePos="0" relativeHeight="251663360" behindDoc="1" locked="0" layoutInCell="1" allowOverlap="1">
            <wp:simplePos x="0" y="0"/>
            <wp:positionH relativeFrom="column">
              <wp:posOffset>543816</wp:posOffset>
            </wp:positionH>
            <wp:positionV relativeFrom="paragraph">
              <wp:posOffset>661183</wp:posOffset>
            </wp:positionV>
            <wp:extent cx="4489505" cy="2752928"/>
            <wp:effectExtent l="0" t="0" r="635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296" t="20587" r="27861" b="14144"/>
                    <a:stretch/>
                  </pic:blipFill>
                  <pic:spPr bwMode="auto">
                    <a:xfrm>
                      <a:off x="0" y="0"/>
                      <a:ext cx="4489505" cy="2752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0F59" w:rsidRPr="005E0F59">
        <w:rPr>
          <w:rFonts w:ascii="Arial" w:hAnsi="Arial" w:cs="Arial"/>
          <w:sz w:val="24"/>
          <w:szCs w:val="24"/>
        </w:rPr>
        <w:t>La aplicación después de a ver realizado el análisis correctamente realiza el coloreo de los distintos tokens identificados dentro del área de trabajo como se muestra a continuación</w:t>
      </w:r>
      <w:r w:rsidR="005E0F59" w:rsidRPr="005E0F59">
        <w:rPr>
          <w:rFonts w:ascii="Arial" w:hAnsi="Arial" w:cs="Arial"/>
          <w:b/>
          <w:bCs/>
          <w:sz w:val="24"/>
          <w:szCs w:val="24"/>
        </w:rPr>
        <w:t>.</w:t>
      </w:r>
    </w:p>
    <w:p w:rsidR="005E0F59" w:rsidRDefault="005E0F59" w:rsidP="005E0F59">
      <w:pPr>
        <w:jc w:val="both"/>
        <w:rPr>
          <w:rFonts w:ascii="Arial" w:hAnsi="Arial" w:cs="Arial"/>
          <w:sz w:val="24"/>
          <w:szCs w:val="24"/>
        </w:rPr>
      </w:pPr>
    </w:p>
    <w:p w:rsidR="005E0F59" w:rsidRDefault="005E0F59" w:rsidP="00F16E84">
      <w:pPr>
        <w:jc w:val="both"/>
        <w:rPr>
          <w:rFonts w:ascii="Arial" w:hAnsi="Arial" w:cs="Arial"/>
          <w:sz w:val="24"/>
          <w:szCs w:val="24"/>
        </w:rPr>
      </w:pPr>
    </w:p>
    <w:p w:rsidR="005E0F59" w:rsidRDefault="005E0F59" w:rsidP="00F16E84">
      <w:pPr>
        <w:jc w:val="both"/>
        <w:rPr>
          <w:rFonts w:ascii="Arial" w:hAnsi="Arial" w:cs="Arial"/>
          <w:sz w:val="24"/>
          <w:szCs w:val="24"/>
        </w:rPr>
      </w:pPr>
    </w:p>
    <w:p w:rsidR="005E0F59" w:rsidRDefault="005E0F59" w:rsidP="00F16E84">
      <w:pPr>
        <w:jc w:val="both"/>
        <w:rPr>
          <w:rFonts w:ascii="Arial" w:hAnsi="Arial" w:cs="Arial"/>
          <w:sz w:val="24"/>
          <w:szCs w:val="24"/>
        </w:rPr>
      </w:pPr>
    </w:p>
    <w:p w:rsidR="005E0F59" w:rsidRDefault="005E0F59" w:rsidP="00F16E84">
      <w:pPr>
        <w:jc w:val="both"/>
        <w:rPr>
          <w:rFonts w:ascii="Arial" w:hAnsi="Arial" w:cs="Arial"/>
          <w:sz w:val="24"/>
          <w:szCs w:val="24"/>
        </w:rPr>
      </w:pPr>
    </w:p>
    <w:p w:rsidR="00D435C2" w:rsidRDefault="00D435C2" w:rsidP="00F16E84">
      <w:pPr>
        <w:jc w:val="both"/>
        <w:rPr>
          <w:rFonts w:ascii="Arial" w:hAnsi="Arial" w:cs="Arial"/>
          <w:sz w:val="24"/>
          <w:szCs w:val="24"/>
        </w:rPr>
      </w:pPr>
    </w:p>
    <w:p w:rsidR="00D435C2" w:rsidRDefault="00D435C2" w:rsidP="00F16E84">
      <w:pPr>
        <w:jc w:val="both"/>
        <w:rPr>
          <w:rFonts w:ascii="Arial" w:hAnsi="Arial" w:cs="Arial"/>
          <w:sz w:val="24"/>
          <w:szCs w:val="24"/>
        </w:rPr>
      </w:pPr>
    </w:p>
    <w:p w:rsidR="00D435C2" w:rsidRDefault="00D435C2" w:rsidP="00F16E84">
      <w:pPr>
        <w:jc w:val="both"/>
        <w:rPr>
          <w:rFonts w:ascii="Arial" w:hAnsi="Arial" w:cs="Arial"/>
          <w:sz w:val="24"/>
          <w:szCs w:val="24"/>
        </w:rPr>
      </w:pPr>
    </w:p>
    <w:p w:rsidR="00D435C2" w:rsidRDefault="00D435C2" w:rsidP="00F16E84">
      <w:pPr>
        <w:jc w:val="both"/>
        <w:rPr>
          <w:rFonts w:ascii="Arial" w:hAnsi="Arial" w:cs="Arial"/>
          <w:sz w:val="24"/>
          <w:szCs w:val="24"/>
        </w:rPr>
      </w:pPr>
    </w:p>
    <w:p w:rsidR="00D435C2" w:rsidRDefault="00D435C2" w:rsidP="00F16E84">
      <w:pPr>
        <w:jc w:val="both"/>
        <w:rPr>
          <w:rFonts w:ascii="Arial" w:hAnsi="Arial" w:cs="Arial"/>
          <w:sz w:val="24"/>
          <w:szCs w:val="24"/>
        </w:rPr>
      </w:pPr>
      <w:r>
        <w:rPr>
          <w:noProof/>
          <w:lang w:eastAsia="es-ES"/>
        </w:rPr>
        <w:lastRenderedPageBreak/>
        <w:drawing>
          <wp:anchor distT="0" distB="0" distL="114300" distR="114300" simplePos="0" relativeHeight="251664384" behindDoc="1" locked="0" layoutInCell="1" allowOverlap="1">
            <wp:simplePos x="0" y="0"/>
            <wp:positionH relativeFrom="column">
              <wp:posOffset>-365</wp:posOffset>
            </wp:positionH>
            <wp:positionV relativeFrom="paragraph">
              <wp:posOffset>102154</wp:posOffset>
            </wp:positionV>
            <wp:extent cx="4269361" cy="2268531"/>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4059" t="32020" r="50635" b="34612"/>
                    <a:stretch/>
                  </pic:blipFill>
                  <pic:spPr bwMode="auto">
                    <a:xfrm>
                      <a:off x="0" y="0"/>
                      <a:ext cx="4270443" cy="226910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435C2" w:rsidRDefault="00D435C2" w:rsidP="00F16E84">
      <w:pPr>
        <w:jc w:val="both"/>
        <w:rPr>
          <w:rFonts w:ascii="Arial" w:hAnsi="Arial" w:cs="Arial"/>
          <w:sz w:val="24"/>
          <w:szCs w:val="24"/>
        </w:rPr>
      </w:pPr>
    </w:p>
    <w:p w:rsidR="00D435C2" w:rsidRDefault="00D435C2" w:rsidP="00F16E84">
      <w:pPr>
        <w:jc w:val="both"/>
        <w:rPr>
          <w:rFonts w:ascii="Arial" w:hAnsi="Arial" w:cs="Arial"/>
          <w:sz w:val="24"/>
          <w:szCs w:val="24"/>
        </w:rPr>
      </w:pPr>
    </w:p>
    <w:p w:rsidR="00D435C2" w:rsidRDefault="00D435C2" w:rsidP="00F16E84">
      <w:pPr>
        <w:jc w:val="both"/>
        <w:rPr>
          <w:rFonts w:ascii="Arial" w:hAnsi="Arial" w:cs="Arial"/>
          <w:sz w:val="24"/>
          <w:szCs w:val="24"/>
        </w:rPr>
      </w:pPr>
    </w:p>
    <w:p w:rsidR="00D435C2" w:rsidRDefault="00D435C2" w:rsidP="00F16E84">
      <w:pPr>
        <w:jc w:val="both"/>
        <w:rPr>
          <w:rFonts w:ascii="Arial" w:hAnsi="Arial" w:cs="Arial"/>
          <w:sz w:val="24"/>
          <w:szCs w:val="24"/>
        </w:rPr>
      </w:pPr>
    </w:p>
    <w:p w:rsidR="00D435C2" w:rsidRDefault="00D435C2" w:rsidP="00F16E84">
      <w:pPr>
        <w:jc w:val="both"/>
        <w:rPr>
          <w:rFonts w:ascii="Arial" w:hAnsi="Arial" w:cs="Arial"/>
          <w:sz w:val="24"/>
          <w:szCs w:val="24"/>
        </w:rPr>
      </w:pPr>
    </w:p>
    <w:p w:rsidR="00D435C2" w:rsidRDefault="00D435C2" w:rsidP="00F16E84">
      <w:pPr>
        <w:jc w:val="both"/>
        <w:rPr>
          <w:rFonts w:ascii="Arial" w:hAnsi="Arial" w:cs="Arial"/>
          <w:sz w:val="24"/>
          <w:szCs w:val="24"/>
        </w:rPr>
      </w:pPr>
    </w:p>
    <w:p w:rsidR="00D435C2" w:rsidRDefault="00D435C2" w:rsidP="00F16E84">
      <w:pPr>
        <w:jc w:val="both"/>
        <w:rPr>
          <w:rFonts w:ascii="Arial" w:hAnsi="Arial" w:cs="Arial"/>
          <w:sz w:val="24"/>
          <w:szCs w:val="24"/>
        </w:rPr>
      </w:pPr>
    </w:p>
    <w:p w:rsidR="00D435C2" w:rsidRDefault="00D435C2" w:rsidP="00F16E84">
      <w:pPr>
        <w:jc w:val="both"/>
        <w:rPr>
          <w:rFonts w:ascii="Arial" w:hAnsi="Arial" w:cs="Arial"/>
          <w:sz w:val="24"/>
          <w:szCs w:val="24"/>
        </w:rPr>
      </w:pPr>
    </w:p>
    <w:p w:rsidR="00D435C2" w:rsidRDefault="00D435C2" w:rsidP="00F16E84">
      <w:pPr>
        <w:jc w:val="both"/>
        <w:rPr>
          <w:rFonts w:ascii="Arial" w:hAnsi="Arial" w:cs="Arial"/>
          <w:sz w:val="24"/>
          <w:szCs w:val="24"/>
        </w:rPr>
      </w:pPr>
    </w:p>
    <w:p w:rsidR="00F16E84" w:rsidRDefault="00F16E84" w:rsidP="00F16E84">
      <w:pPr>
        <w:jc w:val="both"/>
        <w:rPr>
          <w:rFonts w:ascii="Arial" w:hAnsi="Arial" w:cs="Arial"/>
          <w:sz w:val="24"/>
          <w:szCs w:val="24"/>
        </w:rPr>
      </w:pPr>
      <w:r>
        <w:rPr>
          <w:rFonts w:ascii="Arial" w:hAnsi="Arial" w:cs="Arial"/>
          <w:sz w:val="24"/>
          <w:szCs w:val="24"/>
        </w:rPr>
        <w:t xml:space="preserve">Si al hacer el análisis muestra a la vez una página HTML con el título de errores es porque se encontraron errores dentro del área de texto. A continuación un ejemplo </w:t>
      </w:r>
    </w:p>
    <w:p w:rsidR="00F16E84" w:rsidRPr="00D435C2" w:rsidRDefault="00F16E84" w:rsidP="00F16E84">
      <w:pPr>
        <w:jc w:val="both"/>
        <w:rPr>
          <w:rFonts w:ascii="Arial" w:hAnsi="Arial" w:cs="Arial"/>
          <w:sz w:val="24"/>
          <w:szCs w:val="24"/>
          <w:u w:val="single"/>
        </w:rPr>
      </w:pPr>
      <w:r w:rsidRPr="00D435C2">
        <w:rPr>
          <w:rFonts w:ascii="Arial" w:hAnsi="Arial" w:cs="Arial"/>
          <w:sz w:val="24"/>
          <w:szCs w:val="24"/>
          <w:u w:val="single"/>
        </w:rPr>
        <w:t xml:space="preserve">Error Léxico: </w:t>
      </w:r>
    </w:p>
    <w:p w:rsidR="00F16E84" w:rsidRPr="00F16E84" w:rsidRDefault="005E0F59" w:rsidP="00F16E84">
      <w:pPr>
        <w:jc w:val="both"/>
        <w:rPr>
          <w:rFonts w:ascii="Arial" w:hAnsi="Arial" w:cs="Arial"/>
          <w:sz w:val="24"/>
          <w:szCs w:val="24"/>
        </w:rPr>
      </w:pPr>
      <w:r>
        <w:rPr>
          <w:noProof/>
          <w:lang w:eastAsia="es-ES"/>
        </w:rPr>
        <w:drawing>
          <wp:inline distT="0" distB="0" distL="0" distR="0" wp14:anchorId="08080B0F" wp14:editId="4888EFAC">
            <wp:extent cx="5980837" cy="1702341"/>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3793"/>
                    <a:stretch/>
                  </pic:blipFill>
                  <pic:spPr bwMode="auto">
                    <a:xfrm>
                      <a:off x="0" y="0"/>
                      <a:ext cx="6009402" cy="1710472"/>
                    </a:xfrm>
                    <a:prstGeom prst="rect">
                      <a:avLst/>
                    </a:prstGeom>
                    <a:ln>
                      <a:noFill/>
                    </a:ln>
                    <a:extLst>
                      <a:ext uri="{53640926-AAD7-44D8-BBD7-CCE9431645EC}">
                        <a14:shadowObscured xmlns:a14="http://schemas.microsoft.com/office/drawing/2010/main"/>
                      </a:ext>
                    </a:extLst>
                  </pic:spPr>
                </pic:pic>
              </a:graphicData>
            </a:graphic>
          </wp:inline>
        </w:drawing>
      </w:r>
    </w:p>
    <w:p w:rsidR="006E2F82" w:rsidRDefault="005E0F59" w:rsidP="006E2F82">
      <w:pPr>
        <w:jc w:val="both"/>
        <w:rPr>
          <w:rFonts w:ascii="Arial" w:hAnsi="Arial" w:cs="Arial"/>
          <w:sz w:val="24"/>
          <w:szCs w:val="24"/>
        </w:rPr>
      </w:pPr>
      <w:r>
        <w:rPr>
          <w:rFonts w:ascii="Arial" w:hAnsi="Arial" w:cs="Arial"/>
          <w:sz w:val="24"/>
          <w:szCs w:val="24"/>
        </w:rPr>
        <w:t xml:space="preserve">Cuando se encuentra un error léxico, no se realizar el analizador sintáctico, por lo que deberá de eliminar primero los errores léxicos. </w:t>
      </w:r>
    </w:p>
    <w:p w:rsidR="00D435C2" w:rsidRPr="00D435C2" w:rsidRDefault="00D435C2" w:rsidP="006E2F82">
      <w:pPr>
        <w:jc w:val="both"/>
        <w:rPr>
          <w:rFonts w:ascii="Arial" w:hAnsi="Arial" w:cs="Arial"/>
          <w:sz w:val="24"/>
          <w:szCs w:val="24"/>
          <w:u w:val="single"/>
        </w:rPr>
      </w:pPr>
      <w:r>
        <w:rPr>
          <w:noProof/>
          <w:lang w:eastAsia="es-ES"/>
        </w:rPr>
        <w:drawing>
          <wp:anchor distT="0" distB="0" distL="114300" distR="114300" simplePos="0" relativeHeight="251665408" behindDoc="1" locked="0" layoutInCell="1" allowOverlap="1">
            <wp:simplePos x="0" y="0"/>
            <wp:positionH relativeFrom="column">
              <wp:posOffset>214009</wp:posOffset>
            </wp:positionH>
            <wp:positionV relativeFrom="paragraph">
              <wp:posOffset>281102</wp:posOffset>
            </wp:positionV>
            <wp:extent cx="5400040" cy="1157591"/>
            <wp:effectExtent l="0" t="0" r="0" b="508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61871"/>
                    <a:stretch/>
                  </pic:blipFill>
                  <pic:spPr bwMode="auto">
                    <a:xfrm>
                      <a:off x="0" y="0"/>
                      <a:ext cx="5400040" cy="1157591"/>
                    </a:xfrm>
                    <a:prstGeom prst="rect">
                      <a:avLst/>
                    </a:prstGeom>
                    <a:ln>
                      <a:noFill/>
                    </a:ln>
                    <a:extLst>
                      <a:ext uri="{53640926-AAD7-44D8-BBD7-CCE9431645EC}">
                        <a14:shadowObscured xmlns:a14="http://schemas.microsoft.com/office/drawing/2010/main"/>
                      </a:ext>
                    </a:extLst>
                  </pic:spPr>
                </pic:pic>
              </a:graphicData>
            </a:graphic>
          </wp:anchor>
        </w:drawing>
      </w:r>
      <w:r w:rsidRPr="00D435C2">
        <w:rPr>
          <w:rFonts w:ascii="Arial" w:hAnsi="Arial" w:cs="Arial"/>
          <w:sz w:val="24"/>
          <w:szCs w:val="24"/>
          <w:u w:val="single"/>
        </w:rPr>
        <w:t xml:space="preserve">Errores Sintácticos: </w:t>
      </w:r>
    </w:p>
    <w:p w:rsidR="005E0F59" w:rsidRDefault="00D435C2" w:rsidP="006E2F82">
      <w:pPr>
        <w:jc w:val="both"/>
        <w:rPr>
          <w:rFonts w:ascii="Arial" w:hAnsi="Arial" w:cs="Arial"/>
          <w:sz w:val="24"/>
          <w:szCs w:val="24"/>
        </w:rPr>
      </w:pPr>
      <w:r>
        <w:rPr>
          <w:rFonts w:ascii="Arial" w:hAnsi="Arial" w:cs="Arial"/>
          <w:sz w:val="24"/>
          <w:szCs w:val="24"/>
        </w:rPr>
        <w:t xml:space="preserve"> </w:t>
      </w: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r>
        <w:rPr>
          <w:rFonts w:ascii="Arial" w:hAnsi="Arial" w:cs="Arial"/>
          <w:sz w:val="24"/>
          <w:szCs w:val="24"/>
        </w:rPr>
        <w:t>Se muestra un ejemplo de errores sintácticos. Por lo que antes de deberá de eliminarlos y volver a analizar.</w:t>
      </w: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Pr="00D435C2" w:rsidRDefault="00D435C2" w:rsidP="006E2F82">
      <w:pPr>
        <w:jc w:val="both"/>
        <w:rPr>
          <w:rFonts w:ascii="Arial" w:hAnsi="Arial" w:cs="Arial"/>
          <w:b/>
          <w:sz w:val="24"/>
          <w:szCs w:val="24"/>
        </w:rPr>
      </w:pPr>
      <w:r w:rsidRPr="00D435C2">
        <w:rPr>
          <w:rFonts w:ascii="Arial" w:hAnsi="Arial" w:cs="Arial"/>
          <w:b/>
          <w:sz w:val="24"/>
          <w:szCs w:val="24"/>
        </w:rPr>
        <w:lastRenderedPageBreak/>
        <w:t xml:space="preserve">Tablero Juego: </w:t>
      </w:r>
    </w:p>
    <w:p w:rsidR="00D435C2" w:rsidRDefault="00D435C2" w:rsidP="006E2F82">
      <w:pPr>
        <w:jc w:val="both"/>
        <w:rPr>
          <w:rFonts w:ascii="Arial" w:hAnsi="Arial" w:cs="Arial"/>
          <w:sz w:val="24"/>
          <w:szCs w:val="24"/>
        </w:rPr>
      </w:pPr>
      <w:r>
        <w:rPr>
          <w:rFonts w:ascii="Arial" w:hAnsi="Arial" w:cs="Arial"/>
          <w:sz w:val="24"/>
          <w:szCs w:val="24"/>
        </w:rPr>
        <w:t>Si todo el análisis estuvo correcto, deberá de presionar la opción en la parte superior en donde se generar el tablero del juego, a continuación un ejemplo.</w:t>
      </w:r>
    </w:p>
    <w:p w:rsidR="00D435C2" w:rsidRDefault="00D435C2" w:rsidP="006E2F82">
      <w:pPr>
        <w:jc w:val="both"/>
        <w:rPr>
          <w:rFonts w:ascii="Arial" w:hAnsi="Arial" w:cs="Arial"/>
          <w:sz w:val="24"/>
          <w:szCs w:val="24"/>
        </w:rPr>
      </w:pPr>
      <w:r>
        <w:rPr>
          <w:noProof/>
          <w:lang w:eastAsia="es-ES"/>
        </w:rPr>
        <w:drawing>
          <wp:anchor distT="0" distB="0" distL="114300" distR="114300" simplePos="0" relativeHeight="251666432" behindDoc="1" locked="0" layoutInCell="1" allowOverlap="1">
            <wp:simplePos x="0" y="0"/>
            <wp:positionH relativeFrom="margin">
              <wp:align>center</wp:align>
            </wp:positionH>
            <wp:positionV relativeFrom="paragraph">
              <wp:posOffset>12038</wp:posOffset>
            </wp:positionV>
            <wp:extent cx="4503052" cy="2490281"/>
            <wp:effectExtent l="0" t="0" r="0" b="571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 r="36033" b="37078"/>
                    <a:stretch/>
                  </pic:blipFill>
                  <pic:spPr bwMode="auto">
                    <a:xfrm>
                      <a:off x="0" y="0"/>
                      <a:ext cx="4503907" cy="24907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35C2" w:rsidRDefault="00D435C2" w:rsidP="006E2F82">
      <w:pPr>
        <w:jc w:val="both"/>
        <w:rPr>
          <w:rFonts w:ascii="Arial" w:hAnsi="Arial" w:cs="Arial"/>
          <w:sz w:val="24"/>
          <w:szCs w:val="24"/>
        </w:rPr>
      </w:pPr>
      <w:r>
        <w:rPr>
          <w:rFonts w:ascii="Arial" w:hAnsi="Arial" w:cs="Arial"/>
          <w:sz w:val="24"/>
          <w:szCs w:val="24"/>
        </w:rPr>
        <w:t xml:space="preserve"> </w:t>
      </w: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r>
        <w:rPr>
          <w:rFonts w:ascii="Arial" w:hAnsi="Arial" w:cs="Arial"/>
          <w:sz w:val="24"/>
          <w:szCs w:val="24"/>
        </w:rPr>
        <w:t xml:space="preserve">Para Iniciar el juego, deberá de presionar el botón de recorrer ruta. Y el personaje empezara a seguir la ruta establecida por el archivo de entrada. </w:t>
      </w:r>
    </w:p>
    <w:p w:rsidR="00D435C2" w:rsidRDefault="00D435C2" w:rsidP="006E2F82">
      <w:pPr>
        <w:jc w:val="both"/>
        <w:rPr>
          <w:rFonts w:ascii="Arial" w:hAnsi="Arial" w:cs="Arial"/>
          <w:sz w:val="24"/>
          <w:szCs w:val="24"/>
        </w:rPr>
      </w:pPr>
      <w:r>
        <w:rPr>
          <w:rFonts w:ascii="Arial" w:hAnsi="Arial" w:cs="Arial"/>
          <w:sz w:val="24"/>
          <w:szCs w:val="24"/>
        </w:rPr>
        <w:t>Si el personaje llega al punto de salida se muestra el siguiente mensaje</w:t>
      </w:r>
    </w:p>
    <w:p w:rsidR="00D435C2" w:rsidRDefault="00D435C2" w:rsidP="006E2F82">
      <w:pPr>
        <w:jc w:val="both"/>
        <w:rPr>
          <w:rFonts w:ascii="Arial" w:hAnsi="Arial" w:cs="Arial"/>
          <w:sz w:val="24"/>
          <w:szCs w:val="24"/>
        </w:rPr>
      </w:pPr>
      <w:r>
        <w:rPr>
          <w:noProof/>
          <w:lang w:eastAsia="es-ES"/>
        </w:rPr>
        <w:drawing>
          <wp:anchor distT="0" distB="0" distL="114300" distR="114300" simplePos="0" relativeHeight="251667456" behindDoc="1" locked="0" layoutInCell="1" allowOverlap="1">
            <wp:simplePos x="0" y="0"/>
            <wp:positionH relativeFrom="margin">
              <wp:posOffset>690664</wp:posOffset>
            </wp:positionH>
            <wp:positionV relativeFrom="paragraph">
              <wp:posOffset>118637</wp:posOffset>
            </wp:positionV>
            <wp:extent cx="5247153" cy="2509736"/>
            <wp:effectExtent l="0" t="0" r="0" b="508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721" t="11857" r="36763" b="34957"/>
                    <a:stretch/>
                  </pic:blipFill>
                  <pic:spPr bwMode="auto">
                    <a:xfrm>
                      <a:off x="0" y="0"/>
                      <a:ext cx="5247153" cy="25097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w:t>
      </w: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r>
        <w:rPr>
          <w:rFonts w:ascii="Arial" w:hAnsi="Arial" w:cs="Arial"/>
          <w:sz w:val="24"/>
          <w:szCs w:val="24"/>
        </w:rPr>
        <w:t xml:space="preserve">Si el personaje Choca con uno de los enemigos se muestra el siguiente mensaje </w:t>
      </w: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p>
    <w:p w:rsidR="00D435C2" w:rsidRDefault="00D435C2" w:rsidP="006E2F82">
      <w:pPr>
        <w:jc w:val="both"/>
        <w:rPr>
          <w:rFonts w:ascii="Arial" w:hAnsi="Arial" w:cs="Arial"/>
          <w:sz w:val="24"/>
          <w:szCs w:val="24"/>
        </w:rPr>
      </w:pPr>
      <w:r>
        <w:rPr>
          <w:noProof/>
          <w:lang w:eastAsia="es-ES"/>
        </w:rPr>
        <w:drawing>
          <wp:anchor distT="0" distB="0" distL="114300" distR="114300" simplePos="0" relativeHeight="251668480" behindDoc="1" locked="0" layoutInCell="1" allowOverlap="1">
            <wp:simplePos x="0" y="0"/>
            <wp:positionH relativeFrom="margin">
              <wp:posOffset>518795</wp:posOffset>
            </wp:positionH>
            <wp:positionV relativeFrom="paragraph">
              <wp:posOffset>5958</wp:posOffset>
            </wp:positionV>
            <wp:extent cx="4359169" cy="2957208"/>
            <wp:effectExtent l="0" t="0" r="381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38925" b="26304"/>
                    <a:stretch/>
                  </pic:blipFill>
                  <pic:spPr bwMode="auto">
                    <a:xfrm>
                      <a:off x="0" y="0"/>
                      <a:ext cx="4359169" cy="2957208"/>
                    </a:xfrm>
                    <a:prstGeom prst="rect">
                      <a:avLst/>
                    </a:prstGeom>
                    <a:ln>
                      <a:noFill/>
                    </a:ln>
                    <a:extLst>
                      <a:ext uri="{53640926-AAD7-44D8-BBD7-CCE9431645EC}">
                        <a14:shadowObscured xmlns:a14="http://schemas.microsoft.com/office/drawing/2010/main"/>
                      </a:ext>
                    </a:extLst>
                  </pic:spPr>
                </pic:pic>
              </a:graphicData>
            </a:graphic>
          </wp:anchor>
        </w:drawing>
      </w:r>
    </w:p>
    <w:p w:rsidR="00D435C2" w:rsidRDefault="003D24D0" w:rsidP="006E2F82">
      <w:pPr>
        <w:jc w:val="both"/>
        <w:rPr>
          <w:rFonts w:ascii="Arial" w:hAnsi="Arial" w:cs="Arial"/>
          <w:sz w:val="24"/>
          <w:szCs w:val="24"/>
        </w:rPr>
      </w:pPr>
      <w:r>
        <w:rPr>
          <w:rFonts w:ascii="Arial" w:hAnsi="Arial" w:cs="Arial"/>
          <w:sz w:val="24"/>
          <w:szCs w:val="24"/>
        </w:rPr>
        <w:t xml:space="preserve"> </w:t>
      </w:r>
    </w:p>
    <w:p w:rsidR="003D24D0" w:rsidRDefault="003D24D0" w:rsidP="006E2F82">
      <w:pPr>
        <w:jc w:val="both"/>
        <w:rPr>
          <w:rFonts w:ascii="Arial" w:hAnsi="Arial" w:cs="Arial"/>
          <w:sz w:val="24"/>
          <w:szCs w:val="24"/>
        </w:rPr>
      </w:pPr>
    </w:p>
    <w:p w:rsidR="003D24D0" w:rsidRDefault="003D24D0" w:rsidP="006E2F82">
      <w:pPr>
        <w:jc w:val="both"/>
        <w:rPr>
          <w:rFonts w:ascii="Arial" w:hAnsi="Arial" w:cs="Arial"/>
          <w:sz w:val="24"/>
          <w:szCs w:val="24"/>
        </w:rPr>
      </w:pPr>
    </w:p>
    <w:p w:rsidR="003D24D0" w:rsidRDefault="003D24D0" w:rsidP="006E2F82">
      <w:pPr>
        <w:jc w:val="both"/>
        <w:rPr>
          <w:rFonts w:ascii="Arial" w:hAnsi="Arial" w:cs="Arial"/>
          <w:sz w:val="24"/>
          <w:szCs w:val="24"/>
        </w:rPr>
      </w:pPr>
    </w:p>
    <w:p w:rsidR="003D24D0" w:rsidRDefault="003D24D0" w:rsidP="006E2F82">
      <w:pPr>
        <w:jc w:val="both"/>
        <w:rPr>
          <w:rFonts w:ascii="Arial" w:hAnsi="Arial" w:cs="Arial"/>
          <w:sz w:val="24"/>
          <w:szCs w:val="24"/>
        </w:rPr>
      </w:pPr>
    </w:p>
    <w:p w:rsidR="003D24D0" w:rsidRDefault="003D24D0" w:rsidP="006E2F82">
      <w:pPr>
        <w:jc w:val="both"/>
        <w:rPr>
          <w:rFonts w:ascii="Arial" w:hAnsi="Arial" w:cs="Arial"/>
          <w:sz w:val="24"/>
          <w:szCs w:val="24"/>
        </w:rPr>
      </w:pPr>
    </w:p>
    <w:p w:rsidR="003D24D0" w:rsidRDefault="003D24D0" w:rsidP="006E2F82">
      <w:pPr>
        <w:jc w:val="both"/>
        <w:rPr>
          <w:rFonts w:ascii="Arial" w:hAnsi="Arial" w:cs="Arial"/>
          <w:sz w:val="24"/>
          <w:szCs w:val="24"/>
        </w:rPr>
      </w:pPr>
    </w:p>
    <w:p w:rsidR="003D24D0" w:rsidRDefault="003D24D0" w:rsidP="006E2F82">
      <w:pPr>
        <w:jc w:val="both"/>
        <w:rPr>
          <w:rFonts w:ascii="Arial" w:hAnsi="Arial" w:cs="Arial"/>
          <w:sz w:val="24"/>
          <w:szCs w:val="24"/>
        </w:rPr>
      </w:pPr>
    </w:p>
    <w:p w:rsidR="003D24D0" w:rsidRDefault="003D24D0" w:rsidP="006E2F82">
      <w:pPr>
        <w:jc w:val="both"/>
        <w:rPr>
          <w:rFonts w:ascii="Arial" w:hAnsi="Arial" w:cs="Arial"/>
          <w:sz w:val="24"/>
          <w:szCs w:val="24"/>
        </w:rPr>
      </w:pPr>
    </w:p>
    <w:p w:rsidR="003D24D0" w:rsidRDefault="003D24D0" w:rsidP="006E2F82">
      <w:pPr>
        <w:jc w:val="both"/>
        <w:rPr>
          <w:rFonts w:ascii="Arial" w:hAnsi="Arial" w:cs="Arial"/>
          <w:sz w:val="24"/>
          <w:szCs w:val="24"/>
        </w:rPr>
      </w:pPr>
    </w:p>
    <w:p w:rsidR="003D24D0" w:rsidRDefault="003D24D0" w:rsidP="006E2F82">
      <w:pPr>
        <w:jc w:val="both"/>
        <w:rPr>
          <w:rFonts w:ascii="Arial" w:hAnsi="Arial" w:cs="Arial"/>
          <w:sz w:val="24"/>
          <w:szCs w:val="24"/>
        </w:rPr>
      </w:pPr>
    </w:p>
    <w:p w:rsidR="003D24D0" w:rsidRPr="003D24D0" w:rsidRDefault="003D24D0" w:rsidP="003D24D0">
      <w:pPr>
        <w:jc w:val="both"/>
        <w:rPr>
          <w:rFonts w:ascii="Arial" w:hAnsi="Arial" w:cs="Arial"/>
          <w:sz w:val="24"/>
          <w:szCs w:val="24"/>
        </w:rPr>
      </w:pPr>
      <w:r w:rsidRPr="003D24D0">
        <w:rPr>
          <w:rFonts w:ascii="Arial" w:hAnsi="Arial" w:cs="Arial"/>
          <w:b/>
          <w:bCs/>
          <w:sz w:val="24"/>
          <w:szCs w:val="24"/>
        </w:rPr>
        <w:t xml:space="preserve">Terminar el Programa: </w:t>
      </w:r>
    </w:p>
    <w:p w:rsidR="003D24D0" w:rsidRPr="006E2F82" w:rsidRDefault="003D24D0" w:rsidP="003D24D0">
      <w:pPr>
        <w:jc w:val="both"/>
        <w:rPr>
          <w:rFonts w:ascii="Arial" w:hAnsi="Arial" w:cs="Arial"/>
          <w:sz w:val="24"/>
          <w:szCs w:val="24"/>
        </w:rPr>
      </w:pPr>
      <w:r w:rsidRPr="003D24D0">
        <w:rPr>
          <w:rFonts w:ascii="Arial" w:hAnsi="Arial" w:cs="Arial"/>
          <w:sz w:val="24"/>
          <w:szCs w:val="24"/>
        </w:rPr>
        <w:t>El programa tiene dos formas de terminar, una de ellas es cerrar directamente la ventana donde se encuentra el área del texto o presionar la opción salir de la cinta de opciones en la parte superior de la misma ventana mencionada anteriormente.</w:t>
      </w:r>
      <w:bookmarkStart w:id="0" w:name="_GoBack"/>
      <w:bookmarkEnd w:id="0"/>
    </w:p>
    <w:sectPr w:rsidR="003D24D0" w:rsidRPr="006E2F8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92909"/>
    <w:multiLevelType w:val="hybridMultilevel"/>
    <w:tmpl w:val="58122AE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1A05744D"/>
    <w:multiLevelType w:val="hybridMultilevel"/>
    <w:tmpl w:val="07E09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0792DA6"/>
    <w:multiLevelType w:val="hybridMultilevel"/>
    <w:tmpl w:val="D2EC4F36"/>
    <w:lvl w:ilvl="0" w:tplc="1C6E21A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F82"/>
    <w:rsid w:val="003D24D0"/>
    <w:rsid w:val="005E0F59"/>
    <w:rsid w:val="006E2F82"/>
    <w:rsid w:val="00CC5B1E"/>
    <w:rsid w:val="00D435C2"/>
    <w:rsid w:val="00F16E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92FD95-D6AB-49DB-B0AB-404D179F8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E2F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6</Pages>
  <Words>526</Words>
  <Characters>2899</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feliciano07</dc:creator>
  <cp:keywords/>
  <dc:description/>
  <cp:lastModifiedBy>feliciano07</cp:lastModifiedBy>
  <cp:revision>1</cp:revision>
  <dcterms:created xsi:type="dcterms:W3CDTF">2018-10-27T21:36:00Z</dcterms:created>
  <dcterms:modified xsi:type="dcterms:W3CDTF">2018-10-27T22:23:00Z</dcterms:modified>
</cp:coreProperties>
</file>