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2D2C" w:rsidRDefault="00A22D2C">
      <w:pPr>
        <w:rPr>
          <w:lang w:val="en-US"/>
        </w:rPr>
      </w:pPr>
      <w:r>
        <w:rPr>
          <w:lang w:val="en-US"/>
        </w:rPr>
        <w:t>TAREA 2</w:t>
      </w:r>
    </w:p>
    <w:p w:rsidR="00A22D2C" w:rsidRDefault="00A22D2C">
      <w:r w:rsidRPr="00A22D2C">
        <w:t>LINK DE EJERCICIO</w:t>
      </w:r>
      <w:r>
        <w:t xml:space="preserve"> 2</w:t>
      </w:r>
    </w:p>
    <w:p w:rsidR="00A22D2C" w:rsidRDefault="00A22D2C">
      <w:hyperlink r:id="rId5" w:history="1">
        <w:r w:rsidRPr="00A22D2C">
          <w:rPr>
            <w:rStyle w:val="Hipervnculo"/>
          </w:rPr>
          <w:t>https://colab.research.google.com/drive/1XqGFAYmlf7SruycCe9PUTCMtveNvJLPr?usp=sharing</w:t>
        </w:r>
      </w:hyperlink>
    </w:p>
    <w:p w:rsidR="00A22D2C" w:rsidRDefault="00A22D2C" w:rsidP="00A22D2C">
      <w:pPr>
        <w:rPr>
          <w:rFonts w:ascii="Calibri" w:eastAsia="Calibri" w:hAnsi="Calibri" w:cs="Calibri"/>
          <w:color w:val="3B3838"/>
        </w:rPr>
      </w:pPr>
      <w:r>
        <w:rPr>
          <w:rFonts w:ascii="Calibri" w:eastAsia="Calibri" w:hAnsi="Calibri" w:cs="Calibri"/>
          <w:color w:val="3B3838"/>
        </w:rPr>
        <w:t>Ahora vamos a realizar el percentil y cuartil:</w:t>
      </w:r>
      <w:bookmarkStart w:id="0" w:name="_GoBack"/>
      <w:bookmarkEnd w:id="0"/>
    </w:p>
    <w:p w:rsidR="00A22D2C" w:rsidRDefault="00A22D2C" w:rsidP="00A22D2C">
      <w:pPr>
        <w:pStyle w:val="Prrafodelista"/>
        <w:numPr>
          <w:ilvl w:val="0"/>
          <w:numId w:val="1"/>
        </w:numPr>
        <w:rPr>
          <w:rFonts w:ascii="Calibri" w:eastAsia="Calibri" w:hAnsi="Calibri" w:cs="Calibri"/>
          <w:color w:val="3B3838"/>
          <w:lang w:val="es-BO"/>
        </w:rPr>
      </w:pPr>
      <w:r>
        <w:rPr>
          <w:rFonts w:ascii="Calibri" w:eastAsia="Calibri" w:hAnsi="Calibri" w:cs="Calibri"/>
          <w:color w:val="3B3838"/>
          <w:lang w:val="es-BO"/>
        </w:rPr>
        <w:t>En este caso definimos las funciones en python</w:t>
      </w:r>
    </w:p>
    <w:p w:rsidR="00A22D2C" w:rsidRDefault="00A22D2C" w:rsidP="00A22D2C">
      <w:pPr>
        <w:pStyle w:val="Prrafodelista"/>
        <w:ind w:left="1240"/>
        <w:rPr>
          <w:rFonts w:ascii="Calibri" w:eastAsia="Calibri" w:hAnsi="Calibri" w:cs="Calibri"/>
          <w:color w:val="3B3838"/>
          <w:lang w:val="es-BO"/>
        </w:rPr>
      </w:pPr>
      <w:r>
        <w:rPr>
          <w:rFonts w:ascii="Calibri" w:eastAsia="Calibri" w:hAnsi="Calibri" w:cs="Calibri"/>
          <w:noProof/>
          <w:color w:val="3B3838"/>
          <w:lang w:val="es-BO"/>
        </w:rPr>
        <w:drawing>
          <wp:inline distT="0" distB="0" distL="0" distR="0" wp14:anchorId="03A8624F" wp14:editId="6DD02A51">
            <wp:extent cx="5287618" cy="19602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10-04 a la(s) 11.01.15 p. m..png"/>
                    <pic:cNvPicPr/>
                  </pic:nvPicPr>
                  <pic:blipFill>
                    <a:blip r:embed="rId6">
                      <a:extLst>
                        <a:ext uri="{28A0092B-C50C-407E-A947-70E740481C1C}">
                          <a14:useLocalDpi xmlns:a14="http://schemas.microsoft.com/office/drawing/2010/main" val="0"/>
                        </a:ext>
                      </a:extLst>
                    </a:blip>
                    <a:stretch>
                      <a:fillRect/>
                    </a:stretch>
                  </pic:blipFill>
                  <pic:spPr>
                    <a:xfrm>
                      <a:off x="0" y="0"/>
                      <a:ext cx="5290602" cy="1961351"/>
                    </a:xfrm>
                    <a:prstGeom prst="rect">
                      <a:avLst/>
                    </a:prstGeom>
                  </pic:spPr>
                </pic:pic>
              </a:graphicData>
            </a:graphic>
          </wp:inline>
        </w:drawing>
      </w:r>
    </w:p>
    <w:p w:rsidR="00A22D2C" w:rsidRDefault="00A22D2C" w:rsidP="00A22D2C">
      <w:pPr>
        <w:pStyle w:val="Prrafodelista"/>
        <w:ind w:left="1240"/>
        <w:rPr>
          <w:rFonts w:ascii="Calibri" w:eastAsia="Calibri" w:hAnsi="Calibri" w:cs="Calibri"/>
          <w:color w:val="3B3838"/>
          <w:lang w:val="es-BO"/>
        </w:rPr>
      </w:pPr>
      <w:r>
        <w:rPr>
          <w:rFonts w:ascii="Calibri" w:eastAsia="Calibri" w:hAnsi="Calibri" w:cs="Calibri"/>
          <w:color w:val="3B3838"/>
          <w:lang w:val="es-BO"/>
        </w:rPr>
        <w:t>Como se puede notar estamos utilizando valores para cuartil = 3 y percentil = 90</w:t>
      </w: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numPr>
          <w:ilvl w:val="0"/>
          <w:numId w:val="1"/>
        </w:numPr>
        <w:rPr>
          <w:rFonts w:ascii="Calibri" w:eastAsia="Calibri" w:hAnsi="Calibri" w:cs="Calibri"/>
          <w:color w:val="3B3838"/>
          <w:lang w:val="es-BO"/>
        </w:rPr>
      </w:pPr>
      <w:r>
        <w:rPr>
          <w:rFonts w:ascii="Calibri" w:eastAsia="Calibri" w:hAnsi="Calibri" w:cs="Calibri"/>
          <w:color w:val="3B3838"/>
          <w:lang w:val="es-BO"/>
        </w:rPr>
        <w:t>Ahora necesitamos las funciones para importar el CSV y poder capturar las columas y filas en una matriz</w:t>
      </w:r>
    </w:p>
    <w:p w:rsidR="00A22D2C" w:rsidRDefault="00A22D2C" w:rsidP="00A22D2C">
      <w:pPr>
        <w:pStyle w:val="Prrafodelista"/>
        <w:ind w:left="1240"/>
        <w:rPr>
          <w:rFonts w:ascii="Calibri" w:eastAsia="Calibri" w:hAnsi="Calibri" w:cs="Calibri"/>
          <w:color w:val="3B3838"/>
          <w:lang w:val="es-BO"/>
        </w:rPr>
      </w:pPr>
      <w:r>
        <w:rPr>
          <w:rFonts w:ascii="Calibri" w:eastAsia="Calibri" w:hAnsi="Calibri" w:cs="Calibri"/>
          <w:noProof/>
          <w:color w:val="3B3838"/>
          <w:lang w:val="es-BO"/>
        </w:rPr>
        <w:drawing>
          <wp:inline distT="0" distB="0" distL="0" distR="0" wp14:anchorId="65F4596A" wp14:editId="6A17183D">
            <wp:extent cx="5351228" cy="2225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4-10-04 a la(s) 11.03.55 p. m..png"/>
                    <pic:cNvPicPr/>
                  </pic:nvPicPr>
                  <pic:blipFill>
                    <a:blip r:embed="rId7">
                      <a:extLst>
                        <a:ext uri="{28A0092B-C50C-407E-A947-70E740481C1C}">
                          <a14:useLocalDpi xmlns:a14="http://schemas.microsoft.com/office/drawing/2010/main" val="0"/>
                        </a:ext>
                      </a:extLst>
                    </a:blip>
                    <a:stretch>
                      <a:fillRect/>
                    </a:stretch>
                  </pic:blipFill>
                  <pic:spPr>
                    <a:xfrm>
                      <a:off x="0" y="0"/>
                      <a:ext cx="5356298" cy="2227784"/>
                    </a:xfrm>
                    <a:prstGeom prst="rect">
                      <a:avLst/>
                    </a:prstGeom>
                  </pic:spPr>
                </pic:pic>
              </a:graphicData>
            </a:graphic>
          </wp:inline>
        </w:drawing>
      </w: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numPr>
          <w:ilvl w:val="0"/>
          <w:numId w:val="1"/>
        </w:numPr>
        <w:rPr>
          <w:rFonts w:ascii="Calibri" w:eastAsia="Calibri" w:hAnsi="Calibri" w:cs="Calibri"/>
          <w:color w:val="3B3838"/>
          <w:lang w:val="es-BO"/>
        </w:rPr>
      </w:pPr>
      <w:r>
        <w:rPr>
          <w:rFonts w:ascii="Calibri" w:eastAsia="Calibri" w:hAnsi="Calibri" w:cs="Calibri"/>
          <w:color w:val="3B3838"/>
          <w:lang w:val="es-BO"/>
        </w:rPr>
        <w:t>Por ultimo llamamos hacia las funciones que creamos e imprimimos el resultado por columna con su cuartil y percentil</w:t>
      </w:r>
    </w:p>
    <w:p w:rsidR="00A22D2C" w:rsidRDefault="00A22D2C" w:rsidP="00A22D2C">
      <w:pPr>
        <w:pStyle w:val="Prrafodelista"/>
        <w:ind w:left="1240"/>
        <w:rPr>
          <w:rFonts w:ascii="Calibri" w:eastAsia="Calibri" w:hAnsi="Calibri" w:cs="Calibri"/>
          <w:color w:val="3B3838"/>
          <w:lang w:val="es-BO"/>
        </w:rPr>
      </w:pPr>
      <w:r>
        <w:rPr>
          <w:rFonts w:ascii="Calibri" w:eastAsia="Calibri" w:hAnsi="Calibri" w:cs="Calibri"/>
          <w:noProof/>
          <w:color w:val="3B3838"/>
          <w:lang w:val="es-BO"/>
        </w:rPr>
        <w:drawing>
          <wp:inline distT="0" distB="0" distL="0" distR="0" wp14:anchorId="1309C91C" wp14:editId="7974EEB1">
            <wp:extent cx="5351145" cy="15322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4-10-04 a la(s) 11.04.24 p. m..png"/>
                    <pic:cNvPicPr/>
                  </pic:nvPicPr>
                  <pic:blipFill>
                    <a:blip r:embed="rId8">
                      <a:extLst>
                        <a:ext uri="{28A0092B-C50C-407E-A947-70E740481C1C}">
                          <a14:useLocalDpi xmlns:a14="http://schemas.microsoft.com/office/drawing/2010/main" val="0"/>
                        </a:ext>
                      </a:extLst>
                    </a:blip>
                    <a:stretch>
                      <a:fillRect/>
                    </a:stretch>
                  </pic:blipFill>
                  <pic:spPr>
                    <a:xfrm>
                      <a:off x="0" y="0"/>
                      <a:ext cx="5357229" cy="1533997"/>
                    </a:xfrm>
                    <a:prstGeom prst="rect">
                      <a:avLst/>
                    </a:prstGeom>
                  </pic:spPr>
                </pic:pic>
              </a:graphicData>
            </a:graphic>
          </wp:inline>
        </w:drawing>
      </w: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ind w:left="1240"/>
        <w:rPr>
          <w:rFonts w:ascii="Calibri" w:eastAsia="Calibri" w:hAnsi="Calibri" w:cs="Calibri"/>
          <w:color w:val="3B3838"/>
          <w:lang w:val="es-BO"/>
        </w:rPr>
      </w:pPr>
    </w:p>
    <w:p w:rsidR="00A22D2C" w:rsidRDefault="00A22D2C" w:rsidP="00A22D2C">
      <w:pPr>
        <w:pStyle w:val="Prrafodelista"/>
        <w:numPr>
          <w:ilvl w:val="0"/>
          <w:numId w:val="1"/>
        </w:numPr>
        <w:rPr>
          <w:rFonts w:ascii="Calibri" w:eastAsia="Calibri" w:hAnsi="Calibri" w:cs="Calibri"/>
          <w:color w:val="3B3838"/>
          <w:lang w:val="es-BO"/>
        </w:rPr>
      </w:pPr>
      <w:r>
        <w:rPr>
          <w:rFonts w:ascii="Calibri" w:eastAsia="Calibri" w:hAnsi="Calibri" w:cs="Calibri"/>
          <w:color w:val="3B3838"/>
          <w:lang w:val="es-BO"/>
        </w:rPr>
        <w:t>Resultados :</w:t>
      </w:r>
    </w:p>
    <w:p w:rsidR="00A22D2C" w:rsidRDefault="00A22D2C" w:rsidP="00A22D2C">
      <w:pPr>
        <w:pStyle w:val="Prrafodelista"/>
        <w:ind w:left="1240"/>
        <w:rPr>
          <w:rFonts w:ascii="Calibri" w:eastAsia="Calibri" w:hAnsi="Calibri" w:cs="Calibri"/>
          <w:color w:val="3B3838"/>
          <w:lang w:val="es-BO"/>
        </w:rPr>
      </w:pPr>
      <w:r>
        <w:rPr>
          <w:rFonts w:ascii="Calibri" w:eastAsia="Calibri" w:hAnsi="Calibri" w:cs="Calibri"/>
          <w:noProof/>
          <w:color w:val="3B3838"/>
          <w:lang w:val="es-BO"/>
        </w:rPr>
        <w:drawing>
          <wp:inline distT="0" distB="0" distL="0" distR="0" wp14:anchorId="15F5ECFF" wp14:editId="1691AD4F">
            <wp:extent cx="5216056" cy="435927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4-10-04 a la(s) 11.05.44 p. m..png"/>
                    <pic:cNvPicPr/>
                  </pic:nvPicPr>
                  <pic:blipFill>
                    <a:blip r:embed="rId9">
                      <a:extLst>
                        <a:ext uri="{28A0092B-C50C-407E-A947-70E740481C1C}">
                          <a14:useLocalDpi xmlns:a14="http://schemas.microsoft.com/office/drawing/2010/main" val="0"/>
                        </a:ext>
                      </a:extLst>
                    </a:blip>
                    <a:stretch>
                      <a:fillRect/>
                    </a:stretch>
                  </pic:blipFill>
                  <pic:spPr>
                    <a:xfrm>
                      <a:off x="0" y="0"/>
                      <a:ext cx="5221144" cy="4363527"/>
                    </a:xfrm>
                    <a:prstGeom prst="rect">
                      <a:avLst/>
                    </a:prstGeom>
                  </pic:spPr>
                </pic:pic>
              </a:graphicData>
            </a:graphic>
          </wp:inline>
        </w:drawing>
      </w:r>
    </w:p>
    <w:p w:rsidR="00A22D2C" w:rsidRPr="00C77382" w:rsidRDefault="00A22D2C" w:rsidP="00A22D2C">
      <w:pPr>
        <w:rPr>
          <w:rFonts w:ascii="Calibri" w:eastAsia="Calibri" w:hAnsi="Calibri" w:cs="Calibri"/>
          <w:color w:val="3B3838"/>
        </w:rPr>
      </w:pPr>
    </w:p>
    <w:p w:rsidR="00A22D2C" w:rsidRDefault="00A22D2C" w:rsidP="00A22D2C">
      <w:pPr>
        <w:rPr>
          <w:rFonts w:ascii="Calibri" w:eastAsia="Calibri" w:hAnsi="Calibri" w:cs="Calibri"/>
          <w:b/>
          <w:bCs/>
          <w:color w:val="3B3838"/>
        </w:rPr>
      </w:pPr>
      <w:r>
        <w:rPr>
          <w:rFonts w:ascii="Calibri" w:eastAsia="Calibri" w:hAnsi="Calibri" w:cs="Calibri"/>
          <w:color w:val="3B3838"/>
        </w:rPr>
        <w:tab/>
      </w:r>
      <w:r>
        <w:rPr>
          <w:rFonts w:ascii="Calibri" w:eastAsia="Calibri" w:hAnsi="Calibri" w:cs="Calibri"/>
          <w:b/>
          <w:bCs/>
          <w:color w:val="3B3838"/>
        </w:rPr>
        <w:t>GRAFICANDO</w:t>
      </w:r>
    </w:p>
    <w:p w:rsidR="00A22D2C" w:rsidRPr="00A10E38" w:rsidRDefault="00A22D2C" w:rsidP="00A22D2C">
      <w:pPr>
        <w:pStyle w:val="Prrafodelista"/>
        <w:numPr>
          <w:ilvl w:val="0"/>
          <w:numId w:val="2"/>
        </w:numPr>
        <w:rPr>
          <w:rFonts w:ascii="Calibri" w:eastAsia="Calibri" w:hAnsi="Calibri" w:cs="Calibri"/>
          <w:color w:val="3B3838"/>
          <w:lang w:val="es-BO"/>
        </w:rPr>
      </w:pPr>
      <w:r w:rsidRPr="00A10E38">
        <w:rPr>
          <w:rFonts w:ascii="Calibri" w:eastAsia="Calibri" w:hAnsi="Calibri" w:cs="Calibri"/>
          <w:color w:val="3B3838"/>
          <w:lang w:val="es-BO"/>
        </w:rPr>
        <w:t>Instalamos la librería de python y empezamos a graficar por columna :</w:t>
      </w:r>
    </w:p>
    <w:p w:rsidR="00A22D2C" w:rsidRDefault="00A22D2C" w:rsidP="00A22D2C">
      <w:pPr>
        <w:pStyle w:val="Prrafodelista"/>
        <w:ind w:left="1080"/>
        <w:rPr>
          <w:rFonts w:ascii="Calibri" w:eastAsia="Calibri" w:hAnsi="Calibri" w:cs="Calibri"/>
          <w:b/>
          <w:bCs/>
          <w:color w:val="3B3838"/>
          <w:lang w:val="es-BO"/>
        </w:rPr>
      </w:pPr>
      <w:r>
        <w:rPr>
          <w:rFonts w:ascii="Calibri" w:eastAsia="Calibri" w:hAnsi="Calibri" w:cs="Calibri"/>
          <w:b/>
          <w:bCs/>
          <w:noProof/>
          <w:color w:val="3B3838"/>
          <w:lang w:val="es-BO"/>
        </w:rPr>
        <w:drawing>
          <wp:inline distT="0" distB="0" distL="0" distR="0" wp14:anchorId="6DB26BCA" wp14:editId="70DE1825">
            <wp:extent cx="5733415" cy="1654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4-10-04 a la(s) 11.12.54 p. 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654175"/>
                    </a:xfrm>
                    <a:prstGeom prst="rect">
                      <a:avLst/>
                    </a:prstGeom>
                  </pic:spPr>
                </pic:pic>
              </a:graphicData>
            </a:graphic>
          </wp:inline>
        </w:drawing>
      </w:r>
    </w:p>
    <w:p w:rsidR="00A22D2C" w:rsidRDefault="00A22D2C" w:rsidP="00A22D2C">
      <w:pPr>
        <w:pStyle w:val="Prrafodelista"/>
        <w:ind w:left="1080"/>
        <w:rPr>
          <w:rFonts w:ascii="Calibri" w:eastAsia="Calibri" w:hAnsi="Calibri" w:cs="Calibri"/>
          <w:b/>
          <w:bCs/>
          <w:color w:val="3B3838"/>
          <w:lang w:val="es-BO"/>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Default="00A22D2C" w:rsidP="00A22D2C">
      <w:pPr>
        <w:rPr>
          <w:rFonts w:ascii="Calibri" w:eastAsia="Calibri" w:hAnsi="Calibri" w:cs="Calibri"/>
          <w:color w:val="3B3838"/>
        </w:rPr>
      </w:pPr>
    </w:p>
    <w:p w:rsidR="00A22D2C" w:rsidRPr="00843AAE" w:rsidRDefault="00A22D2C" w:rsidP="00A22D2C">
      <w:pPr>
        <w:pStyle w:val="Prrafodelista"/>
        <w:numPr>
          <w:ilvl w:val="0"/>
          <w:numId w:val="2"/>
        </w:numPr>
        <w:rPr>
          <w:rFonts w:ascii="Calibri" w:eastAsia="Calibri" w:hAnsi="Calibri" w:cs="Calibri"/>
          <w:color w:val="3B3838"/>
          <w:lang w:val="es-BO"/>
        </w:rPr>
      </w:pPr>
      <w:r w:rsidRPr="00843AAE">
        <w:rPr>
          <w:rFonts w:ascii="Calibri" w:eastAsia="Calibri" w:hAnsi="Calibri" w:cs="Calibri"/>
          <w:color w:val="3B3838"/>
          <w:lang w:val="es-BO"/>
        </w:rPr>
        <w:t>Los resultados son</w:t>
      </w:r>
    </w:p>
    <w:p w:rsidR="00A22D2C" w:rsidRDefault="00A22D2C" w:rsidP="00A22D2C">
      <w:pPr>
        <w:pStyle w:val="Prrafodelista"/>
        <w:ind w:left="1080"/>
        <w:jc w:val="center"/>
        <w:rPr>
          <w:rFonts w:ascii="Calibri" w:eastAsia="Calibri" w:hAnsi="Calibri" w:cs="Calibri"/>
          <w:color w:val="3B3838"/>
          <w:lang w:val="es-BO"/>
        </w:rPr>
      </w:pPr>
      <w:r>
        <w:rPr>
          <w:rFonts w:ascii="Calibri" w:eastAsia="Calibri" w:hAnsi="Calibri" w:cs="Calibri"/>
          <w:noProof/>
          <w:color w:val="3B3838"/>
          <w:lang w:val="es-BO"/>
        </w:rPr>
        <w:drawing>
          <wp:inline distT="0" distB="0" distL="0" distR="0" wp14:anchorId="135135B6" wp14:editId="2D863ABF">
            <wp:extent cx="2608028" cy="2040438"/>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4-10-04 a la(s) 11.14.07 p. m..png"/>
                    <pic:cNvPicPr/>
                  </pic:nvPicPr>
                  <pic:blipFill>
                    <a:blip r:embed="rId11">
                      <a:extLst>
                        <a:ext uri="{28A0092B-C50C-407E-A947-70E740481C1C}">
                          <a14:useLocalDpi xmlns:a14="http://schemas.microsoft.com/office/drawing/2010/main" val="0"/>
                        </a:ext>
                      </a:extLst>
                    </a:blip>
                    <a:stretch>
                      <a:fillRect/>
                    </a:stretch>
                  </pic:blipFill>
                  <pic:spPr>
                    <a:xfrm>
                      <a:off x="0" y="0"/>
                      <a:ext cx="2646985" cy="2070917"/>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lang w:val="es-BO"/>
        </w:rPr>
      </w:pPr>
      <w:r>
        <w:rPr>
          <w:rFonts w:ascii="Calibri" w:eastAsia="Calibri" w:hAnsi="Calibri" w:cs="Calibri"/>
          <w:noProof/>
          <w:color w:val="3B3838"/>
          <w:sz w:val="20"/>
          <w:szCs w:val="20"/>
          <w:lang w:val="es-BO"/>
        </w:rPr>
        <w:drawing>
          <wp:inline distT="0" distB="0" distL="0" distR="0" wp14:anchorId="11886AA3" wp14:editId="396F9A00">
            <wp:extent cx="2623931" cy="2155756"/>
            <wp:effectExtent l="0" t="0" r="508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4-10-04 a la(s) 11.36.34 p. m..png"/>
                    <pic:cNvPicPr/>
                  </pic:nvPicPr>
                  <pic:blipFill>
                    <a:blip r:embed="rId12">
                      <a:extLst>
                        <a:ext uri="{28A0092B-C50C-407E-A947-70E740481C1C}">
                          <a14:useLocalDpi xmlns:a14="http://schemas.microsoft.com/office/drawing/2010/main" val="0"/>
                        </a:ext>
                      </a:extLst>
                    </a:blip>
                    <a:stretch>
                      <a:fillRect/>
                    </a:stretch>
                  </pic:blipFill>
                  <pic:spPr>
                    <a:xfrm>
                      <a:off x="0" y="0"/>
                      <a:ext cx="2664690" cy="2189243"/>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lang w:val="es-BO"/>
        </w:rPr>
      </w:pPr>
      <w:r>
        <w:rPr>
          <w:rFonts w:ascii="Calibri" w:eastAsia="Calibri" w:hAnsi="Calibri" w:cs="Calibri"/>
          <w:noProof/>
          <w:color w:val="3B3838"/>
          <w:lang w:val="es-BO"/>
        </w:rPr>
        <w:drawing>
          <wp:inline distT="0" distB="0" distL="0" distR="0" wp14:anchorId="0973C0FA" wp14:editId="38BEFB88">
            <wp:extent cx="2639833" cy="2137828"/>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4-10-04 a la(s) 11.37.39 p. m..png"/>
                    <pic:cNvPicPr/>
                  </pic:nvPicPr>
                  <pic:blipFill>
                    <a:blip r:embed="rId13">
                      <a:extLst>
                        <a:ext uri="{28A0092B-C50C-407E-A947-70E740481C1C}">
                          <a14:useLocalDpi xmlns:a14="http://schemas.microsoft.com/office/drawing/2010/main" val="0"/>
                        </a:ext>
                      </a:extLst>
                    </a:blip>
                    <a:stretch>
                      <a:fillRect/>
                    </a:stretch>
                  </pic:blipFill>
                  <pic:spPr>
                    <a:xfrm>
                      <a:off x="0" y="0"/>
                      <a:ext cx="2675209" cy="2166477"/>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lang w:val="es-BO"/>
        </w:rPr>
      </w:pPr>
    </w:p>
    <w:p w:rsidR="00A22D2C" w:rsidRPr="00843AAE" w:rsidRDefault="00A22D2C" w:rsidP="00A22D2C">
      <w:pPr>
        <w:pStyle w:val="Prrafodelista"/>
        <w:ind w:left="1080"/>
        <w:rPr>
          <w:rFonts w:ascii="Calibri" w:eastAsia="Calibri" w:hAnsi="Calibri" w:cs="Calibri"/>
          <w:color w:val="3B3838"/>
          <w:sz w:val="20"/>
          <w:szCs w:val="20"/>
          <w:lang w:val="es-BO"/>
        </w:rPr>
      </w:pPr>
      <w:r w:rsidRPr="00843AAE">
        <w:rPr>
          <w:rFonts w:ascii="Calibri" w:eastAsia="Calibri" w:hAnsi="Calibri" w:cs="Calibri"/>
          <w:b/>
          <w:bCs/>
          <w:color w:val="3B3838"/>
          <w:sz w:val="20"/>
          <w:szCs w:val="20"/>
          <w:lang w:val="es-BO"/>
        </w:rPr>
        <w:t>Distribución uniforme:</w:t>
      </w:r>
      <w:r w:rsidRPr="00843AAE">
        <w:rPr>
          <w:rFonts w:ascii="Calibri" w:eastAsia="Calibri" w:hAnsi="Calibri" w:cs="Calibri"/>
          <w:color w:val="3B3838"/>
          <w:sz w:val="20"/>
          <w:szCs w:val="20"/>
          <w:lang w:val="es-BO"/>
        </w:rPr>
        <w:t xml:space="preserve"> En una distribución uniforme, todos los valores dentro de un rango tienen aproximadamente la misma probabilidad de ocurrencia, lo que genera una distribución plana sin un pico claro. El gráfico que muestras tiene barras que se mantienen a una altura similar a lo largo de todo el rango, con algunas variaciones, lo cual es típico de una distribución uniforme.</w:t>
      </w:r>
    </w:p>
    <w:p w:rsidR="00A22D2C" w:rsidRDefault="00A22D2C" w:rsidP="00A22D2C">
      <w:pPr>
        <w:pStyle w:val="Prrafodelista"/>
        <w:ind w:left="1080"/>
        <w:rPr>
          <w:rFonts w:ascii="Calibri" w:eastAsia="Calibri" w:hAnsi="Calibri" w:cs="Calibri"/>
          <w:color w:val="3B3838"/>
          <w:sz w:val="20"/>
          <w:szCs w:val="20"/>
          <w:lang w:val="es-BO"/>
        </w:rPr>
      </w:pPr>
      <w:r w:rsidRPr="00843AAE">
        <w:rPr>
          <w:rFonts w:ascii="Calibri" w:eastAsia="Calibri" w:hAnsi="Calibri" w:cs="Calibri"/>
          <w:color w:val="3B3838"/>
          <w:sz w:val="20"/>
          <w:szCs w:val="20"/>
          <w:lang w:val="es-BO"/>
        </w:rPr>
        <w:t>En el caso de la lotería, si el número de sorteo se elige de manera aleatoria y sin tendencia, es lógico que el número de cada sorteo esté distribuido de manera uniforme en el tiempo.</w:t>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lastRenderedPageBreak/>
        <w:drawing>
          <wp:inline distT="0" distB="0" distL="0" distR="0" wp14:anchorId="11C4598A" wp14:editId="34ABC166">
            <wp:extent cx="2814762" cy="2259541"/>
            <wp:effectExtent l="0" t="0" r="508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4-10-04 a la(s) 11.18.26 p. m..png"/>
                    <pic:cNvPicPr/>
                  </pic:nvPicPr>
                  <pic:blipFill>
                    <a:blip r:embed="rId14">
                      <a:extLst>
                        <a:ext uri="{28A0092B-C50C-407E-A947-70E740481C1C}">
                          <a14:useLocalDpi xmlns:a14="http://schemas.microsoft.com/office/drawing/2010/main" val="0"/>
                        </a:ext>
                      </a:extLst>
                    </a:blip>
                    <a:stretch>
                      <a:fillRect/>
                    </a:stretch>
                  </pic:blipFill>
                  <pic:spPr>
                    <a:xfrm>
                      <a:off x="0" y="0"/>
                      <a:ext cx="2830285" cy="2272002"/>
                    </a:xfrm>
                    <a:prstGeom prst="rect">
                      <a:avLst/>
                    </a:prstGeom>
                  </pic:spPr>
                </pic:pic>
              </a:graphicData>
            </a:graphic>
          </wp:inline>
        </w:drawing>
      </w:r>
    </w:p>
    <w:p w:rsidR="00A22D2C" w:rsidRPr="00843AAE" w:rsidRDefault="00A22D2C" w:rsidP="00A22D2C">
      <w:pPr>
        <w:pStyle w:val="Prrafodelista"/>
        <w:ind w:left="1080"/>
        <w:rPr>
          <w:rFonts w:ascii="Calibri" w:eastAsia="Calibri" w:hAnsi="Calibri" w:cs="Calibri"/>
          <w:color w:val="3B3838"/>
          <w:sz w:val="20"/>
          <w:szCs w:val="20"/>
          <w:lang w:val="es-BO"/>
        </w:rPr>
      </w:pPr>
      <w:r w:rsidRPr="00843AAE">
        <w:rPr>
          <w:rFonts w:ascii="Calibri" w:eastAsia="Calibri" w:hAnsi="Calibri" w:cs="Calibri"/>
          <w:b/>
          <w:bCs/>
          <w:color w:val="3B3838"/>
          <w:sz w:val="20"/>
          <w:szCs w:val="20"/>
          <w:lang w:val="es-BO"/>
        </w:rPr>
        <w:t xml:space="preserve">Distribución exponencial: </w:t>
      </w:r>
      <w:r w:rsidRPr="00843AAE">
        <w:rPr>
          <w:rFonts w:ascii="Calibri" w:eastAsia="Calibri" w:hAnsi="Calibri" w:cs="Calibri"/>
          <w:color w:val="3B3838"/>
          <w:sz w:val="20"/>
          <w:szCs w:val="20"/>
          <w:lang w:val="es-BO"/>
        </w:rPr>
        <w:t>Una distribución exponencial tiene una alta frecuencia de valores bajos y una rápida disminución de la frecuencia conforme los valores aumentan, lo que resulta en una cola larga hacia la derecha. En tu gráfico, se observa una concentración muy alta de valores en el rango más bajo (cerca de 0 a 5) y una disminución progresiva a medida que los valores aumentan.</w:t>
      </w:r>
    </w:p>
    <w:p w:rsidR="00A22D2C" w:rsidRDefault="00A22D2C" w:rsidP="00A22D2C">
      <w:pPr>
        <w:pStyle w:val="Prrafodelista"/>
        <w:ind w:left="1080"/>
        <w:rPr>
          <w:rFonts w:ascii="Calibri" w:eastAsia="Calibri" w:hAnsi="Calibri" w:cs="Calibri"/>
          <w:color w:val="3B3838"/>
          <w:sz w:val="20"/>
          <w:szCs w:val="20"/>
          <w:lang w:val="es-BO"/>
        </w:rPr>
      </w:pPr>
      <w:r w:rsidRPr="00843AAE">
        <w:rPr>
          <w:rFonts w:ascii="Calibri" w:eastAsia="Calibri" w:hAnsi="Calibri" w:cs="Calibri"/>
          <w:color w:val="3B3838"/>
          <w:sz w:val="20"/>
          <w:szCs w:val="20"/>
          <w:lang w:val="es-BO"/>
        </w:rPr>
        <w:t>Este patrón es típico de una distribución exponencial, donde los eventos más pequeños (en este caso, los números ganadores más bajos) ocurren con mayor frecuencia, y los valores mayores son cada vez menos probables.</w:t>
      </w:r>
    </w:p>
    <w:p w:rsidR="00A22D2C" w:rsidRPr="005F0687" w:rsidRDefault="00A22D2C" w:rsidP="00A22D2C">
      <w:pPr>
        <w:rPr>
          <w:rFonts w:ascii="Calibri" w:eastAsia="Calibri" w:hAnsi="Calibri" w:cs="Calibri"/>
          <w:color w:val="3B3838"/>
          <w:sz w:val="20"/>
          <w:szCs w:val="20"/>
        </w:rPr>
      </w:pPr>
      <w:r>
        <w:rPr>
          <w:noProof/>
        </w:rPr>
        <w:drawing>
          <wp:anchor distT="0" distB="0" distL="114300" distR="114300" simplePos="0" relativeHeight="251659264" behindDoc="0" locked="0" layoutInCell="1" allowOverlap="1" wp14:anchorId="3C273DB9" wp14:editId="4877A99D">
            <wp:simplePos x="0" y="0"/>
            <wp:positionH relativeFrom="column">
              <wp:posOffset>2178023</wp:posOffset>
            </wp:positionH>
            <wp:positionV relativeFrom="paragraph">
              <wp:posOffset>135172</wp:posOffset>
            </wp:positionV>
            <wp:extent cx="2433099" cy="1977684"/>
            <wp:effectExtent l="0" t="0" r="5715"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4-10-04 a la(s) 11.21.04 p. m..png"/>
                    <pic:cNvPicPr/>
                  </pic:nvPicPr>
                  <pic:blipFill>
                    <a:blip r:embed="rId15">
                      <a:extLst>
                        <a:ext uri="{28A0092B-C50C-407E-A947-70E740481C1C}">
                          <a14:useLocalDpi xmlns:a14="http://schemas.microsoft.com/office/drawing/2010/main" val="0"/>
                        </a:ext>
                      </a:extLst>
                    </a:blip>
                    <a:stretch>
                      <a:fillRect/>
                    </a:stretch>
                  </pic:blipFill>
                  <pic:spPr>
                    <a:xfrm>
                      <a:off x="0" y="0"/>
                      <a:ext cx="2433099" cy="1977684"/>
                    </a:xfrm>
                    <a:prstGeom prst="rect">
                      <a:avLst/>
                    </a:prstGeom>
                  </pic:spPr>
                </pic:pic>
              </a:graphicData>
            </a:graphic>
          </wp:anchor>
        </w:drawing>
      </w:r>
      <w:r w:rsidRPr="005F0687">
        <w:rPr>
          <w:rFonts w:ascii="Calibri" w:eastAsia="Calibri" w:hAnsi="Calibri" w:cs="Calibri"/>
          <w:color w:val="3B3838"/>
          <w:sz w:val="20"/>
          <w:szCs w:val="20"/>
        </w:rPr>
        <w:br w:type="textWrapping" w:clear="all"/>
      </w:r>
    </w:p>
    <w:p w:rsidR="00A22D2C" w:rsidRPr="00843AAE" w:rsidRDefault="00A22D2C" w:rsidP="00A22D2C">
      <w:pPr>
        <w:pStyle w:val="Prrafodelista"/>
        <w:ind w:left="1080"/>
        <w:rPr>
          <w:rFonts w:ascii="Calibri" w:eastAsia="Calibri" w:hAnsi="Calibri" w:cs="Calibri"/>
          <w:color w:val="3B3838"/>
          <w:sz w:val="20"/>
          <w:szCs w:val="20"/>
          <w:lang w:val="es-MX"/>
        </w:rPr>
      </w:pPr>
      <w:r w:rsidRPr="00843AAE">
        <w:rPr>
          <w:rFonts w:ascii="Calibri" w:eastAsia="Calibri" w:hAnsi="Calibri" w:cs="Calibri"/>
          <w:b/>
          <w:bCs/>
          <w:color w:val="3B3838"/>
          <w:sz w:val="20"/>
          <w:szCs w:val="20"/>
          <w:lang w:val="es-MX"/>
        </w:rPr>
        <w:t>Distribución normal sesgada</w:t>
      </w:r>
      <w:r w:rsidRPr="00843AAE">
        <w:rPr>
          <w:rFonts w:ascii="Calibri" w:eastAsia="Calibri" w:hAnsi="Calibri" w:cs="Calibri"/>
          <w:color w:val="3B3838"/>
          <w:sz w:val="20"/>
          <w:szCs w:val="20"/>
          <w:lang w:val="es-MX"/>
        </w:rPr>
        <w:t>: Una distribución normal sesgada (o asimétrica) tiene una forma similar a una campana, pero con una inclinación hacia uno de los lados. En este caso, los valores están más concentrados en torno a los números 10-20, lo que le da una forma cercana a la campana, pero con una cola más larga hacia la derecha.</w:t>
      </w:r>
    </w:p>
    <w:p w:rsidR="00A22D2C" w:rsidRDefault="00A22D2C" w:rsidP="00A22D2C">
      <w:pPr>
        <w:pStyle w:val="Prrafodelista"/>
        <w:ind w:left="1080"/>
        <w:rPr>
          <w:rFonts w:ascii="Calibri" w:eastAsia="Calibri" w:hAnsi="Calibri" w:cs="Calibri"/>
          <w:color w:val="3B3838"/>
          <w:sz w:val="20"/>
          <w:szCs w:val="20"/>
          <w:lang w:val="es-MX"/>
        </w:rPr>
      </w:pPr>
      <w:r w:rsidRPr="00843AAE">
        <w:rPr>
          <w:rFonts w:ascii="Calibri" w:eastAsia="Calibri" w:hAnsi="Calibri" w:cs="Calibri"/>
          <w:color w:val="3B3838"/>
          <w:sz w:val="20"/>
          <w:szCs w:val="20"/>
          <w:lang w:val="es-MX"/>
        </w:rPr>
        <w:t>Esto sugiere que la mayor parte de los valores están en un rango intermedio (concentración alrededor de 10 a 20), mientras que los valores más altos, cercanos a 30-35, son menos frecuentes.</w:t>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lastRenderedPageBreak/>
        <w:drawing>
          <wp:inline distT="0" distB="0" distL="0" distR="0" wp14:anchorId="31B2C9D9" wp14:editId="32F64D32">
            <wp:extent cx="2544418" cy="209353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4-10-04 a la(s) 11.22.36 p. m..png"/>
                    <pic:cNvPicPr/>
                  </pic:nvPicPr>
                  <pic:blipFill>
                    <a:blip r:embed="rId16">
                      <a:extLst>
                        <a:ext uri="{28A0092B-C50C-407E-A947-70E740481C1C}">
                          <a14:useLocalDpi xmlns:a14="http://schemas.microsoft.com/office/drawing/2010/main" val="0"/>
                        </a:ext>
                      </a:extLst>
                    </a:blip>
                    <a:stretch>
                      <a:fillRect/>
                    </a:stretch>
                  </pic:blipFill>
                  <pic:spPr>
                    <a:xfrm>
                      <a:off x="0" y="0"/>
                      <a:ext cx="2563077" cy="2108882"/>
                    </a:xfrm>
                    <a:prstGeom prst="rect">
                      <a:avLst/>
                    </a:prstGeom>
                  </pic:spPr>
                </pic:pic>
              </a:graphicData>
            </a:graphic>
          </wp:inline>
        </w:drawing>
      </w:r>
    </w:p>
    <w:p w:rsidR="00A22D2C" w:rsidRDefault="00A22D2C" w:rsidP="00A22D2C">
      <w:pPr>
        <w:pStyle w:val="Prrafodelista"/>
        <w:ind w:left="1080"/>
        <w:rPr>
          <w:rFonts w:ascii="Calibri" w:eastAsia="Calibri" w:hAnsi="Calibri" w:cs="Calibri"/>
          <w:color w:val="3B3838"/>
          <w:sz w:val="20"/>
          <w:szCs w:val="20"/>
          <w:lang w:val="es-MX"/>
        </w:rPr>
      </w:pPr>
      <w:r w:rsidRPr="00843AAE">
        <w:rPr>
          <w:rFonts w:ascii="Calibri" w:eastAsia="Calibri" w:hAnsi="Calibri" w:cs="Calibri"/>
          <w:b/>
          <w:bCs/>
          <w:color w:val="3B3838"/>
          <w:sz w:val="20"/>
          <w:szCs w:val="20"/>
          <w:lang w:val="es-MX"/>
        </w:rPr>
        <w:t>Distribución normal</w:t>
      </w:r>
      <w:r w:rsidRPr="00843AAE">
        <w:rPr>
          <w:rFonts w:ascii="Calibri" w:eastAsia="Calibri" w:hAnsi="Calibri" w:cs="Calibri"/>
          <w:color w:val="3B3838"/>
          <w:sz w:val="20"/>
          <w:szCs w:val="20"/>
          <w:lang w:val="es-MX"/>
        </w:rPr>
        <w:t>: Una distribución normal tiene una forma simétrica con la mayoría de los valores concentrados alrededor de la media y con una disminución gradual hacia los extremos. En el histograma, se observa una concentración de valores alrededor del rango 15-25, lo que crea una curva en forma de campana. Los valores se distribuyen simétricamente a ambos lados de la media, con menos valores en los extremos (hacia 5 y 40), lo cual es característico de una distribución normal.</w:t>
      </w:r>
    </w:p>
    <w:p w:rsidR="00A22D2C" w:rsidRDefault="00A22D2C" w:rsidP="00A22D2C">
      <w:pPr>
        <w:pStyle w:val="Prrafodelista"/>
        <w:ind w:left="1080"/>
        <w:rPr>
          <w:rFonts w:ascii="Calibri" w:eastAsia="Calibri" w:hAnsi="Calibri" w:cs="Calibri"/>
          <w:color w:val="3B3838"/>
          <w:sz w:val="20"/>
          <w:szCs w:val="20"/>
          <w:lang w:val="es-MX"/>
        </w:rPr>
      </w:pPr>
      <w:r w:rsidRPr="00A80510">
        <w:rPr>
          <w:rFonts w:ascii="Calibri" w:eastAsia="Calibri" w:hAnsi="Calibri" w:cs="Calibri"/>
          <w:color w:val="3B3838"/>
          <w:sz w:val="20"/>
          <w:szCs w:val="20"/>
          <w:lang w:val="es-MX"/>
        </w:rPr>
        <w:t>Los números ganadores en “Winning Number 5” parecen tener una mayor probabilidad de ser valores altos, y la frecuencia disminuye de manera consistente hacia los números más bajos, lo que justifica la semejanza con esta distribución.</w:t>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drawing>
          <wp:inline distT="0" distB="0" distL="0" distR="0" wp14:anchorId="2DFC35F5" wp14:editId="3FAEB3B9">
            <wp:extent cx="2297927" cy="187977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4-10-04 a la(s) 11.23.48 p. m..png"/>
                    <pic:cNvPicPr/>
                  </pic:nvPicPr>
                  <pic:blipFill>
                    <a:blip r:embed="rId17" cstate="print">
                      <a:extLst>
                        <a:ext uri="{28A0092B-C50C-407E-A947-70E740481C1C}">
                          <a14:useLocalDpi xmlns:a14="http://schemas.microsoft.com/office/drawing/2010/main" val="0"/>
                        </a:ext>
                      </a:extLst>
                    </a:blip>
                    <a:stretch>
                      <a:fillRect/>
                    </a:stretch>
                  </pic:blipFill>
                  <pic:spPr>
                    <a:xfrm rot="10800000" flipH="1" flipV="1">
                      <a:off x="0" y="0"/>
                      <a:ext cx="2339426" cy="1913722"/>
                    </a:xfrm>
                    <a:prstGeom prst="rect">
                      <a:avLst/>
                    </a:prstGeom>
                  </pic:spPr>
                </pic:pic>
              </a:graphicData>
            </a:graphic>
          </wp:inline>
        </w:drawing>
      </w:r>
    </w:p>
    <w:p w:rsidR="00A22D2C" w:rsidRDefault="00A22D2C" w:rsidP="00A22D2C">
      <w:pPr>
        <w:pStyle w:val="Prrafodelista"/>
        <w:ind w:left="1080"/>
        <w:rPr>
          <w:rFonts w:ascii="Calibri" w:eastAsia="Calibri" w:hAnsi="Calibri" w:cs="Calibri"/>
          <w:color w:val="3B3838"/>
          <w:sz w:val="20"/>
          <w:szCs w:val="20"/>
          <w:lang w:val="es-MX"/>
        </w:rPr>
      </w:pPr>
      <w:r w:rsidRPr="00843AAE">
        <w:rPr>
          <w:rFonts w:ascii="Calibri" w:eastAsia="Calibri" w:hAnsi="Calibri" w:cs="Calibri"/>
          <w:b/>
          <w:bCs/>
          <w:color w:val="3B3838"/>
          <w:sz w:val="20"/>
          <w:szCs w:val="20"/>
          <w:lang w:val="es-MX"/>
        </w:rPr>
        <w:t>Distribución exponencial inversa</w:t>
      </w:r>
      <w:r w:rsidRPr="00843AAE">
        <w:rPr>
          <w:rFonts w:ascii="Calibri" w:eastAsia="Calibri" w:hAnsi="Calibri" w:cs="Calibri"/>
          <w:color w:val="3B3838"/>
          <w:sz w:val="20"/>
          <w:szCs w:val="20"/>
          <w:lang w:val="es-MX"/>
        </w:rPr>
        <w:t>: Esta distribución se caracteriza por una alta frecuencia de valores en el extremo superior (en este caso, los números más altos, alrededor de 40-45) y una disminución gradual en la frecuencia a medida que los valores disminuyen. Este es el patrón que se observa en el gráfico, donde los números más altos (40-45) son mucho más frecuentes, y la frecuencia disminuye progresivamente hacia los valores más bajos.</w:t>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drawing>
          <wp:inline distT="0" distB="0" distL="0" distR="0" wp14:anchorId="2C319122" wp14:editId="04997F6D">
            <wp:extent cx="2568271" cy="200734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4-10-04 a la(s) 11.27.02 p. m..png"/>
                    <pic:cNvPicPr/>
                  </pic:nvPicPr>
                  <pic:blipFill>
                    <a:blip r:embed="rId18">
                      <a:extLst>
                        <a:ext uri="{28A0092B-C50C-407E-A947-70E740481C1C}">
                          <a14:useLocalDpi xmlns:a14="http://schemas.microsoft.com/office/drawing/2010/main" val="0"/>
                        </a:ext>
                      </a:extLst>
                    </a:blip>
                    <a:stretch>
                      <a:fillRect/>
                    </a:stretch>
                  </pic:blipFill>
                  <pic:spPr>
                    <a:xfrm>
                      <a:off x="0" y="0"/>
                      <a:ext cx="2575765" cy="2013199"/>
                    </a:xfrm>
                    <a:prstGeom prst="rect">
                      <a:avLst/>
                    </a:prstGeom>
                  </pic:spPr>
                </pic:pic>
              </a:graphicData>
            </a:graphic>
          </wp:inline>
        </w:drawing>
      </w:r>
    </w:p>
    <w:p w:rsidR="00A22D2C" w:rsidRDefault="00A22D2C" w:rsidP="00A22D2C">
      <w:pPr>
        <w:pStyle w:val="Prrafodelista"/>
        <w:ind w:left="1080"/>
        <w:rPr>
          <w:rFonts w:ascii="Calibri" w:eastAsia="Calibri" w:hAnsi="Calibri" w:cs="Calibri"/>
          <w:color w:val="3B3838"/>
          <w:sz w:val="20"/>
          <w:szCs w:val="20"/>
          <w:lang w:val="es-BO"/>
        </w:rPr>
      </w:pPr>
    </w:p>
    <w:p w:rsidR="00A22D2C" w:rsidRDefault="00A22D2C" w:rsidP="00A22D2C">
      <w:pPr>
        <w:pStyle w:val="Prrafodelista"/>
        <w:ind w:left="1080"/>
        <w:rPr>
          <w:rFonts w:ascii="Calibri" w:eastAsia="Calibri" w:hAnsi="Calibri" w:cs="Calibri"/>
          <w:color w:val="3B3838"/>
          <w:sz w:val="20"/>
          <w:szCs w:val="20"/>
          <w:lang w:val="es-BO"/>
        </w:rPr>
      </w:pPr>
      <w:r w:rsidRPr="00A80510">
        <w:rPr>
          <w:rFonts w:ascii="Calibri" w:eastAsia="Calibri" w:hAnsi="Calibri" w:cs="Calibri"/>
          <w:b/>
          <w:bCs/>
          <w:color w:val="3B3838"/>
          <w:sz w:val="20"/>
          <w:szCs w:val="20"/>
          <w:lang w:val="es-BO"/>
        </w:rPr>
        <w:lastRenderedPageBreak/>
        <w:t>Distribución exponencial:</w:t>
      </w:r>
      <w:r w:rsidRPr="00A80510">
        <w:rPr>
          <w:rFonts w:ascii="Calibri" w:eastAsia="Calibri" w:hAnsi="Calibri" w:cs="Calibri"/>
          <w:color w:val="3B3838"/>
          <w:sz w:val="20"/>
          <w:szCs w:val="20"/>
          <w:lang w:val="es-BO"/>
        </w:rPr>
        <w:t xml:space="preserve"> Esta distribución es caracterizada por tener muchos valores pequeños al principio y una menor cantidad de valores altos conforme nos movemos hacia la derecha en el eje de los valores. En este caso, observamos que los números altos (45-50) tienen una frecuencia mucho mayor que los números más bajos, con una clara tendencia ascendente hacia la derecha del gráfico.</w:t>
      </w:r>
    </w:p>
    <w:p w:rsidR="00A22D2C" w:rsidRDefault="00A22D2C" w:rsidP="00A22D2C">
      <w:pPr>
        <w:pStyle w:val="Prrafodelista"/>
        <w:ind w:left="1080"/>
        <w:rPr>
          <w:rFonts w:ascii="Calibri" w:eastAsia="Calibri" w:hAnsi="Calibri" w:cs="Calibri"/>
          <w:color w:val="3B3838"/>
          <w:sz w:val="20"/>
          <w:szCs w:val="20"/>
          <w:lang w:val="es-BO"/>
        </w:rPr>
      </w:pPr>
      <w:r w:rsidRPr="00A80510">
        <w:rPr>
          <w:rFonts w:ascii="Calibri" w:eastAsia="Calibri" w:hAnsi="Calibri" w:cs="Calibri"/>
          <w:color w:val="3B3838"/>
          <w:sz w:val="20"/>
          <w:szCs w:val="20"/>
          <w:lang w:val="es-BO"/>
        </w:rPr>
        <w:t>sigue un patrón similar a una distribución exponencial, con una menor frecuencia en los números bajos y una concentración significativa de valores en la parte más alta del rango (entre 45 y 50). Esta tendencia es indicativa de que los números ganadores en esta posición tienden a ser números altos.</w:t>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drawing>
          <wp:inline distT="0" distB="0" distL="0" distR="0" wp14:anchorId="0FBA234F" wp14:editId="72E955B4">
            <wp:extent cx="2099145" cy="165230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4-10-04 a la(s) 11.37.56 p. 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3310" cy="1671322"/>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drawing>
          <wp:inline distT="0" distB="0" distL="0" distR="0" wp14:anchorId="7C89C995" wp14:editId="4D07483F">
            <wp:extent cx="2329732" cy="1902180"/>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4-10-04 a la(s) 11.39.51 p. 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38711" cy="1909511"/>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drawing>
          <wp:inline distT="0" distB="0" distL="0" distR="0" wp14:anchorId="2B6B811D" wp14:editId="56450269">
            <wp:extent cx="2273521" cy="182027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4-10-04 a la(s) 11.40.46 p. 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0661" cy="1850013"/>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drawing>
          <wp:inline distT="0" distB="0" distL="0" distR="0" wp14:anchorId="307A5DEC" wp14:editId="6171F02A">
            <wp:extent cx="2339152" cy="180494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24-10-04 a la(s) 11.41.30 p. 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1762" cy="1830110"/>
                    </a:xfrm>
                    <a:prstGeom prst="rect">
                      <a:avLst/>
                    </a:prstGeom>
                  </pic:spPr>
                </pic:pic>
              </a:graphicData>
            </a:graphic>
          </wp:inline>
        </w:drawing>
      </w:r>
    </w:p>
    <w:p w:rsidR="00A22D2C" w:rsidRDefault="00A22D2C" w:rsidP="00A22D2C">
      <w:pPr>
        <w:pStyle w:val="Prrafodelista"/>
        <w:ind w:left="1080"/>
        <w:rPr>
          <w:rFonts w:ascii="Calibri" w:eastAsia="Calibri" w:hAnsi="Calibri" w:cs="Calibri"/>
          <w:color w:val="3B3838"/>
          <w:sz w:val="20"/>
          <w:szCs w:val="20"/>
          <w:lang w:val="es-MX"/>
        </w:rPr>
      </w:pPr>
      <w:r w:rsidRPr="00A80510">
        <w:rPr>
          <w:rFonts w:ascii="Calibri" w:eastAsia="Calibri" w:hAnsi="Calibri" w:cs="Calibri"/>
          <w:b/>
          <w:bCs/>
          <w:color w:val="3B3838"/>
          <w:sz w:val="20"/>
          <w:szCs w:val="20"/>
          <w:lang w:val="es-MX"/>
        </w:rPr>
        <w:lastRenderedPageBreak/>
        <w:t>Distribución binomial</w:t>
      </w:r>
      <w:r w:rsidRPr="00A80510">
        <w:rPr>
          <w:rFonts w:ascii="Calibri" w:eastAsia="Calibri" w:hAnsi="Calibri" w:cs="Calibri"/>
          <w:color w:val="3B3838"/>
          <w:sz w:val="20"/>
          <w:szCs w:val="20"/>
          <w:lang w:val="es-MX"/>
        </w:rPr>
        <w:t>: Este tipo de distribución se utiliza para modelar el número de éxitos en una serie de ensayos independientes, donde cada ensayo tiene dos posibles resultados: éxito o fracaso. En este caso, “Odd” representa la cantidad de números impares seleccionados en un sorteo, lo cual puede ser modelado como un ensayo binario (impar o no impar).</w:t>
      </w:r>
    </w:p>
    <w:p w:rsidR="00A22D2C" w:rsidRDefault="00A22D2C" w:rsidP="00A22D2C">
      <w:pPr>
        <w:pStyle w:val="Prrafodelista"/>
        <w:ind w:left="1080"/>
        <w:rPr>
          <w:rFonts w:ascii="Calibri" w:eastAsia="Calibri" w:hAnsi="Calibri" w:cs="Calibri"/>
          <w:color w:val="3B3838"/>
          <w:sz w:val="20"/>
          <w:szCs w:val="20"/>
          <w:lang w:val="es-BO"/>
        </w:rPr>
      </w:pPr>
      <w:r w:rsidRPr="00324B09">
        <w:rPr>
          <w:rFonts w:ascii="Calibri" w:eastAsia="Calibri" w:hAnsi="Calibri" w:cs="Calibri"/>
          <w:color w:val="3B3838"/>
          <w:sz w:val="20"/>
          <w:szCs w:val="20"/>
          <w:lang w:val="es-BO"/>
        </w:rPr>
        <w:t>modela el número de éxitos (números impares) en un conjunto limitado de ensayos (sorteos), y la mayoría de los sorteos caen en la región media (2-4 números impares), mientras que los valores extremos son menos comunes. Esto es típico de una distribución binomial en situaciones donde hay una probabilidad constante de éxito o fracaso.</w:t>
      </w:r>
    </w:p>
    <w:p w:rsidR="00A22D2C" w:rsidRDefault="00A22D2C" w:rsidP="00A22D2C">
      <w:pPr>
        <w:pStyle w:val="Prrafodelista"/>
        <w:ind w:left="1080"/>
        <w:rPr>
          <w:rFonts w:ascii="Calibri" w:eastAsia="Calibri" w:hAnsi="Calibri" w:cs="Calibri"/>
          <w:color w:val="3B3838"/>
          <w:sz w:val="20"/>
          <w:szCs w:val="20"/>
          <w:lang w:val="es-BO"/>
        </w:rPr>
      </w:pP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drawing>
          <wp:inline distT="0" distB="0" distL="0" distR="0" wp14:anchorId="6B175565" wp14:editId="7933F13C">
            <wp:extent cx="2398430" cy="1900362"/>
            <wp:effectExtent l="0" t="0" r="1905"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24-10-04 a la(s) 11.41.51 p. m..png"/>
                    <pic:cNvPicPr/>
                  </pic:nvPicPr>
                  <pic:blipFill>
                    <a:blip r:embed="rId23">
                      <a:extLst>
                        <a:ext uri="{28A0092B-C50C-407E-A947-70E740481C1C}">
                          <a14:useLocalDpi xmlns:a14="http://schemas.microsoft.com/office/drawing/2010/main" val="0"/>
                        </a:ext>
                      </a:extLst>
                    </a:blip>
                    <a:stretch>
                      <a:fillRect/>
                    </a:stretch>
                  </pic:blipFill>
                  <pic:spPr>
                    <a:xfrm>
                      <a:off x="0" y="0"/>
                      <a:ext cx="2457600" cy="1947245"/>
                    </a:xfrm>
                    <a:prstGeom prst="rect">
                      <a:avLst/>
                    </a:prstGeom>
                  </pic:spPr>
                </pic:pic>
              </a:graphicData>
            </a:graphic>
          </wp:inline>
        </w:drawing>
      </w:r>
      <w:r>
        <w:rPr>
          <w:rFonts w:ascii="Calibri" w:eastAsia="Calibri" w:hAnsi="Calibri" w:cs="Calibri"/>
          <w:noProof/>
          <w:color w:val="3B3838"/>
          <w:sz w:val="20"/>
          <w:szCs w:val="20"/>
          <w:lang w:val="es-BO"/>
        </w:rPr>
        <w:drawing>
          <wp:inline distT="0" distB="0" distL="0" distR="0" wp14:anchorId="58BA7A37" wp14:editId="04EF6DB8">
            <wp:extent cx="2433099" cy="1917052"/>
            <wp:effectExtent l="0" t="0" r="5715"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24-10-04 a la(s) 11.42.47 p. m..png"/>
                    <pic:cNvPicPr/>
                  </pic:nvPicPr>
                  <pic:blipFill>
                    <a:blip r:embed="rId24">
                      <a:extLst>
                        <a:ext uri="{28A0092B-C50C-407E-A947-70E740481C1C}">
                          <a14:useLocalDpi xmlns:a14="http://schemas.microsoft.com/office/drawing/2010/main" val="0"/>
                        </a:ext>
                      </a:extLst>
                    </a:blip>
                    <a:stretch>
                      <a:fillRect/>
                    </a:stretch>
                  </pic:blipFill>
                  <pic:spPr>
                    <a:xfrm>
                      <a:off x="0" y="0"/>
                      <a:ext cx="2501379" cy="1970850"/>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sz w:val="20"/>
          <w:szCs w:val="20"/>
          <w:lang w:val="es-BO"/>
        </w:rPr>
      </w:pPr>
    </w:p>
    <w:p w:rsidR="00A22D2C" w:rsidRDefault="00A22D2C" w:rsidP="00A22D2C">
      <w:pPr>
        <w:pStyle w:val="Prrafodelista"/>
        <w:ind w:left="1080"/>
        <w:jc w:val="center"/>
        <w:rPr>
          <w:rFonts w:ascii="Calibri" w:eastAsia="Calibri" w:hAnsi="Calibri" w:cs="Calibri"/>
          <w:color w:val="3B3838"/>
          <w:sz w:val="20"/>
          <w:szCs w:val="20"/>
          <w:lang w:val="es-BO"/>
        </w:rPr>
      </w:pPr>
      <w:r>
        <w:rPr>
          <w:rFonts w:ascii="Calibri" w:eastAsia="Calibri" w:hAnsi="Calibri" w:cs="Calibri"/>
          <w:noProof/>
          <w:color w:val="3B3838"/>
          <w:sz w:val="20"/>
          <w:szCs w:val="20"/>
          <w:lang w:val="es-BO"/>
        </w:rPr>
        <w:lastRenderedPageBreak/>
        <w:drawing>
          <wp:inline distT="0" distB="0" distL="0" distR="0" wp14:anchorId="7050E83C" wp14:editId="6AEA2F12">
            <wp:extent cx="2760114" cy="2242268"/>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24-10-04 a la(s) 11.43.23 p. m..png"/>
                    <pic:cNvPicPr/>
                  </pic:nvPicPr>
                  <pic:blipFill>
                    <a:blip r:embed="rId25">
                      <a:extLst>
                        <a:ext uri="{28A0092B-C50C-407E-A947-70E740481C1C}">
                          <a14:useLocalDpi xmlns:a14="http://schemas.microsoft.com/office/drawing/2010/main" val="0"/>
                        </a:ext>
                      </a:extLst>
                    </a:blip>
                    <a:stretch>
                      <a:fillRect/>
                    </a:stretch>
                  </pic:blipFill>
                  <pic:spPr>
                    <a:xfrm>
                      <a:off x="0" y="0"/>
                      <a:ext cx="2774828" cy="2254222"/>
                    </a:xfrm>
                    <a:prstGeom prst="rect">
                      <a:avLst/>
                    </a:prstGeom>
                  </pic:spPr>
                </pic:pic>
              </a:graphicData>
            </a:graphic>
          </wp:inline>
        </w:drawing>
      </w:r>
      <w:r>
        <w:rPr>
          <w:rFonts w:ascii="Calibri" w:eastAsia="Calibri" w:hAnsi="Calibri" w:cs="Calibri"/>
          <w:noProof/>
          <w:color w:val="3B3838"/>
          <w:sz w:val="20"/>
          <w:szCs w:val="20"/>
          <w:lang w:val="es-BO"/>
        </w:rPr>
        <w:drawing>
          <wp:inline distT="0" distB="0" distL="0" distR="0" wp14:anchorId="351CA752" wp14:editId="274BD047">
            <wp:extent cx="2782957" cy="218438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24-10-04 a la(s) 11.43.08 p. m..png"/>
                    <pic:cNvPicPr/>
                  </pic:nvPicPr>
                  <pic:blipFill>
                    <a:blip r:embed="rId26">
                      <a:extLst>
                        <a:ext uri="{28A0092B-C50C-407E-A947-70E740481C1C}">
                          <a14:useLocalDpi xmlns:a14="http://schemas.microsoft.com/office/drawing/2010/main" val="0"/>
                        </a:ext>
                      </a:extLst>
                    </a:blip>
                    <a:stretch>
                      <a:fillRect/>
                    </a:stretch>
                  </pic:blipFill>
                  <pic:spPr>
                    <a:xfrm>
                      <a:off x="0" y="0"/>
                      <a:ext cx="2801833" cy="2199201"/>
                    </a:xfrm>
                    <a:prstGeom prst="rect">
                      <a:avLst/>
                    </a:prstGeom>
                  </pic:spPr>
                </pic:pic>
              </a:graphicData>
            </a:graphic>
          </wp:inline>
        </w:drawing>
      </w:r>
    </w:p>
    <w:p w:rsidR="00A22D2C" w:rsidRDefault="00A22D2C" w:rsidP="00A22D2C">
      <w:pPr>
        <w:pStyle w:val="Prrafodelista"/>
        <w:ind w:left="1080"/>
        <w:jc w:val="center"/>
        <w:rPr>
          <w:rFonts w:ascii="Calibri" w:eastAsia="Calibri" w:hAnsi="Calibri" w:cs="Calibri"/>
          <w:color w:val="3B3838"/>
          <w:sz w:val="20"/>
          <w:szCs w:val="20"/>
          <w:lang w:val="es-BO"/>
        </w:rPr>
      </w:pPr>
    </w:p>
    <w:p w:rsidR="00A22D2C" w:rsidRDefault="00A22D2C" w:rsidP="00A22D2C">
      <w:pPr>
        <w:pStyle w:val="Prrafodelista"/>
        <w:ind w:left="1080"/>
        <w:rPr>
          <w:rFonts w:ascii="Calibri" w:eastAsia="Calibri" w:hAnsi="Calibri" w:cs="Calibri"/>
          <w:color w:val="3B3838"/>
          <w:sz w:val="20"/>
          <w:szCs w:val="20"/>
          <w:lang w:val="es-BO"/>
        </w:rPr>
      </w:pPr>
    </w:p>
    <w:p w:rsidR="00A22D2C" w:rsidRPr="00324B09" w:rsidRDefault="00A22D2C" w:rsidP="00A22D2C">
      <w:pPr>
        <w:pStyle w:val="Prrafodelista"/>
        <w:ind w:left="1080"/>
        <w:rPr>
          <w:rFonts w:ascii="Calibri" w:eastAsia="Calibri" w:hAnsi="Calibri" w:cs="Calibri"/>
          <w:color w:val="3B3838"/>
          <w:sz w:val="20"/>
          <w:szCs w:val="20"/>
          <w:lang w:val="es-MX"/>
        </w:rPr>
      </w:pPr>
      <w:r w:rsidRPr="00324B09">
        <w:rPr>
          <w:rFonts w:ascii="Calibri" w:eastAsia="Calibri" w:hAnsi="Calibri" w:cs="Calibri"/>
          <w:b/>
          <w:bCs/>
          <w:color w:val="3B3838"/>
          <w:sz w:val="20"/>
          <w:szCs w:val="20"/>
          <w:lang w:val="es-MX"/>
        </w:rPr>
        <w:t>Distribución de Poisson</w:t>
      </w:r>
      <w:r w:rsidRPr="00324B09">
        <w:rPr>
          <w:rFonts w:ascii="Calibri" w:eastAsia="Calibri" w:hAnsi="Calibri" w:cs="Calibri"/>
          <w:color w:val="3B3838"/>
          <w:sz w:val="20"/>
          <w:szCs w:val="20"/>
          <w:lang w:val="es-MX"/>
        </w:rPr>
        <w:t>: Este tipo de distribución es apropiada para modelar la frecuencia con la que ocurre un evento raro en un intervalo determinado, como el número de ganadores del premio mayor (División 1). La distribución de Poisson se caracteriza por una mayor concentración de eventos en valores cercanos a 0, con una disminución progresiva en la frecuencia a medida que aumentan los valores.</w:t>
      </w:r>
    </w:p>
    <w:p w:rsidR="00A22D2C" w:rsidRPr="00843AAE" w:rsidRDefault="00A22D2C" w:rsidP="00A22D2C">
      <w:pPr>
        <w:pStyle w:val="Prrafodelista"/>
        <w:ind w:left="1080"/>
        <w:rPr>
          <w:rFonts w:ascii="Calibri" w:eastAsia="Calibri" w:hAnsi="Calibri" w:cs="Calibri"/>
          <w:color w:val="3B3838"/>
          <w:sz w:val="20"/>
          <w:szCs w:val="20"/>
          <w:lang w:val="es-BO"/>
        </w:rPr>
      </w:pPr>
      <w:r w:rsidRPr="00324B09">
        <w:rPr>
          <w:rFonts w:ascii="Calibri" w:eastAsia="Calibri" w:hAnsi="Calibri" w:cs="Calibri"/>
          <w:color w:val="3B3838"/>
          <w:sz w:val="20"/>
          <w:szCs w:val="20"/>
          <w:lang w:val="es-MX"/>
        </w:rPr>
        <w:t xml:space="preserve">En este caso, la mayoría de los sorteos tienen </w:t>
      </w:r>
      <w:r w:rsidRPr="00324B09">
        <w:rPr>
          <w:rFonts w:ascii="Calibri" w:eastAsia="Calibri" w:hAnsi="Calibri" w:cs="Calibri"/>
          <w:b/>
          <w:bCs/>
          <w:color w:val="3B3838"/>
          <w:sz w:val="20"/>
          <w:szCs w:val="20"/>
          <w:lang w:val="es-MX"/>
        </w:rPr>
        <w:t>0</w:t>
      </w:r>
      <w:r w:rsidRPr="00324B09">
        <w:rPr>
          <w:rFonts w:ascii="Calibri" w:eastAsia="Calibri" w:hAnsi="Calibri" w:cs="Calibri"/>
          <w:color w:val="3B3838"/>
          <w:sz w:val="20"/>
          <w:szCs w:val="20"/>
          <w:lang w:val="es-MX"/>
        </w:rPr>
        <w:t xml:space="preserve"> ganadores, lo cual es común en los eventos raros. También se observa una menor cantidad de sorteos con 1 o más ganadores, lo cual es consistente con lo que se espera en una distribución de Poisson.</w:t>
      </w:r>
    </w:p>
    <w:p w:rsidR="00A22D2C" w:rsidRDefault="00A22D2C" w:rsidP="00A22D2C">
      <w:pPr>
        <w:pStyle w:val="Prrafodelista"/>
        <w:ind w:left="880"/>
        <w:jc w:val="center"/>
        <w:rPr>
          <w:rFonts w:ascii="Calibri" w:eastAsia="Calibri" w:hAnsi="Calibri" w:cs="Calibri"/>
          <w:b/>
          <w:bCs/>
          <w:color w:val="3B3838"/>
          <w:lang w:val="es-BO"/>
        </w:rPr>
      </w:pPr>
      <w:r>
        <w:rPr>
          <w:rFonts w:ascii="Calibri" w:eastAsia="Calibri" w:hAnsi="Calibri" w:cs="Calibri"/>
          <w:b/>
          <w:bCs/>
          <w:noProof/>
          <w:color w:val="3B3838"/>
          <w:lang w:val="es-BO"/>
        </w:rPr>
        <w:drawing>
          <wp:inline distT="0" distB="0" distL="0" distR="0" wp14:anchorId="22820551" wp14:editId="7112BFE0">
            <wp:extent cx="2870421" cy="2335058"/>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24-10-04 a la(s) 11.43.49 p. m..png"/>
                    <pic:cNvPicPr/>
                  </pic:nvPicPr>
                  <pic:blipFill>
                    <a:blip r:embed="rId27">
                      <a:extLst>
                        <a:ext uri="{28A0092B-C50C-407E-A947-70E740481C1C}">
                          <a14:useLocalDpi xmlns:a14="http://schemas.microsoft.com/office/drawing/2010/main" val="0"/>
                        </a:ext>
                      </a:extLst>
                    </a:blip>
                    <a:stretch>
                      <a:fillRect/>
                    </a:stretch>
                  </pic:blipFill>
                  <pic:spPr>
                    <a:xfrm>
                      <a:off x="0" y="0"/>
                      <a:ext cx="2876313" cy="2339851"/>
                    </a:xfrm>
                    <a:prstGeom prst="rect">
                      <a:avLst/>
                    </a:prstGeom>
                  </pic:spPr>
                </pic:pic>
              </a:graphicData>
            </a:graphic>
          </wp:inline>
        </w:drawing>
      </w:r>
    </w:p>
    <w:p w:rsidR="00A22D2C" w:rsidRDefault="00A22D2C" w:rsidP="00A22D2C">
      <w:pPr>
        <w:pStyle w:val="Prrafodelista"/>
        <w:ind w:left="1080"/>
        <w:rPr>
          <w:rFonts w:ascii="Calibri" w:eastAsia="Calibri" w:hAnsi="Calibri" w:cs="Calibri"/>
          <w:color w:val="3B3838"/>
          <w:sz w:val="20"/>
          <w:szCs w:val="20"/>
          <w:lang w:val="es-MX"/>
        </w:rPr>
      </w:pPr>
      <w:r w:rsidRPr="00843AAE">
        <w:rPr>
          <w:rFonts w:ascii="Calibri" w:eastAsia="Calibri" w:hAnsi="Calibri" w:cs="Calibri"/>
          <w:b/>
          <w:bCs/>
          <w:color w:val="3B3838"/>
          <w:sz w:val="20"/>
          <w:szCs w:val="20"/>
          <w:lang w:val="es-MX"/>
        </w:rPr>
        <w:lastRenderedPageBreak/>
        <w:t>Distribución normal</w:t>
      </w:r>
      <w:r w:rsidRPr="00843AAE">
        <w:rPr>
          <w:rFonts w:ascii="Calibri" w:eastAsia="Calibri" w:hAnsi="Calibri" w:cs="Calibri"/>
          <w:color w:val="3B3838"/>
          <w:sz w:val="20"/>
          <w:szCs w:val="20"/>
          <w:lang w:val="es-MX"/>
        </w:rPr>
        <w:t>: Una distribución normal tiene una forma simétrica con la mayoría de los valores concentrados alrededor de la media y con una disminución gradual hacia los extremos. En el histograma, se observa una concentración de valores alrededor del rango 15-25, lo que crea una curva en forma de campana. Los valores se distribuyen simétricamente a ambos lados de la media, con menos valores en los extremos (hacia 5 y 40), lo cual es característico de una distribución normal.</w:t>
      </w:r>
    </w:p>
    <w:p w:rsidR="00A22D2C" w:rsidRDefault="00A22D2C" w:rsidP="00A22D2C">
      <w:pPr>
        <w:pStyle w:val="Prrafodelista"/>
        <w:ind w:left="1080"/>
        <w:jc w:val="center"/>
        <w:rPr>
          <w:rFonts w:ascii="Calibri" w:eastAsia="Calibri" w:hAnsi="Calibri" w:cs="Calibri"/>
          <w:color w:val="3B3838"/>
          <w:sz w:val="20"/>
          <w:szCs w:val="20"/>
          <w:lang w:val="es-MX"/>
        </w:rPr>
      </w:pPr>
      <w:r>
        <w:rPr>
          <w:rFonts w:ascii="Calibri" w:eastAsia="Calibri" w:hAnsi="Calibri" w:cs="Calibri"/>
          <w:noProof/>
          <w:color w:val="3B3838"/>
          <w:sz w:val="20"/>
          <w:szCs w:val="20"/>
          <w:lang w:val="es-MX"/>
        </w:rPr>
        <w:drawing>
          <wp:inline distT="0" distB="0" distL="0" distR="0" wp14:anchorId="7757F134" wp14:editId="03CD4969">
            <wp:extent cx="2313830" cy="184383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24-10-04 a la(s) 11.51.07 p. 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33894" cy="1859826"/>
                    </a:xfrm>
                    <a:prstGeom prst="rect">
                      <a:avLst/>
                    </a:prstGeom>
                  </pic:spPr>
                </pic:pic>
              </a:graphicData>
            </a:graphic>
          </wp:inline>
        </w:drawing>
      </w:r>
    </w:p>
    <w:p w:rsidR="00A22D2C" w:rsidRDefault="00A22D2C" w:rsidP="00A22D2C">
      <w:pPr>
        <w:pStyle w:val="Prrafodelista"/>
        <w:ind w:left="1080"/>
        <w:rPr>
          <w:rFonts w:ascii="Calibri" w:eastAsia="Calibri" w:hAnsi="Calibri" w:cs="Calibri"/>
          <w:color w:val="3B3838"/>
          <w:sz w:val="20"/>
          <w:szCs w:val="20"/>
          <w:lang w:val="es-MX"/>
        </w:rPr>
      </w:pPr>
      <w:r w:rsidRPr="003D6219">
        <w:rPr>
          <w:rFonts w:ascii="Calibri" w:eastAsia="Calibri" w:hAnsi="Calibri" w:cs="Calibri"/>
          <w:b/>
          <w:bCs/>
          <w:color w:val="3B3838"/>
          <w:sz w:val="20"/>
          <w:szCs w:val="20"/>
          <w:lang w:val="es-MX"/>
        </w:rPr>
        <w:t>Distribución exponencial:</w:t>
      </w:r>
      <w:r w:rsidRPr="003D6219">
        <w:rPr>
          <w:rFonts w:ascii="Calibri" w:eastAsia="Calibri" w:hAnsi="Calibri" w:cs="Calibri"/>
          <w:color w:val="3B3838"/>
          <w:sz w:val="20"/>
          <w:szCs w:val="20"/>
          <w:lang w:val="es-MX"/>
        </w:rPr>
        <w:t xml:space="preserve"> Esta distribución se caracteriza por tener una alta frecuencia de valores pequeños al principio, y una disminución progresiva hacia los valores más grandes, lo que resulta en una “cola larga” hacia la derecha. El gráfico muestra que la mayoría de los sorteos tienen una cantidad baja de ganadores de la División 7, con una frecuencia mucho menor de sorteos con una cantidad alta de ganadores.</w:t>
      </w:r>
    </w:p>
    <w:p w:rsidR="00A22D2C" w:rsidRDefault="00A22D2C" w:rsidP="00A22D2C">
      <w:pPr>
        <w:pStyle w:val="Prrafodelista"/>
        <w:ind w:left="1080"/>
        <w:jc w:val="center"/>
        <w:rPr>
          <w:rFonts w:ascii="Calibri" w:eastAsia="Calibri" w:hAnsi="Calibri" w:cs="Calibri"/>
          <w:color w:val="3B3838"/>
          <w:sz w:val="20"/>
          <w:szCs w:val="20"/>
          <w:lang w:val="es-MX"/>
        </w:rPr>
      </w:pPr>
      <w:r>
        <w:rPr>
          <w:rFonts w:ascii="Calibri" w:eastAsia="Calibri" w:hAnsi="Calibri" w:cs="Calibri"/>
          <w:noProof/>
          <w:color w:val="3B3838"/>
          <w:sz w:val="20"/>
          <w:szCs w:val="20"/>
          <w:lang w:val="es-MX"/>
        </w:rPr>
        <w:drawing>
          <wp:inline distT="0" distB="0" distL="0" distR="0" wp14:anchorId="7585FBCF" wp14:editId="301A3D05">
            <wp:extent cx="2349494" cy="182880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24-10-04 a la(s) 11.52.13 p. m..png"/>
                    <pic:cNvPicPr/>
                  </pic:nvPicPr>
                  <pic:blipFill>
                    <a:blip r:embed="rId29">
                      <a:extLst>
                        <a:ext uri="{28A0092B-C50C-407E-A947-70E740481C1C}">
                          <a14:useLocalDpi xmlns:a14="http://schemas.microsoft.com/office/drawing/2010/main" val="0"/>
                        </a:ext>
                      </a:extLst>
                    </a:blip>
                    <a:stretch>
                      <a:fillRect/>
                    </a:stretch>
                  </pic:blipFill>
                  <pic:spPr>
                    <a:xfrm>
                      <a:off x="0" y="0"/>
                      <a:ext cx="2382639" cy="1854599"/>
                    </a:xfrm>
                    <a:prstGeom prst="rect">
                      <a:avLst/>
                    </a:prstGeom>
                  </pic:spPr>
                </pic:pic>
              </a:graphicData>
            </a:graphic>
          </wp:inline>
        </w:drawing>
      </w:r>
    </w:p>
    <w:p w:rsidR="00A22D2C" w:rsidRPr="003D6219" w:rsidRDefault="00A22D2C" w:rsidP="00A22D2C">
      <w:pPr>
        <w:pStyle w:val="Prrafodelista"/>
        <w:ind w:left="1080"/>
        <w:rPr>
          <w:rFonts w:ascii="Calibri" w:eastAsia="Calibri" w:hAnsi="Calibri" w:cs="Calibri"/>
          <w:color w:val="3B3838"/>
          <w:sz w:val="20"/>
          <w:szCs w:val="20"/>
          <w:lang w:val="es-MX"/>
        </w:rPr>
      </w:pPr>
      <w:r w:rsidRPr="003D6219">
        <w:rPr>
          <w:rFonts w:ascii="Calibri" w:eastAsia="Calibri" w:hAnsi="Calibri" w:cs="Calibri"/>
          <w:color w:val="3B3838"/>
          <w:sz w:val="20"/>
          <w:szCs w:val="20"/>
          <w:lang w:val="es-MX"/>
        </w:rPr>
        <w:t>•</w:t>
      </w:r>
      <w:r w:rsidRPr="003D6219">
        <w:rPr>
          <w:rFonts w:ascii="Calibri" w:eastAsia="Calibri" w:hAnsi="Calibri" w:cs="Calibri"/>
          <w:b/>
          <w:bCs/>
          <w:color w:val="3B3838"/>
          <w:sz w:val="20"/>
          <w:szCs w:val="20"/>
          <w:lang w:val="es-MX"/>
        </w:rPr>
        <w:t>Distribución degenera o constante:</w:t>
      </w:r>
      <w:r w:rsidRPr="003D6219">
        <w:rPr>
          <w:rFonts w:ascii="Calibri" w:eastAsia="Calibri" w:hAnsi="Calibri" w:cs="Calibri"/>
          <w:color w:val="3B3838"/>
          <w:sz w:val="20"/>
          <w:szCs w:val="20"/>
          <w:lang w:val="es-MX"/>
        </w:rPr>
        <w:t xml:space="preserve"> Una distribución degenera ocurre cuando todos los valores de un conjunto de datos son iguales o muy cercanos entre sí. En este caso, el histograma muestra que prácticamente todos los valores del “Division 7 Prize” son idénticos o están concentrados en un único valor (en este caso, aproximadamente 130), lo cual es un claro indicio de una distribución constante.</w:t>
      </w:r>
    </w:p>
    <w:p w:rsidR="00A22D2C" w:rsidRPr="00443C66" w:rsidRDefault="00A22D2C" w:rsidP="00A22D2C">
      <w:pPr>
        <w:pStyle w:val="Prrafodelista"/>
        <w:ind w:left="1080"/>
        <w:rPr>
          <w:rFonts w:ascii="Calibri" w:eastAsia="Calibri" w:hAnsi="Calibri" w:cs="Calibri"/>
          <w:color w:val="3B3838"/>
          <w:sz w:val="20"/>
          <w:szCs w:val="20"/>
          <w:lang w:val="es-MX"/>
        </w:rPr>
      </w:pPr>
      <w:r w:rsidRPr="003D6219">
        <w:rPr>
          <w:rFonts w:ascii="Calibri" w:eastAsia="Calibri" w:hAnsi="Calibri" w:cs="Calibri"/>
          <w:color w:val="3B3838"/>
          <w:sz w:val="20"/>
          <w:szCs w:val="20"/>
          <w:lang w:val="es-MX"/>
        </w:rPr>
        <w:t>No hay variabilidad en los premios de la División 7, lo que explica que el histograma sea una barra única, ya que todos los premios tienen el mismo valor, sin dispersión.</w:t>
      </w:r>
    </w:p>
    <w:p w:rsidR="00A22D2C" w:rsidRPr="00A22D2C" w:rsidRDefault="00A22D2C">
      <w:pPr>
        <w:rPr>
          <w:lang w:val="es-MX"/>
        </w:rPr>
      </w:pPr>
    </w:p>
    <w:sectPr w:rsidR="00A22D2C" w:rsidRPr="00A22D2C" w:rsidSect="00A63E7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64D74"/>
    <w:multiLevelType w:val="hybridMultilevel"/>
    <w:tmpl w:val="18A82666"/>
    <w:lvl w:ilvl="0" w:tplc="08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79E63CE8"/>
    <w:multiLevelType w:val="hybridMultilevel"/>
    <w:tmpl w:val="62EC4ED0"/>
    <w:lvl w:ilvl="0" w:tplc="B6067CBA">
      <w:start w:val="1"/>
      <w:numFmt w:val="decimal"/>
      <w:lvlText w:val="%1."/>
      <w:lvlJc w:val="left"/>
      <w:pPr>
        <w:ind w:left="1240" w:hanging="360"/>
      </w:pPr>
      <w:rPr>
        <w:rFonts w:hint="default"/>
      </w:rPr>
    </w:lvl>
    <w:lvl w:ilvl="1" w:tplc="080A0019" w:tentative="1">
      <w:start w:val="1"/>
      <w:numFmt w:val="lowerLetter"/>
      <w:lvlText w:val="%2."/>
      <w:lvlJc w:val="left"/>
      <w:pPr>
        <w:ind w:left="1960" w:hanging="360"/>
      </w:pPr>
    </w:lvl>
    <w:lvl w:ilvl="2" w:tplc="080A001B" w:tentative="1">
      <w:start w:val="1"/>
      <w:numFmt w:val="lowerRoman"/>
      <w:lvlText w:val="%3."/>
      <w:lvlJc w:val="right"/>
      <w:pPr>
        <w:ind w:left="2680" w:hanging="180"/>
      </w:pPr>
    </w:lvl>
    <w:lvl w:ilvl="3" w:tplc="080A000F" w:tentative="1">
      <w:start w:val="1"/>
      <w:numFmt w:val="decimal"/>
      <w:lvlText w:val="%4."/>
      <w:lvlJc w:val="left"/>
      <w:pPr>
        <w:ind w:left="3400" w:hanging="360"/>
      </w:pPr>
    </w:lvl>
    <w:lvl w:ilvl="4" w:tplc="080A0019" w:tentative="1">
      <w:start w:val="1"/>
      <w:numFmt w:val="lowerLetter"/>
      <w:lvlText w:val="%5."/>
      <w:lvlJc w:val="left"/>
      <w:pPr>
        <w:ind w:left="4120" w:hanging="360"/>
      </w:pPr>
    </w:lvl>
    <w:lvl w:ilvl="5" w:tplc="080A001B" w:tentative="1">
      <w:start w:val="1"/>
      <w:numFmt w:val="lowerRoman"/>
      <w:lvlText w:val="%6."/>
      <w:lvlJc w:val="right"/>
      <w:pPr>
        <w:ind w:left="4840" w:hanging="180"/>
      </w:pPr>
    </w:lvl>
    <w:lvl w:ilvl="6" w:tplc="080A000F" w:tentative="1">
      <w:start w:val="1"/>
      <w:numFmt w:val="decimal"/>
      <w:lvlText w:val="%7."/>
      <w:lvlJc w:val="left"/>
      <w:pPr>
        <w:ind w:left="5560" w:hanging="360"/>
      </w:pPr>
    </w:lvl>
    <w:lvl w:ilvl="7" w:tplc="080A0019" w:tentative="1">
      <w:start w:val="1"/>
      <w:numFmt w:val="lowerLetter"/>
      <w:lvlText w:val="%8."/>
      <w:lvlJc w:val="left"/>
      <w:pPr>
        <w:ind w:left="6280" w:hanging="360"/>
      </w:pPr>
    </w:lvl>
    <w:lvl w:ilvl="8" w:tplc="080A001B" w:tentative="1">
      <w:start w:val="1"/>
      <w:numFmt w:val="lowerRoman"/>
      <w:lvlText w:val="%9."/>
      <w:lvlJc w:val="right"/>
      <w:pPr>
        <w:ind w:left="70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2C"/>
    <w:rsid w:val="00A22D2C"/>
    <w:rsid w:val="00A63E7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79A3B65D"/>
  <w15:chartTrackingRefBased/>
  <w15:docId w15:val="{8BBFC925-E019-944F-BC32-4591AFED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D2C"/>
    <w:pPr>
      <w:spacing w:line="276" w:lineRule="auto"/>
      <w:ind w:left="720"/>
      <w:contextualSpacing/>
    </w:pPr>
    <w:rPr>
      <w:rFonts w:ascii="Arial" w:eastAsia="Arial" w:hAnsi="Arial" w:cs="Arial"/>
      <w:sz w:val="22"/>
      <w:szCs w:val="22"/>
      <w:lang w:val="es" w:eastAsia="es-MX"/>
    </w:rPr>
  </w:style>
  <w:style w:type="character" w:styleId="Hipervnculo">
    <w:name w:val="Hyperlink"/>
    <w:basedOn w:val="Fuentedeprrafopredeter"/>
    <w:uiPriority w:val="99"/>
    <w:unhideWhenUsed/>
    <w:rsid w:val="00A22D2C"/>
    <w:rPr>
      <w:color w:val="0563C1" w:themeColor="hyperlink"/>
      <w:u w:val="single"/>
    </w:rPr>
  </w:style>
  <w:style w:type="character" w:styleId="Mencinsinresolver">
    <w:name w:val="Unresolved Mention"/>
    <w:basedOn w:val="Fuentedeprrafopredeter"/>
    <w:uiPriority w:val="99"/>
    <w:semiHidden/>
    <w:unhideWhenUsed/>
    <w:rsid w:val="00A22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colab.research.google.com/drive/1XqGFAYmlf7SruycCe9PUTCMtveNvJLPr?usp=shari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1102</Words>
  <Characters>6066</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2024-10-07T02:04:00Z</dcterms:created>
  <dcterms:modified xsi:type="dcterms:W3CDTF">2024-10-07T02:09:00Z</dcterms:modified>
</cp:coreProperties>
</file>