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D1FAF" w:rsidRDefault="00CB7937">
      <w:pPr>
        <w:pStyle w:val="aa"/>
        <w:ind w:firstLine="1044"/>
      </w:pPr>
      <w:r>
        <w:rPr>
          <w:rFonts w:hint="eastAsia"/>
        </w:rPr>
        <w:t>电工电子实验中心</w:t>
      </w:r>
    </w:p>
    <w:p w:rsidR="00AD1FAF" w:rsidRDefault="00CB7937">
      <w:pPr>
        <w:pStyle w:val="a7"/>
        <w:ind w:firstLine="723"/>
      </w:pPr>
      <w:r>
        <w:rPr>
          <w:rFonts w:hint="eastAsia"/>
        </w:rPr>
        <w:t>数字电子技术课程设计报告</w:t>
      </w:r>
    </w:p>
    <w:p w:rsidR="00AD1FAF" w:rsidRDefault="00AD1FAF">
      <w:pPr>
        <w:ind w:firstLine="480"/>
      </w:pPr>
    </w:p>
    <w:p w:rsidR="00AD1FAF" w:rsidRDefault="00AD1FAF">
      <w:pPr>
        <w:ind w:firstLine="480"/>
      </w:pPr>
    </w:p>
    <w:p w:rsidR="00AD1FAF" w:rsidRDefault="00AD1FAF">
      <w:pPr>
        <w:pStyle w:val="11"/>
      </w:pPr>
    </w:p>
    <w:p w:rsidR="00AD1FAF" w:rsidRDefault="00AD1FAF">
      <w:pPr>
        <w:pStyle w:val="11"/>
      </w:pPr>
    </w:p>
    <w:p w:rsidR="00AD1FAF" w:rsidRDefault="00AD1FAF">
      <w:pPr>
        <w:pStyle w:val="11"/>
      </w:pPr>
    </w:p>
    <w:p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课程名称：</w:t>
      </w:r>
      <w:r>
        <w:rPr>
          <w:rFonts w:ascii="-webkit-standard" w:eastAsia="-webkit-standard" w:hAnsi="-webkit-standard" w:cs="-webkit-standard"/>
          <w:color w:val="000000"/>
          <w:sz w:val="21"/>
          <w:szCs w:val="21"/>
        </w:rPr>
        <w:t> </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数字电路课程设计</w:t>
      </w:r>
      <w:r>
        <w:rPr>
          <w:rFonts w:ascii="-webkit-standard" w:eastAsia="-webkit-standard" w:hAnsi="-webkit-standard" w:cs="-webkit-standard"/>
          <w:color w:val="000000"/>
          <w:sz w:val="21"/>
          <w:szCs w:val="21"/>
          <w:u w:val="single"/>
        </w:rPr>
        <w:t>                      </w:t>
      </w:r>
    </w:p>
    <w:p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实验项目：</w:t>
      </w:r>
      <w:r>
        <w:rPr>
          <w:rFonts w:ascii="-webkit-standard" w:eastAsia="-webkit-standard" w:hAnsi="-webkit-standard" w:cs="-webkit-standard"/>
          <w:color w:val="000000"/>
          <w:sz w:val="21"/>
          <w:szCs w:val="21"/>
        </w:rPr>
        <w:t> </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hint="eastAsia"/>
          <w:color w:val="000000"/>
          <w:sz w:val="21"/>
          <w:szCs w:val="21"/>
          <w:u w:val="single"/>
        </w:rPr>
        <w:t>数字闹钟</w:t>
      </w:r>
      <w:r>
        <w:rPr>
          <w:rFonts w:ascii="-webkit-standard" w:eastAsia="-webkit-standard" w:hAnsi="-webkit-standard" w:cs="-webkit-standard"/>
          <w:color w:val="000000"/>
          <w:sz w:val="21"/>
          <w:szCs w:val="21"/>
          <w:u w:val="single"/>
        </w:rPr>
        <w:t>                        </w:t>
      </w:r>
    </w:p>
    <w:p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姓名：</w:t>
      </w:r>
      <w:r>
        <w:rPr>
          <w:rFonts w:ascii="-webkit-standard" w:eastAsia="-webkit-standard" w:hAnsi="-webkit-standard" w:cs="-webkit-standard"/>
          <w:color w:val="000000"/>
          <w:sz w:val="21"/>
          <w:szCs w:val="21"/>
          <w:u w:val="single"/>
        </w:rPr>
        <w:t>   </w:t>
      </w:r>
      <w:proofErr w:type="gramStart"/>
      <w:r>
        <w:rPr>
          <w:rFonts w:ascii="-webkit-standard" w:eastAsia="-webkit-standard" w:hAnsi="-webkit-standard" w:cs="-webkit-standard" w:hint="eastAsia"/>
          <w:color w:val="000000"/>
          <w:sz w:val="21"/>
          <w:szCs w:val="21"/>
          <w:u w:val="single"/>
        </w:rPr>
        <w:t>洪涵真</w:t>
      </w:r>
      <w:proofErr w:type="gramEnd"/>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w:t>
      </w:r>
      <w:r>
        <w:rPr>
          <w:rFonts w:ascii="-webkit-standard" w:eastAsia="-webkit-standard" w:hAnsi="-webkit-standard" w:cs="-webkit-standard"/>
          <w:color w:val="000000"/>
          <w:sz w:val="21"/>
          <w:szCs w:val="21"/>
        </w:rPr>
        <w:t>学号：</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081730101</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7"/>
          <w:szCs w:val="27"/>
        </w:rPr>
        <w:t> </w:t>
      </w:r>
    </w:p>
    <w:p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姓名：</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朱文强</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w:t>
      </w:r>
      <w:r>
        <w:rPr>
          <w:rFonts w:ascii="-webkit-standard" w:eastAsia="-webkit-standard" w:hAnsi="-webkit-standard" w:cs="-webkit-standard"/>
          <w:color w:val="000000"/>
          <w:sz w:val="21"/>
          <w:szCs w:val="21"/>
        </w:rPr>
        <w:t>学号：</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081730109</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7"/>
          <w:szCs w:val="27"/>
        </w:rPr>
        <w:t> </w:t>
      </w:r>
    </w:p>
    <w:p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班级：</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0817301</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w:t>
      </w:r>
      <w:r>
        <w:rPr>
          <w:rFonts w:ascii="-webkit-standard" w:eastAsia="-webkit-standard" w:hAnsi="-webkit-standard" w:cs="-webkit-standard"/>
          <w:color w:val="000000"/>
          <w:sz w:val="21"/>
          <w:szCs w:val="21"/>
        </w:rPr>
        <w:t>日期：</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2019.12.25</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p>
    <w:p w:rsidR="00AD1FAF" w:rsidRDefault="00AD1FAF">
      <w:pPr>
        <w:pStyle w:val="a9"/>
        <w:widowControl/>
        <w:spacing w:line="27" w:lineRule="atLeast"/>
        <w:ind w:firstLine="540"/>
        <w:jc w:val="center"/>
        <w:rPr>
          <w:rFonts w:ascii="-webkit-standard" w:eastAsia="-webkit-standard" w:hAnsi="-webkit-standard" w:cs="-webkit-standard"/>
          <w:color w:val="000000"/>
          <w:sz w:val="27"/>
          <w:szCs w:val="27"/>
        </w:rPr>
      </w:pPr>
    </w:p>
    <w:p w:rsidR="00AD1FAF" w:rsidRDefault="00AD1FAF">
      <w:pPr>
        <w:pStyle w:val="11"/>
        <w:ind w:firstLineChars="400" w:firstLine="1120"/>
      </w:pPr>
    </w:p>
    <w:p w:rsidR="00AD1FAF" w:rsidRDefault="00AD1FAF">
      <w:pPr>
        <w:pStyle w:val="11"/>
        <w:ind w:firstLineChars="1000" w:firstLine="2800"/>
        <w:jc w:val="both"/>
      </w:pPr>
    </w:p>
    <w:p w:rsidR="00AD1FAF" w:rsidRDefault="00AD1FAF">
      <w:pPr>
        <w:pStyle w:val="11"/>
        <w:jc w:val="both"/>
      </w:pPr>
    </w:p>
    <w:p w:rsidR="00AD1FAF" w:rsidRDefault="00CB7937">
      <w:pPr>
        <w:pStyle w:val="11"/>
      </w:pPr>
      <w:r>
        <w:rPr>
          <w:rFonts w:hint="eastAsia"/>
        </w:rPr>
        <w:t>南京航空航天大学</w:t>
      </w:r>
    </w:p>
    <w:p w:rsidR="00AD1FAF" w:rsidRDefault="00CB7937">
      <w:pPr>
        <w:pStyle w:val="11"/>
      </w:pPr>
      <w:r>
        <w:rPr>
          <w:rFonts w:hint="eastAsia"/>
        </w:rPr>
        <w:t>2019</w:t>
      </w:r>
    </w:p>
    <w:p w:rsidR="00AD1FAF" w:rsidRDefault="00CB7937">
      <w:pPr>
        <w:widowControl/>
        <w:spacing w:line="240" w:lineRule="auto"/>
        <w:ind w:firstLineChars="0" w:firstLine="0"/>
        <w:jc w:val="left"/>
        <w:rPr>
          <w:sz w:val="28"/>
        </w:rPr>
      </w:pPr>
      <w:r>
        <w:br w:type="page"/>
      </w:r>
    </w:p>
    <w:p w:rsidR="00AD1FAF" w:rsidRDefault="00CB7937">
      <w:pPr>
        <w:widowControl/>
        <w:spacing w:line="240" w:lineRule="auto"/>
        <w:ind w:firstLineChars="0" w:firstLine="0"/>
        <w:jc w:val="center"/>
        <w:rPr>
          <w:b/>
          <w:sz w:val="28"/>
        </w:rPr>
      </w:pPr>
      <w:r>
        <w:rPr>
          <w:rFonts w:hint="eastAsia"/>
          <w:b/>
          <w:sz w:val="28"/>
        </w:rPr>
        <w:lastRenderedPageBreak/>
        <w:t>说明</w:t>
      </w:r>
    </w:p>
    <w:p w:rsidR="00AD1FAF" w:rsidRDefault="00CB7937">
      <w:pPr>
        <w:pStyle w:val="12"/>
        <w:widowControl/>
        <w:numPr>
          <w:ilvl w:val="0"/>
          <w:numId w:val="3"/>
        </w:numPr>
        <w:spacing w:line="240" w:lineRule="auto"/>
        <w:ind w:firstLineChars="0"/>
        <w:jc w:val="left"/>
      </w:pPr>
      <w:r>
        <w:rPr>
          <w:rFonts w:hint="eastAsia"/>
        </w:rPr>
        <w:t>报告建议目录结构：</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设计任务与要求</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实验仪器及主要器件</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设计原理及方案</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调试方法与过程（调试思路、问题及解决方法）</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实现功能及测试结果</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心得体会</w:t>
      </w:r>
    </w:p>
    <w:p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附件（电路总图，心得体会</w:t>
      </w:r>
      <w:r>
        <w:rPr>
          <w:rFonts w:ascii="仿宋" w:eastAsia="仿宋" w:hAnsi="仿宋" w:hint="eastAsia"/>
          <w:b w:val="0"/>
          <w:sz w:val="24"/>
          <w:szCs w:val="24"/>
        </w:rPr>
        <w:t>2</w:t>
      </w:r>
      <w:r>
        <w:rPr>
          <w:rFonts w:ascii="仿宋" w:eastAsia="仿宋" w:hAnsi="仿宋" w:hint="eastAsia"/>
          <w:b w:val="0"/>
          <w:sz w:val="24"/>
          <w:szCs w:val="24"/>
        </w:rPr>
        <w:t>份）</w:t>
      </w:r>
    </w:p>
    <w:p w:rsidR="00AD1FAF" w:rsidRDefault="00CB7937">
      <w:pPr>
        <w:pStyle w:val="12"/>
        <w:numPr>
          <w:ilvl w:val="0"/>
          <w:numId w:val="3"/>
        </w:numPr>
        <w:ind w:firstLineChars="0"/>
      </w:pPr>
      <w:r>
        <w:rPr>
          <w:rFonts w:hint="eastAsia"/>
        </w:rPr>
        <w:t>报告要求：</w:t>
      </w:r>
    </w:p>
    <w:p w:rsidR="00AD1FAF" w:rsidRDefault="00CB7937">
      <w:pPr>
        <w:pStyle w:val="12"/>
        <w:numPr>
          <w:ilvl w:val="0"/>
          <w:numId w:val="4"/>
        </w:numPr>
        <w:ind w:firstLineChars="0"/>
        <w:rPr>
          <w:sz w:val="21"/>
          <w:szCs w:val="21"/>
        </w:rPr>
      </w:pPr>
      <w:r>
        <w:rPr>
          <w:rFonts w:hint="eastAsia"/>
          <w:sz w:val="21"/>
          <w:szCs w:val="21"/>
        </w:rPr>
        <w:t>报告除了图表数据外，文字部分一律手写，封面及书写纸，可以自行打印。</w:t>
      </w:r>
    </w:p>
    <w:p w:rsidR="00AD1FAF" w:rsidRDefault="00CB7937">
      <w:pPr>
        <w:pStyle w:val="12"/>
        <w:numPr>
          <w:ilvl w:val="0"/>
          <w:numId w:val="4"/>
        </w:numPr>
        <w:ind w:firstLineChars="0"/>
        <w:rPr>
          <w:sz w:val="21"/>
          <w:szCs w:val="21"/>
        </w:rPr>
      </w:pPr>
      <w:r>
        <w:rPr>
          <w:rFonts w:hint="eastAsia"/>
          <w:sz w:val="21"/>
          <w:szCs w:val="21"/>
        </w:rPr>
        <w:t>设计任务及要求部分，要写明课程设计内容，功能及参数要求。</w:t>
      </w:r>
    </w:p>
    <w:p w:rsidR="00AD1FAF" w:rsidRDefault="00CB7937">
      <w:pPr>
        <w:pStyle w:val="12"/>
        <w:numPr>
          <w:ilvl w:val="0"/>
          <w:numId w:val="4"/>
        </w:numPr>
        <w:ind w:firstLineChars="0"/>
        <w:rPr>
          <w:sz w:val="21"/>
          <w:szCs w:val="21"/>
        </w:rPr>
      </w:pPr>
      <w:r>
        <w:rPr>
          <w:rFonts w:hint="eastAsia"/>
          <w:sz w:val="21"/>
          <w:szCs w:val="21"/>
        </w:rPr>
        <w:t>课程设计仪器及主要器件部分，</w:t>
      </w:r>
      <w:proofErr w:type="gramStart"/>
      <w:r>
        <w:rPr>
          <w:rFonts w:hint="eastAsia"/>
          <w:sz w:val="21"/>
          <w:szCs w:val="21"/>
        </w:rPr>
        <w:t>说明课设中</w:t>
      </w:r>
      <w:proofErr w:type="gramEnd"/>
      <w:r>
        <w:rPr>
          <w:rFonts w:hint="eastAsia"/>
          <w:sz w:val="21"/>
          <w:szCs w:val="21"/>
        </w:rPr>
        <w:t>所用到的仪器、器件等。</w:t>
      </w:r>
    </w:p>
    <w:p w:rsidR="00AD1FAF" w:rsidRDefault="00CB7937">
      <w:pPr>
        <w:pStyle w:val="12"/>
        <w:numPr>
          <w:ilvl w:val="0"/>
          <w:numId w:val="4"/>
        </w:numPr>
        <w:ind w:firstLineChars="0"/>
        <w:rPr>
          <w:b/>
          <w:sz w:val="21"/>
          <w:szCs w:val="21"/>
        </w:rPr>
      </w:pPr>
      <w:r>
        <w:rPr>
          <w:rFonts w:hint="eastAsia"/>
          <w:sz w:val="21"/>
          <w:szCs w:val="21"/>
        </w:rPr>
        <w:t>设计原理及方案部分，</w:t>
      </w:r>
      <w:r>
        <w:rPr>
          <w:rFonts w:hint="eastAsia"/>
          <w:b/>
          <w:sz w:val="21"/>
          <w:szCs w:val="21"/>
        </w:rPr>
        <w:t>要详细说明总体方案及各模块方案设计，对应有多种方案的要能够对各种方案的优势及弊端进行分析。报告提供一份整机电路图（手工画图），在调试时提供。</w:t>
      </w:r>
    </w:p>
    <w:p w:rsidR="00AD1FAF" w:rsidRDefault="00CB7937">
      <w:pPr>
        <w:pStyle w:val="12"/>
        <w:numPr>
          <w:ilvl w:val="0"/>
          <w:numId w:val="4"/>
        </w:numPr>
        <w:ind w:firstLineChars="0"/>
        <w:rPr>
          <w:sz w:val="21"/>
          <w:szCs w:val="21"/>
        </w:rPr>
      </w:pPr>
      <w:r>
        <w:rPr>
          <w:sz w:val="21"/>
          <w:szCs w:val="21"/>
        </w:rPr>
        <w:t>调试方法与过程</w:t>
      </w:r>
      <w:r>
        <w:rPr>
          <w:rFonts w:hint="eastAsia"/>
          <w:sz w:val="21"/>
          <w:szCs w:val="21"/>
        </w:rPr>
        <w:t>部分，主要是记录调试过程中产生的问题及经验总结分析。包括调试思路、调试方案、工艺流程设计等。</w:t>
      </w:r>
    </w:p>
    <w:p w:rsidR="00AD1FAF" w:rsidRDefault="00CB7937">
      <w:pPr>
        <w:pStyle w:val="12"/>
        <w:numPr>
          <w:ilvl w:val="0"/>
          <w:numId w:val="4"/>
        </w:numPr>
        <w:ind w:firstLineChars="0"/>
        <w:rPr>
          <w:sz w:val="21"/>
          <w:szCs w:val="21"/>
        </w:rPr>
      </w:pPr>
      <w:r>
        <w:rPr>
          <w:rFonts w:hint="eastAsia"/>
          <w:sz w:val="21"/>
          <w:szCs w:val="21"/>
        </w:rPr>
        <w:t>实现功能及测试结果部分，主要是模块及整体测试数据记录及分析。时序图等图表可以由软件完成后插入。电压信号数值一般保留</w:t>
      </w:r>
      <w:r>
        <w:rPr>
          <w:rFonts w:hint="eastAsia"/>
          <w:sz w:val="21"/>
          <w:szCs w:val="21"/>
        </w:rPr>
        <w:t>2-3</w:t>
      </w:r>
      <w:r>
        <w:rPr>
          <w:rFonts w:hint="eastAsia"/>
          <w:sz w:val="21"/>
          <w:szCs w:val="21"/>
        </w:rPr>
        <w:t>位有效数字。图表建议软件完成，也可以手工坐标纸绘制，杜绝直接</w:t>
      </w:r>
      <w:r>
        <w:rPr>
          <w:rFonts w:hint="eastAsia"/>
          <w:sz w:val="21"/>
          <w:szCs w:val="21"/>
        </w:rPr>
        <w:t>电脑截</w:t>
      </w:r>
      <w:proofErr w:type="gramStart"/>
      <w:r>
        <w:rPr>
          <w:rFonts w:hint="eastAsia"/>
          <w:sz w:val="21"/>
          <w:szCs w:val="21"/>
        </w:rPr>
        <w:t>屏作为</w:t>
      </w:r>
      <w:proofErr w:type="gramEnd"/>
      <w:r>
        <w:rPr>
          <w:rFonts w:hint="eastAsia"/>
          <w:sz w:val="21"/>
          <w:szCs w:val="21"/>
        </w:rPr>
        <w:t>最终结果。数据分析是实验过程的重要一环，一是验证实验结果和实验过程的正确性，如果遇到故障，如何通过理论分析进行故障排除；二是对实验结果进行分析和计算，如果差距较大时分析产生的原因；三是通过对实验结果和原理的进一步分析是深化理解理论知识，拓展实验技能的重要手段。</w:t>
      </w:r>
    </w:p>
    <w:p w:rsidR="00AD1FAF" w:rsidRDefault="00CB7937">
      <w:pPr>
        <w:pStyle w:val="12"/>
        <w:numPr>
          <w:ilvl w:val="0"/>
          <w:numId w:val="4"/>
        </w:numPr>
        <w:ind w:firstLineChars="0"/>
        <w:rPr>
          <w:sz w:val="21"/>
          <w:szCs w:val="21"/>
        </w:rPr>
      </w:pPr>
      <w:r>
        <w:rPr>
          <w:rFonts w:hint="eastAsia"/>
          <w:sz w:val="21"/>
          <w:szCs w:val="21"/>
        </w:rPr>
        <w:t>心得体会部分是整个实验的总结。包括相关项目的进一步改进方案，对其他课程的思路启发等内容。</w:t>
      </w:r>
      <w:r>
        <w:rPr>
          <w:rFonts w:hint="eastAsia"/>
          <w:b/>
          <w:sz w:val="21"/>
          <w:szCs w:val="21"/>
        </w:rPr>
        <w:t>每人一份附在报告最后页提供</w:t>
      </w:r>
      <w:r>
        <w:rPr>
          <w:rFonts w:hint="eastAsia"/>
          <w:sz w:val="21"/>
          <w:szCs w:val="21"/>
        </w:rPr>
        <w:t>。</w:t>
      </w:r>
    </w:p>
    <w:p w:rsidR="00AD1FAF" w:rsidRDefault="00AD1FAF">
      <w:pPr>
        <w:pStyle w:val="12"/>
        <w:ind w:left="720" w:firstLineChars="0" w:firstLine="0"/>
      </w:pPr>
    </w:p>
    <w:p w:rsidR="00AD1FAF" w:rsidRDefault="00CB7937">
      <w:pPr>
        <w:widowControl/>
        <w:spacing w:line="240" w:lineRule="auto"/>
        <w:ind w:firstLineChars="0" w:firstLine="0"/>
        <w:jc w:val="left"/>
      </w:pPr>
      <w:r>
        <w:lastRenderedPageBreak/>
        <w:br w:type="page"/>
      </w:r>
    </w:p>
    <w:p w:rsidR="00952D08" w:rsidRDefault="00CB7937" w:rsidP="00532677">
      <w:pPr>
        <w:pStyle w:val="ad"/>
        <w:numPr>
          <w:ilvl w:val="0"/>
          <w:numId w:val="5"/>
        </w:numPr>
        <w:ind w:firstLineChars="0"/>
      </w:pPr>
      <w:r>
        <w:rPr>
          <w:rFonts w:hint="eastAsia"/>
        </w:rPr>
        <w:lastRenderedPageBreak/>
        <w:t>设计任务与要求</w:t>
      </w:r>
    </w:p>
    <w:p w:rsidR="00532677" w:rsidRPr="00532677" w:rsidRDefault="00532677" w:rsidP="00532677">
      <w:pPr>
        <w:ind w:firstLineChars="0" w:firstLine="0"/>
        <w:rPr>
          <w:rFonts w:ascii="微软雅黑" w:eastAsia="微软雅黑" w:hAnsi="微软雅黑" w:hint="eastAsia"/>
          <w:sz w:val="21"/>
          <w:szCs w:val="21"/>
        </w:rPr>
      </w:pPr>
      <w:r w:rsidRPr="00532677">
        <w:rPr>
          <w:rFonts w:ascii="微软雅黑" w:eastAsia="微软雅黑" w:hAnsi="微软雅黑" w:hint="eastAsia"/>
          <w:sz w:val="21"/>
          <w:szCs w:val="21"/>
        </w:rPr>
        <w:t>设计并制作一个带有可定时起</w:t>
      </w:r>
      <w:proofErr w:type="gramStart"/>
      <w:r w:rsidRPr="00532677">
        <w:rPr>
          <w:rFonts w:ascii="微软雅黑" w:eastAsia="微软雅黑" w:hAnsi="微软雅黑" w:hint="eastAsia"/>
          <w:sz w:val="21"/>
          <w:szCs w:val="21"/>
        </w:rPr>
        <w:t>闹功能</w:t>
      </w:r>
      <w:proofErr w:type="gramEnd"/>
      <w:r w:rsidRPr="00532677">
        <w:rPr>
          <w:rFonts w:ascii="微软雅黑" w:eastAsia="微软雅黑" w:hAnsi="微软雅黑" w:hint="eastAsia"/>
          <w:sz w:val="21"/>
          <w:szCs w:val="21"/>
        </w:rPr>
        <w:t>的数字钟</w:t>
      </w:r>
    </w:p>
    <w:p w:rsidR="00AD1FAF" w:rsidRPr="00532677"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1</w:t>
      </w:r>
      <w:r w:rsidRPr="00532677">
        <w:rPr>
          <w:rFonts w:ascii="微软雅黑" w:eastAsia="微软雅黑" w:hAnsi="微软雅黑" w:hint="eastAsia"/>
          <w:sz w:val="21"/>
          <w:szCs w:val="21"/>
        </w:rPr>
        <w:t>、有“时”、“分”十进制显示，“秒”使用发光二极管闪烁表示</w:t>
      </w:r>
    </w:p>
    <w:p w:rsidR="00AD1FAF" w:rsidRPr="00532677"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2</w:t>
      </w:r>
      <w:r w:rsidRPr="00532677">
        <w:rPr>
          <w:rFonts w:ascii="微软雅黑" w:eastAsia="微软雅黑" w:hAnsi="微软雅黑" w:hint="eastAsia"/>
          <w:sz w:val="21"/>
          <w:szCs w:val="21"/>
        </w:rPr>
        <w:t>、以</w:t>
      </w:r>
      <w:r w:rsidRPr="00532677">
        <w:rPr>
          <w:rFonts w:ascii="微软雅黑" w:eastAsia="微软雅黑" w:hAnsi="微软雅黑" w:hint="eastAsia"/>
          <w:sz w:val="21"/>
          <w:szCs w:val="21"/>
        </w:rPr>
        <w:t>24</w:t>
      </w:r>
      <w:r w:rsidRPr="00532677">
        <w:rPr>
          <w:rFonts w:ascii="微软雅黑" w:eastAsia="微软雅黑" w:hAnsi="微软雅黑" w:hint="eastAsia"/>
          <w:sz w:val="21"/>
          <w:szCs w:val="21"/>
        </w:rPr>
        <w:t>小时为一个计数周期</w:t>
      </w:r>
    </w:p>
    <w:p w:rsidR="00AD1FAF"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3</w:t>
      </w:r>
      <w:r w:rsidRPr="00532677">
        <w:rPr>
          <w:rFonts w:ascii="微软雅黑" w:eastAsia="微软雅黑" w:hAnsi="微软雅黑" w:hint="eastAsia"/>
          <w:sz w:val="21"/>
          <w:szCs w:val="21"/>
        </w:rPr>
        <w:t>、走时过程中能按预定的定时时间（精确到小时）启动闹钟，以发光二极管闪烁表示用时，起闹持续时间为</w:t>
      </w:r>
      <w:r w:rsidRPr="00532677">
        <w:rPr>
          <w:rFonts w:ascii="微软雅黑" w:eastAsia="微软雅黑" w:hAnsi="微软雅黑" w:hint="eastAsia"/>
          <w:sz w:val="21"/>
          <w:szCs w:val="21"/>
        </w:rPr>
        <w:t>3s</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10s</w:t>
      </w:r>
    </w:p>
    <w:p w:rsidR="00532677" w:rsidRPr="00532677" w:rsidRDefault="00532677" w:rsidP="00532677">
      <w:pPr>
        <w:spacing w:line="240" w:lineRule="auto"/>
        <w:ind w:firstLineChars="0" w:firstLine="0"/>
        <w:jc w:val="left"/>
        <w:rPr>
          <w:rFonts w:ascii="微软雅黑" w:eastAsia="微软雅黑" w:hAnsi="微软雅黑"/>
          <w:sz w:val="21"/>
          <w:szCs w:val="21"/>
        </w:rPr>
      </w:pPr>
    </w:p>
    <w:p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二、</w:t>
      </w:r>
      <w:r>
        <w:rPr>
          <w:rFonts w:ascii="仿宋" w:eastAsia="仿宋" w:hAnsi="仿宋" w:hint="eastAsia"/>
          <w:b w:val="0"/>
          <w:sz w:val="24"/>
          <w:szCs w:val="24"/>
        </w:rPr>
        <w:t>实验仪器及主要器件</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实验仪器：</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5v</w:t>
      </w:r>
      <w:r w:rsidRPr="00532677">
        <w:rPr>
          <w:rFonts w:ascii="微软雅黑" w:eastAsia="微软雅黑" w:hAnsi="微软雅黑" w:hint="eastAsia"/>
          <w:sz w:val="21"/>
          <w:szCs w:val="21"/>
        </w:rPr>
        <w:t>直流稳压电源</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2</w:t>
      </w:r>
      <w:r w:rsidRPr="00532677">
        <w:rPr>
          <w:rFonts w:ascii="微软雅黑" w:eastAsia="微软雅黑" w:hAnsi="微软雅黑" w:hint="eastAsia"/>
          <w:sz w:val="21"/>
          <w:szCs w:val="21"/>
        </w:rPr>
        <w:t>、示波器</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w:t>
      </w:r>
      <w:r w:rsidRPr="00532677">
        <w:rPr>
          <w:rFonts w:ascii="微软雅黑" w:eastAsia="微软雅黑" w:hAnsi="微软雅黑" w:hint="eastAsia"/>
          <w:sz w:val="21"/>
          <w:szCs w:val="21"/>
        </w:rPr>
        <w:t>、万用表</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主要器件</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74LS163  6</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2</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 xml:space="preserve">74LS00 </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74LS138  2</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CD4511  4</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4</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LM555  1</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5</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74LS123  1</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6</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LED</w:t>
      </w:r>
      <w:r w:rsidRPr="00532677">
        <w:rPr>
          <w:rFonts w:ascii="微软雅黑" w:eastAsia="微软雅黑" w:hAnsi="微软雅黑" w:hint="eastAsia"/>
          <w:sz w:val="21"/>
          <w:szCs w:val="21"/>
        </w:rPr>
        <w:t>共阴极显示器</w:t>
      </w:r>
      <w:r w:rsidRPr="00532677">
        <w:rPr>
          <w:rFonts w:ascii="微软雅黑" w:eastAsia="微软雅黑" w:hAnsi="微软雅黑" w:hint="eastAsia"/>
          <w:sz w:val="21"/>
          <w:szCs w:val="21"/>
        </w:rPr>
        <w:t xml:space="preserve">  4</w:t>
      </w:r>
      <w:r w:rsidRPr="00532677">
        <w:rPr>
          <w:rFonts w:ascii="微软雅黑" w:eastAsia="微软雅黑" w:hAnsi="微软雅黑" w:hint="eastAsia"/>
          <w:sz w:val="21"/>
          <w:szCs w:val="21"/>
        </w:rPr>
        <w:t>片</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7</w:t>
      </w:r>
      <w:r w:rsidRPr="00532677">
        <w:rPr>
          <w:rFonts w:ascii="微软雅黑" w:eastAsia="微软雅黑" w:hAnsi="微软雅黑" w:hint="eastAsia"/>
          <w:sz w:val="21"/>
          <w:szCs w:val="21"/>
        </w:rPr>
        <w:t>、发光二极管</w:t>
      </w:r>
      <w:r w:rsidRPr="00532677">
        <w:rPr>
          <w:rFonts w:ascii="微软雅黑" w:eastAsia="微软雅黑" w:hAnsi="微软雅黑" w:hint="eastAsia"/>
          <w:sz w:val="21"/>
          <w:szCs w:val="21"/>
        </w:rPr>
        <w:t xml:space="preserve">   2</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8</w:t>
      </w:r>
      <w:r w:rsidRPr="00532677">
        <w:rPr>
          <w:rFonts w:ascii="微软雅黑" w:eastAsia="微软雅黑" w:hAnsi="微软雅黑" w:hint="eastAsia"/>
          <w:sz w:val="21"/>
          <w:szCs w:val="21"/>
        </w:rPr>
        <w:t>、蜂鸣器</w:t>
      </w:r>
      <w:r w:rsidRPr="00532677">
        <w:rPr>
          <w:rFonts w:ascii="微软雅黑" w:eastAsia="微软雅黑" w:hAnsi="微软雅黑" w:hint="eastAsia"/>
          <w:sz w:val="21"/>
          <w:szCs w:val="21"/>
        </w:rPr>
        <w:t xml:space="preserve">  1</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9</w:t>
      </w:r>
      <w:r w:rsidRPr="00532677">
        <w:rPr>
          <w:rFonts w:ascii="微软雅黑" w:eastAsia="微软雅黑" w:hAnsi="微软雅黑" w:hint="eastAsia"/>
          <w:sz w:val="21"/>
          <w:szCs w:val="21"/>
        </w:rPr>
        <w:t>、接触开关</w:t>
      </w:r>
      <w:r w:rsidRPr="00532677">
        <w:rPr>
          <w:rFonts w:ascii="微软雅黑" w:eastAsia="微软雅黑" w:hAnsi="微软雅黑" w:hint="eastAsia"/>
          <w:sz w:val="21"/>
          <w:szCs w:val="21"/>
        </w:rPr>
        <w:t xml:space="preserve">  2</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其他元件</w:t>
      </w:r>
      <w:r w:rsidRPr="00532677">
        <w:rPr>
          <w:rFonts w:ascii="微软雅黑" w:eastAsia="微软雅黑" w:hAnsi="微软雅黑" w:hint="eastAsia"/>
          <w:sz w:val="21"/>
          <w:szCs w:val="21"/>
        </w:rPr>
        <w:t xml:space="preserve">   </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100</w:t>
      </w:r>
      <w:r w:rsidRPr="00532677">
        <w:rPr>
          <w:rFonts w:ascii="微软雅黑" w:eastAsia="微软雅黑" w:hAnsi="微软雅黑" w:hint="eastAsia"/>
          <w:sz w:val="21"/>
          <w:szCs w:val="21"/>
        </w:rPr>
        <w:t>微法电容</w:t>
      </w:r>
      <w:r w:rsidRPr="00532677">
        <w:rPr>
          <w:rFonts w:ascii="微软雅黑" w:eastAsia="微软雅黑" w:hAnsi="微软雅黑" w:hint="eastAsia"/>
          <w:sz w:val="21"/>
          <w:szCs w:val="21"/>
        </w:rPr>
        <w:t xml:space="preserve">  1</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220</w:t>
      </w:r>
      <w:r w:rsidRPr="00532677">
        <w:rPr>
          <w:rFonts w:ascii="微软雅黑" w:eastAsia="微软雅黑" w:hAnsi="微软雅黑" w:hint="eastAsia"/>
          <w:sz w:val="21"/>
          <w:szCs w:val="21"/>
        </w:rPr>
        <w:t>微法电容</w:t>
      </w:r>
      <w:r w:rsidRPr="00532677">
        <w:rPr>
          <w:rFonts w:ascii="微软雅黑" w:eastAsia="微软雅黑" w:hAnsi="微软雅黑" w:hint="eastAsia"/>
          <w:sz w:val="21"/>
          <w:szCs w:val="21"/>
        </w:rPr>
        <w:t xml:space="preserve">  1</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560</w:t>
      </w:r>
      <w:r w:rsidRPr="00532677">
        <w:rPr>
          <w:rFonts w:ascii="微软雅黑" w:eastAsia="微软雅黑" w:hAnsi="微软雅黑" w:hint="eastAsia"/>
          <w:sz w:val="21"/>
          <w:szCs w:val="21"/>
        </w:rPr>
        <w:t>欧姆电阻</w:t>
      </w:r>
      <w:r w:rsidRPr="00532677">
        <w:rPr>
          <w:rFonts w:ascii="微软雅黑" w:eastAsia="微软雅黑" w:hAnsi="微软雅黑" w:hint="eastAsia"/>
          <w:sz w:val="21"/>
          <w:szCs w:val="21"/>
        </w:rPr>
        <w:t xml:space="preserve">  4</w:t>
      </w:r>
      <w:r w:rsidRPr="00532677">
        <w:rPr>
          <w:rFonts w:ascii="微软雅黑" w:eastAsia="微软雅黑" w:hAnsi="微软雅黑" w:hint="eastAsia"/>
          <w:sz w:val="21"/>
          <w:szCs w:val="21"/>
        </w:rPr>
        <w:t>个</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电阻若干</w:t>
      </w:r>
    </w:p>
    <w:p w:rsidR="00AD1FAF" w:rsidRDefault="00AD1FAF">
      <w:pPr>
        <w:ind w:firstLine="480"/>
        <w:rPr>
          <w:rFonts w:ascii="仿宋" w:hAnsi="仿宋"/>
          <w:szCs w:val="24"/>
        </w:rPr>
      </w:pPr>
    </w:p>
    <w:p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三、</w:t>
      </w:r>
      <w:r>
        <w:rPr>
          <w:rFonts w:ascii="仿宋" w:eastAsia="仿宋" w:hAnsi="仿宋" w:hint="eastAsia"/>
          <w:b w:val="0"/>
          <w:sz w:val="24"/>
          <w:szCs w:val="24"/>
        </w:rPr>
        <w:t>设计原理及方案</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系统由标准时间源、计时部分、定时起闹部分、校时部分组成。</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w:t>
      </w:r>
      <w:r w:rsidRPr="00532677">
        <w:rPr>
          <w:rFonts w:ascii="微软雅黑" w:eastAsia="微软雅黑" w:hAnsi="微软雅黑" w:hint="eastAsia"/>
          <w:sz w:val="21"/>
          <w:szCs w:val="21"/>
        </w:rPr>
        <w:t>、标准时间源</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采用</w:t>
      </w:r>
      <w:r w:rsidRPr="00532677">
        <w:rPr>
          <w:rFonts w:ascii="微软雅黑" w:eastAsia="微软雅黑" w:hAnsi="微软雅黑" w:hint="eastAsia"/>
          <w:sz w:val="21"/>
          <w:szCs w:val="21"/>
        </w:rPr>
        <w:t>LM555</w:t>
      </w:r>
      <w:r w:rsidRPr="00532677">
        <w:rPr>
          <w:rFonts w:ascii="微软雅黑" w:eastAsia="微软雅黑" w:hAnsi="微软雅黑" w:hint="eastAsia"/>
          <w:sz w:val="21"/>
          <w:szCs w:val="21"/>
        </w:rPr>
        <w:t>构成多谐振荡器，调整电阻可改变频率，使之产生</w:t>
      </w:r>
      <w:r w:rsidRPr="00532677">
        <w:rPr>
          <w:rFonts w:ascii="微软雅黑" w:eastAsia="微软雅黑" w:hAnsi="微软雅黑" w:hint="eastAsia"/>
          <w:sz w:val="21"/>
          <w:szCs w:val="21"/>
        </w:rPr>
        <w:t>1HZ</w:t>
      </w:r>
      <w:r w:rsidRPr="00532677">
        <w:rPr>
          <w:rFonts w:ascii="微软雅黑" w:eastAsia="微软雅黑" w:hAnsi="微软雅黑" w:hint="eastAsia"/>
          <w:sz w:val="21"/>
          <w:szCs w:val="21"/>
        </w:rPr>
        <w:t>的脉冲信号，这个信号将作为</w:t>
      </w:r>
      <w:r w:rsidRPr="00532677">
        <w:rPr>
          <w:rFonts w:ascii="微软雅黑" w:eastAsia="微软雅黑" w:hAnsi="微软雅黑" w:hint="eastAsia"/>
          <w:sz w:val="21"/>
          <w:szCs w:val="21"/>
        </w:rPr>
        <w:t>CP</w:t>
      </w:r>
      <w:r w:rsidRPr="00532677">
        <w:rPr>
          <w:rFonts w:ascii="微软雅黑" w:eastAsia="微软雅黑" w:hAnsi="微软雅黑" w:hint="eastAsia"/>
          <w:sz w:val="21"/>
          <w:szCs w:val="21"/>
        </w:rPr>
        <w:t>信号连接到</w:t>
      </w:r>
      <w:r w:rsidRPr="00532677">
        <w:rPr>
          <w:rFonts w:ascii="微软雅黑" w:eastAsia="微软雅黑" w:hAnsi="微软雅黑" w:hint="eastAsia"/>
          <w:sz w:val="21"/>
          <w:szCs w:val="21"/>
        </w:rPr>
        <w:t>74LS163</w:t>
      </w:r>
      <w:r w:rsidRPr="00532677">
        <w:rPr>
          <w:rFonts w:ascii="微软雅黑" w:eastAsia="微软雅黑" w:hAnsi="微软雅黑" w:hint="eastAsia"/>
          <w:sz w:val="21"/>
          <w:szCs w:val="21"/>
        </w:rPr>
        <w:t>上。</w:t>
      </w:r>
    </w:p>
    <w:p w:rsidR="00AD1FAF" w:rsidRPr="00532677" w:rsidRDefault="00CF0091" w:rsidP="00532677">
      <w:pPr>
        <w:ind w:firstLineChars="0" w:firstLine="0"/>
        <w:jc w:val="center"/>
        <w:rPr>
          <w:rFonts w:ascii="微软雅黑" w:eastAsia="微软雅黑" w:hAnsi="微软雅黑"/>
          <w:sz w:val="21"/>
          <w:szCs w:val="21"/>
        </w:rPr>
      </w:pPr>
      <w:r w:rsidRPr="00532677">
        <w:rPr>
          <w:rFonts w:ascii="微软雅黑" w:eastAsia="微软雅黑" w:hAnsi="微软雅黑"/>
          <w:noProof/>
          <w:sz w:val="21"/>
          <w:szCs w:val="21"/>
        </w:rPr>
        <mc:AlternateContent>
          <mc:Choice Requires="wps">
            <w:drawing>
              <wp:anchor distT="45720" distB="45720" distL="114300" distR="114300" simplePos="0" relativeHeight="251661312" behindDoc="0" locked="0" layoutInCell="1" allowOverlap="1" wp14:anchorId="4BF2FF67" wp14:editId="443CE058">
                <wp:simplePos x="0" y="0"/>
                <wp:positionH relativeFrom="margin">
                  <wp:posOffset>3028208</wp:posOffset>
                </wp:positionH>
                <wp:positionV relativeFrom="paragraph">
                  <wp:posOffset>2188779</wp:posOffset>
                </wp:positionV>
                <wp:extent cx="908050" cy="397510"/>
                <wp:effectExtent l="0" t="0" r="6350" b="254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97510"/>
                        </a:xfrm>
                        <a:prstGeom prst="rect">
                          <a:avLst/>
                        </a:prstGeom>
                        <a:solidFill>
                          <a:srgbClr val="FFFFFF"/>
                        </a:solidFill>
                        <a:ln w="9525">
                          <a:noFill/>
                          <a:miter lim="800000"/>
                          <a:headEnd/>
                          <a:tailEnd/>
                        </a:ln>
                      </wps:spPr>
                      <wps:txbx>
                        <w:txbxContent>
                          <w:p w:rsidR="00CF0091" w:rsidRPr="00532677" w:rsidRDefault="00CF0091" w:rsidP="00CF0091">
                            <w:pPr>
                              <w:ind w:firstLineChars="0" w:firstLine="0"/>
                              <w:rPr>
                                <w:rFonts w:hint="eastAsia"/>
                                <w:sz w:val="13"/>
                                <w:szCs w:val="13"/>
                              </w:rPr>
                            </w:pPr>
                            <w:r>
                              <w:rPr>
                                <w:rFonts w:hint="eastAsia"/>
                                <w:sz w:val="13"/>
                                <w:szCs w:val="13"/>
                              </w:rPr>
                              <w:t>LM</w:t>
                            </w:r>
                            <w:r>
                              <w:rPr>
                                <w:sz w:val="13"/>
                                <w:szCs w:val="13"/>
                              </w:rPr>
                              <w:t>55</w:t>
                            </w:r>
                            <w:r>
                              <w:rPr>
                                <w:rFonts w:hint="eastAsia"/>
                                <w:sz w:val="13"/>
                                <w:szCs w:val="13"/>
                              </w:rPr>
                              <w:t>仿真电路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F2FF67" id="_x0000_t202" coordsize="21600,21600" o:spt="202" path="m,l,21600r21600,l21600,xe">
                <v:stroke joinstyle="miter"/>
                <v:path gradientshapeok="t" o:connecttype="rect"/>
              </v:shapetype>
              <v:shape id="文本框 2" o:spid="_x0000_s1026" type="#_x0000_t202" style="position:absolute;left:0;text-align:left;margin-left:238.45pt;margin-top:172.35pt;width:71.5pt;height:31.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KkbLQIAABsEAAAOAAAAZHJzL2Uyb0RvYy54bWysU82O0zAQviPxDpbvNGlo2TZqulq6FCEt&#10;P9LCA7iO01jYHmO7TZYHgDfgxIU7z9XnYOx0u9VyQ+RgeTLjz99883lx2WtF9sJ5Caai41FOiTAc&#10;amm2Ff30cf1sRokPzNRMgREVvROeXi6fPll0thQFtKBq4QiCGF92tqJtCLbMMs9boZkfgRUGkw04&#10;zQKGbpvVjnWIrlVW5PmLrANXWwdceI9/r4ckXSb8phE8vG8aLwJRFUVuIa0urZu4ZssFK7eO2Vby&#10;Iw32Dyw0kwYvPUFds8DIzsm/oLTkDjw0YcRBZ9A0kovUA3Yzzh91c9syK1IvKI63J5n8/4Pl7/Yf&#10;HJF1RQtKDNM4osOP74efvw+/vpEiytNZX2LVrcW60L+EHsecWvX2BvhnTwysWma24so56FrBaqQ3&#10;jiezs6MDjo8gm+4t1HgP2wVIQH3jdNQO1SCIjmO6O41G9IFw/DnPZ/kUMxxTz+cX03EaXcbK+8PW&#10;+fBagCZxU1GHk0/gbH/jQyTDyvuSeJcHJeu1VCoFbrtZKUf2DF2yTl/i/6hMGdIhk2kxTcgG4vlk&#10;IC0DulhJXdFZHr/BV1GMV6ZOJYFJNeyRiTJHdaIggzSh3/RYGCXbQH2HOjkY3IqvCzctuK+UdOjU&#10;ivovO+YEJeqNQa3n48kkWjsFk+lFgYE7z2zOM8xwhKpooGTYrkJ6DlEHA1c4k0YmvR6YHLmiA5OM&#10;x9cSLX4ep6qHN738AwAA//8DAFBLAwQUAAYACAAAACEAfJvS494AAAALAQAADwAAAGRycy9kb3du&#10;cmV2LnhtbEyPwU7DMAyG70i8Q2QkLoilY6WhpekESCCuG3sAt8naisapmmzt3h5zgqP9f/r9udwu&#10;bhBnO4Xek4b1KgFhqfGmp1bD4ev9/glEiEgGB09Ww8UG2FbXVyUWxs+0s+d9bAWXUChQQxfjWEgZ&#10;ms46DCs/WuLs6CeHkceplWbCmcvdIB+SJJMOe+ILHY72rbPN9/7kNBw/57vHfK4/4kHt0uwVe1X7&#10;i9a3N8vLM4hol/gHw68+q0PFTrU/kQli0JCqLGdUwyZNFQgmsnXOm5qjRG1AVqX8/0P1AwAA//8D&#10;AFBLAQItABQABgAIAAAAIQC2gziS/gAAAOEBAAATAAAAAAAAAAAAAAAAAAAAAABbQ29udGVudF9U&#10;eXBlc10ueG1sUEsBAi0AFAAGAAgAAAAhADj9If/WAAAAlAEAAAsAAAAAAAAAAAAAAAAALwEAAF9y&#10;ZWxzLy5yZWxzUEsBAi0AFAAGAAgAAAAhAPXoqRstAgAAGwQAAA4AAAAAAAAAAAAAAAAALgIAAGRy&#10;cy9lMm9Eb2MueG1sUEsBAi0AFAAGAAgAAAAhAHyb0uPeAAAACwEAAA8AAAAAAAAAAAAAAAAAhwQA&#10;AGRycy9kb3ducmV2LnhtbFBLBQYAAAAABAAEAPMAAACSBQAAAAA=&#10;" stroked="f">
                <v:textbox>
                  <w:txbxContent>
                    <w:p w:rsidR="00CF0091" w:rsidRPr="00532677" w:rsidRDefault="00CF0091" w:rsidP="00CF0091">
                      <w:pPr>
                        <w:ind w:firstLineChars="0" w:firstLine="0"/>
                        <w:rPr>
                          <w:rFonts w:hint="eastAsia"/>
                          <w:sz w:val="13"/>
                          <w:szCs w:val="13"/>
                        </w:rPr>
                      </w:pPr>
                      <w:r>
                        <w:rPr>
                          <w:rFonts w:hint="eastAsia"/>
                          <w:sz w:val="13"/>
                          <w:szCs w:val="13"/>
                        </w:rPr>
                        <w:t>LM</w:t>
                      </w:r>
                      <w:r>
                        <w:rPr>
                          <w:sz w:val="13"/>
                          <w:szCs w:val="13"/>
                        </w:rPr>
                        <w:t>55</w:t>
                      </w:r>
                      <w:r>
                        <w:rPr>
                          <w:rFonts w:hint="eastAsia"/>
                          <w:sz w:val="13"/>
                          <w:szCs w:val="13"/>
                        </w:rPr>
                        <w:t>仿真电路</w:t>
                      </w:r>
                    </w:p>
                  </w:txbxContent>
                </v:textbox>
                <w10:wrap type="topAndBottom" anchorx="margin"/>
              </v:shape>
            </w:pict>
          </mc:Fallback>
        </mc:AlternateContent>
      </w:r>
      <w:r w:rsidR="00966835" w:rsidRPr="00532677">
        <w:rPr>
          <w:rFonts w:ascii="微软雅黑" w:eastAsia="微软雅黑" w:hAnsi="微软雅黑"/>
          <w:noProof/>
          <w:sz w:val="21"/>
          <w:szCs w:val="21"/>
        </w:rPr>
        <mc:AlternateContent>
          <mc:Choice Requires="wps">
            <w:drawing>
              <wp:anchor distT="45720" distB="45720" distL="114300" distR="114300" simplePos="0" relativeHeight="251659264" behindDoc="0" locked="0" layoutInCell="1" allowOverlap="1">
                <wp:simplePos x="0" y="0"/>
                <wp:positionH relativeFrom="margin">
                  <wp:posOffset>1144196</wp:posOffset>
                </wp:positionH>
                <wp:positionV relativeFrom="paragraph">
                  <wp:posOffset>2189636</wp:posOffset>
                </wp:positionV>
                <wp:extent cx="908050" cy="397510"/>
                <wp:effectExtent l="0" t="0" r="6350" b="254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97510"/>
                        </a:xfrm>
                        <a:prstGeom prst="rect">
                          <a:avLst/>
                        </a:prstGeom>
                        <a:solidFill>
                          <a:srgbClr val="FFFFFF"/>
                        </a:solidFill>
                        <a:ln w="9525">
                          <a:noFill/>
                          <a:miter lim="800000"/>
                          <a:headEnd/>
                          <a:tailEnd/>
                        </a:ln>
                      </wps:spPr>
                      <wps:txbx>
                        <w:txbxContent>
                          <w:p w:rsidR="00532677" w:rsidRPr="00532677" w:rsidRDefault="00532677" w:rsidP="00532677">
                            <w:pPr>
                              <w:ind w:firstLineChars="0" w:firstLine="0"/>
                              <w:rPr>
                                <w:rFonts w:hint="eastAsia"/>
                                <w:sz w:val="13"/>
                                <w:szCs w:val="13"/>
                              </w:rPr>
                            </w:pPr>
                            <w:r>
                              <w:rPr>
                                <w:rFonts w:hint="eastAsia"/>
                                <w:sz w:val="13"/>
                                <w:szCs w:val="13"/>
                              </w:rPr>
                              <w:t>LM</w:t>
                            </w:r>
                            <w:r>
                              <w:rPr>
                                <w:sz w:val="13"/>
                                <w:szCs w:val="13"/>
                              </w:rPr>
                              <w:t>55</w:t>
                            </w:r>
                            <w:r>
                              <w:rPr>
                                <w:sz w:val="13"/>
                                <w:szCs w:val="13"/>
                              </w:rPr>
                              <w:t>功能</w:t>
                            </w:r>
                            <w:r>
                              <w:rPr>
                                <w:rFonts w:hint="eastAsia"/>
                                <w:sz w:val="13"/>
                                <w:szCs w:val="13"/>
                              </w:rPr>
                              <w:t>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0.1pt;margin-top:172.4pt;width:71.5pt;height:31.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UHMQIAACQEAAAOAAAAZHJzL2Uyb0RvYy54bWysU0uOEzEQ3SNxB8t70h8SkrTSGQ0ZgpCG&#10;jzRwAMftTlu4XcZ20h0OADdgxYY958o5KLszmWjYIXphubrKz69ePS+u+laRvbBOgi5pNkopEZpD&#10;JfW2pJ8+rp/NKHGe6Yop0KKkB+Ho1fLpk0VnCpFDA6oSliCIdkVnStp4b4okcbwRLXMjMEJjsgbb&#10;Mo+h3SaVZR2ityrJ0/RF0oGtjAUunMO/N0OSLiN+XQvu39e1E56okiI3H1cb101Yk+WCFVvLTCP5&#10;iQb7BxYtkxovPUPdMM/Izsq/oFrJLTio/YhDm0BdSy5iD9hNlj7q5q5hRsReUBxnzjK5/wfL3+0/&#10;WCKrkubZlBLNWhzS8cf348/fx1/fSB4E6owrsO7OYKXvX0KPg47NOnML/LMjGlYN01txbS10jWAV&#10;EszCyeTi6IDjAsimewsV3sN2HiJQX9s2qId6EETHQR3OwxG9Jxx/ztNZOsEMx9Tz+XSSxeElrLg/&#10;bKzzrwW0JGxKanH2EZztb50PZFhxXxLucqBktZZKxcBuNytlyZ6hT9bxi/wflSlNOmQyyScRWUM4&#10;Hy3USo8+VrIt6SwN3+CsIMYrXcUSz6Qa9shE6ZM6QZBBGt9v+jiJKF1QbgPVAeWyMNgWnxluGrBf&#10;KenQsiV1X3bMCkrUG42Sz7PxOHg8BuPJNMfAXmY2lxmmOUKV1FMybFc+vosgh4ZrHE0to2wPTE6U&#10;0YpRzdOzCV6/jGPVw+Ne/gEAAP//AwBQSwMEFAAGAAgAAAAhAKcc0GreAAAACwEAAA8AAABkcnMv&#10;ZG93bnJldi54bWxMj8FOwzAQRO9I/IO1SFwQdUhMU0KcCpBAXFv6AU68TSLidRS7Tfr3LCc4zuzT&#10;7Ey5XdwgzjiF3pOGh1UCAqnxtqdWw+Hr/X4DIkRD1gyeUMMFA2yr66vSFNbPtMPzPraCQygURkMX&#10;41hIGZoOnQkrPyLx7egnZyLLqZV2MjOHu0GmSbKWzvTEHzoz4luHzff+5DQcP+e7x6e5/oiHfKfW&#10;r6bPa3/R+vZmeXkGEXGJfzD81ufqUHGn2p/IBjGw3iQpoxoypXgDE1masVNrUEmuQFal/L+h+gEA&#10;AP//AwBQSwECLQAUAAYACAAAACEAtoM4kv4AAADhAQAAEwAAAAAAAAAAAAAAAAAAAAAAW0NvbnRl&#10;bnRfVHlwZXNdLnhtbFBLAQItABQABgAIAAAAIQA4/SH/1gAAAJQBAAALAAAAAAAAAAAAAAAAAC8B&#10;AABfcmVscy8ucmVsc1BLAQItABQABgAIAAAAIQCKNwUHMQIAACQEAAAOAAAAAAAAAAAAAAAAAC4C&#10;AABkcnMvZTJvRG9jLnhtbFBLAQItABQABgAIAAAAIQCnHNBq3gAAAAsBAAAPAAAAAAAAAAAAAAAA&#10;AIsEAABkcnMvZG93bnJldi54bWxQSwUGAAAAAAQABADzAAAAlgUAAAAA&#10;" stroked="f">
                <v:textbox>
                  <w:txbxContent>
                    <w:p w:rsidR="00532677" w:rsidRPr="00532677" w:rsidRDefault="00532677" w:rsidP="00532677">
                      <w:pPr>
                        <w:ind w:firstLineChars="0" w:firstLine="0"/>
                        <w:rPr>
                          <w:rFonts w:hint="eastAsia"/>
                          <w:sz w:val="13"/>
                          <w:szCs w:val="13"/>
                        </w:rPr>
                      </w:pPr>
                      <w:r>
                        <w:rPr>
                          <w:rFonts w:hint="eastAsia"/>
                          <w:sz w:val="13"/>
                          <w:szCs w:val="13"/>
                        </w:rPr>
                        <w:t>LM</w:t>
                      </w:r>
                      <w:r>
                        <w:rPr>
                          <w:sz w:val="13"/>
                          <w:szCs w:val="13"/>
                        </w:rPr>
                        <w:t>55</w:t>
                      </w:r>
                      <w:r>
                        <w:rPr>
                          <w:sz w:val="13"/>
                          <w:szCs w:val="13"/>
                        </w:rPr>
                        <w:t>功能</w:t>
                      </w:r>
                      <w:r>
                        <w:rPr>
                          <w:rFonts w:hint="eastAsia"/>
                          <w:sz w:val="13"/>
                          <w:szCs w:val="13"/>
                        </w:rPr>
                        <w:t>电路</w:t>
                      </w:r>
                    </w:p>
                  </w:txbxContent>
                </v:textbox>
                <w10:wrap type="topAndBottom" anchorx="margin"/>
              </v:shape>
            </w:pict>
          </mc:Fallback>
        </mc:AlternateContent>
      </w:r>
      <w:r w:rsidR="00532677" w:rsidRPr="00532677">
        <w:rPr>
          <w:rFonts w:ascii="微软雅黑" w:eastAsia="微软雅黑" w:hAnsi="微软雅黑"/>
          <w:sz w:val="21"/>
          <w:szCs w:val="21"/>
        </w:rPr>
        <w:object w:dxaOrig="5985" w:dyaOrig="7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pt;height:156.6pt" o:ole="">
            <v:imagedata r:id="rId9" o:title=""/>
          </v:shape>
          <o:OLEObject Type="Embed" ProgID="Unknown" ShapeID="_x0000_i1025" DrawAspect="Content" ObjectID="_1638888399" r:id="rId10"/>
        </w:object>
      </w:r>
      <w:r w:rsidRPr="00CF0091">
        <w:rPr>
          <w:noProof/>
        </w:rPr>
        <w:t xml:space="preserve"> </w:t>
      </w:r>
      <w:r w:rsidRPr="00CF0091">
        <w:rPr>
          <w:rFonts w:ascii="微软雅黑" w:eastAsia="微软雅黑" w:hAnsi="微软雅黑"/>
          <w:sz w:val="21"/>
          <w:szCs w:val="21"/>
        </w:rPr>
        <w:drawing>
          <wp:inline distT="0" distB="0" distL="0" distR="0" wp14:anchorId="1BC4B747" wp14:editId="01A515F9">
            <wp:extent cx="1760936" cy="2041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4098" cy="2045524"/>
                    </a:xfrm>
                    <a:prstGeom prst="rect">
                      <a:avLst/>
                    </a:prstGeom>
                  </pic:spPr>
                </pic:pic>
              </a:graphicData>
            </a:graphic>
          </wp:inline>
        </w:drawing>
      </w:r>
    </w:p>
    <w:p w:rsidR="00966835" w:rsidRPr="00966835" w:rsidRDefault="00CB7937" w:rsidP="00966835">
      <w:pPr>
        <w:ind w:firstLine="420"/>
        <w:rPr>
          <w:rFonts w:ascii="微软雅黑" w:eastAsia="微软雅黑" w:hAnsi="微软雅黑" w:hint="eastAsia"/>
          <w:sz w:val="21"/>
          <w:szCs w:val="21"/>
        </w:rPr>
      </w:pPr>
      <w:r w:rsidRPr="00532677">
        <w:rPr>
          <w:rFonts w:ascii="微软雅黑" w:eastAsia="微软雅黑" w:hAnsi="微软雅黑" w:hint="eastAsia"/>
          <w:sz w:val="21"/>
          <w:szCs w:val="21"/>
        </w:rPr>
        <w:t>脉冲周期的计算公式为</w:t>
      </w:r>
      <m:oMath>
        <m:r>
          <w:rPr>
            <w:rFonts w:ascii="Cambria Math" w:eastAsia="微软雅黑" w:hAnsi="Cambria Math" w:hint="eastAsia"/>
            <w:sz w:val="21"/>
            <w:szCs w:val="21"/>
          </w:rPr>
          <m:t>T</m:t>
        </m:r>
        <m:r>
          <w:rPr>
            <w:rFonts w:ascii="Cambria Math" w:eastAsia="微软雅黑" w:hAnsi="Cambria Math"/>
            <w:sz w:val="21"/>
            <w:szCs w:val="21"/>
          </w:rPr>
          <m:t>=</m:t>
        </m:r>
        <m:f>
          <m:fPr>
            <m:ctrlPr>
              <w:rPr>
                <w:rFonts w:ascii="Cambria Math" w:eastAsia="微软雅黑" w:hAnsi="Cambria Math"/>
                <w:i/>
                <w:sz w:val="21"/>
                <w:szCs w:val="21"/>
              </w:rPr>
            </m:ctrlPr>
          </m:fPr>
          <m:num>
            <m:r>
              <w:rPr>
                <w:rFonts w:ascii="Cambria Math" w:eastAsia="微软雅黑" w:hAnsi="Cambria Math"/>
                <w:sz w:val="21"/>
                <w:szCs w:val="21"/>
              </w:rPr>
              <m:t>1.44</m:t>
            </m:r>
          </m:num>
          <m:den>
            <m:d>
              <m:dPr>
                <m:begChr m:val="（"/>
                <m:endChr m:val="）"/>
                <m:ctrlPr>
                  <w:rPr>
                    <w:rFonts w:ascii="Cambria Math" w:eastAsia="微软雅黑" w:hAnsi="Cambria Math"/>
                    <w:i/>
                    <w:sz w:val="21"/>
                    <w:szCs w:val="21"/>
                  </w:rPr>
                </m:ctrlPr>
              </m:dPr>
              <m:e>
                <m:sSub>
                  <m:sSubPr>
                    <m:ctrlPr>
                      <w:rPr>
                        <w:rFonts w:ascii="Cambria Math" w:eastAsia="微软雅黑" w:hAnsi="Cambria Math"/>
                        <w:i/>
                        <w:sz w:val="21"/>
                        <w:szCs w:val="21"/>
                      </w:rPr>
                    </m:ctrlPr>
                  </m:sSubPr>
                  <m:e>
                    <m:r>
                      <w:rPr>
                        <w:rFonts w:ascii="Cambria Math" w:eastAsia="微软雅黑" w:hAnsi="Cambria Math" w:hint="eastAsia"/>
                        <w:sz w:val="21"/>
                        <w:szCs w:val="21"/>
                      </w:rPr>
                      <m:t>R</m:t>
                    </m:r>
                  </m:e>
                  <m:sub>
                    <m:r>
                      <w:rPr>
                        <w:rFonts w:ascii="Cambria Math" w:eastAsia="微软雅黑" w:hAnsi="Cambria Math"/>
                        <w:sz w:val="21"/>
                        <w:szCs w:val="21"/>
                      </w:rPr>
                      <m:t>A</m:t>
                    </m:r>
                  </m:sub>
                </m:sSub>
                <m:r>
                  <w:rPr>
                    <w:rFonts w:ascii="Cambria Math" w:eastAsia="微软雅黑" w:hAnsi="Cambria Math"/>
                    <w:sz w:val="21"/>
                    <w:szCs w:val="21"/>
                  </w:rPr>
                  <m:t>+2</m:t>
                </m:r>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B</m:t>
                    </m:r>
                  </m:sub>
                </m:sSub>
              </m:e>
            </m:d>
            <m:r>
              <w:rPr>
                <w:rFonts w:ascii="Cambria Math" w:eastAsia="微软雅黑" w:hAnsi="Cambria Math"/>
                <w:sz w:val="21"/>
                <w:szCs w:val="21"/>
              </w:rPr>
              <m:t>C</m:t>
            </m:r>
          </m:den>
        </m:f>
      </m:oMath>
    </w:p>
    <w:p w:rsidR="00AD1FAF" w:rsidRPr="00966835" w:rsidRDefault="00CB7937" w:rsidP="00966835">
      <w:pPr>
        <w:ind w:firstLine="420"/>
        <w:rPr>
          <w:rFonts w:ascii="微软雅黑" w:eastAsia="微软雅黑" w:hAnsi="微软雅黑"/>
          <w:sz w:val="21"/>
          <w:szCs w:val="21"/>
        </w:rPr>
      </w:pPr>
      <w:r w:rsidRPr="00532677">
        <w:rPr>
          <w:rFonts w:ascii="微软雅黑" w:eastAsia="微软雅黑" w:hAnsi="微软雅黑" w:hint="eastAsia"/>
          <w:sz w:val="21"/>
          <w:szCs w:val="21"/>
        </w:rPr>
        <w:t>其中，经过调试，最后实际使用的</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A</m:t>
            </m:r>
          </m:sub>
        </m:sSub>
        <m:r>
          <w:rPr>
            <w:rFonts w:ascii="Cambria Math" w:eastAsia="微软雅黑" w:hAnsi="Cambria Math"/>
            <w:sz w:val="21"/>
            <w:szCs w:val="21"/>
          </w:rPr>
          <m:t>=8.36</m:t>
        </m:r>
        <m:r>
          <m:rPr>
            <m:sty m:val="p"/>
          </m:rPr>
          <w:rPr>
            <w:rFonts w:ascii="Cambria Math" w:eastAsia="微软雅黑" w:hAnsi="Cambria Math"/>
            <w:sz w:val="21"/>
            <w:szCs w:val="21"/>
          </w:rPr>
          <m:t>Ω</m:t>
        </m:r>
      </m:oMath>
      <w:r w:rsidRPr="00532677">
        <w:rPr>
          <w:rFonts w:ascii="微软雅黑" w:eastAsia="微软雅黑" w:hAnsi="微软雅黑" w:hint="eastAsia"/>
          <w:sz w:val="21"/>
          <w:szCs w:val="21"/>
        </w:rPr>
        <w:t>，</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B</m:t>
            </m:r>
          </m:sub>
        </m:sSub>
        <m:r>
          <w:rPr>
            <w:rFonts w:ascii="Cambria Math" w:eastAsia="微软雅黑" w:hAnsi="Cambria Math"/>
            <w:sz w:val="21"/>
            <w:szCs w:val="21"/>
          </w:rPr>
          <m:t>=2.2k</m:t>
        </m:r>
        <m:r>
          <m:rPr>
            <m:sty m:val="p"/>
          </m:rPr>
          <w:rPr>
            <w:rFonts w:ascii="Cambria Math" w:eastAsia="微软雅黑" w:hAnsi="Cambria Math"/>
            <w:sz w:val="21"/>
            <w:szCs w:val="21"/>
          </w:rPr>
          <m:t>Ω</m:t>
        </m:r>
      </m:oMath>
      <w:r w:rsidRPr="00532677">
        <w:rPr>
          <w:rFonts w:ascii="微软雅黑" w:eastAsia="微软雅黑" w:hAnsi="微软雅黑" w:hint="eastAsia"/>
          <w:sz w:val="21"/>
          <w:szCs w:val="21"/>
        </w:rPr>
        <w:t>，</w:t>
      </w:r>
      <m:oMath>
        <m:r>
          <w:rPr>
            <w:rFonts w:ascii="Cambria Math" w:eastAsia="微软雅黑" w:hAnsi="Cambria Math"/>
            <w:sz w:val="21"/>
            <w:szCs w:val="21"/>
          </w:rPr>
          <m:t>C=100μF</m:t>
        </m:r>
      </m:oMath>
      <w:r w:rsidR="00966835">
        <w:rPr>
          <w:rFonts w:ascii="微软雅黑" w:eastAsia="微软雅黑" w:hAnsi="微软雅黑" w:hint="eastAsia"/>
          <w:sz w:val="21"/>
          <w:szCs w:val="21"/>
        </w:rPr>
        <w:t>。</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经过测量，得到的</w:t>
      </w:r>
      <w:r w:rsidRPr="00532677">
        <w:rPr>
          <w:rFonts w:ascii="微软雅黑" w:eastAsia="微软雅黑" w:hAnsi="微软雅黑" w:hint="eastAsia"/>
          <w:sz w:val="21"/>
          <w:szCs w:val="21"/>
        </w:rPr>
        <w:t>cp</w:t>
      </w:r>
      <w:r w:rsidRPr="00532677">
        <w:rPr>
          <w:rFonts w:ascii="微软雅黑" w:eastAsia="微软雅黑" w:hAnsi="微软雅黑" w:hint="eastAsia"/>
          <w:sz w:val="21"/>
          <w:szCs w:val="21"/>
        </w:rPr>
        <w:t>频率为</w:t>
      </w:r>
      <w:r w:rsidRPr="00532677">
        <w:rPr>
          <w:rFonts w:ascii="微软雅黑" w:eastAsia="微软雅黑" w:hAnsi="微软雅黑" w:hint="eastAsia"/>
          <w:sz w:val="21"/>
          <w:szCs w:val="21"/>
        </w:rPr>
        <w:t>1.</w:t>
      </w:r>
      <w:r w:rsidR="00966835">
        <w:rPr>
          <w:rFonts w:ascii="微软雅黑" w:eastAsia="微软雅黑" w:hAnsi="微软雅黑" w:hint="eastAsia"/>
          <w:sz w:val="21"/>
          <w:szCs w:val="21"/>
        </w:rPr>
        <w:t>080hz</w:t>
      </w:r>
      <w:r w:rsidRPr="00532677">
        <w:rPr>
          <w:rFonts w:ascii="微软雅黑" w:eastAsia="微软雅黑" w:hAnsi="微软雅黑" w:hint="eastAsia"/>
          <w:sz w:val="21"/>
          <w:szCs w:val="21"/>
        </w:rPr>
        <w:t>，较为精确，</w:t>
      </w:r>
      <w:proofErr w:type="gramStart"/>
      <w:r w:rsidRPr="00532677">
        <w:rPr>
          <w:rFonts w:ascii="微软雅黑" w:eastAsia="微软雅黑" w:hAnsi="微软雅黑" w:hint="eastAsia"/>
          <w:sz w:val="21"/>
          <w:szCs w:val="21"/>
        </w:rPr>
        <w:t>符合课设要求</w:t>
      </w:r>
      <w:proofErr w:type="gramEnd"/>
      <w:r w:rsidRPr="00532677">
        <w:rPr>
          <w:rFonts w:ascii="微软雅黑" w:eastAsia="微软雅黑" w:hAnsi="微软雅黑" w:hint="eastAsia"/>
          <w:sz w:val="21"/>
          <w:szCs w:val="21"/>
        </w:rPr>
        <w:t>。</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2</w:t>
      </w:r>
      <w:r w:rsidRPr="00532677">
        <w:rPr>
          <w:rFonts w:ascii="微软雅黑" w:eastAsia="微软雅黑" w:hAnsi="微软雅黑" w:hint="eastAsia"/>
          <w:sz w:val="21"/>
          <w:szCs w:val="21"/>
        </w:rPr>
        <w:t>、计时部分</w:t>
      </w:r>
    </w:p>
    <w:p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计时部分的电路由秒计时器、分计时器和时计时器组成，每一部分又由两片</w:t>
      </w:r>
      <w:r w:rsidRPr="00532677">
        <w:rPr>
          <w:rFonts w:ascii="微软雅黑" w:eastAsia="微软雅黑" w:hAnsi="微软雅黑" w:hint="eastAsia"/>
          <w:sz w:val="21"/>
          <w:szCs w:val="21"/>
        </w:rPr>
        <w:t>74LS163</w:t>
      </w:r>
      <w:r w:rsidRPr="00532677">
        <w:rPr>
          <w:rFonts w:ascii="微软雅黑" w:eastAsia="微软雅黑" w:hAnsi="微软雅黑" w:hint="eastAsia"/>
          <w:sz w:val="21"/>
          <w:szCs w:val="21"/>
        </w:rPr>
        <w:t>级联而成。其中，秒计数器和分计数器是由十进制和六进制计数器级联构成的模</w:t>
      </w:r>
      <w:r w:rsidRPr="00532677">
        <w:rPr>
          <w:rFonts w:ascii="微软雅黑" w:eastAsia="微软雅黑" w:hAnsi="微软雅黑" w:hint="eastAsia"/>
          <w:sz w:val="21"/>
          <w:szCs w:val="21"/>
        </w:rPr>
        <w:t>60</w:t>
      </w:r>
      <w:r w:rsidRPr="00532677">
        <w:rPr>
          <w:rFonts w:ascii="微软雅黑" w:eastAsia="微软雅黑" w:hAnsi="微软雅黑" w:hint="eastAsia"/>
          <w:sz w:val="21"/>
          <w:szCs w:val="21"/>
        </w:rPr>
        <w:t>，时计数器是由三进制和十进制计数器级联构成的模</w:t>
      </w:r>
      <w:r w:rsidRPr="00532677">
        <w:rPr>
          <w:rFonts w:ascii="微软雅黑" w:eastAsia="微软雅黑" w:hAnsi="微软雅黑" w:hint="eastAsia"/>
          <w:sz w:val="21"/>
          <w:szCs w:val="21"/>
        </w:rPr>
        <w:t>24</w:t>
      </w:r>
      <w:r w:rsidRPr="00532677">
        <w:rPr>
          <w:rFonts w:ascii="微软雅黑" w:eastAsia="微软雅黑" w:hAnsi="微软雅黑" w:hint="eastAsia"/>
          <w:sz w:val="21"/>
          <w:szCs w:val="21"/>
        </w:rPr>
        <w:t>。</w:t>
      </w:r>
    </w:p>
    <w:p w:rsidR="00966835" w:rsidRPr="00532677" w:rsidRDefault="00966835" w:rsidP="00966835">
      <w:pPr>
        <w:ind w:firstLine="420"/>
        <w:jc w:val="center"/>
        <w:rPr>
          <w:rFonts w:ascii="微软雅黑" w:eastAsia="微软雅黑" w:hAnsi="微软雅黑" w:hint="eastAsia"/>
          <w:sz w:val="21"/>
          <w:szCs w:val="21"/>
        </w:rPr>
      </w:pPr>
      <w:r w:rsidRPr="00966835">
        <w:rPr>
          <w:rFonts w:ascii="微软雅黑" w:eastAsia="微软雅黑" w:hAnsi="微软雅黑"/>
          <w:sz w:val="21"/>
          <w:szCs w:val="21"/>
        </w:rPr>
        <w:object w:dxaOrig="10860" w:dyaOrig="6345">
          <v:shape id="_x0000_i1033" type="#_x0000_t75" style="width:262.3pt;height:153.35pt" o:ole="">
            <v:imagedata r:id="rId12" o:title=""/>
          </v:shape>
          <o:OLEObject Type="Embed" ProgID="Unknown" ShapeID="_x0000_i1033" DrawAspect="Content" ObjectID="_1638888400" r:id="rId13"/>
        </w:objec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模</w:t>
      </w:r>
      <w:r w:rsidRPr="00532677">
        <w:rPr>
          <w:rFonts w:ascii="微软雅黑" w:eastAsia="微软雅黑" w:hAnsi="微软雅黑" w:hint="eastAsia"/>
          <w:sz w:val="21"/>
          <w:szCs w:val="21"/>
        </w:rPr>
        <w:t>60</w:t>
      </w:r>
      <w:r w:rsidRPr="00532677">
        <w:rPr>
          <w:rFonts w:ascii="微软雅黑" w:eastAsia="微软雅黑" w:hAnsi="微软雅黑" w:hint="eastAsia"/>
          <w:sz w:val="21"/>
          <w:szCs w:val="21"/>
        </w:rPr>
        <w:t>计数器采用异步扩展方式实现，原理图和仿真电路如下图所示。</w:t>
      </w:r>
    </w:p>
    <w:p w:rsidR="00966835" w:rsidRDefault="00CF0091" w:rsidP="000B38A1">
      <w:pPr>
        <w:ind w:firstLine="420"/>
        <w:jc w:val="center"/>
        <w:rPr>
          <w:rFonts w:ascii="微软雅黑" w:eastAsia="微软雅黑" w:hAnsi="微软雅黑"/>
          <w:sz w:val="21"/>
          <w:szCs w:val="21"/>
        </w:rPr>
      </w:pPr>
      <w:r w:rsidRPr="00966835">
        <w:rPr>
          <w:rFonts w:ascii="微软雅黑" w:eastAsia="微软雅黑" w:hAnsi="微软雅黑"/>
          <w:sz w:val="21"/>
          <w:szCs w:val="21"/>
        </w:rPr>
        <w:object w:dxaOrig="9960" w:dyaOrig="4289">
          <v:shape id="_x0000_i1039" type="#_x0000_t75" style="width:211.3pt;height:91.15pt" o:ole="">
            <v:imagedata r:id="rId14" o:title=""/>
          </v:shape>
          <o:OLEObject Type="Embed" ProgID="Unknown" ShapeID="_x0000_i1039" DrawAspect="Content" ObjectID="_1638888401" r:id="rId15"/>
        </w:object>
      </w:r>
    </w:p>
    <w:p w:rsidR="00CF0091" w:rsidRDefault="00CF0091" w:rsidP="000B38A1">
      <w:pPr>
        <w:ind w:firstLine="420"/>
        <w:jc w:val="center"/>
        <w:rPr>
          <w:rFonts w:ascii="微软雅黑" w:eastAsia="微软雅黑" w:hAnsi="微软雅黑"/>
          <w:sz w:val="21"/>
          <w:szCs w:val="21"/>
        </w:rPr>
      </w:pPr>
      <w:r w:rsidRPr="00CF0091">
        <w:rPr>
          <w:rFonts w:ascii="微软雅黑" w:eastAsia="微软雅黑" w:hAnsi="微软雅黑"/>
          <w:sz w:val="21"/>
          <w:szCs w:val="21"/>
        </w:rPr>
        <w:drawing>
          <wp:inline distT="0" distB="0" distL="0" distR="0" wp14:anchorId="099770D3" wp14:editId="6A690DAB">
            <wp:extent cx="3309779" cy="2214748"/>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754" cy="2244174"/>
                    </a:xfrm>
                    <a:prstGeom prst="rect">
                      <a:avLst/>
                    </a:prstGeom>
                  </pic:spPr>
                </pic:pic>
              </a:graphicData>
            </a:graphic>
          </wp:inline>
        </w:drawing>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模</w:t>
      </w:r>
      <w:r w:rsidRPr="00532677">
        <w:rPr>
          <w:rFonts w:ascii="微软雅黑" w:eastAsia="微软雅黑" w:hAnsi="微软雅黑" w:hint="eastAsia"/>
          <w:sz w:val="21"/>
          <w:szCs w:val="21"/>
        </w:rPr>
        <w:t>24</w:t>
      </w:r>
      <w:r w:rsidRPr="00532677">
        <w:rPr>
          <w:rFonts w:ascii="微软雅黑" w:eastAsia="微软雅黑" w:hAnsi="微软雅黑" w:hint="eastAsia"/>
          <w:sz w:val="21"/>
          <w:szCs w:val="21"/>
        </w:rPr>
        <w:t>计数器采用同步扩展方式实现，原理图和仿真电路如下图所示。</w:t>
      </w:r>
    </w:p>
    <w:p w:rsidR="00966835" w:rsidRDefault="00CF0091" w:rsidP="000B38A1">
      <w:pPr>
        <w:ind w:firstLine="420"/>
        <w:jc w:val="center"/>
        <w:rPr>
          <w:rFonts w:ascii="微软雅黑" w:eastAsia="微软雅黑" w:hAnsi="微软雅黑"/>
          <w:sz w:val="21"/>
          <w:szCs w:val="21"/>
        </w:rPr>
      </w:pPr>
      <w:r w:rsidRPr="00966835">
        <w:rPr>
          <w:rFonts w:ascii="微软雅黑" w:eastAsia="微软雅黑" w:hAnsi="微软雅黑"/>
          <w:sz w:val="21"/>
          <w:szCs w:val="21"/>
        </w:rPr>
        <w:object w:dxaOrig="11325" w:dyaOrig="5655">
          <v:shape id="_x0000_i1046" type="#_x0000_t75" style="width:221.6pt;height:110.35pt" o:ole="">
            <v:imagedata r:id="rId17" o:title=""/>
          </v:shape>
          <o:OLEObject Type="Embed" ProgID="Unknown" ShapeID="_x0000_i1046" DrawAspect="Content" ObjectID="_1638888402" r:id="rId18"/>
        </w:object>
      </w:r>
    </w:p>
    <w:p w:rsidR="00CF0091" w:rsidRDefault="00CF0091" w:rsidP="000B38A1">
      <w:pPr>
        <w:ind w:firstLine="420"/>
        <w:jc w:val="center"/>
        <w:rPr>
          <w:rFonts w:ascii="微软雅黑" w:eastAsia="微软雅黑" w:hAnsi="微软雅黑"/>
          <w:sz w:val="21"/>
          <w:szCs w:val="21"/>
        </w:rPr>
      </w:pPr>
      <w:r w:rsidRPr="00CF0091">
        <w:rPr>
          <w:rFonts w:ascii="微软雅黑" w:eastAsia="微软雅黑" w:hAnsi="微软雅黑"/>
          <w:sz w:val="21"/>
          <w:szCs w:val="21"/>
        </w:rPr>
        <w:drawing>
          <wp:inline distT="0" distB="0" distL="0" distR="0" wp14:anchorId="49505A55" wp14:editId="21D886CF">
            <wp:extent cx="3324352" cy="2470067"/>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579" cy="2497727"/>
                    </a:xfrm>
                    <a:prstGeom prst="rect">
                      <a:avLst/>
                    </a:prstGeom>
                  </pic:spPr>
                </pic:pic>
              </a:graphicData>
            </a:graphic>
          </wp:inline>
        </w:drawing>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w:t>
      </w:r>
      <w:r w:rsidRPr="00532677">
        <w:rPr>
          <w:rFonts w:ascii="微软雅黑" w:eastAsia="微软雅黑" w:hAnsi="微软雅黑" w:hint="eastAsia"/>
          <w:sz w:val="21"/>
          <w:szCs w:val="21"/>
        </w:rPr>
        <w:t>、定时起闹部分</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定时起</w:t>
      </w:r>
      <w:proofErr w:type="gramStart"/>
      <w:r w:rsidRPr="00532677">
        <w:rPr>
          <w:rFonts w:ascii="微软雅黑" w:eastAsia="微软雅黑" w:hAnsi="微软雅黑" w:hint="eastAsia"/>
          <w:sz w:val="21"/>
          <w:szCs w:val="21"/>
        </w:rPr>
        <w:t>闹部分</w:t>
      </w:r>
      <w:proofErr w:type="gramEnd"/>
      <w:r w:rsidRPr="00532677">
        <w:rPr>
          <w:rFonts w:ascii="微软雅黑" w:eastAsia="微软雅黑" w:hAnsi="微软雅黑" w:hint="eastAsia"/>
          <w:sz w:val="21"/>
          <w:szCs w:val="21"/>
        </w:rPr>
        <w:t>不仅要设置起闹时间，还要用单稳态电路控制起闹持续</w:t>
      </w:r>
      <w:r w:rsidRPr="00532677">
        <w:rPr>
          <w:rFonts w:ascii="微软雅黑" w:eastAsia="微软雅黑" w:hAnsi="微软雅黑" w:hint="eastAsia"/>
          <w:sz w:val="21"/>
          <w:szCs w:val="21"/>
        </w:rPr>
        <w:t>时间的长短。采用两片</w:t>
      </w:r>
      <w:r w:rsidRPr="00532677">
        <w:rPr>
          <w:rFonts w:ascii="微软雅黑" w:eastAsia="微软雅黑" w:hAnsi="微软雅黑" w:hint="eastAsia"/>
          <w:sz w:val="21"/>
          <w:szCs w:val="21"/>
        </w:rPr>
        <w:t>74LS138</w:t>
      </w:r>
      <w:r w:rsidRPr="00532677">
        <w:rPr>
          <w:rFonts w:ascii="微软雅黑" w:eastAsia="微软雅黑" w:hAnsi="微软雅黑" w:hint="eastAsia"/>
          <w:sz w:val="21"/>
          <w:szCs w:val="21"/>
        </w:rPr>
        <w:t>分别选出“时”的十位和个位，再通过由</w:t>
      </w:r>
      <w:r w:rsidRPr="00532677">
        <w:rPr>
          <w:rFonts w:ascii="微软雅黑" w:eastAsia="微软雅黑" w:hAnsi="微软雅黑" w:hint="eastAsia"/>
          <w:sz w:val="21"/>
          <w:szCs w:val="21"/>
        </w:rPr>
        <w:t>74LS00</w:t>
      </w:r>
      <w:r w:rsidRPr="00532677">
        <w:rPr>
          <w:rFonts w:ascii="微软雅黑" w:eastAsia="微软雅黑" w:hAnsi="微软雅黑" w:hint="eastAsia"/>
          <w:sz w:val="21"/>
          <w:szCs w:val="21"/>
        </w:rPr>
        <w:t>构成的与非门组合电路，连接到由</w:t>
      </w:r>
      <w:r w:rsidRPr="00532677">
        <w:rPr>
          <w:rFonts w:ascii="微软雅黑" w:eastAsia="微软雅黑" w:hAnsi="微软雅黑" w:hint="eastAsia"/>
          <w:sz w:val="21"/>
          <w:szCs w:val="21"/>
        </w:rPr>
        <w:t>74LS123</w:t>
      </w:r>
      <w:r w:rsidRPr="00532677">
        <w:rPr>
          <w:rFonts w:ascii="微软雅黑" w:eastAsia="微软雅黑" w:hAnsi="微软雅黑" w:hint="eastAsia"/>
          <w:sz w:val="21"/>
          <w:szCs w:val="21"/>
        </w:rPr>
        <w:t>构成的单稳态电路上。</w:t>
      </w:r>
    </w:p>
    <w:p w:rsidR="00AD1FAF" w:rsidRPr="00532677" w:rsidRDefault="00AD1FAF">
      <w:pPr>
        <w:ind w:firstLine="420"/>
        <w:rPr>
          <w:rFonts w:ascii="微软雅黑" w:eastAsia="微软雅黑" w:hAnsi="微软雅黑"/>
          <w:sz w:val="21"/>
          <w:szCs w:val="21"/>
        </w:rPr>
      </w:pP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起</w:t>
      </w:r>
      <w:proofErr w:type="gramStart"/>
      <w:r w:rsidRPr="00532677">
        <w:rPr>
          <w:rFonts w:ascii="微软雅黑" w:eastAsia="微软雅黑" w:hAnsi="微软雅黑" w:hint="eastAsia"/>
          <w:sz w:val="21"/>
          <w:szCs w:val="21"/>
        </w:rPr>
        <w:t>闹部分</w:t>
      </w:r>
      <w:proofErr w:type="gramEnd"/>
      <w:r w:rsidRPr="00532677">
        <w:rPr>
          <w:rFonts w:ascii="微软雅黑" w:eastAsia="微软雅黑" w:hAnsi="微软雅黑" w:hint="eastAsia"/>
          <w:sz w:val="21"/>
          <w:szCs w:val="21"/>
        </w:rPr>
        <w:t>原理图和仿真电路如下图所示。</w:t>
      </w:r>
    </w:p>
    <w:p w:rsidR="00AD1FAF" w:rsidRPr="00532677" w:rsidRDefault="000116F5" w:rsidP="000B38A1">
      <w:pPr>
        <w:ind w:firstLine="420"/>
        <w:jc w:val="center"/>
        <w:rPr>
          <w:rFonts w:ascii="微软雅黑" w:eastAsia="微软雅黑" w:hAnsi="微软雅黑"/>
          <w:sz w:val="21"/>
          <w:szCs w:val="21"/>
        </w:rPr>
      </w:pPr>
      <w:r w:rsidRPr="00CF0091">
        <w:rPr>
          <w:rFonts w:ascii="微软雅黑" w:eastAsia="微软雅黑" w:hAnsi="微软雅黑"/>
          <w:sz w:val="21"/>
          <w:szCs w:val="21"/>
        </w:rPr>
        <w:object w:dxaOrig="13335" w:dyaOrig="6540">
          <v:shape id="_x0000_i1062" type="#_x0000_t75" style="width:302.05pt;height:148.2pt" o:ole="">
            <v:imagedata r:id="rId20" o:title=""/>
          </v:shape>
          <o:OLEObject Type="Embed" ProgID="Unknown" ShapeID="_x0000_i1062" DrawAspect="Content" ObjectID="_1638888403" r:id="rId21"/>
        </w:object>
      </w:r>
    </w:p>
    <w:p w:rsidR="000116F5" w:rsidRDefault="000116F5" w:rsidP="000B38A1">
      <w:pPr>
        <w:ind w:firstLine="420"/>
        <w:jc w:val="center"/>
        <w:rPr>
          <w:rFonts w:ascii="微软雅黑" w:eastAsia="微软雅黑" w:hAnsi="微软雅黑"/>
          <w:sz w:val="21"/>
          <w:szCs w:val="21"/>
        </w:rPr>
      </w:pPr>
      <w:r w:rsidRPr="000116F5">
        <w:rPr>
          <w:rFonts w:ascii="微软雅黑" w:eastAsia="微软雅黑" w:hAnsi="微软雅黑"/>
          <w:sz w:val="21"/>
          <w:szCs w:val="21"/>
        </w:rPr>
        <w:lastRenderedPageBreak/>
        <w:drawing>
          <wp:inline distT="0" distB="0" distL="0" distR="0" wp14:anchorId="44C00EB3" wp14:editId="6C51574B">
            <wp:extent cx="4690753" cy="144469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01" cy="1451057"/>
                    </a:xfrm>
                    <a:prstGeom prst="rect">
                      <a:avLst/>
                    </a:prstGeom>
                  </pic:spPr>
                </pic:pic>
              </a:graphicData>
            </a:graphic>
          </wp:inline>
        </w:drawing>
      </w:r>
    </w:p>
    <w:p w:rsidR="000116F5" w:rsidRDefault="000116F5">
      <w:pPr>
        <w:ind w:firstLine="420"/>
        <w:rPr>
          <w:rFonts w:ascii="微软雅黑" w:eastAsia="微软雅黑" w:hAnsi="微软雅黑"/>
          <w:sz w:val="21"/>
          <w:szCs w:val="21"/>
        </w:rPr>
      </w:pPr>
    </w:p>
    <w:p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单稳态电路原理图和仿真电路如下图所示。</w:t>
      </w:r>
    </w:p>
    <w:p w:rsidR="000116F5" w:rsidRPr="00532677" w:rsidRDefault="000116F5" w:rsidP="000116F5">
      <w:pPr>
        <w:ind w:firstLine="420"/>
        <w:jc w:val="center"/>
        <w:rPr>
          <w:rFonts w:ascii="微软雅黑" w:eastAsia="微软雅黑" w:hAnsi="微软雅黑" w:hint="eastAsia"/>
          <w:sz w:val="21"/>
          <w:szCs w:val="21"/>
        </w:rPr>
      </w:pPr>
      <w:r w:rsidRPr="000116F5">
        <w:rPr>
          <w:rFonts w:ascii="微软雅黑" w:eastAsia="微软雅黑" w:hAnsi="微软雅黑"/>
          <w:sz w:val="21"/>
          <w:szCs w:val="21"/>
        </w:rPr>
        <w:object w:dxaOrig="9390" w:dyaOrig="5880">
          <v:shape id="_x0000_i1063" type="#_x0000_t75" style="width:271.15pt;height:170.2pt" o:ole="">
            <v:imagedata r:id="rId23" o:title=""/>
          </v:shape>
          <o:OLEObject Type="Embed" ProgID="Unknown" ShapeID="_x0000_i1063" DrawAspect="Content" ObjectID="_1638888404" r:id="rId24"/>
        </w:object>
      </w:r>
    </w:p>
    <w:p w:rsidR="000116F5" w:rsidRDefault="000116F5" w:rsidP="000116F5">
      <w:pPr>
        <w:ind w:firstLine="420"/>
        <w:jc w:val="center"/>
        <w:rPr>
          <w:rFonts w:ascii="微软雅黑" w:eastAsia="微软雅黑" w:hAnsi="微软雅黑"/>
          <w:sz w:val="21"/>
          <w:szCs w:val="21"/>
        </w:rPr>
      </w:pPr>
      <w:r w:rsidRPr="000116F5">
        <w:rPr>
          <w:rFonts w:ascii="微软雅黑" w:eastAsia="微软雅黑" w:hAnsi="微软雅黑"/>
          <w:sz w:val="21"/>
          <w:szCs w:val="21"/>
        </w:rPr>
        <w:drawing>
          <wp:inline distT="0" distB="0" distL="0" distR="0" wp14:anchorId="589F92A5" wp14:editId="3152C823">
            <wp:extent cx="3484457" cy="2460751"/>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539" cy="2482701"/>
                    </a:xfrm>
                    <a:prstGeom prst="rect">
                      <a:avLst/>
                    </a:prstGeom>
                  </pic:spPr>
                </pic:pic>
              </a:graphicData>
            </a:graphic>
          </wp:inline>
        </w:drawing>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脉宽的计算公式为</w:t>
      </w:r>
      <m:oMath>
        <m:sSub>
          <m:sSubPr>
            <m:ctrlPr>
              <w:rPr>
                <w:rFonts w:ascii="Cambria Math" w:eastAsia="微软雅黑" w:hAnsi="Cambria Math"/>
                <w:i/>
                <w:sz w:val="21"/>
                <w:szCs w:val="21"/>
              </w:rPr>
            </m:ctrlPr>
          </m:sSubPr>
          <m:e>
            <m:r>
              <w:rPr>
                <w:rFonts w:ascii="Cambria Math" w:eastAsia="微软雅黑" w:hAnsi="Cambria Math"/>
                <w:sz w:val="21"/>
                <w:szCs w:val="21"/>
              </w:rPr>
              <m:t>T</m:t>
            </m:r>
          </m:e>
          <m:sub>
            <m:r>
              <w:rPr>
                <w:rFonts w:ascii="Cambria Math" w:eastAsia="微软雅黑" w:hAnsi="Cambria Math"/>
                <w:sz w:val="21"/>
                <w:szCs w:val="21"/>
              </w:rPr>
              <m:t>w</m:t>
            </m:r>
          </m:sub>
        </m:sSub>
        <m:r>
          <w:rPr>
            <w:rFonts w:ascii="Cambria Math" w:eastAsia="微软雅黑" w:hAnsi="Cambria Math"/>
            <w:sz w:val="21"/>
            <w:szCs w:val="21"/>
          </w:rPr>
          <m:t>=0.28</m:t>
        </m:r>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sSub>
          <m:sSubPr>
            <m:ctrlPr>
              <w:rPr>
                <w:rFonts w:ascii="Cambria Math" w:eastAsia="微软雅黑" w:hAnsi="Cambria Math"/>
                <w:i/>
                <w:sz w:val="21"/>
                <w:szCs w:val="21"/>
              </w:rPr>
            </m:ctrlPr>
          </m:sSubPr>
          <m:e>
            <m:r>
              <w:rPr>
                <w:rFonts w:ascii="Cambria Math" w:eastAsia="微软雅黑" w:hAnsi="Cambria Math"/>
                <w:sz w:val="21"/>
                <w:szCs w:val="21"/>
              </w:rPr>
              <m:t>C</m:t>
            </m:r>
          </m:e>
          <m:sub>
            <m:r>
              <w:rPr>
                <w:rFonts w:ascii="Cambria Math" w:eastAsia="微软雅黑" w:hAnsi="Cambria Math"/>
                <w:sz w:val="21"/>
                <w:szCs w:val="21"/>
              </w:rPr>
              <m:t>T</m:t>
            </m:r>
          </m:sub>
        </m:sSub>
        <m:r>
          <w:rPr>
            <w:rFonts w:ascii="Cambria Math" w:eastAsia="微软雅黑" w:hAnsi="Cambria Math"/>
            <w:sz w:val="21"/>
            <w:szCs w:val="21"/>
          </w:rPr>
          <m:t>(1+</m:t>
        </m:r>
        <m:f>
          <m:fPr>
            <m:ctrlPr>
              <w:rPr>
                <w:rFonts w:ascii="Cambria Math" w:eastAsia="微软雅黑" w:hAnsi="Cambria Math"/>
                <w:i/>
                <w:sz w:val="21"/>
                <w:szCs w:val="21"/>
              </w:rPr>
            </m:ctrlPr>
          </m:fPr>
          <m:num>
            <m:r>
              <w:rPr>
                <w:rFonts w:ascii="Cambria Math" w:eastAsia="微软雅黑" w:hAnsi="Cambria Math"/>
                <w:sz w:val="21"/>
                <w:szCs w:val="21"/>
              </w:rPr>
              <m:t>0.7k</m:t>
            </m:r>
            <m:r>
              <m:rPr>
                <m:sty m:val="p"/>
              </m:rPr>
              <w:rPr>
                <w:rFonts w:ascii="Cambria Math" w:eastAsia="微软雅黑" w:hAnsi="Cambria Math"/>
                <w:sz w:val="21"/>
                <w:szCs w:val="21"/>
              </w:rPr>
              <m:t>Ω</m:t>
            </m:r>
          </m:num>
          <m:den>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den>
        </m:f>
        <m:r>
          <w:rPr>
            <w:rFonts w:ascii="Cambria Math" w:eastAsia="微软雅黑" w:hAnsi="Cambria Math"/>
            <w:sz w:val="21"/>
            <w:szCs w:val="21"/>
          </w:rPr>
          <m:t>)</m:t>
        </m:r>
      </m:oMath>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经过调试，最终使用的</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r>
          <w:rPr>
            <w:rFonts w:ascii="Cambria Math" w:eastAsia="微软雅黑" w:hAnsi="Cambria Math"/>
            <w:sz w:val="21"/>
            <w:szCs w:val="21"/>
          </w:rPr>
          <m:t>100k</m:t>
        </m:r>
      </m:oMath>
      <w:r w:rsidRPr="00532677">
        <w:rPr>
          <w:rFonts w:ascii="微软雅黑" w:eastAsia="微软雅黑" w:hAnsi="微软雅黑" w:hint="eastAsia"/>
          <w:sz w:val="21"/>
          <w:szCs w:val="21"/>
        </w:rPr>
        <w:t>，</w:t>
      </w:r>
      <m:oMath>
        <m:sSub>
          <m:sSubPr>
            <m:ctrlPr>
              <w:rPr>
                <w:rFonts w:ascii="Cambria Math" w:eastAsia="微软雅黑" w:hAnsi="Cambria Math"/>
                <w:i/>
                <w:sz w:val="21"/>
                <w:szCs w:val="21"/>
              </w:rPr>
            </m:ctrlPr>
          </m:sSubPr>
          <m:e>
            <m:r>
              <w:rPr>
                <w:rFonts w:ascii="Cambria Math" w:eastAsia="微软雅黑" w:hAnsi="Cambria Math"/>
                <w:sz w:val="21"/>
                <w:szCs w:val="21"/>
              </w:rPr>
              <m:t>C</m:t>
            </m:r>
          </m:e>
          <m:sub>
            <m:r>
              <w:rPr>
                <w:rFonts w:ascii="Cambria Math" w:eastAsia="微软雅黑" w:hAnsi="Cambria Math"/>
                <w:sz w:val="21"/>
                <w:szCs w:val="21"/>
              </w:rPr>
              <m:t>T</m:t>
            </m:r>
          </m:sub>
        </m:sSub>
        <m:r>
          <w:rPr>
            <w:rFonts w:ascii="Cambria Math" w:eastAsia="微软雅黑" w:hAnsi="Cambria Math"/>
            <w:sz w:val="21"/>
            <w:szCs w:val="21"/>
          </w:rPr>
          <m:t>=470μF</m:t>
        </m:r>
      </m:oMath>
      <w:r w:rsidRPr="00532677">
        <w:rPr>
          <w:rFonts w:ascii="微软雅黑" w:eastAsia="微软雅黑" w:hAnsi="微软雅黑" w:hint="eastAsia"/>
          <w:sz w:val="21"/>
          <w:szCs w:val="21"/>
        </w:rPr>
        <w:t>，得到的起闹持续时间为</w:t>
      </w:r>
      <w:r w:rsidR="000116F5">
        <w:rPr>
          <w:rFonts w:ascii="微软雅黑" w:eastAsia="微软雅黑" w:hAnsi="微软雅黑" w:hint="eastAsia"/>
          <w:sz w:val="21"/>
          <w:szCs w:val="21"/>
        </w:rPr>
        <w:t>3.64s</w:t>
      </w:r>
      <w:r w:rsidRPr="00532677">
        <w:rPr>
          <w:rFonts w:ascii="微软雅黑" w:eastAsia="微软雅黑" w:hAnsi="微软雅黑" w:hint="eastAsia"/>
          <w:sz w:val="21"/>
          <w:szCs w:val="21"/>
        </w:rPr>
        <w:t>。</w:t>
      </w:r>
    </w:p>
    <w:p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4</w:t>
      </w:r>
      <w:r w:rsidRPr="00532677">
        <w:rPr>
          <w:rFonts w:ascii="微软雅黑" w:eastAsia="微软雅黑" w:hAnsi="微软雅黑" w:hint="eastAsia"/>
          <w:sz w:val="21"/>
          <w:szCs w:val="21"/>
        </w:rPr>
        <w:t>、校时部分</w:t>
      </w:r>
    </w:p>
    <w:p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校时部分可以对时间进行校准，该电路可以对“时”和</w:t>
      </w:r>
      <w:r w:rsidR="000116F5">
        <w:rPr>
          <w:rFonts w:ascii="微软雅黑" w:eastAsia="微软雅黑" w:hAnsi="微软雅黑" w:hint="eastAsia"/>
          <w:sz w:val="21"/>
          <w:szCs w:val="21"/>
        </w:rPr>
        <w:t>“分</w:t>
      </w:r>
      <w:r w:rsidR="000116F5">
        <w:rPr>
          <w:rFonts w:ascii="微软雅黑" w:eastAsia="微软雅黑" w:hAnsi="微软雅黑"/>
          <w:sz w:val="21"/>
          <w:szCs w:val="21"/>
        </w:rPr>
        <w:t>”</w:t>
      </w:r>
      <w:r w:rsidRPr="00532677">
        <w:rPr>
          <w:rFonts w:ascii="微软雅黑" w:eastAsia="微软雅黑" w:hAnsi="微软雅黑" w:hint="eastAsia"/>
          <w:sz w:val="21"/>
          <w:szCs w:val="21"/>
        </w:rPr>
        <w:t>两个计数系统进行校准，</w:t>
      </w:r>
      <w:r w:rsidR="0024739D" w:rsidRPr="00532677">
        <w:rPr>
          <w:rFonts w:ascii="微软雅黑" w:eastAsia="微软雅黑" w:hAnsi="微软雅黑" w:hint="eastAsia"/>
          <w:sz w:val="21"/>
          <w:szCs w:val="21"/>
        </w:rPr>
        <w:t>将所需要校时的“时”或者“分”计数电路的输入信号端切换到</w:t>
      </w:r>
      <w:proofErr w:type="gramStart"/>
      <w:r w:rsidR="0024739D" w:rsidRPr="00532677">
        <w:rPr>
          <w:rFonts w:ascii="微软雅黑" w:eastAsia="微软雅黑" w:hAnsi="微软雅黑" w:hint="eastAsia"/>
          <w:sz w:val="21"/>
          <w:szCs w:val="21"/>
        </w:rPr>
        <w:t>秒</w:t>
      </w:r>
      <w:proofErr w:type="gramEnd"/>
      <w:r w:rsidR="0024739D" w:rsidRPr="00532677">
        <w:rPr>
          <w:rFonts w:ascii="微软雅黑" w:eastAsia="微软雅黑" w:hAnsi="微软雅黑" w:hint="eastAsia"/>
          <w:sz w:val="21"/>
          <w:szCs w:val="21"/>
        </w:rPr>
        <w:t>信号，使之用快脉冲计数，用与非门做一个消抖动开关</w:t>
      </w:r>
      <w:r w:rsidR="0024739D">
        <w:rPr>
          <w:rFonts w:ascii="微软雅黑" w:eastAsia="微软雅黑" w:hAnsi="微软雅黑" w:hint="eastAsia"/>
          <w:sz w:val="21"/>
          <w:szCs w:val="21"/>
        </w:rPr>
        <w:t>，</w:t>
      </w:r>
      <w:r w:rsidR="0024739D" w:rsidRPr="00532677">
        <w:rPr>
          <w:rFonts w:ascii="微软雅黑" w:eastAsia="微软雅黑" w:hAnsi="微软雅黑" w:hint="eastAsia"/>
          <w:sz w:val="21"/>
          <w:szCs w:val="21"/>
        </w:rPr>
        <w:t>当达到标准时间后再切换回正确的输入信号，达到校准目的</w:t>
      </w:r>
      <w:r w:rsidR="0024739D">
        <w:rPr>
          <w:rFonts w:ascii="微软雅黑" w:eastAsia="微软雅黑" w:hAnsi="微软雅黑" w:hint="eastAsia"/>
          <w:sz w:val="21"/>
          <w:szCs w:val="21"/>
        </w:rPr>
        <w:t>。</w:t>
      </w:r>
      <w:r w:rsidRPr="00532677">
        <w:rPr>
          <w:rFonts w:ascii="微软雅黑" w:eastAsia="微软雅黑" w:hAnsi="微软雅黑" w:hint="eastAsia"/>
          <w:sz w:val="21"/>
          <w:szCs w:val="21"/>
        </w:rPr>
        <w:t>将单刀双掷开关拨向左边时，</w:t>
      </w:r>
      <w:r w:rsidR="0024739D">
        <w:rPr>
          <w:rFonts w:ascii="微软雅黑" w:eastAsia="微软雅黑" w:hAnsi="微软雅黑" w:hint="eastAsia"/>
          <w:sz w:val="21"/>
          <w:szCs w:val="21"/>
        </w:rPr>
        <w:t>校准“时”计数器，</w:t>
      </w:r>
      <w:r w:rsidRPr="00532677">
        <w:rPr>
          <w:rFonts w:ascii="微软雅黑" w:eastAsia="微软雅黑" w:hAnsi="微软雅黑" w:hint="eastAsia"/>
          <w:sz w:val="21"/>
          <w:szCs w:val="21"/>
        </w:rPr>
        <w:t>将单刀双掷开关拨向右边时，</w:t>
      </w:r>
      <w:r w:rsidR="0024739D">
        <w:rPr>
          <w:rFonts w:ascii="微软雅黑" w:eastAsia="微软雅黑" w:hAnsi="微软雅黑" w:hint="eastAsia"/>
          <w:sz w:val="21"/>
          <w:szCs w:val="21"/>
        </w:rPr>
        <w:t>校准“分”计数器</w:t>
      </w:r>
      <w:r w:rsidRPr="00532677">
        <w:rPr>
          <w:rFonts w:ascii="微软雅黑" w:eastAsia="微软雅黑" w:hAnsi="微软雅黑" w:hint="eastAsia"/>
          <w:sz w:val="21"/>
          <w:szCs w:val="21"/>
        </w:rPr>
        <w:t>。</w:t>
      </w:r>
      <w:r w:rsidRPr="00532677">
        <w:rPr>
          <w:rFonts w:ascii="微软雅黑" w:eastAsia="微软雅黑" w:hAnsi="微软雅黑" w:hint="eastAsia"/>
          <w:sz w:val="21"/>
          <w:szCs w:val="21"/>
        </w:rPr>
        <w:t xml:space="preserve">  </w:t>
      </w:r>
    </w:p>
    <w:p w:rsidR="0032586E" w:rsidRDefault="000B38A1" w:rsidP="000B38A1">
      <w:pPr>
        <w:ind w:firstLineChars="0" w:firstLine="0"/>
        <w:jc w:val="center"/>
        <w:rPr>
          <w:rFonts w:ascii="微软雅黑" w:eastAsia="微软雅黑" w:hAnsi="微软雅黑"/>
          <w:sz w:val="21"/>
          <w:szCs w:val="21"/>
        </w:rPr>
      </w:pPr>
      <w:r w:rsidRPr="000B38A1">
        <w:rPr>
          <w:rFonts w:ascii="微软雅黑" w:eastAsia="微软雅黑" w:hAnsi="微软雅黑"/>
          <w:sz w:val="21"/>
          <w:szCs w:val="21"/>
        </w:rPr>
        <w:drawing>
          <wp:inline distT="0" distB="0" distL="0" distR="0" wp14:anchorId="65A94823" wp14:editId="58867FB7">
            <wp:extent cx="2577440" cy="2407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5319" cy="2433368"/>
                    </a:xfrm>
                    <a:prstGeom prst="rect">
                      <a:avLst/>
                    </a:prstGeom>
                  </pic:spPr>
                </pic:pic>
              </a:graphicData>
            </a:graphic>
          </wp:inline>
        </w:drawing>
      </w:r>
    </w:p>
    <w:p w:rsidR="0032586E" w:rsidRDefault="0032586E" w:rsidP="0032586E">
      <w:pPr>
        <w:ind w:firstLineChars="0" w:firstLine="0"/>
        <w:rPr>
          <w:rFonts w:ascii="微软雅黑" w:eastAsia="微软雅黑" w:hAnsi="微软雅黑"/>
          <w:sz w:val="21"/>
          <w:szCs w:val="21"/>
        </w:rPr>
      </w:pPr>
      <w:r>
        <w:rPr>
          <w:rFonts w:ascii="微软雅黑" w:eastAsia="微软雅黑" w:hAnsi="微软雅黑" w:hint="eastAsia"/>
          <w:sz w:val="21"/>
          <w:szCs w:val="21"/>
        </w:rPr>
        <w:t>完整电路图见附页</w:t>
      </w:r>
    </w:p>
    <w:p w:rsidR="0032586E" w:rsidRPr="00532677" w:rsidRDefault="0032586E" w:rsidP="0032586E">
      <w:pPr>
        <w:ind w:firstLineChars="0" w:firstLine="0"/>
        <w:rPr>
          <w:rFonts w:ascii="微软雅黑" w:eastAsia="微软雅黑" w:hAnsi="微软雅黑" w:hint="eastAsia"/>
          <w:sz w:val="21"/>
          <w:szCs w:val="21"/>
        </w:rPr>
      </w:pPr>
    </w:p>
    <w:p w:rsidR="00AD1FAF" w:rsidRPr="00532677" w:rsidRDefault="00CB7937">
      <w:pPr>
        <w:ind w:firstLine="420"/>
        <w:rPr>
          <w:sz w:val="21"/>
          <w:szCs w:val="21"/>
        </w:rPr>
      </w:pPr>
      <w:r w:rsidRPr="00532677">
        <w:rPr>
          <w:rFonts w:hint="eastAsia"/>
          <w:sz w:val="21"/>
          <w:szCs w:val="21"/>
        </w:rPr>
        <w:t xml:space="preserve"> </w:t>
      </w:r>
      <w:r w:rsidRPr="00532677">
        <w:rPr>
          <w:rFonts w:hint="eastAsia"/>
          <w:sz w:val="21"/>
          <w:szCs w:val="21"/>
        </w:rPr>
        <w:t xml:space="preserve">                  </w:t>
      </w:r>
    </w:p>
    <w:p w:rsidR="00AD1FAF" w:rsidRDefault="00CB7937">
      <w:pPr>
        <w:ind w:firstLine="480"/>
      </w:pPr>
      <w:r>
        <w:rPr>
          <w:rFonts w:hint="eastAsia"/>
        </w:rPr>
        <w:t xml:space="preserve">                     </w:t>
      </w:r>
    </w:p>
    <w:p w:rsidR="00AD1FAF" w:rsidRDefault="00AD1FAF">
      <w:pPr>
        <w:ind w:firstLine="480"/>
      </w:pPr>
    </w:p>
    <w:p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四、</w:t>
      </w:r>
      <w:r>
        <w:rPr>
          <w:rFonts w:ascii="仿宋" w:eastAsia="仿宋" w:hAnsi="仿宋" w:hint="eastAsia"/>
          <w:b w:val="0"/>
          <w:sz w:val="24"/>
          <w:szCs w:val="24"/>
        </w:rPr>
        <w:t>调试方法与过程（调试思路、问题及解决方法）</w:t>
      </w:r>
    </w:p>
    <w:p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1</w:t>
      </w:r>
      <w:r w:rsidRPr="0032586E">
        <w:rPr>
          <w:rFonts w:ascii="微软雅黑" w:eastAsia="微软雅黑" w:hAnsi="微软雅黑" w:hint="eastAsia"/>
          <w:sz w:val="21"/>
          <w:szCs w:val="21"/>
        </w:rPr>
        <w:t>、调试思路</w:t>
      </w:r>
    </w:p>
    <w:p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主要</w:t>
      </w:r>
      <w:r w:rsidRPr="0032586E">
        <w:rPr>
          <w:rFonts w:ascii="微软雅黑" w:eastAsia="微软雅黑" w:hAnsi="微软雅黑" w:hint="eastAsia"/>
          <w:sz w:val="21"/>
          <w:szCs w:val="21"/>
        </w:rPr>
        <w:t>使用分级调试的思路，第一步，测试标准时间源，用示波器测量它的频率是否为标准的</w:t>
      </w:r>
      <w:r w:rsidRPr="0032586E">
        <w:rPr>
          <w:rFonts w:ascii="微软雅黑" w:eastAsia="微软雅黑" w:hAnsi="微软雅黑" w:hint="eastAsia"/>
          <w:sz w:val="21"/>
          <w:szCs w:val="21"/>
        </w:rPr>
        <w:t>1hz</w:t>
      </w:r>
      <w:r w:rsidRPr="0032586E">
        <w:rPr>
          <w:rFonts w:ascii="微软雅黑" w:eastAsia="微软雅黑" w:hAnsi="微软雅黑" w:hint="eastAsia"/>
          <w:sz w:val="21"/>
          <w:szCs w:val="21"/>
        </w:rPr>
        <w:t>，第二步，分别将秒信号接到模</w:t>
      </w:r>
      <w:r w:rsidRPr="0032586E">
        <w:rPr>
          <w:rFonts w:ascii="微软雅黑" w:eastAsia="微软雅黑" w:hAnsi="微软雅黑" w:hint="eastAsia"/>
          <w:sz w:val="21"/>
          <w:szCs w:val="21"/>
        </w:rPr>
        <w:t>24</w:t>
      </w:r>
      <w:r w:rsidRPr="0032586E">
        <w:rPr>
          <w:rFonts w:ascii="微软雅黑" w:eastAsia="微软雅黑" w:hAnsi="微软雅黑" w:hint="eastAsia"/>
          <w:sz w:val="21"/>
          <w:szCs w:val="21"/>
        </w:rPr>
        <w:t>和两个模</w:t>
      </w:r>
      <w:r w:rsidRPr="0032586E">
        <w:rPr>
          <w:rFonts w:ascii="微软雅黑" w:eastAsia="微软雅黑" w:hAnsi="微软雅黑" w:hint="eastAsia"/>
          <w:sz w:val="21"/>
          <w:szCs w:val="21"/>
        </w:rPr>
        <w:t>60</w:t>
      </w:r>
      <w:r w:rsidRPr="0032586E">
        <w:rPr>
          <w:rFonts w:ascii="微软雅黑" w:eastAsia="微软雅黑" w:hAnsi="微软雅黑" w:hint="eastAsia"/>
          <w:sz w:val="21"/>
          <w:szCs w:val="21"/>
        </w:rPr>
        <w:t>上，测试能否正确走时和清零，第三步，将三个计数器分别上下级两级连接，测试能否正确进位，第四步，测试起</w:t>
      </w:r>
      <w:proofErr w:type="gramStart"/>
      <w:r w:rsidRPr="0032586E">
        <w:rPr>
          <w:rFonts w:ascii="微软雅黑" w:eastAsia="微软雅黑" w:hAnsi="微软雅黑" w:hint="eastAsia"/>
          <w:sz w:val="21"/>
          <w:szCs w:val="21"/>
        </w:rPr>
        <w:t>闹系统</w:t>
      </w:r>
      <w:proofErr w:type="gramEnd"/>
      <w:r w:rsidRPr="0032586E">
        <w:rPr>
          <w:rFonts w:ascii="微软雅黑" w:eastAsia="微软雅黑" w:hAnsi="微软雅黑" w:hint="eastAsia"/>
          <w:sz w:val="21"/>
          <w:szCs w:val="21"/>
        </w:rPr>
        <w:t>能</w:t>
      </w:r>
      <w:r w:rsidRPr="0032586E">
        <w:rPr>
          <w:rFonts w:ascii="微软雅黑" w:eastAsia="微软雅黑" w:hAnsi="微软雅黑" w:hint="eastAsia"/>
          <w:sz w:val="21"/>
          <w:szCs w:val="21"/>
        </w:rPr>
        <w:lastRenderedPageBreak/>
        <w:t>否在设定的时间起闹，并且测量持续时间是否符合要求。</w:t>
      </w:r>
    </w:p>
    <w:p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有些时候，我们将发光二极管接在信号端上，观察其明暗变化来判断信号是否正确，元器件是否损坏。</w:t>
      </w:r>
    </w:p>
    <w:p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2</w:t>
      </w:r>
      <w:r w:rsidRPr="0032586E">
        <w:rPr>
          <w:rFonts w:ascii="微软雅黑" w:eastAsia="微软雅黑" w:hAnsi="微软雅黑" w:hint="eastAsia"/>
          <w:sz w:val="21"/>
          <w:szCs w:val="21"/>
        </w:rPr>
        <w:t>、问题及解决方法</w:t>
      </w:r>
    </w:p>
    <w:p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碰到的第一个问题是排版的问题，面包</w:t>
      </w:r>
      <w:proofErr w:type="gramStart"/>
      <w:r w:rsidRPr="0032586E">
        <w:rPr>
          <w:rFonts w:ascii="微软雅黑" w:eastAsia="微软雅黑" w:hAnsi="微软雅黑" w:hint="eastAsia"/>
          <w:sz w:val="21"/>
          <w:szCs w:val="21"/>
        </w:rPr>
        <w:t>板只有</w:t>
      </w:r>
      <w:proofErr w:type="gramEnd"/>
      <w:r w:rsidRPr="0032586E">
        <w:rPr>
          <w:rFonts w:ascii="微软雅黑" w:eastAsia="微软雅黑" w:hAnsi="微软雅黑" w:hint="eastAsia"/>
          <w:sz w:val="21"/>
          <w:szCs w:val="21"/>
        </w:rPr>
        <w:t>一块，但是元器件却有很多，刚开始排布元器件的时候没有考虑充分，导致布线扩展</w:t>
      </w:r>
      <w:r w:rsidRPr="0032586E">
        <w:rPr>
          <w:rFonts w:ascii="微软雅黑" w:eastAsia="微软雅黑" w:hAnsi="微软雅黑" w:hint="eastAsia"/>
          <w:sz w:val="21"/>
          <w:szCs w:val="21"/>
        </w:rPr>
        <w:t>受到很大限制，只能将已经</w:t>
      </w:r>
      <w:proofErr w:type="gramStart"/>
      <w:r w:rsidRPr="0032586E">
        <w:rPr>
          <w:rFonts w:ascii="微软雅黑" w:eastAsia="微软雅黑" w:hAnsi="微软雅黑" w:hint="eastAsia"/>
          <w:sz w:val="21"/>
          <w:szCs w:val="21"/>
        </w:rPr>
        <w:t>连好的</w:t>
      </w:r>
      <w:proofErr w:type="gramEnd"/>
      <w:r w:rsidRPr="0032586E">
        <w:rPr>
          <w:rFonts w:ascii="微软雅黑" w:eastAsia="微软雅黑" w:hAnsi="微软雅黑" w:hint="eastAsia"/>
          <w:sz w:val="21"/>
          <w:szCs w:val="21"/>
        </w:rPr>
        <w:t>线路拆了重新连接。第二个问题是元器件损坏的问题，有一个</w:t>
      </w:r>
      <w:r w:rsidRPr="0032586E">
        <w:rPr>
          <w:rFonts w:ascii="微软雅黑" w:eastAsia="微软雅黑" w:hAnsi="微软雅黑" w:hint="eastAsia"/>
          <w:sz w:val="21"/>
          <w:szCs w:val="21"/>
        </w:rPr>
        <w:t>74LS00</w:t>
      </w:r>
      <w:r w:rsidRPr="0032586E">
        <w:rPr>
          <w:rFonts w:ascii="微软雅黑" w:eastAsia="微软雅黑" w:hAnsi="微软雅黑" w:hint="eastAsia"/>
          <w:sz w:val="21"/>
          <w:szCs w:val="21"/>
        </w:rPr>
        <w:t>损坏了，仅仅连接电源就会发烫，导致信号出现问题，为了排除这个错误也很费时间。第三个问题是我们用来观察信号的发光二极管有时候会截断信号输送到下一级，这就导致下一级</w:t>
      </w:r>
      <w:proofErr w:type="gramStart"/>
      <w:r w:rsidRPr="0032586E">
        <w:rPr>
          <w:rFonts w:ascii="微软雅黑" w:eastAsia="微软雅黑" w:hAnsi="微软雅黑" w:hint="eastAsia"/>
          <w:sz w:val="21"/>
          <w:szCs w:val="21"/>
        </w:rPr>
        <w:t>不</w:t>
      </w:r>
      <w:proofErr w:type="gramEnd"/>
      <w:r w:rsidRPr="0032586E">
        <w:rPr>
          <w:rFonts w:ascii="微软雅黑" w:eastAsia="微软雅黑" w:hAnsi="微软雅黑" w:hint="eastAsia"/>
          <w:sz w:val="21"/>
          <w:szCs w:val="21"/>
        </w:rPr>
        <w:t>进位的情况。在排除了以上所有问题后，碰到的第四个问题是面包</w:t>
      </w:r>
      <w:proofErr w:type="gramStart"/>
      <w:r w:rsidRPr="0032586E">
        <w:rPr>
          <w:rFonts w:ascii="微软雅黑" w:eastAsia="微软雅黑" w:hAnsi="微软雅黑" w:hint="eastAsia"/>
          <w:sz w:val="21"/>
          <w:szCs w:val="21"/>
        </w:rPr>
        <w:t>板本身</w:t>
      </w:r>
      <w:proofErr w:type="gramEnd"/>
      <w:r w:rsidRPr="0032586E">
        <w:rPr>
          <w:rFonts w:ascii="微软雅黑" w:eastAsia="微软雅黑" w:hAnsi="微软雅黑" w:hint="eastAsia"/>
          <w:sz w:val="21"/>
          <w:szCs w:val="21"/>
        </w:rPr>
        <w:t>有一部分损坏，这就导致连接在这部分的所有元器件的工作都在非正常状态，不过我们已经没有时间再换一块面包板了，只好外接了一块小面包板。</w:t>
      </w:r>
    </w:p>
    <w:p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五、</w:t>
      </w:r>
      <w:r>
        <w:rPr>
          <w:rFonts w:ascii="仿宋" w:eastAsia="仿宋" w:hAnsi="仿宋" w:hint="eastAsia"/>
          <w:b w:val="0"/>
          <w:sz w:val="24"/>
          <w:szCs w:val="24"/>
        </w:rPr>
        <w:t>实现功能及测试结果</w:t>
      </w:r>
    </w:p>
    <w:p w:rsidR="00AD1FAF" w:rsidRDefault="00CB7937">
      <w:pPr>
        <w:ind w:firstLine="480"/>
        <w:rPr>
          <w:rFonts w:ascii="仿宋" w:hAnsi="仿宋"/>
          <w:szCs w:val="24"/>
        </w:rPr>
      </w:pPr>
      <w:r>
        <w:rPr>
          <w:rFonts w:ascii="仿宋" w:hAnsi="仿宋" w:hint="eastAsia"/>
          <w:szCs w:val="24"/>
        </w:rPr>
        <w:t>该数字闹钟除了正常显示时间以外还有</w:t>
      </w:r>
      <w:r>
        <w:rPr>
          <w:rFonts w:ascii="仿宋" w:hAnsi="仿宋" w:hint="eastAsia"/>
          <w:szCs w:val="24"/>
        </w:rPr>
        <w:t>定时起闹和</w:t>
      </w:r>
      <w:proofErr w:type="gramStart"/>
      <w:r>
        <w:rPr>
          <w:rFonts w:ascii="仿宋" w:hAnsi="仿宋" w:hint="eastAsia"/>
          <w:szCs w:val="24"/>
        </w:rPr>
        <w:t>校时</w:t>
      </w:r>
      <w:proofErr w:type="gramEnd"/>
      <w:r>
        <w:rPr>
          <w:rFonts w:ascii="仿宋" w:hAnsi="仿宋" w:hint="eastAsia"/>
          <w:szCs w:val="24"/>
        </w:rPr>
        <w:t>的功能</w:t>
      </w:r>
      <w:r>
        <w:rPr>
          <w:rFonts w:ascii="仿宋" w:hAnsi="仿宋" w:hint="eastAsia"/>
          <w:szCs w:val="24"/>
        </w:rPr>
        <w:t>。</w:t>
      </w:r>
    </w:p>
    <w:p w:rsidR="00AD1FAF" w:rsidRDefault="00CB7937">
      <w:pPr>
        <w:ind w:firstLine="480"/>
        <w:rPr>
          <w:rFonts w:ascii="仿宋" w:hAnsi="仿宋"/>
          <w:szCs w:val="24"/>
        </w:rPr>
      </w:pPr>
      <w:r>
        <w:rPr>
          <w:rFonts w:ascii="仿宋" w:hAnsi="仿宋" w:hint="eastAsia"/>
          <w:szCs w:val="24"/>
        </w:rPr>
        <w:t>经测试，该闹钟的秒信号为</w:t>
      </w:r>
      <w:r>
        <w:rPr>
          <w:rFonts w:ascii="仿宋" w:hAnsi="仿宋" w:hint="eastAsia"/>
          <w:szCs w:val="24"/>
        </w:rPr>
        <w:t>1.0</w:t>
      </w:r>
      <w:r w:rsidR="0032586E">
        <w:rPr>
          <w:rFonts w:ascii="仿宋" w:hAnsi="仿宋" w:hint="eastAsia"/>
          <w:szCs w:val="24"/>
        </w:rPr>
        <w:t>80</w:t>
      </w:r>
      <w:r>
        <w:rPr>
          <w:rFonts w:ascii="仿宋" w:hAnsi="仿宋" w:hint="eastAsia"/>
          <w:szCs w:val="24"/>
        </w:rPr>
        <w:t>hz</w:t>
      </w:r>
      <w:r>
        <w:rPr>
          <w:rFonts w:ascii="仿宋" w:hAnsi="仿宋" w:hint="eastAsia"/>
          <w:szCs w:val="24"/>
        </w:rPr>
        <w:t>，起闹时间可以手动设置，起闹持续时间为</w:t>
      </w:r>
      <w:r w:rsidR="0032586E">
        <w:rPr>
          <w:rFonts w:ascii="仿宋" w:hAnsi="仿宋" w:hint="eastAsia"/>
          <w:szCs w:val="24"/>
        </w:rPr>
        <w:t>3.64</w:t>
      </w:r>
      <w:r>
        <w:rPr>
          <w:rFonts w:ascii="仿宋" w:hAnsi="仿宋" w:hint="eastAsia"/>
          <w:szCs w:val="24"/>
        </w:rPr>
        <w:t>s</w:t>
      </w:r>
      <w:r>
        <w:rPr>
          <w:rFonts w:ascii="仿宋" w:hAnsi="仿宋" w:hint="eastAsia"/>
          <w:szCs w:val="24"/>
        </w:rPr>
        <w:t>，符合系统设计要求。</w:t>
      </w:r>
    </w:p>
    <w:p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六、</w:t>
      </w:r>
      <w:r>
        <w:rPr>
          <w:rFonts w:ascii="仿宋" w:eastAsia="仿宋" w:hAnsi="仿宋" w:hint="eastAsia"/>
          <w:b w:val="0"/>
          <w:sz w:val="24"/>
          <w:szCs w:val="24"/>
        </w:rPr>
        <w:t>心得体会</w:t>
      </w:r>
    </w:p>
    <w:p w:rsidR="0042502A" w:rsidRPr="00AA721E" w:rsidRDefault="0042502A">
      <w:pPr>
        <w:ind w:firstLineChars="83" w:firstLine="199"/>
        <w:rPr>
          <w:rFonts w:ascii="仿宋" w:hAnsi="仿宋"/>
          <w:iCs/>
          <w:szCs w:val="24"/>
        </w:rPr>
      </w:pPr>
      <w:r w:rsidRPr="00AA721E">
        <w:rPr>
          <w:rFonts w:ascii="仿宋" w:hAnsi="仿宋" w:hint="eastAsia"/>
          <w:iCs/>
          <w:szCs w:val="24"/>
        </w:rPr>
        <w:t>通过</w:t>
      </w:r>
      <w:r w:rsidR="00760CCE" w:rsidRPr="00AA721E">
        <w:rPr>
          <w:rFonts w:ascii="仿宋" w:hAnsi="仿宋" w:hint="eastAsia"/>
          <w:iCs/>
          <w:szCs w:val="24"/>
        </w:rPr>
        <w:t>这学期的</w:t>
      </w:r>
      <w:proofErr w:type="gramStart"/>
      <w:r w:rsidR="00760CCE" w:rsidRPr="00AA721E">
        <w:rPr>
          <w:rFonts w:ascii="仿宋" w:hAnsi="仿宋" w:hint="eastAsia"/>
          <w:iCs/>
          <w:szCs w:val="24"/>
        </w:rPr>
        <w:t>数电理论</w:t>
      </w:r>
      <w:proofErr w:type="gramEnd"/>
      <w:r w:rsidR="00760CCE" w:rsidRPr="00AA721E">
        <w:rPr>
          <w:rFonts w:ascii="仿宋" w:hAnsi="仿宋" w:hint="eastAsia"/>
          <w:iCs/>
          <w:szCs w:val="24"/>
        </w:rPr>
        <w:t>学</w:t>
      </w:r>
      <w:bookmarkStart w:id="0" w:name="_GoBack"/>
      <w:bookmarkEnd w:id="0"/>
      <w:r w:rsidR="00760CCE" w:rsidRPr="00AA721E">
        <w:rPr>
          <w:rFonts w:ascii="仿宋" w:hAnsi="仿宋" w:hint="eastAsia"/>
          <w:iCs/>
          <w:szCs w:val="24"/>
        </w:rPr>
        <w:t>习让我对数字电路的原理有了一定的了解，而通过数字电路设计让我对数字电路有了进一步的了解，并在实践过程中逐渐学会了将理论与实际相结合。通过课程所学知识和实际生活中积累的经验完成了本次设计。</w:t>
      </w:r>
    </w:p>
    <w:p w:rsidR="00760CCE" w:rsidRPr="00AA721E" w:rsidRDefault="00760CCE" w:rsidP="00760CCE">
      <w:pPr>
        <w:ind w:firstLineChars="83" w:firstLine="199"/>
        <w:rPr>
          <w:rFonts w:ascii="仿宋" w:hAnsi="仿宋"/>
          <w:iCs/>
          <w:szCs w:val="24"/>
        </w:rPr>
      </w:pPr>
      <w:proofErr w:type="gramStart"/>
      <w:r w:rsidRPr="00AA721E">
        <w:rPr>
          <w:rFonts w:ascii="仿宋" w:hAnsi="仿宋" w:hint="eastAsia"/>
          <w:iCs/>
          <w:szCs w:val="24"/>
        </w:rPr>
        <w:t>本次课设是</w:t>
      </w:r>
      <w:proofErr w:type="gramEnd"/>
      <w:r w:rsidRPr="00AA721E">
        <w:rPr>
          <w:rFonts w:ascii="仿宋" w:hAnsi="仿宋" w:hint="eastAsia"/>
          <w:iCs/>
          <w:szCs w:val="24"/>
        </w:rPr>
        <w:t>使用163，00等逻辑芯片器件完成一个数字闹钟的设计和组装，需要完成基本的计时，定时</w:t>
      </w:r>
      <w:proofErr w:type="gramStart"/>
      <w:r w:rsidRPr="00AA721E">
        <w:rPr>
          <w:rFonts w:ascii="仿宋" w:hAnsi="仿宋" w:hint="eastAsia"/>
          <w:iCs/>
          <w:szCs w:val="24"/>
        </w:rPr>
        <w:t>起闹和调</w:t>
      </w:r>
      <w:proofErr w:type="gramEnd"/>
      <w:r w:rsidRPr="00AA721E">
        <w:rPr>
          <w:rFonts w:ascii="仿宋" w:hAnsi="仿宋" w:hint="eastAsia"/>
          <w:iCs/>
          <w:szCs w:val="24"/>
        </w:rPr>
        <w:t>时功能。</w:t>
      </w:r>
      <w:r w:rsidRPr="00AA721E">
        <w:rPr>
          <w:rFonts w:ascii="仿宋" w:hAnsi="仿宋" w:hint="eastAsia"/>
          <w:iCs/>
          <w:szCs w:val="24"/>
        </w:rPr>
        <w:t>电路的原理较为简单，所以我们较为轻松地完成了电路的原理图以及仿真工作。在将电路落实到电路板上时，却遇到了许多困难。由于平面电路的拓扑限制以及面包板孔位的限制，我们的布局工作</w:t>
      </w:r>
      <w:r w:rsidRPr="00AA721E">
        <w:rPr>
          <w:rFonts w:ascii="仿宋" w:hAnsi="仿宋" w:hint="eastAsia"/>
          <w:iCs/>
          <w:szCs w:val="24"/>
        </w:rPr>
        <w:lastRenderedPageBreak/>
        <w:t>做得十分困难，甚至还出现了由于无法解决冲突而拆除电路重新连接的问题，极大地拖慢了项目进度，延长了完成时间。</w:t>
      </w:r>
      <w:r w:rsidR="00695F93" w:rsidRPr="00AA721E">
        <w:rPr>
          <w:rFonts w:ascii="仿宋" w:hAnsi="仿宋" w:hint="eastAsia"/>
          <w:iCs/>
          <w:szCs w:val="24"/>
        </w:rPr>
        <w:t>在电路的连接过程中，我们常常会由于一个不起眼的连接错误而得不到期望的结果，往往也需要花费大量时间排查解决。最后在完成调时电路的过程中，由于对电路的工作机理不太熟悉，一开始设计的电路又很大的扰动，极不稳定，无法满足</w:t>
      </w:r>
      <w:proofErr w:type="gramStart"/>
      <w:r w:rsidR="00695F93" w:rsidRPr="00AA721E">
        <w:rPr>
          <w:rFonts w:ascii="仿宋" w:hAnsi="仿宋" w:hint="eastAsia"/>
          <w:iCs/>
          <w:szCs w:val="24"/>
        </w:rPr>
        <w:t>课设以及</w:t>
      </w:r>
      <w:proofErr w:type="gramEnd"/>
      <w:r w:rsidR="00695F93" w:rsidRPr="00AA721E">
        <w:rPr>
          <w:rFonts w:ascii="仿宋" w:hAnsi="仿宋" w:hint="eastAsia"/>
          <w:iCs/>
          <w:szCs w:val="24"/>
        </w:rPr>
        <w:t>我们自己的标准。最后，我通过示波器测量观察发现调时的接口的电平时序与开关要接通的电路电平不一致，在开关接通或者断开的瞬间会出现一个期望之外的脉冲，这将导致期望之外的调时抖动。最后，我通过将调时使用的秒脉冲经过一个RS触发器构成的防抖开关并采取负端输出作为脉冲输出解决了电平不吻合的问题，消除了抖动，极大提高了调时功能的稳定性。</w:t>
      </w:r>
    </w:p>
    <w:p w:rsidR="00695F93" w:rsidRPr="00AA721E" w:rsidRDefault="00695F93" w:rsidP="00760CCE">
      <w:pPr>
        <w:ind w:firstLineChars="83" w:firstLine="199"/>
        <w:rPr>
          <w:rFonts w:ascii="仿宋" w:hAnsi="仿宋"/>
          <w:iCs/>
          <w:szCs w:val="24"/>
        </w:rPr>
      </w:pPr>
      <w:r w:rsidRPr="00AA721E">
        <w:rPr>
          <w:rFonts w:ascii="仿宋" w:hAnsi="仿宋" w:hint="eastAsia"/>
          <w:iCs/>
          <w:szCs w:val="24"/>
        </w:rPr>
        <w:t>此次</w:t>
      </w:r>
      <w:proofErr w:type="gramStart"/>
      <w:r w:rsidRPr="00AA721E">
        <w:rPr>
          <w:rFonts w:ascii="仿宋" w:hAnsi="仿宋" w:hint="eastAsia"/>
          <w:iCs/>
          <w:szCs w:val="24"/>
        </w:rPr>
        <w:t>课设用</w:t>
      </w:r>
      <w:proofErr w:type="gramEnd"/>
      <w:r w:rsidRPr="00AA721E">
        <w:rPr>
          <w:rFonts w:ascii="仿宋" w:hAnsi="仿宋" w:hint="eastAsia"/>
          <w:iCs/>
          <w:szCs w:val="24"/>
        </w:rPr>
        <w:t>时较长，与我们没能及时发现面包</w:t>
      </w:r>
      <w:proofErr w:type="gramStart"/>
      <w:r w:rsidRPr="00AA721E">
        <w:rPr>
          <w:rFonts w:ascii="仿宋" w:hAnsi="仿宋" w:hint="eastAsia"/>
          <w:iCs/>
          <w:szCs w:val="24"/>
        </w:rPr>
        <w:t>板本身</w:t>
      </w:r>
      <w:proofErr w:type="gramEnd"/>
      <w:r w:rsidRPr="00AA721E">
        <w:rPr>
          <w:rFonts w:ascii="仿宋" w:hAnsi="仿宋" w:hint="eastAsia"/>
          <w:iCs/>
          <w:szCs w:val="24"/>
        </w:rPr>
        <w:t>的问题也有一定关系。在前期的制作中，我们的电路总是出现错误的结果，经过多次检查确认线路连接无错误后我们开始层层排查问题所在，最终锁定是面包</w:t>
      </w:r>
      <w:proofErr w:type="gramStart"/>
      <w:r w:rsidRPr="00AA721E">
        <w:rPr>
          <w:rFonts w:ascii="仿宋" w:hAnsi="仿宋" w:hint="eastAsia"/>
          <w:iCs/>
          <w:szCs w:val="24"/>
        </w:rPr>
        <w:t>板本身</w:t>
      </w:r>
      <w:proofErr w:type="gramEnd"/>
      <w:r w:rsidRPr="00AA721E">
        <w:rPr>
          <w:rFonts w:ascii="仿宋" w:hAnsi="仿宋" w:hint="eastAsia"/>
          <w:iCs/>
          <w:szCs w:val="24"/>
        </w:rPr>
        <w:t>出现了问题</w:t>
      </w:r>
      <w:r w:rsidR="00AA721E" w:rsidRPr="00AA721E">
        <w:rPr>
          <w:rFonts w:ascii="仿宋" w:hAnsi="仿宋" w:hint="eastAsia"/>
          <w:iCs/>
          <w:szCs w:val="24"/>
        </w:rPr>
        <w:t>。最终我们采取了外接一小块面包板的下策完成了课设。但是此事件带来的时间损失是无法挽回的，我们也只有提高自己排查错误的速度和准确性以及做出更加果断的判断才能在日后的学习工作中避免此类错误带来的时间损失。</w:t>
      </w:r>
    </w:p>
    <w:p w:rsidR="00AA721E" w:rsidRPr="00AA721E" w:rsidRDefault="00AA721E" w:rsidP="00AA721E">
      <w:pPr>
        <w:ind w:firstLineChars="83"/>
        <w:jc w:val="right"/>
        <w:rPr>
          <w:rFonts w:ascii="仿宋" w:hAnsi="仿宋"/>
          <w:b/>
          <w:bCs/>
          <w:i/>
          <w:szCs w:val="24"/>
        </w:rPr>
      </w:pPr>
      <w:r w:rsidRPr="00AA721E">
        <w:rPr>
          <w:rFonts w:ascii="仿宋" w:hAnsi="仿宋" w:hint="eastAsia"/>
          <w:b/>
          <w:bCs/>
          <w:i/>
          <w:szCs w:val="24"/>
        </w:rPr>
        <w:t>--朱文强 2019</w:t>
      </w:r>
      <w:r w:rsidRPr="00AA721E">
        <w:rPr>
          <w:rFonts w:ascii="仿宋" w:hAnsi="仿宋"/>
          <w:b/>
          <w:bCs/>
          <w:i/>
          <w:szCs w:val="24"/>
        </w:rPr>
        <w:t xml:space="preserve"> </w:t>
      </w:r>
      <w:r w:rsidRPr="00AA721E">
        <w:rPr>
          <w:rFonts w:ascii="仿宋" w:hAnsi="仿宋" w:hint="eastAsia"/>
          <w:b/>
          <w:bCs/>
          <w:i/>
          <w:szCs w:val="24"/>
        </w:rPr>
        <w:t>12</w:t>
      </w:r>
      <w:r w:rsidRPr="00AA721E">
        <w:rPr>
          <w:rFonts w:ascii="仿宋" w:hAnsi="仿宋"/>
          <w:b/>
          <w:bCs/>
          <w:i/>
          <w:szCs w:val="24"/>
        </w:rPr>
        <w:t xml:space="preserve"> </w:t>
      </w:r>
      <w:r w:rsidRPr="00AA721E">
        <w:rPr>
          <w:rFonts w:ascii="仿宋" w:hAnsi="仿宋" w:hint="eastAsia"/>
          <w:b/>
          <w:bCs/>
          <w:i/>
          <w:szCs w:val="24"/>
        </w:rPr>
        <w:t>26</w:t>
      </w:r>
    </w:p>
    <w:p w:rsidR="00AA721E" w:rsidRDefault="00AA721E" w:rsidP="00AA721E">
      <w:pPr>
        <w:ind w:firstLineChars="83" w:firstLine="199"/>
        <w:jc w:val="right"/>
        <w:rPr>
          <w:rFonts w:ascii="仿宋" w:hAnsi="仿宋" w:hint="eastAsia"/>
          <w:i/>
          <w:szCs w:val="24"/>
        </w:rPr>
      </w:pPr>
    </w:p>
    <w:p w:rsidR="00AA721E" w:rsidRPr="00AA721E" w:rsidRDefault="00AA721E" w:rsidP="00AA721E">
      <w:pPr>
        <w:ind w:firstLineChars="83" w:firstLine="199"/>
        <w:rPr>
          <w:rFonts w:ascii="仿宋" w:hAnsi="仿宋"/>
          <w:iCs/>
          <w:szCs w:val="24"/>
        </w:rPr>
      </w:pPr>
      <w:proofErr w:type="gramStart"/>
      <w:r w:rsidRPr="00AA721E">
        <w:rPr>
          <w:rFonts w:ascii="仿宋" w:hAnsi="仿宋" w:hint="eastAsia"/>
          <w:iCs/>
          <w:szCs w:val="24"/>
        </w:rPr>
        <w:t>本次课设是</w:t>
      </w:r>
      <w:proofErr w:type="gramEnd"/>
      <w:r w:rsidRPr="00AA721E">
        <w:rPr>
          <w:rFonts w:ascii="仿宋" w:hAnsi="仿宋" w:hint="eastAsia"/>
          <w:iCs/>
          <w:szCs w:val="24"/>
        </w:rPr>
        <w:t>数字闹钟的设计，和</w:t>
      </w:r>
      <w:proofErr w:type="gramStart"/>
      <w:r w:rsidRPr="00AA721E">
        <w:rPr>
          <w:rFonts w:ascii="仿宋" w:hAnsi="仿宋" w:hint="eastAsia"/>
          <w:iCs/>
          <w:szCs w:val="24"/>
        </w:rPr>
        <w:t>模电课设</w:t>
      </w:r>
      <w:proofErr w:type="gramEnd"/>
      <w:r w:rsidRPr="00AA721E">
        <w:rPr>
          <w:rFonts w:ascii="仿宋" w:hAnsi="仿宋" w:hint="eastAsia"/>
          <w:iCs/>
          <w:szCs w:val="24"/>
        </w:rPr>
        <w:t>不同，这次</w:t>
      </w:r>
      <w:proofErr w:type="gramStart"/>
      <w:r w:rsidRPr="00AA721E">
        <w:rPr>
          <w:rFonts w:ascii="仿宋" w:hAnsi="仿宋" w:hint="eastAsia"/>
          <w:iCs/>
          <w:szCs w:val="24"/>
        </w:rPr>
        <w:t>课设安排</w:t>
      </w:r>
      <w:proofErr w:type="gramEnd"/>
      <w:r w:rsidRPr="00AA721E">
        <w:rPr>
          <w:rFonts w:ascii="仿宋" w:hAnsi="仿宋" w:hint="eastAsia"/>
          <w:iCs/>
          <w:szCs w:val="24"/>
        </w:rPr>
        <w:t>的制作时间还长达四天，用的元件也</w:t>
      </w:r>
      <w:proofErr w:type="gramStart"/>
      <w:r w:rsidRPr="00AA721E">
        <w:rPr>
          <w:rFonts w:ascii="仿宋" w:hAnsi="仿宋" w:hint="eastAsia"/>
          <w:iCs/>
          <w:szCs w:val="24"/>
        </w:rPr>
        <w:t>比模电课设</w:t>
      </w:r>
      <w:proofErr w:type="gramEnd"/>
      <w:r w:rsidRPr="00AA721E">
        <w:rPr>
          <w:rFonts w:ascii="仿宋" w:hAnsi="仿宋" w:hint="eastAsia"/>
          <w:iCs/>
          <w:szCs w:val="24"/>
        </w:rPr>
        <w:t>的要多好多，所以难度也更大。这个学期学习了数字电路的课程，对数字电子技术有了一定的了解，通过实验</w:t>
      </w:r>
      <w:proofErr w:type="gramStart"/>
      <w:r w:rsidRPr="00AA721E">
        <w:rPr>
          <w:rFonts w:ascii="仿宋" w:hAnsi="仿宋" w:hint="eastAsia"/>
          <w:iCs/>
          <w:szCs w:val="24"/>
        </w:rPr>
        <w:t>课能够</w:t>
      </w:r>
      <w:proofErr w:type="gramEnd"/>
      <w:r w:rsidRPr="00AA721E">
        <w:rPr>
          <w:rFonts w:ascii="仿宋" w:hAnsi="仿宋" w:hint="eastAsia"/>
          <w:iCs/>
          <w:szCs w:val="24"/>
        </w:rPr>
        <w:t>加深对已学知识的了解，在我来看，将</w:t>
      </w:r>
      <w:proofErr w:type="gramStart"/>
      <w:r w:rsidRPr="00AA721E">
        <w:rPr>
          <w:rFonts w:ascii="仿宋" w:hAnsi="仿宋" w:hint="eastAsia"/>
          <w:iCs/>
          <w:szCs w:val="24"/>
        </w:rPr>
        <w:t>以往数电实验</w:t>
      </w:r>
      <w:proofErr w:type="gramEnd"/>
      <w:r w:rsidRPr="00AA721E">
        <w:rPr>
          <w:rFonts w:ascii="仿宋" w:hAnsi="仿宋" w:hint="eastAsia"/>
          <w:iCs/>
          <w:szCs w:val="24"/>
        </w:rPr>
        <w:t>做的东西在这</w:t>
      </w:r>
      <w:proofErr w:type="gramStart"/>
      <w:r w:rsidRPr="00AA721E">
        <w:rPr>
          <w:rFonts w:ascii="仿宋" w:hAnsi="仿宋" w:hint="eastAsia"/>
          <w:iCs/>
          <w:szCs w:val="24"/>
        </w:rPr>
        <w:t>次课设均有</w:t>
      </w:r>
      <w:proofErr w:type="gramEnd"/>
      <w:r w:rsidRPr="00AA721E">
        <w:rPr>
          <w:rFonts w:ascii="仿宋" w:hAnsi="仿宋" w:hint="eastAsia"/>
          <w:iCs/>
          <w:szCs w:val="24"/>
        </w:rPr>
        <w:t>体现，这就是一个复习的过程。</w:t>
      </w:r>
    </w:p>
    <w:p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我觉得和上个学期做过的模电相比，最大的区别</w:t>
      </w:r>
      <w:proofErr w:type="gramStart"/>
      <w:r w:rsidRPr="00AA721E">
        <w:rPr>
          <w:rFonts w:ascii="仿宋" w:hAnsi="仿宋" w:hint="eastAsia"/>
          <w:iCs/>
          <w:szCs w:val="24"/>
        </w:rPr>
        <w:t>就是数电只</w:t>
      </w:r>
      <w:proofErr w:type="gramEnd"/>
      <w:r w:rsidRPr="00AA721E">
        <w:rPr>
          <w:rFonts w:ascii="仿宋" w:hAnsi="仿宋" w:hint="eastAsia"/>
          <w:iCs/>
          <w:szCs w:val="24"/>
        </w:rPr>
        <w:t>在乎逻辑，而不关注具体的值的大小，所以在这里也能学习到一些逻辑的东西。</w:t>
      </w:r>
    </w:p>
    <w:p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原以为这是个比较简单的课设，一开始还自信满满，觉得能够很快做好，但是现实给予我沉重打击，我在连完了复杂的电路之后，发现了许多的问题，查电路查了一遍又一遍，小问题基本能够解决，但是在一次次反反复复的插拔中，我甚至发现最大的问题就是面包板自身。我的</w:t>
      </w:r>
      <w:proofErr w:type="gramStart"/>
      <w:r w:rsidRPr="00AA721E">
        <w:rPr>
          <w:rFonts w:ascii="仿宋" w:hAnsi="仿宋" w:hint="eastAsia"/>
          <w:iCs/>
          <w:szCs w:val="24"/>
        </w:rPr>
        <w:t>面包板右下角</w:t>
      </w:r>
      <w:proofErr w:type="gramEnd"/>
      <w:r w:rsidRPr="00AA721E">
        <w:rPr>
          <w:rFonts w:ascii="仿宋" w:hAnsi="仿宋" w:hint="eastAsia"/>
          <w:iCs/>
          <w:szCs w:val="24"/>
        </w:rPr>
        <w:t>某处内部连接不好，但</w:t>
      </w:r>
      <w:r w:rsidRPr="00AA721E">
        <w:rPr>
          <w:rFonts w:ascii="仿宋" w:hAnsi="仿宋" w:hint="eastAsia"/>
          <w:iCs/>
          <w:szCs w:val="24"/>
        </w:rPr>
        <w:lastRenderedPageBreak/>
        <w:t>是我们之前一直以为是别的问题，自我怀疑了很久，很晚才发现这个问题，外接了一块小面包板才解决。</w:t>
      </w:r>
    </w:p>
    <w:p w:rsidR="00AA721E" w:rsidRPr="00AA721E" w:rsidRDefault="00AA721E" w:rsidP="00AA721E">
      <w:pPr>
        <w:ind w:firstLineChars="83" w:firstLine="199"/>
        <w:rPr>
          <w:rFonts w:ascii="仿宋" w:hAnsi="仿宋"/>
          <w:iCs/>
          <w:szCs w:val="24"/>
        </w:rPr>
      </w:pPr>
      <w:r w:rsidRPr="00AA721E">
        <w:rPr>
          <w:rFonts w:ascii="仿宋" w:hAnsi="仿宋" w:hint="eastAsia"/>
          <w:iCs/>
          <w:szCs w:val="24"/>
        </w:rPr>
        <w:t>校时系统我们原本想多放几个开关，像书上那样做两个模式的，但是做手动触发模式时，干扰很大，导致十进制在</w:t>
      </w:r>
      <w:r w:rsidRPr="00AA721E">
        <w:rPr>
          <w:rFonts w:ascii="仿宋" w:hAnsi="仿宋"/>
          <w:iCs/>
          <w:szCs w:val="24"/>
        </w:rPr>
        <w:t>8就进位，想解决但是时间已经来不及了，于是只好放弃这个想法，还有全时间闹钟也来不及做了，有点遗憾。</w:t>
      </w:r>
    </w:p>
    <w:p w:rsidR="00AA721E" w:rsidRPr="00AA721E" w:rsidRDefault="00AA721E" w:rsidP="00AA721E">
      <w:pPr>
        <w:ind w:firstLineChars="83" w:firstLine="199"/>
        <w:rPr>
          <w:rFonts w:ascii="仿宋" w:hAnsi="仿宋"/>
          <w:iCs/>
          <w:szCs w:val="24"/>
        </w:rPr>
      </w:pPr>
      <w:r w:rsidRPr="00AA721E">
        <w:rPr>
          <w:rFonts w:ascii="仿宋" w:hAnsi="仿宋" w:hint="eastAsia"/>
          <w:iCs/>
          <w:szCs w:val="24"/>
        </w:rPr>
        <w:t>这次实验的分级调试思想真的很重要，这有助于我在脑海里建立一个清晰的系统设计和调试过程，我知道何时应该做什么。</w:t>
      </w:r>
    </w:p>
    <w:p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我们这次做得慢的原因还有一个，就是我们</w:t>
      </w:r>
      <w:proofErr w:type="gramStart"/>
      <w:r w:rsidRPr="00AA721E">
        <w:rPr>
          <w:rFonts w:ascii="仿宋" w:hAnsi="仿宋" w:hint="eastAsia"/>
          <w:iCs/>
          <w:szCs w:val="24"/>
        </w:rPr>
        <w:t>在连完每</w:t>
      </w:r>
      <w:proofErr w:type="gramEnd"/>
      <w:r w:rsidRPr="00AA721E">
        <w:rPr>
          <w:rFonts w:ascii="仿宋" w:hAnsi="仿宋" w:hint="eastAsia"/>
          <w:iCs/>
          <w:szCs w:val="24"/>
        </w:rPr>
        <w:t>一级的电路时就迫不及待开始测试，但是由于右边的面包板有问题，所以一开始的结果不理想，这时候我们应该坚持把剩余的电路先连完，再逐级测试，而不是纠结于这一块，反复测试，拔了重新连，浪费了大量时间。当然如果面板板没有坏，我们也不至于做这种事，但在以后的学习和工作中，应该更加注意时间和效率。</w:t>
      </w:r>
    </w:p>
    <w:p w:rsidR="00AA721E" w:rsidRPr="00AA721E" w:rsidRDefault="00AA721E" w:rsidP="00AA721E">
      <w:pPr>
        <w:ind w:firstLineChars="83"/>
        <w:jc w:val="right"/>
        <w:rPr>
          <w:rFonts w:ascii="仿宋" w:hAnsi="仿宋" w:hint="eastAsia"/>
          <w:b/>
          <w:bCs/>
          <w:i/>
          <w:szCs w:val="24"/>
        </w:rPr>
      </w:pPr>
      <w:r w:rsidRPr="00AA721E">
        <w:rPr>
          <w:rFonts w:ascii="仿宋" w:hAnsi="仿宋" w:hint="eastAsia"/>
          <w:b/>
          <w:bCs/>
          <w:i/>
          <w:szCs w:val="24"/>
        </w:rPr>
        <w:t>--</w:t>
      </w:r>
      <w:proofErr w:type="gramStart"/>
      <w:r w:rsidRPr="00AA721E">
        <w:rPr>
          <w:rFonts w:ascii="仿宋" w:hAnsi="仿宋" w:hint="eastAsia"/>
          <w:b/>
          <w:bCs/>
          <w:i/>
          <w:szCs w:val="24"/>
        </w:rPr>
        <w:t>洪涵真</w:t>
      </w:r>
      <w:proofErr w:type="gramEnd"/>
      <w:r w:rsidRPr="00AA721E">
        <w:rPr>
          <w:rFonts w:ascii="仿宋" w:hAnsi="仿宋" w:hint="eastAsia"/>
          <w:b/>
          <w:bCs/>
          <w:i/>
          <w:szCs w:val="24"/>
        </w:rPr>
        <w:t xml:space="preserve"> 2019</w:t>
      </w:r>
      <w:r w:rsidRPr="00AA721E">
        <w:rPr>
          <w:rFonts w:ascii="仿宋" w:hAnsi="仿宋"/>
          <w:b/>
          <w:bCs/>
          <w:i/>
          <w:szCs w:val="24"/>
        </w:rPr>
        <w:t xml:space="preserve"> </w:t>
      </w:r>
      <w:r w:rsidRPr="00AA721E">
        <w:rPr>
          <w:rFonts w:ascii="仿宋" w:hAnsi="仿宋" w:hint="eastAsia"/>
          <w:b/>
          <w:bCs/>
          <w:i/>
          <w:szCs w:val="24"/>
        </w:rPr>
        <w:t>12</w:t>
      </w:r>
      <w:r w:rsidRPr="00AA721E">
        <w:rPr>
          <w:rFonts w:ascii="仿宋" w:hAnsi="仿宋"/>
          <w:b/>
          <w:bCs/>
          <w:i/>
          <w:szCs w:val="24"/>
        </w:rPr>
        <w:t xml:space="preserve"> </w:t>
      </w:r>
      <w:r w:rsidRPr="00AA721E">
        <w:rPr>
          <w:rFonts w:ascii="仿宋" w:hAnsi="仿宋" w:hint="eastAsia"/>
          <w:b/>
          <w:bCs/>
          <w:i/>
          <w:szCs w:val="24"/>
        </w:rPr>
        <w:t>26</w:t>
      </w:r>
    </w:p>
    <w:p w:rsidR="00AA721E" w:rsidRPr="00760CCE" w:rsidRDefault="00AA721E" w:rsidP="00760CCE">
      <w:pPr>
        <w:ind w:firstLineChars="83" w:firstLine="199"/>
        <w:rPr>
          <w:rFonts w:ascii="仿宋" w:hAnsi="仿宋" w:hint="eastAsia"/>
          <w:i/>
          <w:szCs w:val="24"/>
        </w:rPr>
      </w:pPr>
    </w:p>
    <w:p w:rsidR="00AA721E" w:rsidRDefault="00CB7937">
      <w:pPr>
        <w:ind w:firstLineChars="83" w:firstLine="199"/>
        <w:rPr>
          <w:rFonts w:ascii="仿宋" w:hAnsi="仿宋"/>
          <w:szCs w:val="24"/>
        </w:rPr>
      </w:pPr>
      <w:r>
        <w:rPr>
          <w:rFonts w:ascii="仿宋" w:hAnsi="仿宋" w:hint="eastAsia"/>
          <w:szCs w:val="24"/>
        </w:rPr>
        <w:t>-</w:t>
      </w:r>
    </w:p>
    <w:p w:rsidR="00AA721E" w:rsidRDefault="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szCs w:val="24"/>
        </w:rPr>
      </w:pPr>
    </w:p>
    <w:p w:rsidR="00AA721E" w:rsidRDefault="00AA721E" w:rsidP="00AA721E">
      <w:pPr>
        <w:ind w:firstLineChars="83" w:firstLine="199"/>
        <w:rPr>
          <w:rFonts w:ascii="仿宋" w:hAnsi="仿宋" w:hint="eastAsia"/>
          <w:szCs w:val="24"/>
        </w:rPr>
      </w:pPr>
    </w:p>
    <w:p w:rsidR="00AD1FAF" w:rsidRDefault="00AA721E" w:rsidP="00AA721E">
      <w:pPr>
        <w:ind w:firstLineChars="83" w:firstLine="199"/>
        <w:rPr>
          <w:rFonts w:ascii="仿宋" w:hAnsi="仿宋" w:hint="eastAsia"/>
          <w:szCs w:val="24"/>
        </w:rPr>
      </w:pPr>
      <w:r>
        <w:rPr>
          <w:rFonts w:ascii="仿宋" w:hAnsi="仿宋" w:hint="eastAsia"/>
          <w:noProof/>
          <w:szCs w:val="24"/>
        </w:rPr>
        <w:lastRenderedPageBreak/>
        <w:drawing>
          <wp:anchor distT="0" distB="0" distL="114300" distR="114300" simplePos="0" relativeHeight="251662336" behindDoc="0" locked="0" layoutInCell="1" allowOverlap="1">
            <wp:simplePos x="0" y="0"/>
            <wp:positionH relativeFrom="column">
              <wp:posOffset>-1529715</wp:posOffset>
            </wp:positionH>
            <wp:positionV relativeFrom="paragraph">
              <wp:posOffset>1311910</wp:posOffset>
            </wp:positionV>
            <wp:extent cx="8359775" cy="6273165"/>
            <wp:effectExtent l="0" t="4445"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359775" cy="6273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仿宋" w:hAnsi="仿宋" w:hint="eastAsia"/>
          <w:szCs w:val="24"/>
        </w:rPr>
        <w:t>附件（电路总图，心得体会2份）</w:t>
      </w:r>
    </w:p>
    <w:sectPr w:rsidR="00AD1FAF">
      <w:headerReference w:type="even" r:id="rId28"/>
      <w:headerReference w:type="default" r:id="rId29"/>
      <w:footerReference w:type="even" r:id="rId30"/>
      <w:footerReference w:type="default" r:id="rId31"/>
      <w:headerReference w:type="first" r:id="rId32"/>
      <w:footerReference w:type="first" r:id="rId33"/>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937" w:rsidRDefault="00CB7937">
      <w:pPr>
        <w:spacing w:line="240" w:lineRule="auto"/>
        <w:ind w:firstLine="480"/>
      </w:pPr>
      <w:r>
        <w:separator/>
      </w:r>
    </w:p>
  </w:endnote>
  <w:endnote w:type="continuationSeparator" w:id="0">
    <w:p w:rsidR="00CB7937" w:rsidRDefault="00CB793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ebkit-standard">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FAF" w:rsidRDefault="00AD1FAF">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330131"/>
    </w:sdtPr>
    <w:sdtEndPr/>
    <w:sdtContent>
      <w:p w:rsidR="00AA721E" w:rsidRDefault="00AA721E">
        <w:pPr>
          <w:pStyle w:val="a3"/>
          <w:ind w:firstLine="360"/>
          <w:jc w:val="center"/>
        </w:pPr>
      </w:p>
      <w:p w:rsidR="00AD1FAF" w:rsidRDefault="00CB7937">
        <w:pPr>
          <w:pStyle w:val="a3"/>
          <w:ind w:firstLine="360"/>
          <w:jc w:val="center"/>
        </w:pPr>
        <w:r>
          <w:fldChar w:fldCharType="begin"/>
        </w:r>
        <w:r>
          <w:instrText>PAGE   \* MERGEFORMAT</w:instrText>
        </w:r>
        <w:r>
          <w:fldChar w:fldCharType="separate"/>
        </w:r>
        <w:r>
          <w:rPr>
            <w:lang w:val="zh-CN"/>
          </w:rPr>
          <w:t>1</w:t>
        </w:r>
        <w:r>
          <w:fldChar w:fldCharType="end"/>
        </w:r>
      </w:p>
    </w:sdtContent>
  </w:sdt>
  <w:p w:rsidR="00AD1FAF" w:rsidRDefault="00AD1FAF">
    <w:pPr>
      <w:pStyle w:val="a3"/>
      <w:ind w:firstLine="480"/>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FAF" w:rsidRDefault="00AD1FAF">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937" w:rsidRDefault="00CB7937">
      <w:pPr>
        <w:spacing w:line="240" w:lineRule="auto"/>
        <w:ind w:firstLine="480"/>
      </w:pPr>
      <w:r>
        <w:separator/>
      </w:r>
    </w:p>
  </w:footnote>
  <w:footnote w:type="continuationSeparator" w:id="0">
    <w:p w:rsidR="00CB7937" w:rsidRDefault="00CB793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FAF" w:rsidRDefault="00AD1FAF">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FAF" w:rsidRDefault="00CB7937">
    <w:pPr>
      <w:pStyle w:val="a5"/>
      <w:ind w:firstLine="480"/>
      <w:rPr>
        <w:sz w:val="24"/>
        <w:szCs w:val="24"/>
      </w:rPr>
    </w:pPr>
    <w:r>
      <w:rPr>
        <w:rFonts w:hint="eastAsia"/>
        <w:sz w:val="24"/>
        <w:szCs w:val="24"/>
      </w:rPr>
      <w:t>南京航空航天大学电工电子实验中心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FAF" w:rsidRDefault="00AD1FAF">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F73E97"/>
    <w:multiLevelType w:val="hybridMultilevel"/>
    <w:tmpl w:val="971205E6"/>
    <w:lvl w:ilvl="0" w:tplc="7CAC52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BC4D30"/>
    <w:multiLevelType w:val="multilevel"/>
    <w:tmpl w:val="4ABC4D3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5215404C"/>
    <w:multiLevelType w:val="multilevel"/>
    <w:tmpl w:val="5215404C"/>
    <w:lvl w:ilvl="0">
      <w:start w:val="1"/>
      <w:numFmt w:val="decimal"/>
      <w:pStyle w:val="2"/>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3" w15:restartNumberingAfterBreak="0">
    <w:nsid w:val="5BFF1F0F"/>
    <w:multiLevelType w:val="multilevel"/>
    <w:tmpl w:val="5BFF1F0F"/>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3C0EB6"/>
    <w:multiLevelType w:val="multilevel"/>
    <w:tmpl w:val="643C0EB6"/>
    <w:lvl w:ilvl="0">
      <w:start w:val="1"/>
      <w:numFmt w:val="decimal"/>
      <w:pStyle w:val="1"/>
      <w:lvlText w:val="%1."/>
      <w:lvlJc w:val="left"/>
      <w:pPr>
        <w:ind w:left="420" w:hanging="420"/>
      </w:pPr>
      <w:rPr>
        <w:rFonts w:hint="eastAsia"/>
      </w:r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FAF"/>
    <w:rsid w:val="000116F5"/>
    <w:rsid w:val="000B38A1"/>
    <w:rsid w:val="0024739D"/>
    <w:rsid w:val="0032586E"/>
    <w:rsid w:val="0042502A"/>
    <w:rsid w:val="00532677"/>
    <w:rsid w:val="00695F93"/>
    <w:rsid w:val="006A7541"/>
    <w:rsid w:val="00760CCE"/>
    <w:rsid w:val="00952D08"/>
    <w:rsid w:val="00966835"/>
    <w:rsid w:val="009E20B0"/>
    <w:rsid w:val="00AA721E"/>
    <w:rsid w:val="00AD1FAF"/>
    <w:rsid w:val="00CB7937"/>
    <w:rsid w:val="00CF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6CC7"/>
  <w15:docId w15:val="{C498626F-AA2F-4273-967E-669A0123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Theme="minorHAnsi" w:eastAsia="仿宋" w:hAnsiTheme="minorHAnsi" w:cstheme="minorBidi"/>
      <w:kern w:val="2"/>
      <w:sz w:val="24"/>
      <w:szCs w:val="22"/>
    </w:rPr>
  </w:style>
  <w:style w:type="paragraph" w:styleId="1">
    <w:name w:val="heading 1"/>
    <w:basedOn w:val="a"/>
    <w:next w:val="a"/>
    <w:link w:val="10"/>
    <w:uiPriority w:val="9"/>
    <w:qFormat/>
    <w:pPr>
      <w:numPr>
        <w:numId w:val="1"/>
      </w:numPr>
      <w:adjustRightInd w:val="0"/>
      <w:spacing w:beforeLines="50" w:before="156" w:afterLines="50" w:after="156"/>
      <w:ind w:firstLineChars="0" w:firstLine="0"/>
      <w:jc w:val="left"/>
      <w:outlineLvl w:val="0"/>
    </w:pPr>
    <w:rPr>
      <w:rFonts w:eastAsia="微软雅黑"/>
      <w:b/>
      <w:sz w:val="28"/>
    </w:rPr>
  </w:style>
  <w:style w:type="paragraph" w:styleId="2">
    <w:name w:val="heading 2"/>
    <w:basedOn w:val="a"/>
    <w:next w:val="a"/>
    <w:link w:val="20"/>
    <w:uiPriority w:val="9"/>
    <w:unhideWhenUsed/>
    <w:qFormat/>
    <w:pPr>
      <w:keepNext/>
      <w:keepLines/>
      <w:numPr>
        <w:numId w:val="2"/>
      </w:numPr>
      <w:spacing w:before="240" w:after="260"/>
      <w:ind w:left="198" w:firstLineChars="0" w:firstLine="0"/>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spacing w:before="480" w:after="240"/>
      <w:jc w:val="center"/>
      <w:outlineLvl w:val="1"/>
    </w:pPr>
    <w:rPr>
      <w:rFonts w:eastAsia="黑体"/>
      <w:b/>
      <w:bCs/>
      <w:kern w:val="28"/>
      <w:sz w:val="36"/>
      <w:szCs w:val="32"/>
    </w:rPr>
  </w:style>
  <w:style w:type="paragraph" w:styleId="a9">
    <w:name w:val="Normal (Web)"/>
    <w:basedOn w:val="a"/>
    <w:uiPriority w:val="99"/>
    <w:unhideWhenUsed/>
  </w:style>
  <w:style w:type="paragraph" w:styleId="aa">
    <w:name w:val="Title"/>
    <w:basedOn w:val="a"/>
    <w:next w:val="a"/>
    <w:link w:val="ab"/>
    <w:uiPriority w:val="10"/>
    <w:qFormat/>
    <w:pPr>
      <w:spacing w:before="240" w:after="60"/>
      <w:jc w:val="center"/>
      <w:outlineLvl w:val="0"/>
    </w:pPr>
    <w:rPr>
      <w:rFonts w:asciiTheme="majorHAnsi" w:eastAsia="黑体" w:hAnsiTheme="majorHAnsi" w:cstheme="majorBidi"/>
      <w:b/>
      <w:bCs/>
      <w:sz w:val="52"/>
      <w:szCs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标题 字符"/>
    <w:basedOn w:val="a0"/>
    <w:link w:val="aa"/>
    <w:uiPriority w:val="10"/>
    <w:qFormat/>
    <w:rPr>
      <w:rFonts w:asciiTheme="majorHAnsi" w:eastAsia="黑体" w:hAnsiTheme="majorHAnsi" w:cstheme="majorBidi"/>
      <w:b/>
      <w:bCs/>
      <w:sz w:val="52"/>
      <w:szCs w:val="32"/>
    </w:rPr>
  </w:style>
  <w:style w:type="character" w:customStyle="1" w:styleId="a8">
    <w:name w:val="副标题 字符"/>
    <w:basedOn w:val="a0"/>
    <w:link w:val="a7"/>
    <w:uiPriority w:val="11"/>
    <w:qFormat/>
    <w:rPr>
      <w:rFonts w:eastAsia="黑体"/>
      <w:b/>
      <w:bCs/>
      <w:kern w:val="28"/>
      <w:sz w:val="36"/>
      <w:szCs w:val="32"/>
    </w:rPr>
  </w:style>
  <w:style w:type="paragraph" w:customStyle="1" w:styleId="11">
    <w:name w:val="无间隔1"/>
    <w:uiPriority w:val="1"/>
    <w:qFormat/>
    <w:pPr>
      <w:widowControl w:val="0"/>
      <w:spacing w:line="360" w:lineRule="auto"/>
      <w:jc w:val="center"/>
    </w:pPr>
    <w:rPr>
      <w:rFonts w:asciiTheme="minorHAnsi" w:eastAsia="仿宋" w:hAnsiTheme="minorHAnsi" w:cstheme="minorBidi"/>
      <w:kern w:val="2"/>
      <w:sz w:val="28"/>
      <w:szCs w:val="22"/>
    </w:rPr>
  </w:style>
  <w:style w:type="character" w:customStyle="1" w:styleId="10">
    <w:name w:val="标题 1 字符"/>
    <w:basedOn w:val="a0"/>
    <w:link w:val="1"/>
    <w:uiPriority w:val="9"/>
    <w:qFormat/>
    <w:rPr>
      <w:rFonts w:eastAsia="微软雅黑"/>
      <w:b/>
      <w:sz w:val="28"/>
    </w:rPr>
  </w:style>
  <w:style w:type="character" w:customStyle="1" w:styleId="20">
    <w:name w:val="标题 2 字符"/>
    <w:basedOn w:val="a0"/>
    <w:link w:val="2"/>
    <w:uiPriority w:val="9"/>
    <w:qFormat/>
    <w:rPr>
      <w:rFonts w:asciiTheme="majorHAnsi" w:eastAsia="仿宋" w:hAnsiTheme="majorHAnsi" w:cstheme="majorBidi"/>
      <w:b/>
      <w:bCs/>
      <w:sz w:val="24"/>
      <w:szCs w:val="32"/>
    </w:rPr>
  </w:style>
  <w:style w:type="paragraph" w:customStyle="1" w:styleId="12">
    <w:name w:val="列表段落1"/>
    <w:basedOn w:val="a"/>
    <w:uiPriority w:val="34"/>
    <w:qFormat/>
    <w:pPr>
      <w:ind w:firstLine="420"/>
    </w:pPr>
  </w:style>
  <w:style w:type="character" w:customStyle="1" w:styleId="a6">
    <w:name w:val="页眉 字符"/>
    <w:basedOn w:val="a0"/>
    <w:link w:val="a5"/>
    <w:uiPriority w:val="99"/>
    <w:qFormat/>
    <w:rPr>
      <w:rFonts w:eastAsia="仿宋"/>
      <w:sz w:val="18"/>
      <w:szCs w:val="18"/>
    </w:rPr>
  </w:style>
  <w:style w:type="character" w:customStyle="1" w:styleId="a4">
    <w:name w:val="页脚 字符"/>
    <w:basedOn w:val="a0"/>
    <w:link w:val="a3"/>
    <w:uiPriority w:val="99"/>
    <w:qFormat/>
    <w:rPr>
      <w:rFonts w:eastAsia="仿宋"/>
      <w:sz w:val="18"/>
      <w:szCs w:val="18"/>
    </w:rPr>
  </w:style>
  <w:style w:type="paragraph" w:styleId="ad">
    <w:name w:val="List Paragraph"/>
    <w:basedOn w:val="a"/>
    <w:uiPriority w:val="99"/>
    <w:rsid w:val="00532677"/>
    <w:pPr>
      <w:ind w:firstLine="420"/>
    </w:pPr>
  </w:style>
  <w:style w:type="character" w:styleId="ae">
    <w:name w:val="Placeholder Text"/>
    <w:basedOn w:val="a0"/>
    <w:uiPriority w:val="99"/>
    <w:semiHidden/>
    <w:rsid w:val="009668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3A68B7-02A1-4A82-B945-3367343E8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669</Words>
  <Characters>3818</Characters>
  <Application>Microsoft Office Word</Application>
  <DocSecurity>0</DocSecurity>
  <Lines>31</Lines>
  <Paragraphs>8</Paragraphs>
  <ScaleCrop>false</ScaleCrop>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Longjun Wang</dc:creator>
  <cp:lastModifiedBy>wenqiang zhu</cp:lastModifiedBy>
  <cp:revision>13</cp:revision>
  <dcterms:created xsi:type="dcterms:W3CDTF">2019-12-23T08:54:00Z</dcterms:created>
  <dcterms:modified xsi:type="dcterms:W3CDTF">2019-12-26T10:00:00Z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2052-10.4.0</vt:lpwstr>
  </property>
</Properties>
</file>