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C7F" w:rsidRDefault="00270C7F" w:rsidP="00640512">
      <w:pPr>
        <w:shd w:val="clear" w:color="auto" w:fill="FFFFFF"/>
        <w:spacing w:before="100" w:beforeAutospacing="1" w:line="240" w:lineRule="auto"/>
        <w:rPr>
          <w:rFonts w:ascii="PT Sans" w:eastAsia="Times New Roman" w:hAnsi="PT Sans" w:cs="Times New Roman"/>
          <w:b/>
          <w:bCs/>
          <w:color w:val="212529"/>
          <w:sz w:val="28"/>
          <w:szCs w:val="24"/>
          <w:lang w:val="en-US" w:eastAsia="ru-RU"/>
        </w:rPr>
      </w:pPr>
      <w:r>
        <w:rPr>
          <w:rFonts w:ascii="PT Sans" w:eastAsia="Times New Roman" w:hAnsi="PT Sans" w:cs="Times New Roman"/>
          <w:b/>
          <w:bCs/>
          <w:color w:val="212529"/>
          <w:sz w:val="28"/>
          <w:szCs w:val="24"/>
          <w:lang w:val="en-US" w:eastAsia="ru-RU"/>
        </w:rPr>
        <w:t xml:space="preserve">Hello my name is </w:t>
      </w:r>
      <w:proofErr w:type="spellStart"/>
      <w:r>
        <w:rPr>
          <w:rFonts w:ascii="PT Sans" w:eastAsia="Times New Roman" w:hAnsi="PT Sans" w:cs="Times New Roman"/>
          <w:b/>
          <w:bCs/>
          <w:color w:val="212529"/>
          <w:sz w:val="28"/>
          <w:szCs w:val="24"/>
          <w:lang w:val="en-US" w:eastAsia="ru-RU"/>
        </w:rPr>
        <w:t>Aleksander</w:t>
      </w:r>
      <w:proofErr w:type="spellEnd"/>
      <w:r>
        <w:rPr>
          <w:rFonts w:ascii="PT Sans" w:eastAsia="Times New Roman" w:hAnsi="PT Sans" w:cs="Times New Roman"/>
          <w:b/>
          <w:bCs/>
          <w:color w:val="212529"/>
          <w:sz w:val="28"/>
          <w:szCs w:val="24"/>
          <w:lang w:val="en-US" w:eastAsia="ru-RU"/>
        </w:rPr>
        <w:t xml:space="preserve">, and I </w:t>
      </w:r>
      <w:proofErr w:type="gramStart"/>
      <w:r>
        <w:rPr>
          <w:rFonts w:ascii="PT Sans" w:eastAsia="Times New Roman" w:hAnsi="PT Sans" w:cs="Times New Roman"/>
          <w:b/>
          <w:bCs/>
          <w:color w:val="212529"/>
          <w:sz w:val="28"/>
          <w:szCs w:val="24"/>
          <w:lang w:val="en-US" w:eastAsia="ru-RU"/>
        </w:rPr>
        <w:t>wont</w:t>
      </w:r>
      <w:proofErr w:type="gramEnd"/>
      <w:r>
        <w:rPr>
          <w:rFonts w:ascii="PT Sans" w:eastAsia="Times New Roman" w:hAnsi="PT Sans" w:cs="Times New Roman"/>
          <w:b/>
          <w:bCs/>
          <w:color w:val="212529"/>
          <w:sz w:val="28"/>
          <w:szCs w:val="24"/>
          <w:lang w:val="en-US" w:eastAsia="ru-RU"/>
        </w:rPr>
        <w:t xml:space="preserve"> to introduce you my project2. Commerce. </w:t>
      </w:r>
      <w:proofErr w:type="gramStart"/>
      <w:r>
        <w:rPr>
          <w:rFonts w:ascii="PT Sans" w:eastAsia="Times New Roman" w:hAnsi="PT Sans" w:cs="Times New Roman"/>
          <w:b/>
          <w:bCs/>
          <w:color w:val="212529"/>
          <w:sz w:val="28"/>
          <w:szCs w:val="24"/>
          <w:lang w:val="en-US" w:eastAsia="ru-RU"/>
        </w:rPr>
        <w:t>Let’s</w:t>
      </w:r>
      <w:proofErr w:type="gramEnd"/>
      <w:r>
        <w:rPr>
          <w:rFonts w:ascii="PT Sans" w:eastAsia="Times New Roman" w:hAnsi="PT Sans" w:cs="Times New Roman"/>
          <w:b/>
          <w:bCs/>
          <w:color w:val="212529"/>
          <w:sz w:val="28"/>
          <w:szCs w:val="24"/>
          <w:lang w:val="en-US" w:eastAsia="ru-RU"/>
        </w:rPr>
        <w:t xml:space="preserve"> start!</w:t>
      </w:r>
    </w:p>
    <w:p w:rsidR="00270C7F" w:rsidRPr="00270C7F" w:rsidRDefault="00270C7F" w:rsidP="00640512">
      <w:pPr>
        <w:numPr>
          <w:ilvl w:val="0"/>
          <w:numId w:val="1"/>
        </w:numPr>
        <w:shd w:val="clear" w:color="auto" w:fill="FFFFFF"/>
        <w:spacing w:before="100" w:beforeAutospacing="1" w:line="240" w:lineRule="auto"/>
        <w:ind w:left="600"/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</w:pPr>
      <w:r w:rsidRPr="00270C7F">
        <w:rPr>
          <w:rFonts w:ascii="PT Sans" w:eastAsia="Times New Roman" w:hAnsi="PT Sans" w:cs="Times New Roman"/>
          <w:b/>
          <w:bCs/>
          <w:color w:val="212529"/>
          <w:sz w:val="28"/>
          <w:szCs w:val="24"/>
          <w:lang w:val="en-US" w:eastAsia="ru-RU"/>
        </w:rPr>
        <w:t>Models</w:t>
      </w:r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: </w:t>
      </w:r>
      <w:r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>My</w:t>
      </w:r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 application have </w:t>
      </w:r>
      <w:r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more </w:t>
      </w:r>
      <w:proofErr w:type="spellStart"/>
      <w:r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>then</w:t>
      </w:r>
      <w:proofErr w:type="spellEnd"/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 three models in addition to the </w:t>
      </w:r>
      <w:r w:rsidRPr="00270C7F">
        <w:rPr>
          <w:rFonts w:ascii="Consolas" w:eastAsia="Times New Roman" w:hAnsi="Consolas" w:cs="Consolas"/>
          <w:color w:val="212529"/>
          <w:sz w:val="24"/>
          <w:szCs w:val="21"/>
          <w:shd w:val="clear" w:color="auto" w:fill="F8F9FA"/>
          <w:lang w:val="en-US" w:eastAsia="ru-RU"/>
        </w:rPr>
        <w:t>User</w:t>
      </w:r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> model</w:t>
      </w:r>
      <w:r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. There </w:t>
      </w:r>
      <w:proofErr w:type="gramStart"/>
      <w:r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>are:</w:t>
      </w:r>
      <w:proofErr w:type="gramEnd"/>
      <w:r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 </w:t>
      </w:r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>listings, bids, comments</w:t>
      </w:r>
      <w:r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>, category models.</w:t>
      </w:r>
    </w:p>
    <w:p w:rsidR="00270C7F" w:rsidRPr="00270C7F" w:rsidRDefault="00270C7F" w:rsidP="00640512">
      <w:pPr>
        <w:numPr>
          <w:ilvl w:val="0"/>
          <w:numId w:val="1"/>
        </w:numPr>
        <w:shd w:val="clear" w:color="auto" w:fill="FFFFFF"/>
        <w:spacing w:before="100" w:beforeAutospacing="1" w:line="240" w:lineRule="auto"/>
        <w:ind w:left="600"/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</w:pPr>
      <w:r w:rsidRPr="00270C7F">
        <w:rPr>
          <w:rFonts w:ascii="PT Sans" w:eastAsia="Times New Roman" w:hAnsi="PT Sans" w:cs="Times New Roman"/>
          <w:b/>
          <w:bCs/>
          <w:color w:val="212529"/>
          <w:sz w:val="28"/>
          <w:szCs w:val="24"/>
          <w:lang w:val="en-US" w:eastAsia="ru-RU"/>
        </w:rPr>
        <w:t>Create Listing</w:t>
      </w:r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: Users </w:t>
      </w:r>
      <w:r w:rsidR="00770AA0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>are</w:t>
      </w:r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 be able to visit a page to create a new listing. They </w:t>
      </w:r>
      <w:r w:rsidR="00770AA0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>can</w:t>
      </w:r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 specify </w:t>
      </w:r>
      <w:proofErr w:type="gramStart"/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a title, description, and what the starting </w:t>
      </w:r>
      <w:r w:rsidR="00770AA0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>price</w:t>
      </w:r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 should be</w:t>
      </w:r>
      <w:proofErr w:type="gramEnd"/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. Users </w:t>
      </w:r>
      <w:proofErr w:type="gramStart"/>
      <w:r w:rsidR="00770AA0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can </w:t>
      </w:r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 optionally</w:t>
      </w:r>
      <w:proofErr w:type="gramEnd"/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 provide a URL for an image </w:t>
      </w:r>
      <w:r w:rsidR="00770AA0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>and a category.</w:t>
      </w:r>
    </w:p>
    <w:p w:rsidR="00270C7F" w:rsidRPr="00270C7F" w:rsidRDefault="00270C7F" w:rsidP="00640512">
      <w:pPr>
        <w:numPr>
          <w:ilvl w:val="0"/>
          <w:numId w:val="1"/>
        </w:numPr>
        <w:shd w:val="clear" w:color="auto" w:fill="FFFFFF"/>
        <w:spacing w:before="100" w:beforeAutospacing="1" w:line="240" w:lineRule="auto"/>
        <w:ind w:left="600"/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</w:pPr>
      <w:r w:rsidRPr="00270C7F">
        <w:rPr>
          <w:rFonts w:ascii="PT Sans" w:eastAsia="Times New Roman" w:hAnsi="PT Sans" w:cs="Times New Roman"/>
          <w:b/>
          <w:bCs/>
          <w:color w:val="212529"/>
          <w:sz w:val="28"/>
          <w:szCs w:val="24"/>
          <w:lang w:val="en-US" w:eastAsia="ru-RU"/>
        </w:rPr>
        <w:t>Active Listings Page</w:t>
      </w:r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: The default route of </w:t>
      </w:r>
      <w:r w:rsidR="000C27E6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>my</w:t>
      </w:r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 web application </w:t>
      </w:r>
      <w:r w:rsidR="000C27E6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>shows to</w:t>
      </w:r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 users all of active auction listings. For each active listing, this page display the title, descri</w:t>
      </w:r>
      <w:r w:rsidR="000C27E6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>ption, current price and photo.</w:t>
      </w:r>
    </w:p>
    <w:p w:rsidR="00270C7F" w:rsidRPr="00270C7F" w:rsidRDefault="00270C7F" w:rsidP="00640512">
      <w:pPr>
        <w:numPr>
          <w:ilvl w:val="0"/>
          <w:numId w:val="1"/>
        </w:numPr>
        <w:shd w:val="clear" w:color="auto" w:fill="FFFFFF"/>
        <w:spacing w:before="100" w:beforeAutospacing="1" w:line="240" w:lineRule="auto"/>
        <w:ind w:left="600"/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</w:pPr>
      <w:r w:rsidRPr="00270C7F">
        <w:rPr>
          <w:rFonts w:ascii="PT Sans" w:eastAsia="Times New Roman" w:hAnsi="PT Sans" w:cs="Times New Roman"/>
          <w:b/>
          <w:bCs/>
          <w:color w:val="212529"/>
          <w:sz w:val="28"/>
          <w:szCs w:val="24"/>
          <w:lang w:val="en-US" w:eastAsia="ru-RU"/>
        </w:rPr>
        <w:t>Listing Page</w:t>
      </w:r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: Clicking on a listing </w:t>
      </w:r>
      <w:r w:rsidR="000C27E6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>take user</w:t>
      </w:r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 to a page specific to that listing. On that page, users </w:t>
      </w:r>
      <w:r w:rsidR="000C27E6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>can see</w:t>
      </w:r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 all details about the listing, including the current price for the listing.</w:t>
      </w:r>
    </w:p>
    <w:p w:rsidR="00270C7F" w:rsidRPr="00270C7F" w:rsidRDefault="00270C7F" w:rsidP="00640512">
      <w:pPr>
        <w:numPr>
          <w:ilvl w:val="1"/>
          <w:numId w:val="1"/>
        </w:numPr>
        <w:shd w:val="clear" w:color="auto" w:fill="FFFFFF"/>
        <w:spacing w:before="100" w:beforeAutospacing="1" w:line="240" w:lineRule="auto"/>
        <w:ind w:left="1200"/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</w:pPr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If the user </w:t>
      </w:r>
      <w:proofErr w:type="gramStart"/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>is signed in,</w:t>
      </w:r>
      <w:proofErr w:type="gramEnd"/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 the user </w:t>
      </w:r>
      <w:r w:rsidR="000C27E6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>can add the item to</w:t>
      </w:r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 “</w:t>
      </w:r>
      <w:proofErr w:type="spellStart"/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>Watchlist</w:t>
      </w:r>
      <w:proofErr w:type="spellEnd"/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.” If the item is already on the </w:t>
      </w:r>
      <w:proofErr w:type="spellStart"/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>watchlist</w:t>
      </w:r>
      <w:proofErr w:type="spellEnd"/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, the user </w:t>
      </w:r>
      <w:r w:rsidR="00342F3E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>can</w:t>
      </w:r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 remove it.</w:t>
      </w:r>
    </w:p>
    <w:p w:rsidR="00270C7F" w:rsidRPr="00270C7F" w:rsidRDefault="00270C7F" w:rsidP="00640512">
      <w:pPr>
        <w:numPr>
          <w:ilvl w:val="1"/>
          <w:numId w:val="1"/>
        </w:numPr>
        <w:shd w:val="clear" w:color="auto" w:fill="FFFFFF"/>
        <w:spacing w:before="100" w:beforeAutospacing="1" w:line="240" w:lineRule="auto"/>
        <w:ind w:left="1200"/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</w:pPr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If the user </w:t>
      </w:r>
      <w:proofErr w:type="gramStart"/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>is signed in,</w:t>
      </w:r>
      <w:proofErr w:type="gramEnd"/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 the user </w:t>
      </w:r>
      <w:r w:rsidR="00342F3E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>can</w:t>
      </w:r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 bid on the item. The bid must be at least </w:t>
      </w:r>
      <w:r w:rsidR="00E3522A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a same </w:t>
      </w:r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>as</w:t>
      </w:r>
      <w:r w:rsidR="00342F3E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 a</w:t>
      </w:r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 </w:t>
      </w:r>
      <w:r w:rsidR="00342F3E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>start price</w:t>
      </w:r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>, and must be greater</w:t>
      </w:r>
      <w:r w:rsidR="00E3522A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 </w:t>
      </w:r>
      <w:proofErr w:type="spellStart"/>
      <w:r w:rsidR="00E3522A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>then</w:t>
      </w:r>
      <w:proofErr w:type="spellEnd"/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 </w:t>
      </w:r>
      <w:r w:rsidR="00E3522A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>max bid</w:t>
      </w:r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 (if any). </w:t>
      </w:r>
      <w:proofErr w:type="gramStart"/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If </w:t>
      </w:r>
      <w:r w:rsidR="00E3522A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 not</w:t>
      </w:r>
      <w:proofErr w:type="gramEnd"/>
      <w:r w:rsidR="00E3522A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, we will see </w:t>
      </w:r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>error.</w:t>
      </w:r>
    </w:p>
    <w:p w:rsidR="00270C7F" w:rsidRPr="00270C7F" w:rsidRDefault="00270C7F" w:rsidP="00640512">
      <w:pPr>
        <w:numPr>
          <w:ilvl w:val="1"/>
          <w:numId w:val="1"/>
        </w:numPr>
        <w:shd w:val="clear" w:color="auto" w:fill="FFFFFF"/>
        <w:spacing w:before="100" w:beforeAutospacing="1" w:line="240" w:lineRule="auto"/>
        <w:ind w:left="1200"/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</w:pPr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>If the</w:t>
      </w:r>
      <w:r w:rsidR="00E3522A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 user is signed in and is an author of </w:t>
      </w:r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the listing, the user </w:t>
      </w:r>
      <w:r w:rsidR="00E3522A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>can</w:t>
      </w:r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 “close” the auction from this page, which makes the highest bidder the winner of the auction and makes the listing no longer active.</w:t>
      </w:r>
    </w:p>
    <w:p w:rsidR="00270C7F" w:rsidRPr="00270C7F" w:rsidRDefault="00270C7F" w:rsidP="00640512">
      <w:pPr>
        <w:numPr>
          <w:ilvl w:val="1"/>
          <w:numId w:val="1"/>
        </w:numPr>
        <w:shd w:val="clear" w:color="auto" w:fill="FFFFFF"/>
        <w:spacing w:before="100" w:beforeAutospacing="1" w:line="240" w:lineRule="auto"/>
        <w:ind w:left="1200"/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</w:pPr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If a user </w:t>
      </w:r>
      <w:proofErr w:type="gramStart"/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is signed in </w:t>
      </w:r>
      <w:r w:rsidR="00171657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and </w:t>
      </w:r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>won that auction,</w:t>
      </w:r>
      <w:proofErr w:type="gramEnd"/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 </w:t>
      </w:r>
      <w:r w:rsidR="00171657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>he can see that information on “</w:t>
      </w:r>
      <w:proofErr w:type="spellStart"/>
      <w:r w:rsidR="00171657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>Winned</w:t>
      </w:r>
      <w:proofErr w:type="spellEnd"/>
      <w:r w:rsidR="00171657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 Listings” page</w:t>
      </w:r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>.</w:t>
      </w:r>
    </w:p>
    <w:p w:rsidR="00270C7F" w:rsidRPr="00270C7F" w:rsidRDefault="00270C7F" w:rsidP="00640512">
      <w:pPr>
        <w:numPr>
          <w:ilvl w:val="1"/>
          <w:numId w:val="1"/>
        </w:numPr>
        <w:shd w:val="clear" w:color="auto" w:fill="FFFFFF"/>
        <w:spacing w:before="100" w:beforeAutospacing="1" w:line="240" w:lineRule="auto"/>
        <w:ind w:left="1200"/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</w:pPr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Users who </w:t>
      </w:r>
      <w:proofErr w:type="gramStart"/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>are signed in</w:t>
      </w:r>
      <w:proofErr w:type="gramEnd"/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 </w:t>
      </w:r>
      <w:r w:rsidR="00171657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>can</w:t>
      </w:r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 ad</w:t>
      </w:r>
      <w:r w:rsidR="00171657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>d comments to the listing page.</w:t>
      </w:r>
    </w:p>
    <w:p w:rsidR="00270C7F" w:rsidRPr="00270C7F" w:rsidRDefault="00270C7F" w:rsidP="00640512">
      <w:pPr>
        <w:numPr>
          <w:ilvl w:val="0"/>
          <w:numId w:val="1"/>
        </w:numPr>
        <w:shd w:val="clear" w:color="auto" w:fill="FFFFFF"/>
        <w:spacing w:before="100" w:beforeAutospacing="1" w:line="240" w:lineRule="auto"/>
        <w:ind w:left="600"/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</w:pPr>
      <w:proofErr w:type="spellStart"/>
      <w:r w:rsidRPr="00270C7F">
        <w:rPr>
          <w:rFonts w:ascii="PT Sans" w:eastAsia="Times New Roman" w:hAnsi="PT Sans" w:cs="Times New Roman"/>
          <w:b/>
          <w:bCs/>
          <w:color w:val="212529"/>
          <w:sz w:val="28"/>
          <w:szCs w:val="24"/>
          <w:lang w:val="en-US" w:eastAsia="ru-RU"/>
        </w:rPr>
        <w:t>Watchlist</w:t>
      </w:r>
      <w:proofErr w:type="spellEnd"/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: Users who are signed in </w:t>
      </w:r>
      <w:r w:rsidR="00282793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>can</w:t>
      </w:r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 visit a </w:t>
      </w:r>
      <w:proofErr w:type="spellStart"/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>Watchlist</w:t>
      </w:r>
      <w:proofErr w:type="spellEnd"/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 page, which </w:t>
      </w:r>
      <w:proofErr w:type="gramStart"/>
      <w:r w:rsidR="00282793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shows </w:t>
      </w:r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 all</w:t>
      </w:r>
      <w:proofErr w:type="gramEnd"/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 of the listings that a user has added</w:t>
      </w:r>
      <w:r w:rsidR="00282793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>.</w:t>
      </w:r>
    </w:p>
    <w:p w:rsidR="00270C7F" w:rsidRPr="00270C7F" w:rsidRDefault="00270C7F" w:rsidP="00640512">
      <w:pPr>
        <w:numPr>
          <w:ilvl w:val="0"/>
          <w:numId w:val="1"/>
        </w:numPr>
        <w:shd w:val="clear" w:color="auto" w:fill="FFFFFF"/>
        <w:spacing w:before="100" w:beforeAutospacing="1" w:line="240" w:lineRule="auto"/>
        <w:ind w:left="600"/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</w:pPr>
      <w:r w:rsidRPr="00270C7F">
        <w:rPr>
          <w:rFonts w:ascii="PT Sans" w:eastAsia="Times New Roman" w:hAnsi="PT Sans" w:cs="Times New Roman"/>
          <w:b/>
          <w:bCs/>
          <w:color w:val="212529"/>
          <w:sz w:val="28"/>
          <w:szCs w:val="24"/>
          <w:lang w:val="en-US" w:eastAsia="ru-RU"/>
        </w:rPr>
        <w:t>Categories</w:t>
      </w:r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: Users </w:t>
      </w:r>
      <w:r w:rsidR="00282793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can find </w:t>
      </w:r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all of the active listings in </w:t>
      </w:r>
      <w:r w:rsidR="00282793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>a single</w:t>
      </w:r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 category.</w:t>
      </w:r>
    </w:p>
    <w:p w:rsidR="00270C7F" w:rsidRDefault="00270C7F" w:rsidP="00640512">
      <w:pPr>
        <w:numPr>
          <w:ilvl w:val="0"/>
          <w:numId w:val="1"/>
        </w:numPr>
        <w:shd w:val="clear" w:color="auto" w:fill="FFFFFF"/>
        <w:spacing w:before="100" w:beforeAutospacing="1" w:line="240" w:lineRule="auto"/>
        <w:ind w:left="600"/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</w:pPr>
      <w:r w:rsidRPr="00270C7F">
        <w:rPr>
          <w:rFonts w:ascii="PT Sans" w:eastAsia="Times New Roman" w:hAnsi="PT Sans" w:cs="Times New Roman"/>
          <w:b/>
          <w:bCs/>
          <w:color w:val="212529"/>
          <w:sz w:val="28"/>
          <w:szCs w:val="24"/>
          <w:lang w:val="en-US" w:eastAsia="ru-RU"/>
        </w:rPr>
        <w:t>Django Admin Interface</w:t>
      </w:r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: Via the Django admin interface, a site administrator </w:t>
      </w:r>
      <w:r w:rsidR="00282793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can </w:t>
      </w:r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>view, add, edit, and delete</w:t>
      </w:r>
      <w:r w:rsidR="00A70E9D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 from</w:t>
      </w:r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 any </w:t>
      </w:r>
      <w:r w:rsidR="00A70E9D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 xml:space="preserve">model </w:t>
      </w:r>
      <w:r w:rsidRPr="00270C7F"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  <w:t>on the site.</w:t>
      </w:r>
    </w:p>
    <w:p w:rsidR="00640512" w:rsidRDefault="00640512" w:rsidP="00640512">
      <w:pPr>
        <w:shd w:val="clear" w:color="auto" w:fill="FFFFFF"/>
        <w:spacing w:before="100" w:beforeAutospacing="1" w:line="240" w:lineRule="auto"/>
        <w:ind w:left="240"/>
        <w:rPr>
          <w:rFonts w:ascii="PT Sans" w:eastAsia="Times New Roman" w:hAnsi="PT Sans" w:cs="Times New Roman"/>
          <w:b/>
          <w:bCs/>
          <w:color w:val="212529"/>
          <w:sz w:val="28"/>
          <w:szCs w:val="24"/>
          <w:lang w:val="en-US" w:eastAsia="ru-RU"/>
        </w:rPr>
      </w:pPr>
    </w:p>
    <w:p w:rsidR="00640512" w:rsidRPr="00270C7F" w:rsidRDefault="00640512" w:rsidP="00640512">
      <w:pPr>
        <w:shd w:val="clear" w:color="auto" w:fill="FFFFFF"/>
        <w:spacing w:before="100" w:beforeAutospacing="1" w:line="240" w:lineRule="auto"/>
        <w:ind w:left="240"/>
        <w:rPr>
          <w:rFonts w:ascii="PT Sans" w:eastAsia="Times New Roman" w:hAnsi="PT Sans" w:cs="Times New Roman"/>
          <w:color w:val="212529"/>
          <w:sz w:val="28"/>
          <w:szCs w:val="24"/>
          <w:lang w:val="en-US" w:eastAsia="ru-RU"/>
        </w:rPr>
      </w:pPr>
      <w:proofErr w:type="gramStart"/>
      <w:r>
        <w:rPr>
          <w:rFonts w:ascii="PT Sans" w:eastAsia="Times New Roman" w:hAnsi="PT Sans" w:cs="Times New Roman"/>
          <w:b/>
          <w:bCs/>
          <w:color w:val="212529"/>
          <w:sz w:val="28"/>
          <w:szCs w:val="24"/>
          <w:lang w:val="en-US" w:eastAsia="ru-RU"/>
        </w:rPr>
        <w:t>That’s</w:t>
      </w:r>
      <w:proofErr w:type="gramEnd"/>
      <w:r>
        <w:rPr>
          <w:rFonts w:ascii="PT Sans" w:eastAsia="Times New Roman" w:hAnsi="PT Sans" w:cs="Times New Roman"/>
          <w:b/>
          <w:bCs/>
          <w:color w:val="212529"/>
          <w:sz w:val="28"/>
          <w:szCs w:val="24"/>
          <w:lang w:val="en-US" w:eastAsia="ru-RU"/>
        </w:rPr>
        <w:t xml:space="preserve"> all. Tha</w:t>
      </w:r>
      <w:bookmarkStart w:id="0" w:name="_GoBack"/>
      <w:bookmarkEnd w:id="0"/>
      <w:r>
        <w:rPr>
          <w:rFonts w:ascii="PT Sans" w:eastAsia="Times New Roman" w:hAnsi="PT Sans" w:cs="Times New Roman"/>
          <w:b/>
          <w:bCs/>
          <w:color w:val="212529"/>
          <w:sz w:val="28"/>
          <w:szCs w:val="24"/>
          <w:lang w:val="en-US" w:eastAsia="ru-RU"/>
        </w:rPr>
        <w:t>nk for your attention. By!</w:t>
      </w:r>
    </w:p>
    <w:p w:rsidR="00764F29" w:rsidRPr="00270C7F" w:rsidRDefault="00764F29">
      <w:pPr>
        <w:rPr>
          <w:lang w:val="en-US"/>
        </w:rPr>
      </w:pPr>
    </w:p>
    <w:sectPr w:rsidR="00764F29" w:rsidRPr="00270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47268"/>
    <w:multiLevelType w:val="multilevel"/>
    <w:tmpl w:val="C0DA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114"/>
    <w:rsid w:val="000C27E6"/>
    <w:rsid w:val="00171657"/>
    <w:rsid w:val="00270C7F"/>
    <w:rsid w:val="00282793"/>
    <w:rsid w:val="00342F3E"/>
    <w:rsid w:val="00352114"/>
    <w:rsid w:val="00640512"/>
    <w:rsid w:val="00764F29"/>
    <w:rsid w:val="00770AA0"/>
    <w:rsid w:val="00A70E9D"/>
    <w:rsid w:val="00E3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F1793"/>
  <w15:chartTrackingRefBased/>
  <w15:docId w15:val="{6F83EDCA-425B-411B-B7C2-F28DAC701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70C7F"/>
    <w:rPr>
      <w:b/>
      <w:bCs/>
    </w:rPr>
  </w:style>
  <w:style w:type="character" w:styleId="HTML">
    <w:name w:val="HTML Code"/>
    <w:basedOn w:val="a0"/>
    <w:uiPriority w:val="99"/>
    <w:semiHidden/>
    <w:unhideWhenUsed/>
    <w:rsid w:val="00270C7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405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405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3</cp:revision>
  <cp:lastPrinted>2021-05-07T14:36:00Z</cp:lastPrinted>
  <dcterms:created xsi:type="dcterms:W3CDTF">2021-05-07T12:58:00Z</dcterms:created>
  <dcterms:modified xsi:type="dcterms:W3CDTF">2021-05-07T14:38:00Z</dcterms:modified>
</cp:coreProperties>
</file>