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Digitized Study Notes</w:t>
      </w:r>
    </w:p>
    <w:p>
      <w:r>
        <w:t>Here's the refined text:</w:t>
        <w:br/>
        <w:br/>
        <w:t>ICT for TL CA 2026</w:t>
        <w:br/>
        <w:br/>
        <w:t xml:space="preserve">Create a report card using random marks of our choice; and the report card should have the following columns: </w:t>
        <w:br/>
        <w:t>1. SN (Student Number)</w:t>
        <w:br/>
        <w:t>2. NAME</w:t>
        <w:br/>
        <w:t>3. CA MARKS</w:t>
        <w:br/>
        <w:t>4. EXAM MARKS</w:t>
        <w:br/>
        <w:t>5. TOTAL AVERAGE</w:t>
        <w:br/>
        <w:t>6. RANK</w:t>
        <w:br/>
        <w:t>7. MIN (Minimum)</w:t>
        <w:br/>
        <w:t>8. MAX (Maximum)</w:t>
        <w:br/>
        <w:t>9. REMARK (Smarks)</w:t>
        <w:br/>
        <w:br/>
        <w:t>Manually fill in the columns of names (there should be 0 names), CA marks, and EXAM marks. Then, use the appropriate formula to fill the other columns, including the SN column. (10 marks)</w:t>
        <w:br/>
        <w:br/>
        <w:t>Fill all the formulas which OU used on a well-designed PowerPoint document (Smarks)</w:t>
        <w:br/>
        <w:br/>
        <w:t>Explain all the difficulties you are facing in this task, could, and in E-commerce on a Word document and give proposed solutions.</w:t>
        <w:br/>
        <w:br/>
        <w:t>Divide the Word document into sections. The first page should contain the names of the group members, their matriculation numbers, and percentage participation. The second section should be numbered and have the group number on the header of every page (Smarks)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