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E24E" w14:textId="7F4188E6" w:rsidR="00BA098F" w:rsidRDefault="00BA098F" w:rsidP="00BA098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Составление тестового плана</w:t>
      </w:r>
    </w:p>
    <w:p w14:paraId="6916CE10" w14:textId="77EFCD53" w:rsidR="00BA098F" w:rsidRDefault="00BA098F" w:rsidP="00BA098F">
      <w:pPr>
        <w:pStyle w:val="3"/>
      </w:pPr>
      <w:r w:rsidRPr="00807A89">
        <w:t xml:space="preserve">Тестирование программного обеспечения (Software </w:t>
      </w:r>
      <w:proofErr w:type="spellStart"/>
      <w:r w:rsidRPr="00807A89">
        <w:t>Testing</w:t>
      </w:r>
      <w:proofErr w:type="spellEnd"/>
      <w:r w:rsidRPr="00807A89">
        <w:t>) - проверка соответствия между реальным и ожидаемым поведением программы, осуществляемая на конечном наборе тестов, выбранном определенным образом.</w:t>
      </w:r>
    </w:p>
    <w:p w14:paraId="49081D27" w14:textId="4CDA928E" w:rsidR="00BA098F" w:rsidRPr="00BA098F" w:rsidRDefault="00BA098F" w:rsidP="00BA098F">
      <w:pPr>
        <w:pStyle w:val="3"/>
      </w:pPr>
      <w:r w:rsidRPr="00BA098F">
        <w:t>#</w:t>
      </w:r>
      <w:proofErr w:type="spellStart"/>
      <w:r w:rsidRPr="00BA098F">
        <w:rPr>
          <w:lang w:val="en-US"/>
        </w:rPr>
        <w:t>UsingCaseTesting</w:t>
      </w:r>
      <w:proofErr w:type="spellEnd"/>
      <w:r w:rsidRPr="00BA098F">
        <w:t>#</w:t>
      </w:r>
    </w:p>
    <w:p w14:paraId="45A4EF93" w14:textId="77777777" w:rsidR="00BA098F" w:rsidRDefault="00BA098F" w:rsidP="00BA098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3571F">
        <w:rPr>
          <w:rFonts w:ascii="Times New Roman" w:hAnsi="Times New Roman"/>
          <w:b/>
          <w:sz w:val="28"/>
          <w:szCs w:val="28"/>
        </w:rPr>
        <w:t>Составление отчета о дефектах</w:t>
      </w:r>
    </w:p>
    <w:p w14:paraId="6387AF25" w14:textId="77777777" w:rsidR="00BA098F" w:rsidRPr="002A787B" w:rsidRDefault="00BA098F" w:rsidP="00BA09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A787B">
        <w:rPr>
          <w:rFonts w:ascii="Times New Roman" w:hAnsi="Times New Roman"/>
          <w:color w:val="000000"/>
          <w:sz w:val="28"/>
          <w:szCs w:val="28"/>
        </w:rPr>
        <w:t>Отчет о дефектах представлен в таблице 2.</w:t>
      </w:r>
    </w:p>
    <w:p w14:paraId="675708FD" w14:textId="50BBACC8" w:rsidR="00BA098F" w:rsidRDefault="00BA098F" w:rsidP="00BA098F">
      <w:pPr>
        <w:pStyle w:val="TableParagraph"/>
        <w:spacing w:line="360" w:lineRule="auto"/>
        <w:ind w:left="1129" w:right="141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2. </w:t>
      </w:r>
      <w:r w:rsidRPr="002A787B">
        <w:rPr>
          <w:color w:val="000000"/>
          <w:sz w:val="28"/>
          <w:szCs w:val="28"/>
        </w:rPr>
        <w:t>Отчет о дефектах</w:t>
      </w:r>
    </w:p>
    <w:p w14:paraId="4AE043C8" w14:textId="19DC4F83" w:rsidR="00BA098F" w:rsidRPr="00C01371" w:rsidRDefault="00BA098F" w:rsidP="00BA098F">
      <w:pPr>
        <w:pStyle w:val="TableParagraph"/>
        <w:spacing w:line="360" w:lineRule="auto"/>
        <w:ind w:left="0" w:right="-1"/>
        <w:jc w:val="both"/>
        <w:rPr>
          <w:sz w:val="28"/>
          <w:szCs w:val="28"/>
        </w:rPr>
      </w:pPr>
      <w:r w:rsidRPr="00BA098F">
        <w:rPr>
          <w:sz w:val="28"/>
          <w:szCs w:val="28"/>
        </w:rPr>
        <w:t>#DefectReport#</w:t>
      </w:r>
    </w:p>
    <w:p w14:paraId="7FD9A394" w14:textId="77777777" w:rsidR="00BA098F" w:rsidRDefault="00BA098F" w:rsidP="00BA098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655EF9" w14:textId="3F54D488" w:rsidR="00BA098F" w:rsidRDefault="00BA098F" w:rsidP="00BA09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61939724"/>
      <w:r w:rsidRPr="00991FD2">
        <w:rPr>
          <w:rFonts w:ascii="Times New Roman" w:hAnsi="Times New Roman"/>
          <w:sz w:val="28"/>
          <w:szCs w:val="28"/>
        </w:rPr>
        <w:t>По результатам таблицы была составлена круговая таблица готовности программного обеспечения:</w:t>
      </w:r>
    </w:p>
    <w:bookmarkEnd w:id="0"/>
    <w:p w14:paraId="184AD14A" w14:textId="2EFFE4DC" w:rsidR="00BA098F" w:rsidRPr="00C01371" w:rsidRDefault="00BA098F" w:rsidP="00BA098F">
      <w:pPr>
        <w:pStyle w:val="TableParagraph"/>
        <w:spacing w:line="360" w:lineRule="auto"/>
        <w:ind w:left="0" w:right="-1"/>
        <w:jc w:val="both"/>
        <w:rPr>
          <w:sz w:val="28"/>
          <w:szCs w:val="28"/>
        </w:rPr>
      </w:pPr>
      <w:r w:rsidRPr="00BA098F">
        <w:rPr>
          <w:sz w:val="28"/>
          <w:szCs w:val="28"/>
        </w:rPr>
        <w:t>#Pie</w:t>
      </w:r>
      <w:r>
        <w:rPr>
          <w:sz w:val="28"/>
          <w:szCs w:val="28"/>
          <w:lang w:val="en-US"/>
        </w:rPr>
        <w:t>C</w:t>
      </w:r>
      <w:proofErr w:type="spellStart"/>
      <w:r w:rsidRPr="00BA098F">
        <w:rPr>
          <w:sz w:val="28"/>
          <w:szCs w:val="28"/>
        </w:rPr>
        <w:t>hart</w:t>
      </w:r>
      <w:proofErr w:type="spellEnd"/>
      <w:r w:rsidRPr="00BA098F">
        <w:rPr>
          <w:sz w:val="28"/>
          <w:szCs w:val="28"/>
        </w:rPr>
        <w:t>#</w:t>
      </w:r>
    </w:p>
    <w:p w14:paraId="797F3E13" w14:textId="77777777" w:rsidR="00BA098F" w:rsidRPr="007C5449" w:rsidRDefault="00BA098F" w:rsidP="00BA098F">
      <w:pPr>
        <w:snapToGri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D1C7D">
        <w:rPr>
          <w:rFonts w:ascii="Times New Roman" w:hAnsi="Times New Roman"/>
          <w:b/>
          <w:bCs/>
          <w:sz w:val="24"/>
          <w:szCs w:val="24"/>
        </w:rPr>
        <w:t>Диаграмма готовности программного продукта</w:t>
      </w:r>
    </w:p>
    <w:p w14:paraId="1B80E0D1" w14:textId="3ABE9F19" w:rsidR="006811BD" w:rsidRDefault="00BA098F" w:rsidP="006811BD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654D">
        <w:rPr>
          <w:rFonts w:ascii="Times New Roman" w:hAnsi="Times New Roman"/>
          <w:sz w:val="28"/>
          <w:szCs w:val="28"/>
        </w:rPr>
        <w:t>По результатам тестирования – приложение</w:t>
      </w:r>
      <w:r w:rsidRPr="00BA098F">
        <w:rPr>
          <w:rFonts w:ascii="Times New Roman" w:hAnsi="Times New Roman"/>
          <w:sz w:val="28"/>
          <w:szCs w:val="28"/>
        </w:rPr>
        <w:t xml:space="preserve"> #</w:t>
      </w:r>
      <w:proofErr w:type="spellStart"/>
      <w:r w:rsidRPr="00BA098F">
        <w:rPr>
          <w:rFonts w:ascii="Times New Roman" w:hAnsi="Times New Roman"/>
          <w:sz w:val="28"/>
          <w:szCs w:val="28"/>
          <w:lang w:val="en-US"/>
        </w:rPr>
        <w:t>Product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BA098F">
        <w:rPr>
          <w:rFonts w:ascii="Times New Roman" w:hAnsi="Times New Roman"/>
          <w:sz w:val="28"/>
          <w:szCs w:val="28"/>
          <w:lang w:val="en-US"/>
        </w:rPr>
        <w:t>eadiness</w:t>
      </w:r>
      <w:proofErr w:type="spellEnd"/>
      <w:r w:rsidRPr="00BA098F">
        <w:rPr>
          <w:rFonts w:ascii="Times New Roman" w:hAnsi="Times New Roman"/>
          <w:sz w:val="28"/>
          <w:szCs w:val="28"/>
        </w:rPr>
        <w:t>#</w:t>
      </w:r>
      <w:r w:rsidRPr="009A654D">
        <w:rPr>
          <w:rFonts w:ascii="Times New Roman" w:hAnsi="Times New Roman"/>
          <w:sz w:val="28"/>
          <w:szCs w:val="28"/>
        </w:rPr>
        <w:t>. В процентном со</w:t>
      </w:r>
      <w:r>
        <w:rPr>
          <w:rFonts w:ascii="Times New Roman" w:hAnsi="Times New Roman"/>
          <w:sz w:val="28"/>
          <w:szCs w:val="28"/>
        </w:rPr>
        <w:t xml:space="preserve">отношении программный продукт реализован на </w:t>
      </w:r>
      <w:r w:rsidRPr="00BA098F">
        <w:rPr>
          <w:rFonts w:ascii="Times New Roman" w:hAnsi="Times New Roman"/>
          <w:sz w:val="28"/>
          <w:szCs w:val="28"/>
        </w:rPr>
        <w:t>#</w:t>
      </w:r>
      <w:r w:rsidRPr="00BA098F">
        <w:t xml:space="preserve"> </w:t>
      </w:r>
      <w:proofErr w:type="spellStart"/>
      <w:r w:rsidRPr="00BA098F">
        <w:rPr>
          <w:rFonts w:ascii="Times New Roman" w:hAnsi="Times New Roman"/>
          <w:sz w:val="28"/>
          <w:szCs w:val="28"/>
        </w:rPr>
        <w:t>Percentage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O</w:t>
      </w:r>
      <w:proofErr w:type="spellStart"/>
      <w:r w:rsidRPr="00BA098F">
        <w:rPr>
          <w:rFonts w:ascii="Times New Roman" w:hAnsi="Times New Roman"/>
          <w:sz w:val="28"/>
          <w:szCs w:val="28"/>
        </w:rPr>
        <w:t>fSales</w:t>
      </w:r>
      <w:proofErr w:type="spellEnd"/>
      <w:r w:rsidRPr="00BA098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%, не реализован на </w:t>
      </w:r>
      <w:r w:rsidRPr="00BA098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Pr="00BA098F">
        <w:rPr>
          <w:rFonts w:ascii="Times New Roman" w:hAnsi="Times New Roman"/>
          <w:sz w:val="28"/>
          <w:szCs w:val="28"/>
        </w:rPr>
        <w:t>ercentage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BA098F">
        <w:rPr>
          <w:rFonts w:ascii="Times New Roman" w:hAnsi="Times New Roman"/>
          <w:sz w:val="28"/>
          <w:szCs w:val="28"/>
        </w:rPr>
        <w:t>otImplementation</w:t>
      </w:r>
      <w:proofErr w:type="spellEnd"/>
      <w:r w:rsidRPr="00BA098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%</w:t>
      </w:r>
      <w:r w:rsidRPr="009A654D">
        <w:rPr>
          <w:rFonts w:ascii="Times New Roman" w:hAnsi="Times New Roman"/>
          <w:sz w:val="28"/>
          <w:szCs w:val="28"/>
        </w:rPr>
        <w:t>, что позволяет делать релиз приложения</w:t>
      </w:r>
    </w:p>
    <w:p w14:paraId="3DEA6284" w14:textId="77777777" w:rsidR="006811BD" w:rsidRDefault="006811BD" w:rsidP="006811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02F34E" w14:textId="202E9746" w:rsidR="006811BD" w:rsidRPr="006811BD" w:rsidRDefault="006811BD" w:rsidP="006811BD">
      <w:pPr>
        <w:spacing w:after="0" w:line="288" w:lineRule="auto"/>
        <w:jc w:val="right"/>
        <w:rPr>
          <w:rFonts w:ascii="Times New Roman" w:hAnsi="Times New Roman"/>
          <w:sz w:val="28"/>
          <w:szCs w:val="28"/>
        </w:rPr>
      </w:pPr>
      <w:r w:rsidRPr="006811BD">
        <w:rPr>
          <w:rFonts w:ascii="Times New Roman" w:hAnsi="Times New Roman"/>
          <w:sz w:val="28"/>
          <w:szCs w:val="28"/>
          <w:u w:val="single"/>
        </w:rPr>
        <w:t>Тестировщик</w:t>
      </w:r>
      <w:r w:rsidRPr="00AF6772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="00AF6772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AF6772">
        <w:rPr>
          <w:rFonts w:ascii="Times New Roman" w:hAnsi="Times New Roman"/>
          <w:color w:val="FFFFFF" w:themeColor="background1"/>
          <w:sz w:val="28"/>
          <w:szCs w:val="28"/>
        </w:rPr>
        <w:t xml:space="preserve">    </w:t>
      </w:r>
      <w:r w:rsidRPr="006811BD">
        <w:rPr>
          <w:rFonts w:ascii="Times New Roman" w:hAnsi="Times New Roman"/>
          <w:sz w:val="28"/>
          <w:szCs w:val="28"/>
          <w:u w:val="single"/>
        </w:rPr>
        <w:t>#</w:t>
      </w:r>
      <w:proofErr w:type="spellStart"/>
      <w:r w:rsidRPr="006811BD">
        <w:rPr>
          <w:rFonts w:ascii="Times New Roman" w:hAnsi="Times New Roman"/>
          <w:sz w:val="28"/>
          <w:szCs w:val="28"/>
          <w:u w:val="single"/>
          <w:lang w:val="en-US"/>
        </w:rPr>
        <w:t>TesterName</w:t>
      </w:r>
      <w:proofErr w:type="spellEnd"/>
      <w:r w:rsidRPr="006811BD">
        <w:rPr>
          <w:rFonts w:ascii="Times New Roman" w:hAnsi="Times New Roman"/>
          <w:sz w:val="28"/>
          <w:szCs w:val="28"/>
          <w:u w:val="single"/>
        </w:rPr>
        <w:t>#</w:t>
      </w:r>
      <w:r w:rsidRPr="00AF6772">
        <w:rPr>
          <w:rFonts w:ascii="Times New Roman" w:hAnsi="Times New Roman"/>
          <w:color w:val="FFFFFF" w:themeColor="background1"/>
          <w:sz w:val="28"/>
          <w:szCs w:val="28"/>
        </w:rPr>
        <w:t xml:space="preserve">       </w:t>
      </w:r>
      <w:r w:rsidRPr="006811BD">
        <w:rPr>
          <w:rFonts w:ascii="Times New Roman" w:hAnsi="Times New Roman"/>
          <w:sz w:val="28"/>
          <w:szCs w:val="28"/>
        </w:rPr>
        <w:t>______________</w:t>
      </w:r>
    </w:p>
    <w:p w14:paraId="0E23313E" w14:textId="421E2CC0" w:rsidR="006811BD" w:rsidRPr="00AF6772" w:rsidRDefault="006811BD" w:rsidP="006811BD">
      <w:pPr>
        <w:tabs>
          <w:tab w:val="left" w:pos="3686"/>
          <w:tab w:val="left" w:pos="5103"/>
        </w:tabs>
        <w:spacing w:after="0" w:line="240" w:lineRule="auto"/>
        <w:ind w:firstLine="709"/>
        <w:jc w:val="right"/>
        <w:rPr>
          <w:rFonts w:ascii="Times New Roman" w:hAnsi="Times New Roman"/>
          <w:color w:val="FFFFFF" w:themeColor="background1"/>
          <w:sz w:val="18"/>
          <w:szCs w:val="18"/>
        </w:rPr>
      </w:pPr>
      <w:r w:rsidRPr="006811BD">
        <w:rPr>
          <w:rFonts w:ascii="Times New Roman" w:hAnsi="Times New Roman"/>
          <w:sz w:val="18"/>
          <w:szCs w:val="18"/>
        </w:rPr>
        <w:t>(</w:t>
      </w:r>
      <w:proofErr w:type="gramStart"/>
      <w:r>
        <w:rPr>
          <w:rFonts w:ascii="Times New Roman" w:hAnsi="Times New Roman"/>
          <w:sz w:val="18"/>
          <w:szCs w:val="18"/>
        </w:rPr>
        <w:t>Должность)</w:t>
      </w:r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  </w:t>
      </w:r>
      <w:proofErr w:type="gramEnd"/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        </w:t>
      </w:r>
      <w:r w:rsidR="00AF6772">
        <w:rPr>
          <w:rFonts w:ascii="Times New Roman" w:hAnsi="Times New Roman"/>
          <w:color w:val="FFFFFF" w:themeColor="background1"/>
          <w:sz w:val="18"/>
          <w:szCs w:val="18"/>
        </w:rPr>
        <w:t xml:space="preserve"> </w:t>
      </w:r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    </w:t>
      </w:r>
      <w:r w:rsidR="00AF6772">
        <w:rPr>
          <w:rFonts w:ascii="Times New Roman" w:hAnsi="Times New Roman"/>
          <w:color w:val="FFFFFF" w:themeColor="background1"/>
          <w:sz w:val="18"/>
          <w:szCs w:val="18"/>
        </w:rPr>
        <w:t xml:space="preserve"> </w:t>
      </w:r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</w:t>
      </w:r>
      <w:r w:rsidRPr="006811BD">
        <w:rPr>
          <w:rFonts w:ascii="Times New Roman" w:hAnsi="Times New Roman"/>
          <w:sz w:val="18"/>
          <w:szCs w:val="18"/>
        </w:rPr>
        <w:t>(Фамилия И. О.)</w:t>
      </w:r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   </w:t>
      </w:r>
      <w:r w:rsidR="00AF6772">
        <w:rPr>
          <w:rFonts w:ascii="Times New Roman" w:hAnsi="Times New Roman"/>
          <w:color w:val="FFFFFF" w:themeColor="background1"/>
          <w:sz w:val="18"/>
          <w:szCs w:val="18"/>
        </w:rPr>
        <w:t xml:space="preserve"> </w:t>
      </w:r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                      </w:t>
      </w:r>
      <w:r w:rsidRPr="006811BD">
        <w:rPr>
          <w:rFonts w:ascii="Times New Roman" w:hAnsi="Times New Roman"/>
          <w:sz w:val="18"/>
          <w:szCs w:val="18"/>
        </w:rPr>
        <w:t>(</w:t>
      </w:r>
      <w:proofErr w:type="gramStart"/>
      <w:r w:rsidRPr="006811BD">
        <w:rPr>
          <w:rFonts w:ascii="Times New Roman" w:hAnsi="Times New Roman"/>
          <w:sz w:val="18"/>
          <w:szCs w:val="18"/>
        </w:rPr>
        <w:t>Подпись)</w:t>
      </w:r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  </w:t>
      </w:r>
      <w:proofErr w:type="gramEnd"/>
      <w:r w:rsidRPr="00AF6772">
        <w:rPr>
          <w:rFonts w:ascii="Times New Roman" w:hAnsi="Times New Roman"/>
          <w:color w:val="FFFFFF" w:themeColor="background1"/>
          <w:sz w:val="18"/>
          <w:szCs w:val="18"/>
        </w:rPr>
        <w:t xml:space="preserve">          </w:t>
      </w:r>
      <w:r w:rsidRPr="00AF6772">
        <w:rPr>
          <w:rFonts w:ascii="Times New Roman" w:hAnsi="Times New Roman"/>
          <w:color w:val="FFFFFF" w:themeColor="background1"/>
          <w:sz w:val="18"/>
          <w:szCs w:val="18"/>
          <w:lang w:val="en-US"/>
        </w:rPr>
        <w:t>l</w:t>
      </w:r>
    </w:p>
    <w:p w14:paraId="24EE84FE" w14:textId="3CB417F4" w:rsidR="00BA098F" w:rsidRPr="006811BD" w:rsidRDefault="00BA098F" w:rsidP="006811BD">
      <w:pPr>
        <w:spacing w:before="240" w:after="120" w:line="360" w:lineRule="auto"/>
        <w:jc w:val="both"/>
      </w:pPr>
    </w:p>
    <w:sectPr w:rsidR="00BA098F" w:rsidRPr="0068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A"/>
    <w:rsid w:val="006811BD"/>
    <w:rsid w:val="00AE099A"/>
    <w:rsid w:val="00AF6772"/>
    <w:rsid w:val="00B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E948"/>
  <w15:chartTrackingRefBased/>
  <w15:docId w15:val="{6F424D8D-49C8-4100-AA68-FFE85CC7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_Основной"/>
    <w:basedOn w:val="a"/>
    <w:qFormat/>
    <w:rsid w:val="00BA098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BA098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Петрусевич</dc:creator>
  <cp:keywords/>
  <dc:description/>
  <cp:lastModifiedBy>Александр Петрусевич</cp:lastModifiedBy>
  <cp:revision>2</cp:revision>
  <dcterms:created xsi:type="dcterms:W3CDTF">2024-03-21T14:48:00Z</dcterms:created>
  <dcterms:modified xsi:type="dcterms:W3CDTF">2024-03-21T15:10:00Z</dcterms:modified>
</cp:coreProperties>
</file>