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403E3">
      <w:pPr>
        <w:pStyle w:val="Heading1"/>
      </w:pPr>
      <w:r>
        <w:rPr>
          <w:color w:val="16355C"/>
        </w:rPr>
        <w:t>Leonid</w:t>
      </w:r>
      <w:r>
        <w:rPr>
          <w:color w:val="16355C"/>
          <w:spacing w:val="28"/>
        </w:rPr>
        <w:t xml:space="preserve"> </w:t>
      </w:r>
      <w:r>
        <w:rPr>
          <w:color w:val="16355C"/>
          <w:spacing w:val="-2"/>
        </w:rPr>
        <w:t>Verman</w:t>
      </w:r>
    </w:p>
    <w:p w:rsidR="00000000" w:rsidRDefault="000403E3">
      <w:pPr>
        <w:pStyle w:val="BodyText"/>
        <w:spacing w:before="399" w:line="276" w:lineRule="auto"/>
        <w:ind w:left="1018" w:right="1012" w:hanging="7"/>
        <w:jc w:val="center"/>
      </w:pPr>
      <w:r>
        <w:t xml:space="preserve">Vancouver, Canada | +1 778 317 3248 | </w:t>
      </w:r>
      <w:hyperlink r:id="rId5" w:history="1">
        <w:r>
          <w:rPr>
            <w:rStyle w:val="Hyperlink"/>
          </w:rPr>
          <w:t>leonidverman@gmail.com</w:t>
        </w:r>
      </w:hyperlink>
      <w:r>
        <w:t xml:space="preserve"> | LinkedIn:</w:t>
      </w:r>
      <w:hyperlink r:id="rId6" w:history="1">
        <w:r>
          <w:rPr>
            <w:rStyle w:val="Hyperlink"/>
            <w:color w:val="00007F"/>
            <w:u w:val="none" w:color="000000"/>
          </w:rPr>
          <w:t>https://www.linkedin.com/in/leonid-verman-3569b71b2/</w:t>
        </w:r>
      </w:hyperlink>
      <w:r>
        <w:rPr>
          <w:color w:val="00007F"/>
          <w:spacing w:val="-13"/>
        </w:rPr>
        <w:t xml:space="preserve"> </w:t>
      </w:r>
      <w:r>
        <w:t>|</w:t>
      </w:r>
    </w:p>
    <w:p w:rsidR="00000000" w:rsidRDefault="000403E3">
      <w:pPr>
        <w:pStyle w:val="BodyText"/>
        <w:spacing w:before="221"/>
        <w:ind w:left="0"/>
      </w:pPr>
    </w:p>
    <w:p w:rsidR="00000000" w:rsidRDefault="000403E3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0" w:name="Bookmark"/>
      <w:bookmarkEnd w:id="0"/>
      <w:r>
        <w:rPr>
          <w:color w:val="355E90"/>
        </w:rPr>
        <w:t>Professional Summary</w:t>
      </w:r>
    </w:p>
    <w:p w:rsidR="00000000" w:rsidRDefault="000403E3">
      <w:pPr>
        <w:pStyle w:val="BodyText"/>
        <w:spacing w:before="52" w:line="276" w:lineRule="auto"/>
        <w:ind w:left="1" w:right="31"/>
      </w:pPr>
      <w:r>
        <w:t>Senior backend engineer and engineering leader with 15+ years of experience building and scaling high-performance, fault-tolerant distributed systems in fintech and crypto. Led teams of up to 20 engineers delivering customer-facing pl</w:t>
      </w:r>
      <w:r>
        <w:t>atforms serving 1M+ users under regulatory constraints. Strong technical leader who combines architectural depth with execution discipline, clear standards, and predictable delivery. Currently an independent contractor supporting world-leading AI labs by t</w:t>
      </w:r>
      <w:r>
        <w:t>raining and evaluating advanced models on complex senior-level engineering tasks..</w:t>
      </w:r>
    </w:p>
    <w:p w:rsidR="00000000" w:rsidRDefault="000403E3">
      <w:pPr>
        <w:pStyle w:val="BodyText"/>
        <w:spacing w:before="219"/>
        <w:ind w:left="0"/>
      </w:pPr>
    </w:p>
    <w:p w:rsidR="00000000" w:rsidRDefault="000403E3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  <w:rPr>
          <w:color w:val="4E80BC"/>
          <w:spacing w:val="-2"/>
          <w:sz w:val="26"/>
        </w:rPr>
      </w:pPr>
      <w:bookmarkStart w:id="1" w:name="Bookmark1"/>
      <w:bookmarkEnd w:id="1"/>
      <w:r>
        <w:rPr>
          <w:color w:val="355E90"/>
          <w:spacing w:val="-2"/>
        </w:rPr>
        <w:t>Experience</w:t>
      </w:r>
    </w:p>
    <w:p w:rsidR="00000000" w:rsidRDefault="000403E3">
      <w:pPr>
        <w:spacing w:before="251"/>
        <w:ind w:left="1"/>
        <w:rPr>
          <w:spacing w:val="-4"/>
        </w:rPr>
      </w:pPr>
      <w:r>
        <w:rPr>
          <w:rFonts w:ascii="Calibri" w:hAnsi="Calibri" w:cs="Calibri"/>
          <w:b/>
          <w:color w:val="4E80BC"/>
          <w:spacing w:val="-2"/>
          <w:sz w:val="26"/>
        </w:rPr>
        <w:t>Senior Software Engineer (Independent Contractor) | Mercor (Remote)</w:t>
      </w:r>
    </w:p>
    <w:p w:rsidR="00000000" w:rsidRDefault="000403E3">
      <w:pPr>
        <w:pStyle w:val="BodyText"/>
        <w:spacing w:before="45"/>
        <w:ind w:left="1"/>
        <w:rPr>
          <w:color w:val="000000"/>
        </w:rPr>
      </w:pPr>
      <w:r>
        <w:rPr>
          <w:spacing w:val="-4"/>
        </w:rPr>
        <w:t>Nov 2025 – Present</w:t>
      </w:r>
    </w:p>
    <w:p w:rsidR="00000000" w:rsidRDefault="000403E3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4E80BC"/>
          <w:sz w:val="26"/>
        </w:rPr>
      </w:pPr>
      <w:r>
        <w:rPr>
          <w:color w:val="000000"/>
        </w:rPr>
        <w:t>Contribute as an independent contractor supporting world-leading AI labs b</w:t>
      </w:r>
      <w:r>
        <w:rPr>
          <w:color w:val="000000"/>
        </w:rPr>
        <w:t>y Training and evaluating advanced models on senior-level software engineering and problem-solving tasks, including ambiguity handling and robustness evaluation.</w:t>
      </w:r>
    </w:p>
    <w:p w:rsidR="00000000" w:rsidRDefault="000403E3">
      <w:pPr>
        <w:spacing w:before="251"/>
        <w:ind w:left="1"/>
      </w:pPr>
      <w:r>
        <w:rPr>
          <w:rFonts w:ascii="Calibri" w:hAnsi="Calibri" w:cs="Calibri"/>
          <w:b/>
          <w:color w:val="4E80BC"/>
          <w:sz w:val="26"/>
        </w:rPr>
        <w:t>Lead Software Developer/Team Leader | GMO-Z.com Fintech CA, Vancouver</w:t>
      </w:r>
    </w:p>
    <w:p w:rsidR="00000000" w:rsidRDefault="000403E3">
      <w:pPr>
        <w:pStyle w:val="BodyText"/>
        <w:spacing w:before="45"/>
        <w:ind w:left="1"/>
      </w:pPr>
      <w:r>
        <w:t>Nov 2024 – Sep 2025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before="123" w:line="266" w:lineRule="auto"/>
        <w:ind w:left="721" w:right="188"/>
      </w:pPr>
      <w:r>
        <w:t xml:space="preserve">Led </w:t>
      </w:r>
      <w:r>
        <w:t>a backend engineering team delivering a high-throughput trading platform serving 1M+ clients in the Top 5 Japanese market, responsible for distributed systems handling mission-critical financial transactions.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before="123" w:line="266" w:lineRule="auto"/>
        <w:ind w:left="721" w:right="188"/>
      </w:pPr>
      <w:r>
        <w:t xml:space="preserve">Designed and implemented Horizontal scaling of </w:t>
      </w:r>
      <w:r>
        <w:t>trading servers, database read replicas for read-heavy GET endpoints, and multiple caching layers to reduce DB load to ensure scalability, fault tolerance, and predictable latency under production load.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before="123" w:line="266" w:lineRule="auto"/>
        <w:ind w:left="721" w:right="188"/>
      </w:pPr>
      <w:r>
        <w:t>Introduced asynchronous messaging for component decou</w:t>
      </w:r>
      <w:r>
        <w:t>pling to improve reliability and isolate failure domains across services.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before="123" w:line="266" w:lineRule="auto"/>
        <w:ind w:left="721" w:right="188"/>
      </w:pPr>
      <w:r>
        <w:t>Improved system quality by raising test coverage by 20% and strengthening CI/CD practices, increasing delivery predictability and reducing onboarding friction.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before="123" w:line="266" w:lineRule="auto"/>
        <w:ind w:left="721" w:right="188"/>
        <w:rPr>
          <w:rFonts w:ascii="Calibri" w:hAnsi="Calibri" w:cs="Calibri"/>
          <w:b/>
          <w:color w:val="4E80BC"/>
          <w:sz w:val="26"/>
        </w:rPr>
      </w:pPr>
      <w:r>
        <w:t>Coached engineers, set</w:t>
      </w:r>
      <w:r>
        <w:t xml:space="preserve"> clear expectations, and upheld a high performance bar while integrating AI-assisted development tools to accelerate prototyping and troubleshooting..</w:t>
      </w:r>
    </w:p>
    <w:p w:rsidR="00000000" w:rsidRDefault="000403E3">
      <w:pPr>
        <w:spacing w:before="201" w:line="276" w:lineRule="auto"/>
        <w:ind w:left="578" w:right="31" w:hanging="576"/>
      </w:pPr>
      <w:bookmarkStart w:id="2" w:name="Bookmark2"/>
      <w:bookmarkEnd w:id="2"/>
      <w:r>
        <w:rPr>
          <w:rFonts w:ascii="Calibri" w:hAnsi="Calibri" w:cs="Calibri"/>
          <w:b/>
          <w:color w:val="4E80BC"/>
          <w:sz w:val="26"/>
        </w:rPr>
        <w:t>VP / Director of Software Development / Lead Software Developer | CardinalChain Software Inc, Vancouver</w:t>
      </w:r>
    </w:p>
    <w:p w:rsidR="00000000" w:rsidRDefault="000403E3">
      <w:pPr>
        <w:pStyle w:val="BodyText"/>
        <w:spacing w:line="256" w:lineRule="exact"/>
        <w:ind w:left="1"/>
      </w:pPr>
      <w:r>
        <w:t>A</w:t>
      </w:r>
      <w:r>
        <w:t>pr 2019 – Nov 2024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Directed engineering and product development for enterprise-scale crypto trading platforms serving 1M+ users, operating in highly regulated environments.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Improved throughput by 25% by introducing a transactional cache layer for trading d</w:t>
      </w:r>
      <w:r>
        <w:t>ata, reducing database pressure and latency during peak volume.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Led architectural decisions around distributed systems, fault tolerance, and low-latency transaction pipelines to support continuous growth in traffic and product complexity.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  <w:rPr>
          <w:rFonts w:ascii="Calibri" w:hAnsi="Calibri" w:cs="Calibri"/>
          <w:b/>
          <w:color w:val="4E80BC"/>
          <w:sz w:val="26"/>
        </w:rPr>
      </w:pPr>
      <w:r>
        <w:t>Mentored and mana</w:t>
      </w:r>
      <w:r>
        <w:t>ged engineering teams, improving technical standards, code review discipline, and cross-functional collaboration with product stakeholders.</w:t>
      </w:r>
    </w:p>
    <w:p w:rsidR="00000000" w:rsidRDefault="000403E3">
      <w:pPr>
        <w:spacing w:before="20"/>
        <w:ind w:left="1"/>
      </w:pPr>
      <w:bookmarkStart w:id="3" w:name="Bookmark3"/>
      <w:bookmarkEnd w:id="3"/>
      <w:r>
        <w:rPr>
          <w:rFonts w:ascii="Calibri" w:hAnsi="Calibri" w:cs="Calibri"/>
          <w:b/>
          <w:color w:val="4E80BC"/>
          <w:sz w:val="26"/>
        </w:rPr>
        <w:t>Senior Software Developer | FitechSource Saint Petersburg Ltd.</w:t>
      </w:r>
    </w:p>
    <w:p w:rsidR="00000000" w:rsidRDefault="000403E3">
      <w:pPr>
        <w:pStyle w:val="BodyText"/>
        <w:spacing w:before="47"/>
        <w:ind w:left="1"/>
      </w:pPr>
      <w:r>
        <w:t>Nov 2003 – Apr 2019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424"/>
      </w:pPr>
      <w:r>
        <w:t>Developed trading systems for the</w:t>
      </w:r>
      <w:r>
        <w:t xml:space="preserve"> Japanese financial market, including CFD and blockchain integration, ensuring low latency and high transaction reliability.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before="88" w:line="266" w:lineRule="auto"/>
        <w:rPr>
          <w:rFonts w:ascii="Calibri" w:hAnsi="Calibri" w:cs="Calibri"/>
          <w:b/>
          <w:color w:val="4E80BC"/>
          <w:sz w:val="26"/>
        </w:rPr>
      </w:pPr>
      <w:r>
        <w:t>Built a prototype in-memory database that boosted data access speed while maintaining full persistence and consistency.</w:t>
      </w:r>
    </w:p>
    <w:p w:rsidR="00000000" w:rsidRDefault="000403E3">
      <w:pPr>
        <w:pStyle w:val="ListParagraph"/>
        <w:tabs>
          <w:tab w:val="left" w:pos="721"/>
        </w:tabs>
        <w:spacing w:before="88" w:line="266" w:lineRule="auto"/>
        <w:ind w:left="0" w:firstLine="0"/>
      </w:pPr>
      <w:r>
        <w:rPr>
          <w:rFonts w:ascii="Calibri" w:hAnsi="Calibri" w:cs="Calibri"/>
          <w:b/>
          <w:color w:val="4E80BC"/>
          <w:sz w:val="26"/>
        </w:rPr>
        <w:t>Earlier rol</w:t>
      </w:r>
      <w:r>
        <w:rPr>
          <w:rFonts w:ascii="Calibri" w:hAnsi="Calibri" w:cs="Calibri"/>
          <w:b/>
          <w:color w:val="4E80BC"/>
          <w:sz w:val="26"/>
        </w:rPr>
        <w:t>es</w:t>
      </w:r>
    </w:p>
    <w:p w:rsidR="00000000" w:rsidRDefault="000403E3">
      <w:pPr>
        <w:pStyle w:val="BodyText"/>
        <w:tabs>
          <w:tab w:val="left" w:pos="721"/>
        </w:tabs>
        <w:spacing w:before="225" w:line="264" w:lineRule="auto"/>
        <w:ind w:left="0"/>
      </w:pPr>
      <w:r>
        <w:t>Borland Software AG / Togethersoft Labs Inc. | Software Engineer 2001-2003</w:t>
      </w:r>
      <w:r>
        <w:br/>
        <w:t>ZAO Comita | QA Engineer / Software Developer 1999-2000</w:t>
      </w:r>
    </w:p>
    <w:p w:rsidR="00000000" w:rsidRDefault="000403E3">
      <w:pPr>
        <w:pStyle w:val="ListParagraph"/>
        <w:tabs>
          <w:tab w:val="left" w:pos="721"/>
        </w:tabs>
        <w:spacing w:before="88" w:line="266" w:lineRule="auto"/>
        <w:ind w:left="0" w:firstLine="0"/>
      </w:pPr>
    </w:p>
    <w:p w:rsidR="00000000" w:rsidRDefault="000403E3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4" w:name="Bookmark4"/>
      <w:bookmarkEnd w:id="4"/>
      <w:r>
        <w:rPr>
          <w:color w:val="355E90"/>
          <w:spacing w:val="-2"/>
        </w:rPr>
        <w:t>Education</w:t>
      </w:r>
    </w:p>
    <w:p w:rsidR="00000000" w:rsidRDefault="000403E3">
      <w:pPr>
        <w:pStyle w:val="ListParagraph"/>
        <w:numPr>
          <w:ilvl w:val="0"/>
          <w:numId w:val="3"/>
        </w:numPr>
        <w:tabs>
          <w:tab w:val="left" w:pos="721"/>
        </w:tabs>
        <w:spacing w:before="49" w:line="266" w:lineRule="auto"/>
        <w:ind w:left="721" w:right="933"/>
      </w:pPr>
      <w:r>
        <w:t>M.Sc., Microcomputer &amp; Network Software – St. Petersburg Technical State University, Russia (1999)</w:t>
      </w:r>
    </w:p>
    <w:p w:rsidR="00000000" w:rsidRDefault="000403E3">
      <w:pPr>
        <w:pStyle w:val="BodyText"/>
        <w:spacing w:before="225"/>
        <w:ind w:left="0"/>
      </w:pPr>
    </w:p>
    <w:p w:rsidR="00000000" w:rsidRDefault="000403E3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  <w:rPr>
          <w:rStyle w:val="Strong"/>
        </w:rPr>
      </w:pPr>
      <w:bookmarkStart w:id="5" w:name="Bookmark5"/>
      <w:bookmarkEnd w:id="5"/>
      <w:r>
        <w:rPr>
          <w:color w:val="355E90"/>
        </w:rPr>
        <w:t>Technical S</w:t>
      </w:r>
      <w:r>
        <w:rPr>
          <w:color w:val="355E90"/>
        </w:rPr>
        <w:t>kills</w:t>
      </w:r>
    </w:p>
    <w:p w:rsidR="000403E3" w:rsidRDefault="000403E3">
      <w:pPr>
        <w:pStyle w:val="BodyText"/>
        <w:spacing w:before="52" w:line="276" w:lineRule="auto"/>
        <w:ind w:left="1" w:right="31"/>
      </w:pPr>
      <w:r>
        <w:rPr>
          <w:rStyle w:val="Strong"/>
        </w:rPr>
        <w:t>Languages &amp; Backend:</w:t>
      </w:r>
      <w:r>
        <w:t xml:space="preserve"> Java, Spring, SpringBoot, REST, high performance fault tolerant distributed systems</w:t>
      </w:r>
      <w:r>
        <w:br/>
      </w:r>
      <w:r>
        <w:rPr>
          <w:rStyle w:val="Strong"/>
        </w:rPr>
        <w:t>Distributed Systems &amp; Messaging:</w:t>
      </w:r>
      <w:r>
        <w:t xml:space="preserve"> distributed systems, Fault tolerance, Kafka, RabbitMQ, event-driven architecture</w:t>
      </w:r>
      <w:r>
        <w:br/>
      </w:r>
      <w:r>
        <w:rPr>
          <w:rStyle w:val="Strong"/>
        </w:rPr>
        <w:t>Cloud &amp; Infrastructure:</w:t>
      </w:r>
      <w:r>
        <w:t xml:space="preserve"> AWS, Do</w:t>
      </w:r>
      <w:r>
        <w:t>cker, Kubernetes, CI/CD</w:t>
      </w:r>
      <w:r>
        <w:br/>
      </w:r>
      <w:r>
        <w:rPr>
          <w:rStyle w:val="Strong"/>
        </w:rPr>
        <w:t>Datastores:</w:t>
      </w:r>
      <w:r>
        <w:t xml:space="preserve"> MySQL, PostgreSQL, Redis, Oracle</w:t>
      </w:r>
      <w:r>
        <w:br/>
      </w:r>
      <w:r>
        <w:rPr>
          <w:rStyle w:val="Strong"/>
        </w:rPr>
        <w:t>Observability &amp; Reliability:</w:t>
      </w:r>
      <w:r>
        <w:t xml:space="preserve"> Grafana, DataDog, Prometheus, metrics/logs tracing mindset</w:t>
      </w:r>
      <w:r>
        <w:br/>
      </w:r>
      <w:r>
        <w:rPr>
          <w:rStyle w:val="Strong"/>
        </w:rPr>
        <w:t>AI-Assisted Development:</w:t>
      </w:r>
      <w:r>
        <w:t xml:space="preserve"> ChatGPT, Claude, Cursor AI, models evaluating, A/B tests</w:t>
      </w:r>
    </w:p>
    <w:sectPr w:rsidR="000403E3">
      <w:pgSz w:w="12240" w:h="15840"/>
      <w:pgMar w:top="1420" w:right="1800" w:bottom="280" w:left="1800" w:header="720" w:footer="720" w:gutter="0"/>
      <w:cols w:space="720"/>
      <w:docGrid w:linePitch="60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2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ar-SA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/>
        <w:lang w:val="en-US" w:eastAsia="ar-SA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/>
        <w:lang w:val="en-US" w:eastAsia="ar-SA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/>
        <w:lang w:val="en-US" w:eastAsia="ar-SA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888" w:hanging="360"/>
      </w:pPr>
      <w:rPr>
        <w:rFonts w:ascii="Symbol" w:hAnsi="Symbol" w:cs="Symbol"/>
        <w:lang w:val="en-US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lang w:val="en-US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/>
        <w:lang w:val="en-US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/>
        <w:lang w:val="en-US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56" w:hanging="360"/>
      </w:pPr>
      <w:rPr>
        <w:rFonts w:ascii="Symbol" w:hAnsi="Symbol" w:cs="Symbol"/>
        <w:lang w:val="en-US" w:eastAsia="ar-SA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3E3"/>
    <w:rsid w:val="0004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1512526A-B7EE-4024-88F8-8251202D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mbria" w:eastAsia="Cambria" w:hAnsi="Cambria" w:cs="Cambria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line="616" w:lineRule="exact"/>
      <w:jc w:val="center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2">
    <w:name w:val="Default Paragraph Font2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WW8Num2z1">
    <w:name w:val="WW8Num2z1"/>
    <w:rPr>
      <w:rFonts w:ascii="Symbol" w:hAnsi="Symbol" w:cs="Symbol"/>
      <w:lang w:val="en-US" w:eastAsia="ar-SA" w:bidi="ar-SA"/>
    </w:rPr>
  </w:style>
  <w:style w:type="character" w:customStyle="1" w:styleId="WW8Num3z0">
    <w:name w:val="WW8Num3z0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customStyle="1" w:styleId="WW8Num3z1">
    <w:name w:val="WW8Num3z1"/>
    <w:rPr>
      <w:rFonts w:ascii="Symbol" w:hAnsi="Symbol" w:cs="Symbol"/>
      <w:lang w:val="en-US" w:eastAsia="ar-SA" w:bidi="ar-SA"/>
    </w:rPr>
  </w:style>
  <w:style w:type="character" w:customStyle="1" w:styleId="DefaultParagraphFont1">
    <w:name w:val="Default Paragraph Font1"/>
  </w:style>
  <w:style w:type="character" w:customStyle="1" w:styleId="ListLabel1">
    <w:name w:val="ListLabel 1"/>
    <w:rPr>
      <w:rFonts w:eastAsia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2">
    <w:name w:val="ListLabel 2"/>
    <w:rPr>
      <w:lang w:val="en-US" w:eastAsia="ar-SA" w:bidi="ar-SA"/>
    </w:rPr>
  </w:style>
  <w:style w:type="character" w:customStyle="1" w:styleId="ListLabel3">
    <w:name w:val="ListLabel 3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ListLabel4">
    <w:name w:val="ListLabel 4"/>
    <w:rPr>
      <w:rFonts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5">
    <w:name w:val="ListLabel 5"/>
    <w:rPr>
      <w:rFonts w:cs="Symbol"/>
      <w:lang w:val="en-US" w:eastAsia="ar-SA" w:bidi="ar-SA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ind w:left="721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caption0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238"/>
      <w:ind w:left="721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onid-verman-3569b71b2/" TargetMode="Externa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608</Words>
  <Characters>3471</Characters>
  <Application>Microsoft Office Word</Application>
  <DocSecurity>4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cloudconvert_4</cp:lastModifiedBy>
  <cp:revision>2</cp:revision>
  <cp:lastPrinted>2112-12-31T23:00:00Z</cp:lastPrinted>
  <dcterms:created xsi:type="dcterms:W3CDTF">2026-03-03T19:43:00Z</dcterms:created>
  <dcterms:modified xsi:type="dcterms:W3CDTF">2026-03-03T19:43:00Z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