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bqpxvfwfzyx" w:id="0"/>
      <w:bookmarkEnd w:id="0"/>
      <w:r w:rsidDel="00000000" w:rsidR="00000000" w:rsidRPr="00000000">
        <w:rPr>
          <w:rtl w:val="0"/>
        </w:rPr>
        <w:t xml:space="preserve">Программная инженерия: особенности, история становления, основные определения и задачи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7b2vy7pam99o" w:id="1"/>
      <w:bookmarkEnd w:id="1"/>
      <w:r w:rsidDel="00000000" w:rsidR="00000000" w:rsidRPr="00000000">
        <w:rPr>
          <w:rtl w:val="0"/>
        </w:rPr>
        <w:t xml:space="preserve">Что такое инженерия и назначение инженера</w:t>
      </w:r>
    </w:p>
    <w:p w:rsidR="00000000" w:rsidDel="00000000" w:rsidP="00000000" w:rsidRDefault="00000000" w:rsidRPr="00000000" w14:paraId="00000003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Инженер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это специалист, осуществляющий инженерную деятельность.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Инженерная деятельность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область технической деятельности, включающая в себя ряд специализированных областей и дисциплин.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Конечной целью инженерной деятельности являются изобретение, разработка, создание, внедрение, обслуживание и/или улучшение техники, материалов или процессов.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1712 году была основана первая инженерная школа.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Современный этап развития инженерной деятельности характеризуется системным подходом к решению сложных научно-технических задач, обращением ко всему комплексу социальных, гуманитарных, естественных и технических дисциплин. 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Проектирование как особый вид инженерной деятельности формируется в начале 20-го столетия и связано с первоначальной деятельностью чертёжников, необходимостью особого (точного и понятного) графического изображения замысла инженера для передачи исполнителям на производстве. 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Различают «внешнее» и «внутреннее» проектирование.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Первое направлено на проработку общей идеи системы, её исследование с помощью теоретических средств, созданных и имеющихся в соответствующей технической науке. 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Второе связано с созданием рабочих чертежей (технических и рабочих проектов). Они служат основным документом для изготовления технической системы на производстве.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Проектирование следует отличать от конструирования. 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Результат конструкторской деятельности должен быть обязательно материализован в виде опытного образца. С его помощью уточняются расчёты, приводимые в проекте, и конструктивно-технические характеристики проектируемой технической системы.</w:t>
      </w:r>
    </w:p>
    <w:p w:rsidR="00000000" w:rsidDel="00000000" w:rsidP="00000000" w:rsidRDefault="00000000" w:rsidRPr="00000000" w14:paraId="0000000E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Характерной чертой развития инженерной деятельности является специализация различных её видов. Это привело к необходимости её теоретического описания в целях обучения и передачи опыта, а также для осуществления автоматизации самого процесса проектирования и конструирования технических систем. В частности, сформировалась концепция CALS (Continuous Acquisition and Life cycle Support), суть которой состоит в применении принципов и технологий информационной поддержки на всех этапах производства изделия.</w:t>
      </w:r>
    </w:p>
    <w:p w:rsidR="00000000" w:rsidDel="00000000" w:rsidP="00000000" w:rsidRDefault="00000000" w:rsidRPr="00000000" w14:paraId="0000000F">
      <w:pPr>
        <w:pStyle w:val="Heading1"/>
        <w:spacing w:after="200" w:lineRule="auto"/>
        <w:rPr/>
      </w:pPr>
      <w:bookmarkStart w:colFirst="0" w:colLast="0" w:name="_n92saucxfgux" w:id="2"/>
      <w:bookmarkEnd w:id="2"/>
      <w:r w:rsidDel="00000000" w:rsidR="00000000" w:rsidRPr="00000000">
        <w:rPr>
          <w:rtl w:val="0"/>
        </w:rPr>
        <w:t xml:space="preserve">Особенности системотехнической деятельности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Главной задачей инженера-системотехника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является интеграция инженерной деятельности по отраслям и видам. Однако, сама системотехническая деятельность является неоднородной и включает в себя различные виды инженерных разработок, реализуется различными группами специалистов, занимающихся разработкой отдельных подсистем. 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Расчленение сложной технической системы на подсистемы идёт по различным признакам в соответствии со специализацией в технических науках, сложившимися организационными подразделениями, последовательностью этапов работы.  Поэтому координация всех аспектов этой деятельности оказывается нетривиальной научной, инженерной и организационной задачей. Для её выполнения требуется группа особых специалистов – координаторов. </w:t>
      </w:r>
    </w:p>
    <w:p w:rsidR="00000000" w:rsidDel="00000000" w:rsidP="00000000" w:rsidRDefault="00000000" w:rsidRPr="00000000" w14:paraId="00000012">
      <w:pPr>
        <w:pStyle w:val="Heading1"/>
        <w:spacing w:after="200" w:lineRule="auto"/>
        <w:rPr/>
      </w:pPr>
      <w:bookmarkStart w:colFirst="0" w:colLast="0" w:name="_wovapcfqzlu2" w:id="3"/>
      <w:bookmarkEnd w:id="3"/>
      <w:r w:rsidDel="00000000" w:rsidR="00000000" w:rsidRPr="00000000">
        <w:rPr>
          <w:rtl w:val="0"/>
        </w:rPr>
        <w:t xml:space="preserve">Социальная значимость результата инженерной деятельности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результате «расслоения» инженерной деятельности, отдельный инженер концентрирует свое внимание лишь на части сложной технической системы, а не на целом. При этом инженер все более и более удаляется от непосредственного потребителя его изделия, конструируя техническую систему отделенной от конкретного человека. Непосредственная связь изготовителя и потребителя, характерная для ремесленной технической деятельности, нарушается. 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Это очень хорошо понимал еще в начале ХХ столетия русский инженер-механик и философ-техники П. К. Энгельмейер: "Прошло то время, когда вся деятельность инженера протекала внутри мастерских и требовала от него одних только чистых технических познаний. Начать с того, что уже сами предприятия, расширяясь, требуют от руководителя и организатора, чтобы он был не только техником, но и юристом, и экономистом, и социологом". 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конечном счёте в инженерии сформировалось методология жизненного цикла изделия как совокупности всех существенных этапов «жизни» продукции.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1905">
            <wp:extent cx="4874895" cy="2214880"/>
            <wp:effectExtent b="0" l="0" r="0" t="0"/>
            <wp:docPr descr="Изображение:PLM-rus.jpg" id="1" name="image1.jpg"/>
            <a:graphic>
              <a:graphicData uri="http://schemas.openxmlformats.org/drawingml/2006/picture">
                <pic:pic>
                  <pic:nvPicPr>
                    <pic:cNvPr descr="Изображение:PLM-rus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2214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line="240" w:lineRule="auto"/>
        <w:jc w:val="both"/>
        <w:rPr/>
      </w:pPr>
      <w:bookmarkStart w:colFirst="0" w:colLast="0" w:name="_cmyx3itcbf61" w:id="4"/>
      <w:bookmarkEnd w:id="4"/>
      <w:r w:rsidDel="00000000" w:rsidR="00000000" w:rsidRPr="00000000">
        <w:rPr>
          <w:rtl w:val="0"/>
        </w:rPr>
        <w:t xml:space="preserve">Сущность и логика становления программной инженерии 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Программная инженерия связана с программированием.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первых порах программисты в индивидуальном порядке решали небольшие научно-технические задачи на конкретной ЭВМ в числовом коде, а затем в автокоде или Ассемблере.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Понемногу задачи становились всё более сложными. Появились библиотеки алгоритмов, сложные языки программирования и методики тестирования. Эти задачи могли быть решены только коллективами программистов с чёткой организацией работы и разделением функций. Даже понимание заказчика и согласование с ним его требований требовало специальных знаний. То есть понадобились специальные системные подходы.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Ну а затем информатика «пошла в народ». Создание программ стало требовать системного подхода, и как ответ на это требование сформировалась отрасль знаний под названием «программная инженерия». С самого начала у неё была одна особенность: международный характер информационных обменов обеспечил международный же характер разработок при создании стандартов, областей знаний и методик, составляющих ядро программной инженерии.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Проект ПО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совокупность спецификаций ПО (включающих модели и проектную документацию), обеспечивающих создание ПО в конкретной программно-технической среде).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можно разбить на два класса: «малое» и «большое».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«Малое» (простое) программное обеспечение имеет следующие характеристики: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Решает одну несложную, четко поставленную задачу;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Размер исходного кода не превышает нескольких сотен строк;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Скорость работы программного обеспечения и необходимые ему ресурсы не играют большой роли;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Ущерб от неправильной работы не имеет большого значения;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Модернизация программного обеспечения, дополнение его возможностей требуется редко;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Разрабатывается одним программистом или небольшой группой;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Подробная документация не требуется, ее может заменить исходный код, который доступен.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«Большое» (сложное) программное обеспечение имеет 2-3 или более характеристик из следующего перечня: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Решает совокупность взаимосвязанных задач;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Использование приносит значимую выгоду;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Удобство его использования играет важную роль;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Обязательно наличие полной и понятной документации;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Низкая скорость работы приводит к потерям;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Сбои, неправильная работа, наносит ощутимый ущерб;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Программы в составе ПО во время работы взаимодействует с другими программами и программно-аппаратными комплексами;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Работает на разных платформах;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Требуется развитие, исправление ошибок, добавление новых возможностей;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Группа разработчиков состоит из более 5 человек.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Классификация программных проектов по созданию сложного ПО может быть проведена по размеру группы разработчиков и длительности проекта: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Небольшие проекты – проектная команда менее 10 человек, срок от 3 до 6 месяцев;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Средние проекты – проектная команда от 20 до 30 человек, протяженность проекта 1-2 года;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Крупномасштабные проекты – проектная команда от 100 до 300 человек, протяженность проекта 3-5 лет;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Гигантские проекты – армия разработчиков от 1000 до 2000 человек и более (включая консультантов и соисполнителей), протяженность проекта от 7 до 10 лет.</w:t>
      </w:r>
    </w:p>
    <w:p w:rsidR="00000000" w:rsidDel="00000000" w:rsidP="00000000" w:rsidRDefault="00000000" w:rsidRPr="00000000" w14:paraId="00000037">
      <w:pPr>
        <w:pStyle w:val="Heading1"/>
        <w:spacing w:line="240" w:lineRule="auto"/>
        <w:rPr/>
      </w:pPr>
      <w:bookmarkStart w:colFirst="0" w:colLast="0" w:name="_avx1axciktki" w:id="5"/>
      <w:bookmarkEnd w:id="5"/>
      <w:r w:rsidDel="00000000" w:rsidR="00000000" w:rsidRPr="00000000">
        <w:rPr>
          <w:rtl w:val="0"/>
        </w:rPr>
        <w:t xml:space="preserve">Предпосылки возникновения программной инженерии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конце 60-х – начале 70-х годов прошлого века произошло событие, которое вошло в историю как первый кризис программирования. Событие состояло в том, что стоимость программного обеспечения стала приближаться к стоимости аппаратуры («железа»).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Тогда и заговорили о программной инженерии как о некоторой дисциплине, целью которой является сокращение стоимости программ. К настоящему времени программная инженерия накопила значительный багаж методологий, методик, стандартов и рекомендаций. 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Основные причины неудач при разработке ПО: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Нечеткая и неполная формулировка требований;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Недостаточное вовлечение пользователей в работу над проектом;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Отсутствие необходимых ресурсов;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Неудовлетворительное планирование и отсутствие грамотного управления проектом;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Частое изменение требований и спецификаций;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Новизна и несовершенство используемой технологии;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Недостаточная поддержка со стороны высшего руководства;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Недостаточно высокая квалификация разработчиков, отсутствие необходимого опыта.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Одним из факторов неудачного создания ПО является плохое планирование, в результате устанавливаются невыполнимые сроки, закладываются недостаточные ресурсы. При этом основной причиной неверного планирования является заблуждение относительно производительности проектировщиков. В большом проекте общая производительность группы разработчиков не равна сумме производительностей отдельных членов группы.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Отметим особенности современных проектов ПО: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Сложность;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Отсутствие полных аналогов и высокая доля вновь разрабатываемого ПО;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Наличие унаследованного ПО и необходимость его интеграции с разрабатываемым ПО;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Территориально распределенная и неоднородная среда функционирования;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Большое количество участников проектирования, разобщенность и разнородность отдельных групп разработчиков по уровню квалификации и опыту.</w:t>
      </w:r>
    </w:p>
    <w:p w:rsidR="00000000" w:rsidDel="00000000" w:rsidP="00000000" w:rsidRDefault="00000000" w:rsidRPr="00000000" w14:paraId="0000004A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Разработка ПО имеет следующие специфические особенности: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Неформальный характер требований к ПО и формализованный основной объект разработки – программы;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Творческий характер разработки;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Дуализм ПО (с одной стороны, ПО - статический объект – совокупность текстов, с другой стороны, – динамический, поскольку при эксплуатации порождаются процессы обработки данных);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своем использовании (эксплуатации) ПО не расходуется и не изнашивается, но морально устаревает;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«Неощутимость», «воздушность», «квазинематериальность» ПО, что подталкивает к безответственному переделыванию, поскольку легко стереть и переписать, чего не сделаешь при проектировании зданий и аппаратуры.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Ответом на кризис в разработке ПО стало создание программной инженерии (software engineering) как специальной дисциплины или области знаний.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Инженерия ПО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(software engineering) – совокупность инженерных методов и средств создания ПО.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Фундаментальная идея программной инженерии: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проектирование ПО является формальным процессом, который можно изучать и совершенствовать.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Основными целями программной инженерии являются: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Системы должны создаваться в короткие сроки и соответствовать требованиям заказчика на момент внедрения.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Качество ПО должно быть высоким.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Разработка ПО должна быть осуществлена в рамках выделенного бюджета.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Системы должны работать на оборудовании заказчика, а также взаимодействовать с имеющимся ПО.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Системы должны быть легко сопровождаемыми и масштабируемыми.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line="276" w:lineRule="auto"/>
        <w:rPr/>
      </w:pPr>
      <w:bookmarkStart w:colFirst="0" w:colLast="0" w:name="_jmowigslecty" w:id="6"/>
      <w:bookmarkEnd w:id="6"/>
      <w:r w:rsidDel="00000000" w:rsidR="00000000" w:rsidRPr="00000000">
        <w:rPr>
          <w:rtl w:val="0"/>
        </w:rPr>
        <w:t xml:space="preserve">Этапы развития программной инженерии </w:t>
      </w:r>
    </w:p>
    <w:p w:rsidR="00000000" w:rsidDel="00000000" w:rsidP="00000000" w:rsidRDefault="00000000" w:rsidRPr="00000000" w14:paraId="0000005C">
      <w:pPr>
        <w:pStyle w:val="Heading2"/>
        <w:spacing w:line="276" w:lineRule="auto"/>
        <w:rPr/>
      </w:pPr>
      <w:bookmarkStart w:colFirst="0" w:colLast="0" w:name="_gh04o9sy3q77" w:id="7"/>
      <w:bookmarkEnd w:id="7"/>
      <w:r w:rsidDel="00000000" w:rsidR="00000000" w:rsidRPr="00000000">
        <w:rPr>
          <w:rtl w:val="0"/>
        </w:rPr>
        <w:t xml:space="preserve">Эволюция технологий создания программного обеспечения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Основные этапы становления технологии: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70-е и 80-е годы XX века– систематизация и стандартизация процессов создания ПО (структурный подход);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90-е годы- начало 21-го века – переход к сборочному, индустриальному способу создания ПО (объектно-ориентированный подход);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 середины 90-х годов до настоящего времени – развитие компонентного подхода и сетевых технологий, создание CASE-технологий проектирования ПО</w:t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рамках этих этапов развитие программной инженерии происходило и происходит по многим направлениям (нитям), решая проблемы, возникающие при разработке программного обеспечения в связи с развитием вычислительной техники и возникающими новыми и всё более усложняющими задачами.  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настоящее время выделяют несколько методологий (парадигм/основных подходов/моделей) в программировании: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Императивное программирование (императивная парадигма)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Декларативное программирование (декларативная парадигма)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Функциональное программирование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Логическое программирование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Структурное программирование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Модульное программирование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Функциональное программирование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Логическое программирование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Объектно-ориентированное программирование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Программирование, основанное на классах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Программирование, основанное на прототипах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Субъектно-ориентированное программирование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Императивное 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это такой стиль написания исходного кода компьютерной программы, для которого характерно следующее: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исходном коде программы записываются инструкции (команды);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Инструкции выполняются последовательно;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выполнении инструкции данные, полученные при выполнении предыдущих инструкций, могут читаться из памяти;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Данные, полученные при выполнении инструкций, могут записываться в память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Основные черты императивных языков: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использование именованных переменных;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использование оператора присваивания;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использование составных выражений;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использование подпрограмм;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 др.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Рассмотрим развитие технологий программирования в рамках императивной парадигмы и ряд фундаментальных проблем разработки программ и найденных базовых методов их решения.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Первый этап – «стихийное» 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(от появления первых вычислительных машин до середины 60-х годов XX в). Первые программы имели простейшую структуру. Они состояли из собственно программы на машинном языке и обрабатываемых ею данных. Сложность программ в машинных кодах ограничивалась способностью программиста одновременно мысленно отслеживать последовательность выполняемых операций и местонахождение данных при программировании.</w:t>
      </w:r>
    </w:p>
    <w:p w:rsidR="00000000" w:rsidDel="00000000" w:rsidP="00000000" w:rsidRDefault="00000000" w:rsidRPr="00000000" w14:paraId="0000007C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Появление ассемблеров позволило вместо двоичных или 16-ричных кодов использовать символические имена данных и мнемоники кодов операций. В результате программы стали более «читаемыми».</w:t>
      </w:r>
    </w:p>
    <w:p w:rsidR="00000000" w:rsidDel="00000000" w:rsidP="00000000" w:rsidRDefault="00000000" w:rsidRPr="00000000" w14:paraId="0000007D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Создание языков программирования высокого уровня существенно упростило программирование вычислений, снизив уровень детализации операций, что позволило увеличить сложность программ.</w:t>
      </w:r>
    </w:p>
    <w:p w:rsidR="00000000" w:rsidDel="00000000" w:rsidP="00000000" w:rsidRDefault="00000000" w:rsidRPr="00000000" w14:paraId="0000007E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Появление в языках средств, которые могли оперировать подпрограммами , позволило создать огромные библиотеки расчетных и служебных подпрограмм, которые можно было вызвать из разрабатываемой программы. </w:t>
      </w:r>
    </w:p>
    <w:p w:rsidR="00000000" w:rsidDel="00000000" w:rsidP="00000000" w:rsidRDefault="00000000" w:rsidRPr="00000000" w14:paraId="0000007F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Слабым местом такой архитектуры было то, что при увеличении количества подпрограмм возрастала вероятность искажения части глобальных данных какой-либо подпрограммой. Чтобы сократить количество таких ошибок, было предложено в подпрограммах размещать локальные данные.</w:t>
      </w:r>
    </w:p>
    <w:p w:rsidR="00000000" w:rsidDel="00000000" w:rsidP="00000000" w:rsidRDefault="00000000" w:rsidRPr="00000000" w14:paraId="00000080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Появление средств поддержки подпрограмм позволило осуществлять разработку программного обеспечения нескольким программистам параллельно.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Второй этап – структурный подход к программированию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(60-70-е годы XX в.). В основе структурного подхода лежит декомпозиция (разбиение на части) сложных систем с целью последующей реализации в виде отдельных небольших (до 40-50 операторов) подпрограмм.</w:t>
      </w:r>
    </w:p>
    <w:p w:rsidR="00000000" w:rsidDel="00000000" w:rsidP="00000000" w:rsidRDefault="00000000" w:rsidRPr="00000000" w14:paraId="00000082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Структурное 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 методология разработки программного обеспечения, в основе которой лежит представление программы в виде иерархической структуры блоков. Предложена в 1970-х годах Э. Дейкстрой и другими. </w:t>
      </w:r>
    </w:p>
    <w:p w:rsidR="00000000" w:rsidDel="00000000" w:rsidP="00000000" w:rsidRDefault="00000000" w:rsidRPr="00000000" w14:paraId="00000083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соответствии с данной методологией любая программа строится из трёх базовых управляющих структур: последовательность, ветвление, цикл; кроме того, используются подпрограммы.</w:t>
      </w:r>
    </w:p>
    <w:p w:rsidR="00000000" w:rsidDel="00000000" w:rsidP="00000000" w:rsidRDefault="00000000" w:rsidRPr="00000000" w14:paraId="00000084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Методология структурного программирования появилась как следствие возрастания сложности решаемых на компьютерах задач, и соответственно, усложнения программного обеспечения. </w:t>
      </w:r>
    </w:p>
    <w:p w:rsidR="00000000" w:rsidDel="00000000" w:rsidP="00000000" w:rsidRDefault="00000000" w:rsidRPr="00000000" w14:paraId="00000085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Цель структурного программирования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 повысить производительность труда программистов, в том числе при разработке больших и сложных программных комплексов, сократить число ошибок, упростить отладку, модификацию и сопровождение программного обеспечения.</w:t>
      </w:r>
    </w:p>
    <w:p w:rsidR="00000000" w:rsidDel="00000000" w:rsidP="00000000" w:rsidRDefault="00000000" w:rsidRPr="00000000" w14:paraId="00000086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 числу таких сложных программ относятся: системы управления космическими объектами, управления оборонным комплексом, автоматизации крупного финансового учреждения и т.д. </w:t>
      </w:r>
    </w:p>
    <w:p w:rsidR="00000000" w:rsidDel="00000000" w:rsidP="00000000" w:rsidRDefault="00000000" w:rsidRPr="00000000" w14:paraId="0000008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Сложность таких комплексов оценивалась следующими показателями: 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Большой объем кода (миллионы строк) 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Большое количество связей между элементами кода 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Большое количество разработчиков (сотни человек) 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Большое количество пользователей (сотни и тысячи) </w:t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Длительное время использования</w:t>
      </w:r>
    </w:p>
    <w:p w:rsidR="00000000" w:rsidDel="00000000" w:rsidP="00000000" w:rsidRDefault="00000000" w:rsidRPr="00000000" w14:paraId="0000008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Основные принципы и идеи структурного программирования изложены ниже: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Алгоритм и программа должны разрабатываться поэтапно, по шагам. На начальном этапе проектирования сложная задача (проект) должна разбиваться на более простые части (блоки), каждая из которых должна разрабатываться независимо друг от друга. 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Логика любой программы должна опираться на минимальное количество следующих достаточно простых базовых управляющих структур: ветвление; повторение; следование. </w:t>
      </w:r>
    </w:p>
    <w:p w:rsidR="00000000" w:rsidDel="00000000" w:rsidP="00000000" w:rsidRDefault="00000000" w:rsidRPr="00000000" w14:paraId="00000090">
      <w:pPr>
        <w:spacing w:after="200" w:line="276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то время, когда этому принципу уделяли большое внимание, было доказано, что эти три структуры обладают функциональной полнотой. Это означает, что схема любого алгоритма (программы) может быть представлена с использованием только этих конструкций.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Каждая из БАС должна иметь один вход и один выход. 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after="200" w:before="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Должна соблюдаться строгая дисциплина планирования и документирования, поддержка соответствие кода проектной документации.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Модульное программирование. </w:t>
      </w:r>
    </w:p>
    <w:p w:rsidR="00000000" w:rsidDel="00000000" w:rsidP="00000000" w:rsidRDefault="00000000" w:rsidRPr="00000000" w14:paraId="00000094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Модульное программирование предполагает выделение групп подпрограмм, использующих одни и те же глобальные данные, в отдельно компилируемые модули (библиотеки подпрограмм), например, модуль графических ресурсов, модуль подпрограмм вывода на принтер и т.п.</w:t>
      </w:r>
    </w:p>
    <w:p w:rsidR="00000000" w:rsidDel="00000000" w:rsidP="00000000" w:rsidRDefault="00000000" w:rsidRPr="00000000" w14:paraId="00000095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Интерфейс задавал связи модуля с основной программой – связи по данным и связи по управлению. При этом возможность повторного использования модулей определялась количеством и сложностью этих связей, или насколько эти связи удалось согласовывать с организацией данных и управления основной программы..</w:t>
      </w:r>
    </w:p>
    <w:p w:rsidR="00000000" w:rsidDel="00000000" w:rsidP="00000000" w:rsidRDefault="00000000" w:rsidRPr="00000000" w14:paraId="00000096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таком подходе разработка программного обеспечения несколькими программистами значительно упрощается. Каждый разрабатывает свои модули независимо, обеспечивая взаимодействие через специально оговоренные межмодульные интерфейсы. Созданные модули в дальнейшем без изменений можно использовать в других разработках, что также повысило производительность труда программистов.</w:t>
      </w:r>
    </w:p>
    <w:p w:rsidR="00000000" w:rsidDel="00000000" w:rsidP="00000000" w:rsidRDefault="00000000" w:rsidRPr="00000000" w14:paraId="00000097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Узким местом модульного программирования является то, что ошибка в интерфейсе при вызове подпрограммы выявляется только при выполнении программы (из-за раздельной компиляции модулей обнаружить эти ошибки раньше невозможно). </w:t>
      </w:r>
    </w:p>
    <w:p w:rsidR="00000000" w:rsidDel="00000000" w:rsidP="00000000" w:rsidRDefault="00000000" w:rsidRPr="00000000" w14:paraId="00000098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увеличении размера программы обычно возрастает сложность межмодульных интерфейсов, и с некоторого момента предусмотреть взаимовлияние отдельных частей программы становится практически невозможно. Для разработки программного обеспечения большого объема было предложено использовать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объектный (объектно-ориентированный) подход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Родоначальниками этого подхода были Буч(Booch) и Рамбо (Rumbaugh) </w:t>
      </w:r>
    </w:p>
    <w:p w:rsidR="00000000" w:rsidDel="00000000" w:rsidP="00000000" w:rsidRDefault="00000000" w:rsidRPr="00000000" w14:paraId="00000099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Теоретические разработки и внедрение этого подхода составляет сущность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третьего этапа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развития технологий проектирования, активное развитие которого приходится на период с середины 80-ых до конца 90-ых годов 20-го столетия.</w:t>
      </w:r>
    </w:p>
    <w:p w:rsidR="00000000" w:rsidDel="00000000" w:rsidP="00000000" w:rsidRDefault="00000000" w:rsidRPr="00000000" w14:paraId="0000009A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Суть подхода состоит в том, что вводится понятие класса как развитие понятия модуля с определенными свойствами и поведением, характеризующими обязанностями класса. Каждый класс может порождать объекты – экземпляры данного класса. </w:t>
      </w:r>
    </w:p>
    <w:p w:rsidR="00000000" w:rsidDel="00000000" w:rsidP="00000000" w:rsidRDefault="00000000" w:rsidRPr="00000000" w14:paraId="0000009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этом работают основные принципы (парадигмы) ООП: 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Инкапсуляция – объединение в классе данных (свойств) и методов (процедур обработки).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Наследование – возможность вывода нового класса из старого с частичным изменением свойств и методов.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Полиморфизм – определение свойств и методов объекта по контексту</w:t>
      </w:r>
    </w:p>
    <w:p w:rsidR="00000000" w:rsidDel="00000000" w:rsidP="00000000" w:rsidRDefault="00000000" w:rsidRPr="00000000" w14:paraId="0000009F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Основным достоинством объектно-ориентированного программирования по сравнению с модульным является «более естественная» декомпозиция программного обеспечения, которая существенно облегчает его разработку. </w:t>
      </w:r>
    </w:p>
    <w:p w:rsidR="00000000" w:rsidDel="00000000" w:rsidP="00000000" w:rsidRDefault="00000000" w:rsidRPr="00000000" w14:paraId="000000A0">
      <w:pPr>
        <w:numPr>
          <w:ilvl w:val="0"/>
          <w:numId w:val="14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Современная технология программирования — компонентный подход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который предполагает построение программного обеспечения из отдельных компонентов — физически отдельно существующих частей программного обеспечения, которые взаимодействуют между собой через стандартизованные двоичные интерфейсы.</w:t>
      </w:r>
    </w:p>
    <w:p w:rsidR="00000000" w:rsidDel="00000000" w:rsidP="00000000" w:rsidRDefault="00000000" w:rsidRPr="00000000" w14:paraId="000000A1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отличие от обычных объектов объекты-компоненты можно собрать в динамически вызываемые библиотеки или исполняемые файлы, распространять в двоичном виде (без исходных текстов) и использовать в любом языке программирования, поддерживающем соответствующую технологию. </w:t>
      </w:r>
    </w:p>
    <w:p w:rsidR="00000000" w:rsidDel="00000000" w:rsidP="00000000" w:rsidRDefault="00000000" w:rsidRPr="00000000" w14:paraId="000000A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Компонентный подход лежит в основе технологий, разработанных на базе COM (Component Object Model — компонентная модель объектов), и технологии создания распределенных приложений CORBA (Common Object Request Broker Architecture — общая архитектура с посредником обработки запросов объектов). Эти технологии используют сходные принципы и различаются лишь особенностями их реализации.</w:t>
      </w:r>
    </w:p>
    <w:p w:rsidR="00000000" w:rsidDel="00000000" w:rsidP="00000000" w:rsidRDefault="00000000" w:rsidRPr="00000000" w14:paraId="000000A3">
      <w:pPr>
        <w:pStyle w:val="Heading2"/>
        <w:spacing w:line="276" w:lineRule="auto"/>
        <w:rPr/>
      </w:pPr>
      <w:bookmarkStart w:colFirst="0" w:colLast="0" w:name="_5xkk0x8ibkk7" w:id="8"/>
      <w:bookmarkEnd w:id="8"/>
      <w:r w:rsidDel="00000000" w:rsidR="00000000" w:rsidRPr="00000000">
        <w:rPr>
          <w:rtl w:val="0"/>
        </w:rPr>
        <w:t xml:space="preserve">Становление CASE-технологий</w:t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Одновременно с развитием компонентного подхода развивались и внедрялись в практику так называемые CASE (Computer Aided Software Engineering) технологии проектирования программного обеспечения информационных систем, что оказалось новой ветвью в технологии промышленной разработки и реализации сложных и значительных по объему систем программного обеспечения.</w:t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Термин CASE используется в настоящее время в весьма широком смысле. Первоначальное значение термина CASE, ограниченное вопросами автоматизации разработки только лишь программного обеспечения (ПО), в настоящее время приобрело новый смысл, охватывающий процесс разработки сложных ИС в целом. </w:t>
      </w:r>
    </w:p>
    <w:p w:rsidR="00000000" w:rsidDel="00000000" w:rsidP="00000000" w:rsidRDefault="00000000" w:rsidRPr="00000000" w14:paraId="000000A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Теперь под термином CASE-средства понимаются программные средства, поддерживающие процессы: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Создание и сопровождение ИС, включая анализ и формулировку требований;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Проектирование прикладного ПО (приложений) и баз данных; 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Генерацию кода;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Тестирование; 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Документирование; 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Обеспечение качества; 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Конфигурационное управление;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Управление проектом;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Другие процессы. </w:t>
      </w:r>
    </w:p>
    <w:p w:rsidR="00000000" w:rsidDel="00000000" w:rsidP="00000000" w:rsidRDefault="00000000" w:rsidRPr="00000000" w14:paraId="000000B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CASE-средства вместе с системным ПО и техническими средствами образуют полную среду разработки ИС. </w:t>
      </w:r>
    </w:p>
    <w:p w:rsidR="00000000" w:rsidDel="00000000" w:rsidP="00000000" w:rsidRDefault="00000000" w:rsidRPr="00000000" w14:paraId="000000B1">
      <w:pPr>
        <w:pStyle w:val="Heading2"/>
        <w:spacing w:line="240" w:lineRule="auto"/>
        <w:rPr/>
      </w:pPr>
      <w:bookmarkStart w:colFirst="0" w:colLast="0" w:name="_mkb7itcca18" w:id="9"/>
      <w:bookmarkEnd w:id="9"/>
      <w:r w:rsidDel="00000000" w:rsidR="00000000" w:rsidRPr="00000000">
        <w:rPr>
          <w:rtl w:val="0"/>
        </w:rPr>
        <w:t xml:space="preserve">Стандартизация и глобализация в сфере программной инженерии</w:t>
      </w:r>
    </w:p>
    <w:p w:rsidR="00000000" w:rsidDel="00000000" w:rsidP="00000000" w:rsidRDefault="00000000" w:rsidRPr="00000000" w14:paraId="000000B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Повсеместное внедрение информационных технологий и систем, вычислительной и телекоммуникационной техники в сферы управления экономикой, научные исследования, производство, а также появление множества компаний — производителей компьютеров и разработчиков программного обеспечения часто рождало проблемы: </w:t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Программное обеспечение, без проблем работающее на одном компьютере, не работает на другом;</w:t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Системные блоки одного вычислительного устройства не стыкуются с аппаратной частью аналогичного;</w:t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ИС компании не обрабатывает данные заказчика или клиента, подготовленные ими на собственном оборудовании;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загрузке страницы с помощью «чужого» браузера вместо текста и иллюстраций на экране возникает бессмысленный набор символов. </w:t>
      </w:r>
    </w:p>
    <w:p w:rsidR="00000000" w:rsidDel="00000000" w:rsidP="00000000" w:rsidRDefault="00000000" w:rsidRPr="00000000" w14:paraId="000000B7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Эта проблема, реально затронувшая многие сферы бизнеса, получила название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проблемы совместимости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вычислительных, информационных и телекоммуникационных устройств.</w:t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Эти проблемы привели к необходимости объединения конкретных вычислительных устройств и формированию единого информационного пространства (Unified Information Area — UIA). </w:t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Такое пространство можно определить, как совокупность баз данных, хранилищ знаний, систем управления ими, информационно-коммуникационных систем и сетей, методологий и технологий их разработки, ведения и использования на основе единых принципов и общих правил, обеспечивающих информационное взаимодействие для удовлетворения потребностей пользователей. </w:t>
      </w:r>
    </w:p>
    <w:p w:rsidR="00000000" w:rsidDel="00000000" w:rsidP="00000000" w:rsidRDefault="00000000" w:rsidRPr="00000000" w14:paraId="000000BA">
      <w:pPr>
        <w:pStyle w:val="Heading1"/>
        <w:rPr/>
      </w:pPr>
      <w:bookmarkStart w:colFirst="0" w:colLast="0" w:name="_aeb38e8ongue" w:id="10"/>
      <w:bookmarkEnd w:id="10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BB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Программная инженерия как некоторое направление возникло и формировалось под давлением роста стоимости создаваемого программного обеспечения. Главная цель этой области знаний - сокращение стоимости и сроков разработки программ. </w:t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Программная инженерия прошла несколько этапов развития, в процессе которых были сформулированы фундаментальные принципы и методы разработки программных продуктов. </w:t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Основной принцип программной инженерии состоит в том, что программы создаются в результате выполнения нескольких взаимосвязанных этапов (анализ требований, проектирование, разработка, внедрение, сопровождение), составляющих жизненный цикл программного продукта. 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Программная инженерия, как и любая другая, занимается не только техническими вопросами производства ПО (специфицирование требований, проектирование, кодирование, …), но и управлением программными проектами, включая вопросы планирования, финансирования, управления коллективом и т.д. Кроме того, задачей программной инженерии является разработка средств, методов и теорий для поддержки процесса производства ПО.</w:t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Фундаментальными методами проектирования и разработки являются модульное, структурное и объектно-ориентированное проектирование и программирование.</w:t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Несмотря на то, что программная инженерия достигла определенных успехов, перманентный кризис программирования продолжается. Связано это с взрывным ростом использования информационных средств: персональный компьютер, локальные и глобальные вычислительные сети, мобильная связь, электронная почту, семантический Интернет, интеллектуальные технологии, роботизация, Интернет вещей, обеспечение компьютерной безопасности и т.д.</w:t>
      </w:r>
    </w:p>
    <w:p w:rsidR="00000000" w:rsidDel="00000000" w:rsidP="00000000" w:rsidRDefault="00000000" w:rsidRPr="00000000" w14:paraId="000000C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