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F5D" w:rsidRDefault="00F57C36" w:rsidP="00E72515">
      <w:pPr>
        <w:ind w:firstLineChars="0" w:firstLine="0"/>
      </w:pPr>
      <w:r>
        <w:rPr>
          <w:noProof/>
        </w:rPr>
        <w:drawing>
          <wp:anchor distT="0" distB="0" distL="114300" distR="114300" simplePos="0" relativeHeight="251665408" behindDoc="0" locked="0" layoutInCell="1" allowOverlap="1">
            <wp:simplePos x="0" y="0"/>
            <wp:positionH relativeFrom="column">
              <wp:posOffset>-748665</wp:posOffset>
            </wp:positionH>
            <wp:positionV relativeFrom="paragraph">
              <wp:posOffset>-394970</wp:posOffset>
            </wp:positionV>
            <wp:extent cx="2444750" cy="948690"/>
            <wp:effectExtent l="0" t="0" r="0" b="0"/>
            <wp:wrapSquare wrapText="bothSides"/>
            <wp:docPr id="41" name="图片 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
                    <pic:cNvPicPr>
                      <a:picLocks noChangeAspect="1" noChangeArrowheads="1"/>
                    </pic:cNvPicPr>
                  </pic:nvPicPr>
                  <pic:blipFill>
                    <a:blip r:embed="rId8" cstate="print"/>
                    <a:srcRect/>
                    <a:stretch>
                      <a:fillRect/>
                    </a:stretch>
                  </pic:blipFill>
                  <pic:spPr bwMode="auto">
                    <a:xfrm>
                      <a:off x="0" y="0"/>
                      <a:ext cx="2444750" cy="948690"/>
                    </a:xfrm>
                    <a:prstGeom prst="rect">
                      <a:avLst/>
                    </a:prstGeom>
                    <a:noFill/>
                    <a:ln w="9525">
                      <a:noFill/>
                      <a:miter lim="800000"/>
                      <a:headEnd/>
                      <a:tailEnd/>
                    </a:ln>
                  </pic:spPr>
                </pic:pic>
              </a:graphicData>
            </a:graphic>
          </wp:anchor>
        </w:drawing>
      </w:r>
    </w:p>
    <w:p w:rsidR="00855056" w:rsidRDefault="00855056" w:rsidP="00E72515">
      <w:pPr>
        <w:ind w:firstLineChars="0" w:firstLine="0"/>
      </w:pPr>
    </w:p>
    <w:p w:rsidR="00E93798" w:rsidRDefault="00E93798" w:rsidP="00E72515">
      <w:pPr>
        <w:ind w:firstLineChars="0" w:firstLine="0"/>
      </w:pPr>
    </w:p>
    <w:p w:rsidR="00E93798" w:rsidRPr="004B3EE5" w:rsidRDefault="00E93798" w:rsidP="00E72515">
      <w:pPr>
        <w:ind w:firstLineChars="0" w:firstLine="0"/>
        <w:rPr>
          <w:color w:val="4F81BD" w:themeColor="accent1"/>
        </w:rPr>
      </w:pPr>
    </w:p>
    <w:p w:rsidR="00855056" w:rsidRPr="004B3EE5" w:rsidRDefault="00855056" w:rsidP="00E72515">
      <w:pPr>
        <w:ind w:firstLineChars="0" w:firstLine="0"/>
        <w:rPr>
          <w:color w:val="4F81BD" w:themeColor="accent1"/>
        </w:rPr>
      </w:pPr>
    </w:p>
    <w:tbl>
      <w:tblPr>
        <w:tblStyle w:val="a6"/>
        <w:tblW w:w="0" w:type="auto"/>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tblPr>
      <w:tblGrid>
        <w:gridCol w:w="8522"/>
      </w:tblGrid>
      <w:tr w:rsidR="004B3EE5" w:rsidRPr="004B3EE5" w:rsidTr="00E72515">
        <w:tc>
          <w:tcPr>
            <w:tcW w:w="8522" w:type="dxa"/>
          </w:tcPr>
          <w:p w:rsidR="004B3EE5" w:rsidRPr="004B3EE5" w:rsidRDefault="004B3EE5" w:rsidP="00671BE2">
            <w:pPr>
              <w:ind w:firstLineChars="0" w:firstLine="0"/>
              <w:jc w:val="right"/>
              <w:rPr>
                <w:color w:val="4F81BD" w:themeColor="accent1"/>
                <w:sz w:val="72"/>
                <w:szCs w:val="72"/>
              </w:rPr>
            </w:pPr>
            <w:r w:rsidRPr="004B3EE5">
              <w:rPr>
                <w:rFonts w:hint="eastAsia"/>
                <w:b/>
                <w:color w:val="4F81BD" w:themeColor="accent1"/>
                <w:sz w:val="72"/>
                <w:szCs w:val="72"/>
              </w:rPr>
              <w:t>Bench4Q</w:t>
            </w:r>
            <w:r w:rsidR="00671BE2">
              <w:rPr>
                <w:rFonts w:hint="eastAsia"/>
                <w:b/>
                <w:color w:val="4F81BD" w:themeColor="accent1"/>
                <w:sz w:val="72"/>
                <w:szCs w:val="72"/>
              </w:rPr>
              <w:t>-rm</w:t>
            </w:r>
            <w:r w:rsidRPr="004B3EE5">
              <w:rPr>
                <w:rFonts w:hint="eastAsia"/>
                <w:b/>
                <w:color w:val="4F81BD" w:themeColor="accent1"/>
                <w:sz w:val="72"/>
                <w:szCs w:val="72"/>
              </w:rPr>
              <w:t xml:space="preserve"> </w:t>
            </w:r>
            <w:r w:rsidR="00671BE2">
              <w:rPr>
                <w:rFonts w:hint="eastAsia"/>
                <w:b/>
                <w:color w:val="4F81BD" w:themeColor="accent1"/>
                <w:sz w:val="72"/>
                <w:szCs w:val="72"/>
              </w:rPr>
              <w:t>1.0</w:t>
            </w:r>
          </w:p>
        </w:tc>
      </w:tr>
      <w:tr w:rsidR="004B3EE5" w:rsidRPr="004B3EE5" w:rsidTr="00E72515">
        <w:tc>
          <w:tcPr>
            <w:tcW w:w="8522" w:type="dxa"/>
          </w:tcPr>
          <w:p w:rsidR="004B3EE5" w:rsidRPr="009B79F3" w:rsidRDefault="004B3EE5" w:rsidP="00E72515">
            <w:pPr>
              <w:ind w:firstLineChars="0" w:firstLine="0"/>
              <w:jc w:val="right"/>
              <w:rPr>
                <w:rFonts w:ascii="Lucida Calligraphy" w:hAnsi="Lucida Calligraphy"/>
                <w:color w:val="4F81BD" w:themeColor="accent1"/>
                <w:sz w:val="32"/>
                <w:szCs w:val="32"/>
              </w:rPr>
            </w:pPr>
            <w:r w:rsidRPr="009B79F3">
              <w:rPr>
                <w:rFonts w:ascii="Lucida Calligraphy" w:hAnsi="Lucida Calligraphy"/>
                <w:color w:val="4F81BD" w:themeColor="accent1"/>
                <w:sz w:val="32"/>
                <w:szCs w:val="32"/>
              </w:rPr>
              <w:t>A QoS Oriented E-commerce Benchmark</w:t>
            </w:r>
          </w:p>
        </w:tc>
      </w:tr>
    </w:tbl>
    <w:p w:rsidR="00855056" w:rsidRPr="004B3EE5" w:rsidRDefault="00855056" w:rsidP="00E72515">
      <w:pPr>
        <w:ind w:firstLineChars="0" w:firstLine="0"/>
        <w:rPr>
          <w:color w:val="4F81BD" w:themeColor="accent1"/>
        </w:rPr>
      </w:pPr>
    </w:p>
    <w:p w:rsidR="00ED6933" w:rsidRDefault="00ED6933" w:rsidP="00E72515">
      <w:pPr>
        <w:ind w:firstLineChars="0" w:firstLine="0"/>
        <w:rPr>
          <w:color w:val="4F81BD" w:themeColor="accent1"/>
        </w:rPr>
      </w:pPr>
    </w:p>
    <w:p w:rsidR="004B3EE5" w:rsidRPr="004B3EE5" w:rsidRDefault="004B3EE5" w:rsidP="00E72515">
      <w:pPr>
        <w:ind w:firstLineChars="0" w:firstLine="0"/>
        <w:rPr>
          <w:color w:val="4F81BD" w:themeColor="accent1"/>
        </w:rPr>
      </w:pPr>
    </w:p>
    <w:tbl>
      <w:tblPr>
        <w:tblStyle w:val="a6"/>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4B3EE5" w:rsidRPr="004B3EE5" w:rsidTr="004B3EE5">
        <w:tc>
          <w:tcPr>
            <w:tcW w:w="8522" w:type="dxa"/>
          </w:tcPr>
          <w:p w:rsidR="004B3EE5" w:rsidRPr="004B3EE5" w:rsidRDefault="004B3EE5" w:rsidP="00E72515">
            <w:pPr>
              <w:ind w:firstLineChars="0" w:firstLine="0"/>
              <w:jc w:val="right"/>
              <w:rPr>
                <w:color w:val="4F81BD" w:themeColor="accent1"/>
              </w:rPr>
            </w:pPr>
            <w:r w:rsidRPr="004B3EE5">
              <w:rPr>
                <w:rFonts w:ascii="TimesNewRomanPS-BoldItalicMT" w:hAnsi="TimesNewRomanPS-BoldItalicMT" w:cs="TimesNewRomanPS-BoldItalicMT"/>
                <w:b/>
                <w:bCs/>
                <w:i/>
                <w:iCs/>
                <w:color w:val="4F81BD" w:themeColor="accent1"/>
                <w:kern w:val="0"/>
                <w:sz w:val="72"/>
                <w:szCs w:val="72"/>
              </w:rPr>
              <w:t>USER’S MANUAL</w:t>
            </w:r>
          </w:p>
        </w:tc>
      </w:tr>
    </w:tbl>
    <w:p w:rsidR="004B3EE5" w:rsidRPr="004B3EE5" w:rsidRDefault="004B3EE5" w:rsidP="00E72515">
      <w:pPr>
        <w:ind w:firstLineChars="0" w:firstLine="0"/>
      </w:pPr>
    </w:p>
    <w:p w:rsidR="00ED6933" w:rsidRDefault="00ED6933"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pPr>
    </w:p>
    <w:p w:rsidR="004B3EE5" w:rsidRDefault="004B3EE5" w:rsidP="00E72515">
      <w:pPr>
        <w:ind w:firstLineChars="0" w:firstLine="0"/>
        <w:rPr>
          <w:rFonts w:hint="eastAsia"/>
        </w:rPr>
      </w:pPr>
    </w:p>
    <w:p w:rsidR="00AD2F4D" w:rsidRDefault="00AD2F4D" w:rsidP="00E72515">
      <w:pPr>
        <w:ind w:firstLineChars="0" w:firstLine="0"/>
        <w:rPr>
          <w:rFonts w:hint="eastAsia"/>
        </w:rPr>
      </w:pPr>
    </w:p>
    <w:p w:rsidR="00AD2F4D" w:rsidRDefault="00AD2F4D" w:rsidP="00E72515">
      <w:pPr>
        <w:ind w:firstLineChars="0" w:firstLine="0"/>
        <w:rPr>
          <w:rFonts w:hint="eastAsia"/>
        </w:rPr>
      </w:pPr>
    </w:p>
    <w:p w:rsidR="00AD2F4D" w:rsidRDefault="00AD2F4D" w:rsidP="00E72515">
      <w:pPr>
        <w:ind w:firstLineChars="0" w:firstLine="0"/>
        <w:rPr>
          <w:rFonts w:hint="eastAsia"/>
        </w:rPr>
      </w:pPr>
    </w:p>
    <w:p w:rsidR="00AD2F4D" w:rsidRDefault="00AD2F4D" w:rsidP="00E72515">
      <w:pPr>
        <w:ind w:firstLineChars="0" w:firstLine="0"/>
        <w:rPr>
          <w:rFonts w:hint="eastAsia"/>
        </w:rPr>
      </w:pPr>
    </w:p>
    <w:p w:rsidR="00AD2F4D" w:rsidRDefault="00AD2F4D" w:rsidP="00E72515">
      <w:pPr>
        <w:ind w:firstLineChars="0" w:firstLine="0"/>
        <w:rPr>
          <w:rFonts w:hint="eastAsia"/>
        </w:rPr>
      </w:pPr>
    </w:p>
    <w:p w:rsidR="00AD2F4D" w:rsidRDefault="00AD2F4D" w:rsidP="00E72515">
      <w:pPr>
        <w:ind w:firstLineChars="0" w:firstLine="0"/>
        <w:rPr>
          <w:rFonts w:hint="eastAsia"/>
        </w:rPr>
      </w:pPr>
    </w:p>
    <w:p w:rsidR="005F55D6" w:rsidRDefault="005F55D6" w:rsidP="00E72515">
      <w:pPr>
        <w:ind w:firstLineChars="0" w:firstLine="0"/>
        <w:rPr>
          <w:rFonts w:hint="eastAsia"/>
        </w:rPr>
      </w:pPr>
    </w:p>
    <w:p w:rsidR="005F55D6" w:rsidRDefault="005F55D6" w:rsidP="00E72515">
      <w:pPr>
        <w:ind w:firstLineChars="0" w:firstLine="0"/>
      </w:pPr>
    </w:p>
    <w:p w:rsidR="004B3EE5" w:rsidRPr="004F1B32" w:rsidRDefault="004F1B32" w:rsidP="002537E1">
      <w:pPr>
        <w:ind w:firstLineChars="0" w:firstLine="0"/>
        <w:jc w:val="center"/>
        <w:rPr>
          <w:rFonts w:ascii="Lucida Calligraphy" w:hAnsi="Lucida Calligraphy"/>
          <w:color w:val="4F81BD" w:themeColor="accent1"/>
          <w:sz w:val="32"/>
          <w:szCs w:val="32"/>
        </w:rPr>
      </w:pPr>
      <w:r w:rsidRPr="004F1B32">
        <w:rPr>
          <w:rFonts w:ascii="Lucida Calligraphy" w:hAnsi="Lucida Calligraphy" w:hint="eastAsia"/>
          <w:color w:val="4F81BD" w:themeColor="accent1"/>
          <w:sz w:val="32"/>
          <w:szCs w:val="32"/>
        </w:rPr>
        <w:t>2010-8-26</w:t>
      </w:r>
    </w:p>
    <w:p w:rsidR="004B3EE5" w:rsidRDefault="004B3EE5" w:rsidP="00E72515">
      <w:pPr>
        <w:ind w:firstLineChars="0" w:firstLine="0"/>
      </w:pPr>
    </w:p>
    <w:p w:rsidR="004B3EE5" w:rsidRDefault="004B3EE5" w:rsidP="00E72515">
      <w:pPr>
        <w:ind w:firstLineChars="0" w:firstLine="0"/>
      </w:pPr>
    </w:p>
    <w:p w:rsidR="004B3EE5" w:rsidRDefault="00046EA5" w:rsidP="00046EA5">
      <w:pPr>
        <w:widowControl/>
        <w:spacing w:line="240" w:lineRule="auto"/>
        <w:ind w:firstLineChars="0" w:firstLine="0"/>
        <w:jc w:val="left"/>
      </w:pPr>
      <w:r>
        <w:br w:type="page"/>
      </w:r>
    </w:p>
    <w:sdt>
      <w:sdtPr>
        <w:rPr>
          <w:lang w:val="zh-CN"/>
        </w:rPr>
        <w:id w:val="20764376"/>
        <w:docPartObj>
          <w:docPartGallery w:val="Table of Contents"/>
          <w:docPartUnique/>
        </w:docPartObj>
      </w:sdtPr>
      <w:sdtEndPr>
        <w:rPr>
          <w:lang w:val="en-US"/>
        </w:rPr>
      </w:sdtEndPr>
      <w:sdtContent>
        <w:p w:rsidR="009B79F3" w:rsidRDefault="009B79F3" w:rsidP="00220D45">
          <w:pPr>
            <w:ind w:firstLineChars="0" w:firstLine="0"/>
            <w:rPr>
              <w:sz w:val="44"/>
              <w:szCs w:val="44"/>
            </w:rPr>
          </w:pPr>
          <w:r w:rsidRPr="00155FF1">
            <w:rPr>
              <w:b/>
              <w:color w:val="4F81BD" w:themeColor="accent1"/>
              <w:sz w:val="44"/>
              <w:szCs w:val="44"/>
            </w:rPr>
            <w:t>Contents</w:t>
          </w:r>
        </w:p>
        <w:p w:rsidR="009B79F3" w:rsidRPr="009B79F3" w:rsidRDefault="009B79F3" w:rsidP="00220D45">
          <w:pPr>
            <w:ind w:firstLineChars="0" w:firstLine="0"/>
            <w:rPr>
              <w:szCs w:val="24"/>
            </w:rPr>
          </w:pPr>
        </w:p>
        <w:p w:rsidR="001B756D" w:rsidRDefault="006866B6" w:rsidP="001B756D">
          <w:pPr>
            <w:pStyle w:val="10"/>
            <w:tabs>
              <w:tab w:val="left" w:pos="1050"/>
              <w:tab w:val="right" w:leader="dot" w:pos="8296"/>
            </w:tabs>
            <w:ind w:firstLine="480"/>
            <w:rPr>
              <w:noProof/>
              <w:sz w:val="21"/>
              <w:szCs w:val="22"/>
            </w:rPr>
          </w:pPr>
          <w:r>
            <w:fldChar w:fldCharType="begin"/>
          </w:r>
          <w:r w:rsidR="009B79F3">
            <w:instrText xml:space="preserve"> TOC \o "1-3" \h \z \u </w:instrText>
          </w:r>
          <w:r>
            <w:fldChar w:fldCharType="separate"/>
          </w:r>
          <w:hyperlink w:anchor="_Toc270631422" w:history="1">
            <w:r w:rsidR="001B756D" w:rsidRPr="00BC066B">
              <w:rPr>
                <w:rStyle w:val="a7"/>
                <w:noProof/>
                <w:kern w:val="0"/>
              </w:rPr>
              <w:t>1.</w:t>
            </w:r>
            <w:r w:rsidR="001B756D">
              <w:rPr>
                <w:noProof/>
                <w:sz w:val="21"/>
                <w:szCs w:val="22"/>
              </w:rPr>
              <w:tab/>
            </w:r>
            <w:r w:rsidR="001B756D" w:rsidRPr="00BC066B">
              <w:rPr>
                <w:rStyle w:val="a7"/>
                <w:noProof/>
                <w:kern w:val="0"/>
              </w:rPr>
              <w:t>Introduction</w:t>
            </w:r>
            <w:r w:rsidR="001B756D">
              <w:rPr>
                <w:noProof/>
                <w:webHidden/>
              </w:rPr>
              <w:tab/>
            </w:r>
            <w:r>
              <w:rPr>
                <w:noProof/>
                <w:webHidden/>
              </w:rPr>
              <w:fldChar w:fldCharType="begin"/>
            </w:r>
            <w:r w:rsidR="001B756D">
              <w:rPr>
                <w:noProof/>
                <w:webHidden/>
              </w:rPr>
              <w:instrText xml:space="preserve"> PAGEREF _Toc270631422 \h </w:instrText>
            </w:r>
            <w:r>
              <w:rPr>
                <w:noProof/>
                <w:webHidden/>
              </w:rPr>
            </w:r>
            <w:r>
              <w:rPr>
                <w:noProof/>
                <w:webHidden/>
              </w:rPr>
              <w:fldChar w:fldCharType="separate"/>
            </w:r>
            <w:r w:rsidR="002537E1">
              <w:rPr>
                <w:noProof/>
                <w:webHidden/>
              </w:rPr>
              <w:t>- 1 -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23" w:history="1">
            <w:r w:rsidR="001B756D" w:rsidRPr="00BC066B">
              <w:rPr>
                <w:rStyle w:val="a7"/>
                <w:noProof/>
              </w:rPr>
              <w:t>1.1 basic information</w:t>
            </w:r>
            <w:r w:rsidR="001B756D">
              <w:rPr>
                <w:noProof/>
                <w:webHidden/>
              </w:rPr>
              <w:tab/>
            </w:r>
            <w:r>
              <w:rPr>
                <w:noProof/>
                <w:webHidden/>
              </w:rPr>
              <w:fldChar w:fldCharType="begin"/>
            </w:r>
            <w:r w:rsidR="001B756D">
              <w:rPr>
                <w:noProof/>
                <w:webHidden/>
              </w:rPr>
              <w:instrText xml:space="preserve"> PAGEREF _Toc270631423 \h </w:instrText>
            </w:r>
            <w:r>
              <w:rPr>
                <w:noProof/>
                <w:webHidden/>
              </w:rPr>
            </w:r>
            <w:r>
              <w:rPr>
                <w:noProof/>
                <w:webHidden/>
              </w:rPr>
              <w:fldChar w:fldCharType="separate"/>
            </w:r>
            <w:r w:rsidR="002537E1">
              <w:rPr>
                <w:noProof/>
                <w:webHidden/>
              </w:rPr>
              <w:t>- 1 -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24" w:history="1">
            <w:r w:rsidR="001B756D" w:rsidRPr="00BC066B">
              <w:rPr>
                <w:rStyle w:val="a7"/>
                <w:noProof/>
              </w:rPr>
              <w:t>1.2 Targeted Audience</w:t>
            </w:r>
            <w:r w:rsidR="001B756D">
              <w:rPr>
                <w:noProof/>
                <w:webHidden/>
              </w:rPr>
              <w:tab/>
            </w:r>
            <w:r>
              <w:rPr>
                <w:noProof/>
                <w:webHidden/>
              </w:rPr>
              <w:fldChar w:fldCharType="begin"/>
            </w:r>
            <w:r w:rsidR="001B756D">
              <w:rPr>
                <w:noProof/>
                <w:webHidden/>
              </w:rPr>
              <w:instrText xml:space="preserve"> PAGEREF _Toc270631424 \h </w:instrText>
            </w:r>
            <w:r>
              <w:rPr>
                <w:noProof/>
                <w:webHidden/>
              </w:rPr>
            </w:r>
            <w:r>
              <w:rPr>
                <w:noProof/>
                <w:webHidden/>
              </w:rPr>
              <w:fldChar w:fldCharType="separate"/>
            </w:r>
            <w:r w:rsidR="002537E1">
              <w:rPr>
                <w:noProof/>
                <w:webHidden/>
              </w:rPr>
              <w:t>- 1 -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25" w:history="1">
            <w:r w:rsidR="001B756D" w:rsidRPr="00BC066B">
              <w:rPr>
                <w:rStyle w:val="a7"/>
                <w:noProof/>
              </w:rPr>
              <w:t xml:space="preserve">1.3 </w:t>
            </w:r>
            <w:r w:rsidR="001B756D" w:rsidRPr="00BC066B">
              <w:rPr>
                <w:rStyle w:val="a7"/>
                <w:noProof/>
                <w:kern w:val="0"/>
              </w:rPr>
              <w:t>Structure of the document</w:t>
            </w:r>
            <w:r w:rsidR="001B756D">
              <w:rPr>
                <w:noProof/>
                <w:webHidden/>
              </w:rPr>
              <w:tab/>
            </w:r>
            <w:r>
              <w:rPr>
                <w:noProof/>
                <w:webHidden/>
              </w:rPr>
              <w:fldChar w:fldCharType="begin"/>
            </w:r>
            <w:r w:rsidR="001B756D">
              <w:rPr>
                <w:noProof/>
                <w:webHidden/>
              </w:rPr>
              <w:instrText xml:space="preserve"> PAGEREF _Toc270631425 \h </w:instrText>
            </w:r>
            <w:r>
              <w:rPr>
                <w:noProof/>
                <w:webHidden/>
              </w:rPr>
            </w:r>
            <w:r>
              <w:rPr>
                <w:noProof/>
                <w:webHidden/>
              </w:rPr>
              <w:fldChar w:fldCharType="separate"/>
            </w:r>
            <w:r w:rsidR="002537E1">
              <w:rPr>
                <w:noProof/>
                <w:webHidden/>
              </w:rPr>
              <w:t>- 1 -</w:t>
            </w:r>
            <w:r>
              <w:rPr>
                <w:noProof/>
                <w:webHidden/>
              </w:rPr>
              <w:fldChar w:fldCharType="end"/>
            </w:r>
          </w:hyperlink>
        </w:p>
        <w:p w:rsidR="001B756D" w:rsidRDefault="006866B6" w:rsidP="00BC066B">
          <w:pPr>
            <w:pStyle w:val="10"/>
            <w:tabs>
              <w:tab w:val="left" w:pos="1050"/>
              <w:tab w:val="right" w:leader="dot" w:pos="8296"/>
            </w:tabs>
            <w:ind w:firstLine="480"/>
            <w:rPr>
              <w:noProof/>
              <w:sz w:val="21"/>
              <w:szCs w:val="22"/>
            </w:rPr>
          </w:pPr>
          <w:hyperlink w:anchor="_Toc270631426" w:history="1">
            <w:r w:rsidR="001B756D" w:rsidRPr="00BC066B">
              <w:rPr>
                <w:rStyle w:val="a7"/>
                <w:noProof/>
                <w:kern w:val="0"/>
              </w:rPr>
              <w:t>2.</w:t>
            </w:r>
            <w:r w:rsidR="001B756D">
              <w:rPr>
                <w:noProof/>
                <w:sz w:val="21"/>
                <w:szCs w:val="22"/>
              </w:rPr>
              <w:tab/>
            </w:r>
            <w:r w:rsidR="001B756D" w:rsidRPr="00BC066B">
              <w:rPr>
                <w:rStyle w:val="a7"/>
                <w:noProof/>
                <w:kern w:val="0"/>
              </w:rPr>
              <w:t>Bench4Q: A QoS Oriented E-commerce Benchmark</w:t>
            </w:r>
            <w:r w:rsidR="001B756D">
              <w:rPr>
                <w:noProof/>
                <w:webHidden/>
              </w:rPr>
              <w:tab/>
            </w:r>
            <w:r>
              <w:rPr>
                <w:noProof/>
                <w:webHidden/>
              </w:rPr>
              <w:fldChar w:fldCharType="begin"/>
            </w:r>
            <w:r w:rsidR="001B756D">
              <w:rPr>
                <w:noProof/>
                <w:webHidden/>
              </w:rPr>
              <w:instrText xml:space="preserve"> PAGEREF _Toc270631426 \h </w:instrText>
            </w:r>
            <w:r>
              <w:rPr>
                <w:noProof/>
                <w:webHidden/>
              </w:rPr>
            </w:r>
            <w:r>
              <w:rPr>
                <w:noProof/>
                <w:webHidden/>
              </w:rPr>
              <w:fldChar w:fldCharType="separate"/>
            </w:r>
            <w:r w:rsidR="002537E1">
              <w:rPr>
                <w:noProof/>
                <w:webHidden/>
              </w:rPr>
              <w:t>- 3 -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27" w:history="1">
            <w:r w:rsidR="001B756D" w:rsidRPr="00BC066B">
              <w:rPr>
                <w:rStyle w:val="a7"/>
                <w:noProof/>
                <w:kern w:val="0"/>
              </w:rPr>
              <w:t>2.1 Overview</w:t>
            </w:r>
            <w:r w:rsidR="001B756D">
              <w:rPr>
                <w:noProof/>
                <w:webHidden/>
              </w:rPr>
              <w:tab/>
            </w:r>
            <w:r>
              <w:rPr>
                <w:noProof/>
                <w:webHidden/>
              </w:rPr>
              <w:fldChar w:fldCharType="begin"/>
            </w:r>
            <w:r w:rsidR="001B756D">
              <w:rPr>
                <w:noProof/>
                <w:webHidden/>
              </w:rPr>
              <w:instrText xml:space="preserve"> PAGEREF _Toc270631427 \h </w:instrText>
            </w:r>
            <w:r>
              <w:rPr>
                <w:noProof/>
                <w:webHidden/>
              </w:rPr>
            </w:r>
            <w:r>
              <w:rPr>
                <w:noProof/>
                <w:webHidden/>
              </w:rPr>
              <w:fldChar w:fldCharType="separate"/>
            </w:r>
            <w:r w:rsidR="002537E1">
              <w:rPr>
                <w:noProof/>
                <w:webHidden/>
              </w:rPr>
              <w:t>- 3 -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28" w:history="1">
            <w:r w:rsidR="001B756D" w:rsidRPr="00BC066B">
              <w:rPr>
                <w:rStyle w:val="a7"/>
                <w:noProof/>
              </w:rPr>
              <w:t>2.2 What is TPC-W?</w:t>
            </w:r>
            <w:r w:rsidR="001B756D">
              <w:rPr>
                <w:noProof/>
                <w:webHidden/>
              </w:rPr>
              <w:tab/>
            </w:r>
            <w:r>
              <w:rPr>
                <w:noProof/>
                <w:webHidden/>
              </w:rPr>
              <w:fldChar w:fldCharType="begin"/>
            </w:r>
            <w:r w:rsidR="001B756D">
              <w:rPr>
                <w:noProof/>
                <w:webHidden/>
              </w:rPr>
              <w:instrText xml:space="preserve"> PAGEREF _Toc270631428 \h </w:instrText>
            </w:r>
            <w:r>
              <w:rPr>
                <w:noProof/>
                <w:webHidden/>
              </w:rPr>
            </w:r>
            <w:r>
              <w:rPr>
                <w:noProof/>
                <w:webHidden/>
              </w:rPr>
              <w:fldChar w:fldCharType="separate"/>
            </w:r>
            <w:r w:rsidR="002537E1">
              <w:rPr>
                <w:noProof/>
                <w:webHidden/>
              </w:rPr>
              <w:t>- 3 -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29" w:history="1">
            <w:r w:rsidR="001B756D" w:rsidRPr="00BC066B">
              <w:rPr>
                <w:rStyle w:val="a7"/>
                <w:noProof/>
              </w:rPr>
              <w:t>2.3 Why Bench4Q?</w:t>
            </w:r>
            <w:r w:rsidR="001B756D">
              <w:rPr>
                <w:noProof/>
                <w:webHidden/>
              </w:rPr>
              <w:tab/>
            </w:r>
            <w:r>
              <w:rPr>
                <w:noProof/>
                <w:webHidden/>
              </w:rPr>
              <w:fldChar w:fldCharType="begin"/>
            </w:r>
            <w:r w:rsidR="001B756D">
              <w:rPr>
                <w:noProof/>
                <w:webHidden/>
              </w:rPr>
              <w:instrText xml:space="preserve"> PAGEREF _Toc270631429 \h </w:instrText>
            </w:r>
            <w:r>
              <w:rPr>
                <w:noProof/>
                <w:webHidden/>
              </w:rPr>
            </w:r>
            <w:r>
              <w:rPr>
                <w:noProof/>
                <w:webHidden/>
              </w:rPr>
              <w:fldChar w:fldCharType="separate"/>
            </w:r>
            <w:r w:rsidR="002537E1">
              <w:rPr>
                <w:noProof/>
                <w:webHidden/>
              </w:rPr>
              <w:t>- 5 -</w:t>
            </w:r>
            <w:r>
              <w:rPr>
                <w:noProof/>
                <w:webHidden/>
              </w:rPr>
              <w:fldChar w:fldCharType="end"/>
            </w:r>
          </w:hyperlink>
        </w:p>
        <w:p w:rsidR="001B756D" w:rsidRDefault="006866B6" w:rsidP="00BC066B">
          <w:pPr>
            <w:pStyle w:val="10"/>
            <w:tabs>
              <w:tab w:val="left" w:pos="1050"/>
              <w:tab w:val="right" w:leader="dot" w:pos="8296"/>
            </w:tabs>
            <w:ind w:firstLine="480"/>
            <w:rPr>
              <w:noProof/>
              <w:sz w:val="21"/>
              <w:szCs w:val="22"/>
            </w:rPr>
          </w:pPr>
          <w:hyperlink w:anchor="_Toc270631430" w:history="1">
            <w:r w:rsidR="001B756D" w:rsidRPr="00BC066B">
              <w:rPr>
                <w:rStyle w:val="a7"/>
                <w:noProof/>
              </w:rPr>
              <w:t>3.</w:t>
            </w:r>
            <w:r w:rsidR="001B756D">
              <w:rPr>
                <w:noProof/>
                <w:sz w:val="21"/>
                <w:szCs w:val="22"/>
              </w:rPr>
              <w:tab/>
            </w:r>
            <w:r w:rsidR="001B756D" w:rsidRPr="00BC066B">
              <w:rPr>
                <w:rStyle w:val="a7"/>
                <w:noProof/>
              </w:rPr>
              <w:t>Bench4Q Tool</w:t>
            </w:r>
            <w:r w:rsidR="001B756D">
              <w:rPr>
                <w:noProof/>
                <w:webHidden/>
              </w:rPr>
              <w:tab/>
            </w:r>
            <w:r>
              <w:rPr>
                <w:noProof/>
                <w:webHidden/>
              </w:rPr>
              <w:fldChar w:fldCharType="begin"/>
            </w:r>
            <w:r w:rsidR="001B756D">
              <w:rPr>
                <w:noProof/>
                <w:webHidden/>
              </w:rPr>
              <w:instrText xml:space="preserve"> PAGEREF _Toc270631430 \h </w:instrText>
            </w:r>
            <w:r>
              <w:rPr>
                <w:noProof/>
                <w:webHidden/>
              </w:rPr>
            </w:r>
            <w:r>
              <w:rPr>
                <w:noProof/>
                <w:webHidden/>
              </w:rPr>
              <w:fldChar w:fldCharType="separate"/>
            </w:r>
            <w:r w:rsidR="002537E1">
              <w:rPr>
                <w:noProof/>
                <w:webHidden/>
              </w:rPr>
              <w:t>- 6 -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31" w:history="1">
            <w:r w:rsidR="001B756D" w:rsidRPr="00BC066B">
              <w:rPr>
                <w:rStyle w:val="a7"/>
                <w:noProof/>
              </w:rPr>
              <w:t xml:space="preserve">3.1 </w:t>
            </w:r>
            <w:r w:rsidR="001B756D" w:rsidRPr="00BC066B">
              <w:rPr>
                <w:rStyle w:val="a7"/>
                <w:noProof/>
                <w:kern w:val="0"/>
              </w:rPr>
              <w:t>QUICK</w:t>
            </w:r>
            <w:r w:rsidR="001B756D" w:rsidRPr="00BC066B">
              <w:rPr>
                <w:rStyle w:val="a7"/>
                <w:noProof/>
              </w:rPr>
              <w:t xml:space="preserve"> Introductions</w:t>
            </w:r>
            <w:r w:rsidR="001B756D">
              <w:rPr>
                <w:noProof/>
                <w:webHidden/>
              </w:rPr>
              <w:tab/>
            </w:r>
            <w:r>
              <w:rPr>
                <w:noProof/>
                <w:webHidden/>
              </w:rPr>
              <w:fldChar w:fldCharType="begin"/>
            </w:r>
            <w:r w:rsidR="001B756D">
              <w:rPr>
                <w:noProof/>
                <w:webHidden/>
              </w:rPr>
              <w:instrText xml:space="preserve"> PAGEREF _Toc270631431 \h </w:instrText>
            </w:r>
            <w:r>
              <w:rPr>
                <w:noProof/>
                <w:webHidden/>
              </w:rPr>
            </w:r>
            <w:r>
              <w:rPr>
                <w:noProof/>
                <w:webHidden/>
              </w:rPr>
              <w:fldChar w:fldCharType="separate"/>
            </w:r>
            <w:r w:rsidR="002537E1">
              <w:rPr>
                <w:noProof/>
                <w:webHidden/>
              </w:rPr>
              <w:t>- 6 -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32" w:history="1">
            <w:r w:rsidR="001B756D" w:rsidRPr="00BC066B">
              <w:rPr>
                <w:rStyle w:val="a7"/>
                <w:noProof/>
              </w:rPr>
              <w:t>3.2 Downloading Bench4Q</w:t>
            </w:r>
            <w:r w:rsidR="001B756D">
              <w:rPr>
                <w:noProof/>
                <w:webHidden/>
              </w:rPr>
              <w:tab/>
            </w:r>
            <w:r>
              <w:rPr>
                <w:noProof/>
                <w:webHidden/>
              </w:rPr>
              <w:fldChar w:fldCharType="begin"/>
            </w:r>
            <w:r w:rsidR="001B756D">
              <w:rPr>
                <w:noProof/>
                <w:webHidden/>
              </w:rPr>
              <w:instrText xml:space="preserve"> PAGEREF _Toc270631432 \h </w:instrText>
            </w:r>
            <w:r>
              <w:rPr>
                <w:noProof/>
                <w:webHidden/>
              </w:rPr>
            </w:r>
            <w:r>
              <w:rPr>
                <w:noProof/>
                <w:webHidden/>
              </w:rPr>
              <w:fldChar w:fldCharType="separate"/>
            </w:r>
            <w:r w:rsidR="002537E1">
              <w:rPr>
                <w:noProof/>
                <w:webHidden/>
              </w:rPr>
              <w:t>- 6 -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33" w:history="1">
            <w:r w:rsidR="001B756D" w:rsidRPr="00BC066B">
              <w:rPr>
                <w:rStyle w:val="a7"/>
                <w:noProof/>
              </w:rPr>
              <w:t xml:space="preserve">3.3 </w:t>
            </w:r>
            <w:r w:rsidR="001B756D" w:rsidRPr="00BC066B">
              <w:rPr>
                <w:rStyle w:val="a7"/>
                <w:noProof/>
                <w:kern w:val="0"/>
              </w:rPr>
              <w:t>Bench4Q Tool License</w:t>
            </w:r>
            <w:r w:rsidR="001B756D">
              <w:rPr>
                <w:noProof/>
                <w:webHidden/>
              </w:rPr>
              <w:tab/>
            </w:r>
            <w:r>
              <w:rPr>
                <w:noProof/>
                <w:webHidden/>
              </w:rPr>
              <w:fldChar w:fldCharType="begin"/>
            </w:r>
            <w:r w:rsidR="001B756D">
              <w:rPr>
                <w:noProof/>
                <w:webHidden/>
              </w:rPr>
              <w:instrText xml:space="preserve"> PAGEREF _Toc270631433 \h </w:instrText>
            </w:r>
            <w:r>
              <w:rPr>
                <w:noProof/>
                <w:webHidden/>
              </w:rPr>
            </w:r>
            <w:r>
              <w:rPr>
                <w:noProof/>
                <w:webHidden/>
              </w:rPr>
              <w:fldChar w:fldCharType="separate"/>
            </w:r>
            <w:r w:rsidR="002537E1">
              <w:rPr>
                <w:noProof/>
                <w:webHidden/>
              </w:rPr>
              <w:t>- 6 -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34" w:history="1">
            <w:r w:rsidR="001B756D" w:rsidRPr="00BC066B">
              <w:rPr>
                <w:rStyle w:val="a7"/>
                <w:noProof/>
              </w:rPr>
              <w:t xml:space="preserve">3.4 </w:t>
            </w:r>
            <w:r w:rsidR="001B756D" w:rsidRPr="00BC066B">
              <w:rPr>
                <w:rStyle w:val="a7"/>
                <w:noProof/>
                <w:kern w:val="0"/>
              </w:rPr>
              <w:t>Bench4Q Tool Design</w:t>
            </w:r>
            <w:r w:rsidR="001B756D">
              <w:rPr>
                <w:noProof/>
                <w:webHidden/>
              </w:rPr>
              <w:tab/>
            </w:r>
            <w:r>
              <w:rPr>
                <w:noProof/>
                <w:webHidden/>
              </w:rPr>
              <w:fldChar w:fldCharType="begin"/>
            </w:r>
            <w:r w:rsidR="001B756D">
              <w:rPr>
                <w:noProof/>
                <w:webHidden/>
              </w:rPr>
              <w:instrText xml:space="preserve"> PAGEREF _Toc270631434 \h </w:instrText>
            </w:r>
            <w:r>
              <w:rPr>
                <w:noProof/>
                <w:webHidden/>
              </w:rPr>
            </w:r>
            <w:r>
              <w:rPr>
                <w:noProof/>
                <w:webHidden/>
              </w:rPr>
              <w:fldChar w:fldCharType="separate"/>
            </w:r>
            <w:r w:rsidR="002537E1">
              <w:rPr>
                <w:noProof/>
                <w:webHidden/>
              </w:rPr>
              <w:t>- 7 -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35" w:history="1">
            <w:r w:rsidR="001B756D" w:rsidRPr="00BC066B">
              <w:rPr>
                <w:rStyle w:val="a7"/>
                <w:noProof/>
              </w:rPr>
              <w:t>3.4.1 Console</w:t>
            </w:r>
            <w:r w:rsidR="001B756D">
              <w:rPr>
                <w:noProof/>
                <w:webHidden/>
              </w:rPr>
              <w:tab/>
            </w:r>
            <w:r>
              <w:rPr>
                <w:noProof/>
                <w:webHidden/>
              </w:rPr>
              <w:fldChar w:fldCharType="begin"/>
            </w:r>
            <w:r w:rsidR="001B756D">
              <w:rPr>
                <w:noProof/>
                <w:webHidden/>
              </w:rPr>
              <w:instrText xml:space="preserve"> PAGEREF _Toc270631435 \h </w:instrText>
            </w:r>
            <w:r>
              <w:rPr>
                <w:noProof/>
                <w:webHidden/>
              </w:rPr>
            </w:r>
            <w:r>
              <w:rPr>
                <w:noProof/>
                <w:webHidden/>
              </w:rPr>
              <w:fldChar w:fldCharType="separate"/>
            </w:r>
            <w:r w:rsidR="002537E1">
              <w:rPr>
                <w:noProof/>
                <w:webHidden/>
              </w:rPr>
              <w:t>- 7 -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36" w:history="1">
            <w:r w:rsidR="001B756D" w:rsidRPr="00BC066B">
              <w:rPr>
                <w:rStyle w:val="a7"/>
                <w:noProof/>
              </w:rPr>
              <w:t>3.4.2 Agent</w:t>
            </w:r>
            <w:r w:rsidR="001B756D">
              <w:rPr>
                <w:noProof/>
                <w:webHidden/>
              </w:rPr>
              <w:tab/>
            </w:r>
            <w:r>
              <w:rPr>
                <w:noProof/>
                <w:webHidden/>
              </w:rPr>
              <w:fldChar w:fldCharType="begin"/>
            </w:r>
            <w:r w:rsidR="001B756D">
              <w:rPr>
                <w:noProof/>
                <w:webHidden/>
              </w:rPr>
              <w:instrText xml:space="preserve"> PAGEREF _Toc270631436 \h </w:instrText>
            </w:r>
            <w:r>
              <w:rPr>
                <w:noProof/>
                <w:webHidden/>
              </w:rPr>
            </w:r>
            <w:r>
              <w:rPr>
                <w:noProof/>
                <w:webHidden/>
              </w:rPr>
              <w:fldChar w:fldCharType="separate"/>
            </w:r>
            <w:r w:rsidR="002537E1">
              <w:rPr>
                <w:noProof/>
                <w:webHidden/>
              </w:rPr>
              <w:t>- 8 -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37" w:history="1">
            <w:r w:rsidR="001B756D" w:rsidRPr="00BC066B">
              <w:rPr>
                <w:rStyle w:val="a7"/>
                <w:noProof/>
              </w:rPr>
              <w:t>3.4.3 SUT</w:t>
            </w:r>
            <w:r w:rsidR="001B756D">
              <w:rPr>
                <w:noProof/>
                <w:webHidden/>
              </w:rPr>
              <w:tab/>
            </w:r>
            <w:r>
              <w:rPr>
                <w:noProof/>
                <w:webHidden/>
              </w:rPr>
              <w:fldChar w:fldCharType="begin"/>
            </w:r>
            <w:r w:rsidR="001B756D">
              <w:rPr>
                <w:noProof/>
                <w:webHidden/>
              </w:rPr>
              <w:instrText xml:space="preserve"> PAGEREF _Toc270631437 \h </w:instrText>
            </w:r>
            <w:r>
              <w:rPr>
                <w:noProof/>
                <w:webHidden/>
              </w:rPr>
            </w:r>
            <w:r>
              <w:rPr>
                <w:noProof/>
                <w:webHidden/>
              </w:rPr>
              <w:fldChar w:fldCharType="separate"/>
            </w:r>
            <w:r w:rsidR="002537E1">
              <w:rPr>
                <w:noProof/>
                <w:webHidden/>
              </w:rPr>
              <w:t>- 8 -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38" w:history="1">
            <w:r w:rsidR="001B756D" w:rsidRPr="00BC066B">
              <w:rPr>
                <w:rStyle w:val="a7"/>
                <w:noProof/>
              </w:rPr>
              <w:t>3.4.4 ServerMon</w:t>
            </w:r>
            <w:r w:rsidR="001B756D">
              <w:rPr>
                <w:noProof/>
                <w:webHidden/>
              </w:rPr>
              <w:tab/>
            </w:r>
            <w:r>
              <w:rPr>
                <w:noProof/>
                <w:webHidden/>
              </w:rPr>
              <w:fldChar w:fldCharType="begin"/>
            </w:r>
            <w:r w:rsidR="001B756D">
              <w:rPr>
                <w:noProof/>
                <w:webHidden/>
              </w:rPr>
              <w:instrText xml:space="preserve"> PAGEREF _Toc270631438 \h </w:instrText>
            </w:r>
            <w:r>
              <w:rPr>
                <w:noProof/>
                <w:webHidden/>
              </w:rPr>
            </w:r>
            <w:r>
              <w:rPr>
                <w:noProof/>
                <w:webHidden/>
              </w:rPr>
              <w:fldChar w:fldCharType="separate"/>
            </w:r>
            <w:r w:rsidR="002537E1">
              <w:rPr>
                <w:noProof/>
                <w:webHidden/>
              </w:rPr>
              <w:t>- 12 -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39" w:history="1">
            <w:r w:rsidR="001B756D" w:rsidRPr="00BC066B">
              <w:rPr>
                <w:rStyle w:val="a7"/>
                <w:noProof/>
              </w:rPr>
              <w:t>3.4.5 ClusterMon</w:t>
            </w:r>
            <w:r w:rsidR="001B756D">
              <w:rPr>
                <w:noProof/>
                <w:webHidden/>
              </w:rPr>
              <w:tab/>
            </w:r>
            <w:r>
              <w:rPr>
                <w:noProof/>
                <w:webHidden/>
              </w:rPr>
              <w:fldChar w:fldCharType="begin"/>
            </w:r>
            <w:r w:rsidR="001B756D">
              <w:rPr>
                <w:noProof/>
                <w:webHidden/>
              </w:rPr>
              <w:instrText xml:space="preserve"> PAGEREF _Toc270631439 \h </w:instrText>
            </w:r>
            <w:r>
              <w:rPr>
                <w:noProof/>
                <w:webHidden/>
              </w:rPr>
            </w:r>
            <w:r>
              <w:rPr>
                <w:noProof/>
                <w:webHidden/>
              </w:rPr>
              <w:fldChar w:fldCharType="separate"/>
            </w:r>
            <w:r w:rsidR="002537E1">
              <w:rPr>
                <w:noProof/>
                <w:webHidden/>
              </w:rPr>
              <w:t>- 13 -</w:t>
            </w:r>
            <w:r>
              <w:rPr>
                <w:noProof/>
                <w:webHidden/>
              </w:rPr>
              <w:fldChar w:fldCharType="end"/>
            </w:r>
          </w:hyperlink>
        </w:p>
        <w:p w:rsidR="001B756D" w:rsidRDefault="006866B6" w:rsidP="00BC066B">
          <w:pPr>
            <w:pStyle w:val="10"/>
            <w:tabs>
              <w:tab w:val="left" w:pos="1050"/>
              <w:tab w:val="right" w:leader="dot" w:pos="8296"/>
            </w:tabs>
            <w:ind w:firstLine="480"/>
            <w:rPr>
              <w:noProof/>
              <w:sz w:val="21"/>
              <w:szCs w:val="22"/>
            </w:rPr>
          </w:pPr>
          <w:hyperlink w:anchor="_Toc270631440" w:history="1">
            <w:r w:rsidR="001B756D" w:rsidRPr="00BC066B">
              <w:rPr>
                <w:rStyle w:val="a7"/>
                <w:noProof/>
              </w:rPr>
              <w:t>4.</w:t>
            </w:r>
            <w:r w:rsidR="001B756D">
              <w:rPr>
                <w:noProof/>
                <w:sz w:val="21"/>
                <w:szCs w:val="22"/>
              </w:rPr>
              <w:tab/>
            </w:r>
            <w:r w:rsidR="001B756D" w:rsidRPr="00BC066B">
              <w:rPr>
                <w:rStyle w:val="a7"/>
                <w:noProof/>
              </w:rPr>
              <w:t>Getting Started</w:t>
            </w:r>
            <w:r w:rsidR="001B756D">
              <w:rPr>
                <w:noProof/>
                <w:webHidden/>
              </w:rPr>
              <w:tab/>
            </w:r>
            <w:r>
              <w:rPr>
                <w:noProof/>
                <w:webHidden/>
              </w:rPr>
              <w:fldChar w:fldCharType="begin"/>
            </w:r>
            <w:r w:rsidR="001B756D">
              <w:rPr>
                <w:noProof/>
                <w:webHidden/>
              </w:rPr>
              <w:instrText xml:space="preserve"> PAGEREF _Toc270631440 \h </w:instrText>
            </w:r>
            <w:r>
              <w:rPr>
                <w:noProof/>
                <w:webHidden/>
              </w:rPr>
            </w:r>
            <w:r>
              <w:rPr>
                <w:noProof/>
                <w:webHidden/>
              </w:rPr>
              <w:fldChar w:fldCharType="separate"/>
            </w:r>
            <w:r w:rsidR="002537E1">
              <w:rPr>
                <w:noProof/>
                <w:webHidden/>
              </w:rPr>
              <w:t>- 15 -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41" w:history="1">
            <w:r w:rsidR="001B756D" w:rsidRPr="00BC066B">
              <w:rPr>
                <w:rStyle w:val="a7"/>
                <w:noProof/>
              </w:rPr>
              <w:t>4.1 Requirements</w:t>
            </w:r>
            <w:r w:rsidR="001B756D">
              <w:rPr>
                <w:noProof/>
                <w:webHidden/>
              </w:rPr>
              <w:tab/>
            </w:r>
            <w:r>
              <w:rPr>
                <w:noProof/>
                <w:webHidden/>
              </w:rPr>
              <w:fldChar w:fldCharType="begin"/>
            </w:r>
            <w:r w:rsidR="001B756D">
              <w:rPr>
                <w:noProof/>
                <w:webHidden/>
              </w:rPr>
              <w:instrText xml:space="preserve"> PAGEREF _Toc270631441 \h </w:instrText>
            </w:r>
            <w:r>
              <w:rPr>
                <w:noProof/>
                <w:webHidden/>
              </w:rPr>
            </w:r>
            <w:r>
              <w:rPr>
                <w:noProof/>
                <w:webHidden/>
              </w:rPr>
              <w:fldChar w:fldCharType="separate"/>
            </w:r>
            <w:r w:rsidR="002537E1">
              <w:rPr>
                <w:noProof/>
                <w:webHidden/>
              </w:rPr>
              <w:t>- 15 -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42" w:history="1">
            <w:r w:rsidR="001B756D" w:rsidRPr="00BC066B">
              <w:rPr>
                <w:rStyle w:val="a7"/>
                <w:noProof/>
              </w:rPr>
              <w:t>4.2 Bench4Q Tool Files Structure</w:t>
            </w:r>
            <w:r w:rsidR="001B756D">
              <w:rPr>
                <w:noProof/>
                <w:webHidden/>
              </w:rPr>
              <w:tab/>
            </w:r>
            <w:r>
              <w:rPr>
                <w:noProof/>
                <w:webHidden/>
              </w:rPr>
              <w:fldChar w:fldCharType="begin"/>
            </w:r>
            <w:r w:rsidR="001B756D">
              <w:rPr>
                <w:noProof/>
                <w:webHidden/>
              </w:rPr>
              <w:instrText xml:space="preserve"> PAGEREF _Toc270631442 \h </w:instrText>
            </w:r>
            <w:r>
              <w:rPr>
                <w:noProof/>
                <w:webHidden/>
              </w:rPr>
            </w:r>
            <w:r>
              <w:rPr>
                <w:noProof/>
                <w:webHidden/>
              </w:rPr>
              <w:fldChar w:fldCharType="separate"/>
            </w:r>
            <w:r w:rsidR="002537E1">
              <w:rPr>
                <w:noProof/>
                <w:webHidden/>
              </w:rPr>
              <w:t>- 15 -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43" w:history="1">
            <w:r w:rsidR="001B756D" w:rsidRPr="00BC066B">
              <w:rPr>
                <w:rStyle w:val="a7"/>
                <w:noProof/>
              </w:rPr>
              <w:t>4.3 Installation</w:t>
            </w:r>
            <w:r w:rsidR="001B756D">
              <w:rPr>
                <w:noProof/>
                <w:webHidden/>
              </w:rPr>
              <w:tab/>
            </w:r>
            <w:r>
              <w:rPr>
                <w:noProof/>
                <w:webHidden/>
              </w:rPr>
              <w:fldChar w:fldCharType="begin"/>
            </w:r>
            <w:r w:rsidR="001B756D">
              <w:rPr>
                <w:noProof/>
                <w:webHidden/>
              </w:rPr>
              <w:instrText xml:space="preserve"> PAGEREF _Toc270631443 \h </w:instrText>
            </w:r>
            <w:r>
              <w:rPr>
                <w:noProof/>
                <w:webHidden/>
              </w:rPr>
            </w:r>
            <w:r>
              <w:rPr>
                <w:noProof/>
                <w:webHidden/>
              </w:rPr>
              <w:fldChar w:fldCharType="separate"/>
            </w:r>
            <w:r w:rsidR="002537E1">
              <w:rPr>
                <w:noProof/>
                <w:webHidden/>
              </w:rPr>
              <w:t>- 15 -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44" w:history="1">
            <w:r w:rsidR="001B756D" w:rsidRPr="00BC066B">
              <w:rPr>
                <w:rStyle w:val="a7"/>
                <w:noProof/>
              </w:rPr>
              <w:t xml:space="preserve">4.4 </w:t>
            </w:r>
            <w:r w:rsidR="001B756D" w:rsidRPr="00BC066B">
              <w:rPr>
                <w:rStyle w:val="a7"/>
                <w:noProof/>
                <w:kern w:val="0"/>
              </w:rPr>
              <w:t>How do I start Bench4Q</w:t>
            </w:r>
            <w:r w:rsidR="001B756D">
              <w:rPr>
                <w:noProof/>
                <w:webHidden/>
              </w:rPr>
              <w:tab/>
            </w:r>
            <w:r>
              <w:rPr>
                <w:noProof/>
                <w:webHidden/>
              </w:rPr>
              <w:fldChar w:fldCharType="begin"/>
            </w:r>
            <w:r w:rsidR="001B756D">
              <w:rPr>
                <w:noProof/>
                <w:webHidden/>
              </w:rPr>
              <w:instrText xml:space="preserve"> PAGEREF _Toc270631444 \h </w:instrText>
            </w:r>
            <w:r>
              <w:rPr>
                <w:noProof/>
                <w:webHidden/>
              </w:rPr>
            </w:r>
            <w:r>
              <w:rPr>
                <w:noProof/>
                <w:webHidden/>
              </w:rPr>
              <w:fldChar w:fldCharType="separate"/>
            </w:r>
            <w:r w:rsidR="002537E1">
              <w:rPr>
                <w:noProof/>
                <w:webHidden/>
              </w:rPr>
              <w:t>- 16 -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45" w:history="1">
            <w:r w:rsidR="001B756D" w:rsidRPr="00BC066B">
              <w:rPr>
                <w:rStyle w:val="a7"/>
                <w:noProof/>
              </w:rPr>
              <w:t>4.5 Console and Agent conmmunication Configuration</w:t>
            </w:r>
            <w:r w:rsidR="001B756D">
              <w:rPr>
                <w:noProof/>
                <w:webHidden/>
              </w:rPr>
              <w:tab/>
            </w:r>
            <w:r>
              <w:rPr>
                <w:noProof/>
                <w:webHidden/>
              </w:rPr>
              <w:fldChar w:fldCharType="begin"/>
            </w:r>
            <w:r w:rsidR="001B756D">
              <w:rPr>
                <w:noProof/>
                <w:webHidden/>
              </w:rPr>
              <w:instrText xml:space="preserve"> PAGEREF _Toc270631445 \h </w:instrText>
            </w:r>
            <w:r>
              <w:rPr>
                <w:noProof/>
                <w:webHidden/>
              </w:rPr>
            </w:r>
            <w:r>
              <w:rPr>
                <w:noProof/>
                <w:webHidden/>
              </w:rPr>
              <w:fldChar w:fldCharType="separate"/>
            </w:r>
            <w:r w:rsidR="002537E1">
              <w:rPr>
                <w:noProof/>
                <w:webHidden/>
              </w:rPr>
              <w:t>- 17 -</w:t>
            </w:r>
            <w:r>
              <w:rPr>
                <w:noProof/>
                <w:webHidden/>
              </w:rPr>
              <w:fldChar w:fldCharType="end"/>
            </w:r>
          </w:hyperlink>
        </w:p>
        <w:p w:rsidR="001B756D" w:rsidRDefault="006866B6" w:rsidP="00BC066B">
          <w:pPr>
            <w:pStyle w:val="10"/>
            <w:tabs>
              <w:tab w:val="left" w:pos="1050"/>
              <w:tab w:val="right" w:leader="dot" w:pos="8296"/>
            </w:tabs>
            <w:ind w:firstLine="480"/>
            <w:rPr>
              <w:noProof/>
              <w:sz w:val="21"/>
              <w:szCs w:val="22"/>
            </w:rPr>
          </w:pPr>
          <w:hyperlink w:anchor="_Toc270631446" w:history="1">
            <w:r w:rsidR="001B756D" w:rsidRPr="00BC066B">
              <w:rPr>
                <w:rStyle w:val="a7"/>
                <w:noProof/>
              </w:rPr>
              <w:t>5.</w:t>
            </w:r>
            <w:r w:rsidR="001B756D">
              <w:rPr>
                <w:noProof/>
                <w:sz w:val="21"/>
                <w:szCs w:val="22"/>
              </w:rPr>
              <w:tab/>
            </w:r>
            <w:r w:rsidR="001B756D" w:rsidRPr="00BC066B">
              <w:rPr>
                <w:rStyle w:val="a7"/>
                <w:noProof/>
              </w:rPr>
              <w:t>Bench4Q Tool Usage</w:t>
            </w:r>
            <w:r w:rsidR="001B756D">
              <w:rPr>
                <w:noProof/>
                <w:webHidden/>
              </w:rPr>
              <w:tab/>
            </w:r>
            <w:r>
              <w:rPr>
                <w:noProof/>
                <w:webHidden/>
              </w:rPr>
              <w:fldChar w:fldCharType="begin"/>
            </w:r>
            <w:r w:rsidR="001B756D">
              <w:rPr>
                <w:noProof/>
                <w:webHidden/>
              </w:rPr>
              <w:instrText xml:space="preserve"> PAGEREF _Toc270631446 \h </w:instrText>
            </w:r>
            <w:r>
              <w:rPr>
                <w:noProof/>
                <w:webHidden/>
              </w:rPr>
            </w:r>
            <w:r>
              <w:rPr>
                <w:noProof/>
                <w:webHidden/>
              </w:rPr>
              <w:fldChar w:fldCharType="separate"/>
            </w:r>
            <w:r w:rsidR="002537E1">
              <w:rPr>
                <w:noProof/>
                <w:webHidden/>
              </w:rPr>
              <w:t>- 18 -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47" w:history="1">
            <w:r w:rsidR="001B756D" w:rsidRPr="00BC066B">
              <w:rPr>
                <w:rStyle w:val="a7"/>
                <w:noProof/>
              </w:rPr>
              <w:t>5.1 Test Configurations</w:t>
            </w:r>
            <w:r w:rsidR="001B756D">
              <w:rPr>
                <w:noProof/>
                <w:webHidden/>
              </w:rPr>
              <w:tab/>
            </w:r>
            <w:r>
              <w:rPr>
                <w:noProof/>
                <w:webHidden/>
              </w:rPr>
              <w:fldChar w:fldCharType="begin"/>
            </w:r>
            <w:r w:rsidR="001B756D">
              <w:rPr>
                <w:noProof/>
                <w:webHidden/>
              </w:rPr>
              <w:instrText xml:space="preserve"> PAGEREF _Toc270631447 \h </w:instrText>
            </w:r>
            <w:r>
              <w:rPr>
                <w:noProof/>
                <w:webHidden/>
              </w:rPr>
            </w:r>
            <w:r>
              <w:rPr>
                <w:noProof/>
                <w:webHidden/>
              </w:rPr>
              <w:fldChar w:fldCharType="separate"/>
            </w:r>
            <w:r w:rsidR="002537E1">
              <w:rPr>
                <w:noProof/>
                <w:webHidden/>
              </w:rPr>
              <w:t>- 18 -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48" w:history="1">
            <w:r w:rsidR="001B756D" w:rsidRPr="00BC066B">
              <w:rPr>
                <w:rStyle w:val="a7"/>
                <w:noProof/>
              </w:rPr>
              <w:t>5.1.1 RBE Type</w:t>
            </w:r>
            <w:r w:rsidR="001B756D">
              <w:rPr>
                <w:noProof/>
                <w:webHidden/>
              </w:rPr>
              <w:tab/>
            </w:r>
            <w:r>
              <w:rPr>
                <w:noProof/>
                <w:webHidden/>
              </w:rPr>
              <w:fldChar w:fldCharType="begin"/>
            </w:r>
            <w:r w:rsidR="001B756D">
              <w:rPr>
                <w:noProof/>
                <w:webHidden/>
              </w:rPr>
              <w:instrText xml:space="preserve"> PAGEREF _Toc270631448 \h </w:instrText>
            </w:r>
            <w:r>
              <w:rPr>
                <w:noProof/>
                <w:webHidden/>
              </w:rPr>
            </w:r>
            <w:r>
              <w:rPr>
                <w:noProof/>
                <w:webHidden/>
              </w:rPr>
              <w:fldChar w:fldCharType="separate"/>
            </w:r>
            <w:r w:rsidR="002537E1">
              <w:rPr>
                <w:noProof/>
                <w:webHidden/>
              </w:rPr>
              <w:t>- 18 -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49" w:history="1">
            <w:r w:rsidR="001B756D" w:rsidRPr="00BC066B">
              <w:rPr>
                <w:rStyle w:val="a7"/>
                <w:noProof/>
              </w:rPr>
              <w:t>5.1.2 Mix</w:t>
            </w:r>
            <w:r w:rsidR="001B756D">
              <w:rPr>
                <w:noProof/>
                <w:webHidden/>
              </w:rPr>
              <w:tab/>
            </w:r>
            <w:r>
              <w:rPr>
                <w:noProof/>
                <w:webHidden/>
              </w:rPr>
              <w:fldChar w:fldCharType="begin"/>
            </w:r>
            <w:r w:rsidR="001B756D">
              <w:rPr>
                <w:noProof/>
                <w:webHidden/>
              </w:rPr>
              <w:instrText xml:space="preserve"> PAGEREF _Toc270631449 \h </w:instrText>
            </w:r>
            <w:r>
              <w:rPr>
                <w:noProof/>
                <w:webHidden/>
              </w:rPr>
            </w:r>
            <w:r>
              <w:rPr>
                <w:noProof/>
                <w:webHidden/>
              </w:rPr>
              <w:fldChar w:fldCharType="separate"/>
            </w:r>
            <w:r w:rsidR="002537E1">
              <w:rPr>
                <w:noProof/>
                <w:webHidden/>
              </w:rPr>
              <w:t>- 18 -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50" w:history="1">
            <w:r w:rsidR="001B756D" w:rsidRPr="00BC066B">
              <w:rPr>
                <w:rStyle w:val="a7"/>
                <w:noProof/>
              </w:rPr>
              <w:t>5.1.3 Warmup and Cooldown</w:t>
            </w:r>
            <w:r w:rsidR="001B756D">
              <w:rPr>
                <w:noProof/>
                <w:webHidden/>
              </w:rPr>
              <w:tab/>
            </w:r>
            <w:r>
              <w:rPr>
                <w:noProof/>
                <w:webHidden/>
              </w:rPr>
              <w:fldChar w:fldCharType="begin"/>
            </w:r>
            <w:r w:rsidR="001B756D">
              <w:rPr>
                <w:noProof/>
                <w:webHidden/>
              </w:rPr>
              <w:instrText xml:space="preserve"> PAGEREF _Toc270631450 \h </w:instrText>
            </w:r>
            <w:r>
              <w:rPr>
                <w:noProof/>
                <w:webHidden/>
              </w:rPr>
            </w:r>
            <w:r>
              <w:rPr>
                <w:noProof/>
                <w:webHidden/>
              </w:rPr>
              <w:fldChar w:fldCharType="separate"/>
            </w:r>
            <w:r w:rsidR="002537E1">
              <w:rPr>
                <w:noProof/>
                <w:webHidden/>
              </w:rPr>
              <w:t>- 19 -</w:t>
            </w:r>
            <w:r>
              <w:rPr>
                <w:noProof/>
                <w:webHidden/>
              </w:rPr>
              <w:fldChar w:fldCharType="end"/>
            </w:r>
          </w:hyperlink>
        </w:p>
        <w:p w:rsidR="001B756D" w:rsidRDefault="006866B6" w:rsidP="001B756D">
          <w:pPr>
            <w:pStyle w:val="30"/>
            <w:tabs>
              <w:tab w:val="left" w:pos="2016"/>
              <w:tab w:val="right" w:leader="dot" w:pos="8296"/>
            </w:tabs>
            <w:ind w:left="960" w:firstLine="480"/>
            <w:rPr>
              <w:noProof/>
              <w:sz w:val="21"/>
              <w:szCs w:val="22"/>
            </w:rPr>
          </w:pPr>
          <w:hyperlink w:anchor="_Toc270631451" w:history="1">
            <w:r w:rsidR="001B756D" w:rsidRPr="00BC066B">
              <w:rPr>
                <w:rStyle w:val="a7"/>
                <w:noProof/>
              </w:rPr>
              <w:t>5.1.4</w:t>
            </w:r>
            <w:r w:rsidR="001B756D">
              <w:rPr>
                <w:noProof/>
                <w:sz w:val="21"/>
                <w:szCs w:val="22"/>
              </w:rPr>
              <w:tab/>
            </w:r>
            <w:r w:rsidR="001B756D" w:rsidRPr="00BC066B">
              <w:rPr>
                <w:rStyle w:val="a7"/>
                <w:noProof/>
              </w:rPr>
              <w:t>Address and Port</w:t>
            </w:r>
            <w:r w:rsidR="001B756D">
              <w:rPr>
                <w:noProof/>
                <w:webHidden/>
              </w:rPr>
              <w:tab/>
            </w:r>
            <w:r>
              <w:rPr>
                <w:noProof/>
                <w:webHidden/>
              </w:rPr>
              <w:fldChar w:fldCharType="begin"/>
            </w:r>
            <w:r w:rsidR="001B756D">
              <w:rPr>
                <w:noProof/>
                <w:webHidden/>
              </w:rPr>
              <w:instrText xml:space="preserve"> PAGEREF _Toc270631451 \h </w:instrText>
            </w:r>
            <w:r>
              <w:rPr>
                <w:noProof/>
                <w:webHidden/>
              </w:rPr>
            </w:r>
            <w:r>
              <w:rPr>
                <w:noProof/>
                <w:webHidden/>
              </w:rPr>
              <w:fldChar w:fldCharType="separate"/>
            </w:r>
            <w:r w:rsidR="002537E1">
              <w:rPr>
                <w:noProof/>
                <w:webHidden/>
              </w:rPr>
              <w:t>- 19 -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52" w:history="1">
            <w:r w:rsidR="001B756D" w:rsidRPr="00BC066B">
              <w:rPr>
                <w:rStyle w:val="a7"/>
                <w:noProof/>
              </w:rPr>
              <w:t>5.1.5 EJB3 option</w:t>
            </w:r>
            <w:r w:rsidR="001B756D">
              <w:rPr>
                <w:noProof/>
                <w:webHidden/>
              </w:rPr>
              <w:tab/>
            </w:r>
            <w:r>
              <w:rPr>
                <w:noProof/>
                <w:webHidden/>
              </w:rPr>
              <w:fldChar w:fldCharType="begin"/>
            </w:r>
            <w:r w:rsidR="001B756D">
              <w:rPr>
                <w:noProof/>
                <w:webHidden/>
              </w:rPr>
              <w:instrText xml:space="preserve"> PAGEREF _Toc270631452 \h </w:instrText>
            </w:r>
            <w:r>
              <w:rPr>
                <w:noProof/>
                <w:webHidden/>
              </w:rPr>
            </w:r>
            <w:r>
              <w:rPr>
                <w:noProof/>
                <w:webHidden/>
              </w:rPr>
              <w:fldChar w:fldCharType="separate"/>
            </w:r>
            <w:r w:rsidR="002537E1">
              <w:rPr>
                <w:noProof/>
                <w:webHidden/>
              </w:rPr>
              <w:t>- 20 -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53" w:history="1">
            <w:r w:rsidR="001B756D" w:rsidRPr="00BC066B">
              <w:rPr>
                <w:rStyle w:val="a7"/>
                <w:noProof/>
              </w:rPr>
              <w:t>5.1.6 Load Fluctuation Control</w:t>
            </w:r>
            <w:r w:rsidR="001B756D">
              <w:rPr>
                <w:noProof/>
                <w:webHidden/>
              </w:rPr>
              <w:tab/>
            </w:r>
            <w:r>
              <w:rPr>
                <w:noProof/>
                <w:webHidden/>
              </w:rPr>
              <w:fldChar w:fldCharType="begin"/>
            </w:r>
            <w:r w:rsidR="001B756D">
              <w:rPr>
                <w:noProof/>
                <w:webHidden/>
              </w:rPr>
              <w:instrText xml:space="preserve"> PAGEREF _Toc270631453 \h </w:instrText>
            </w:r>
            <w:r>
              <w:rPr>
                <w:noProof/>
                <w:webHidden/>
              </w:rPr>
            </w:r>
            <w:r>
              <w:rPr>
                <w:noProof/>
                <w:webHidden/>
              </w:rPr>
              <w:fldChar w:fldCharType="separate"/>
            </w:r>
            <w:r w:rsidR="002537E1">
              <w:rPr>
                <w:noProof/>
                <w:webHidden/>
              </w:rPr>
              <w:t>- 20 -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54" w:history="1">
            <w:r w:rsidR="001B756D" w:rsidRPr="00BC066B">
              <w:rPr>
                <w:rStyle w:val="a7"/>
                <w:noProof/>
              </w:rPr>
              <w:t>5.1.7 Think Time</w:t>
            </w:r>
            <w:r w:rsidR="001B756D">
              <w:rPr>
                <w:noProof/>
                <w:webHidden/>
              </w:rPr>
              <w:tab/>
            </w:r>
            <w:r>
              <w:rPr>
                <w:noProof/>
                <w:webHidden/>
              </w:rPr>
              <w:fldChar w:fldCharType="begin"/>
            </w:r>
            <w:r w:rsidR="001B756D">
              <w:rPr>
                <w:noProof/>
                <w:webHidden/>
              </w:rPr>
              <w:instrText xml:space="preserve"> PAGEREF _Toc270631454 \h </w:instrText>
            </w:r>
            <w:r>
              <w:rPr>
                <w:noProof/>
                <w:webHidden/>
              </w:rPr>
            </w:r>
            <w:r>
              <w:rPr>
                <w:noProof/>
                <w:webHidden/>
              </w:rPr>
              <w:fldChar w:fldCharType="separate"/>
            </w:r>
            <w:r w:rsidR="002537E1">
              <w:rPr>
                <w:noProof/>
                <w:webHidden/>
              </w:rPr>
              <w:t>- 21 -</w:t>
            </w:r>
            <w:r>
              <w:rPr>
                <w:noProof/>
                <w:webHidden/>
              </w:rPr>
              <w:fldChar w:fldCharType="end"/>
            </w:r>
          </w:hyperlink>
        </w:p>
        <w:p w:rsidR="001B756D" w:rsidRDefault="006866B6" w:rsidP="001B756D">
          <w:pPr>
            <w:pStyle w:val="30"/>
            <w:tabs>
              <w:tab w:val="right" w:leader="dot" w:pos="8296"/>
            </w:tabs>
            <w:ind w:left="960" w:firstLine="480"/>
            <w:rPr>
              <w:noProof/>
              <w:sz w:val="21"/>
              <w:szCs w:val="22"/>
            </w:rPr>
          </w:pPr>
          <w:hyperlink w:anchor="_Toc270631455" w:history="1">
            <w:r w:rsidR="001B756D" w:rsidRPr="00BC066B">
              <w:rPr>
                <w:rStyle w:val="a7"/>
                <w:noProof/>
              </w:rPr>
              <w:t>5.1.8 Tolerance Time</w:t>
            </w:r>
            <w:r w:rsidR="001B756D">
              <w:rPr>
                <w:noProof/>
                <w:webHidden/>
              </w:rPr>
              <w:tab/>
            </w:r>
            <w:r>
              <w:rPr>
                <w:noProof/>
                <w:webHidden/>
              </w:rPr>
              <w:fldChar w:fldCharType="begin"/>
            </w:r>
            <w:r w:rsidR="001B756D">
              <w:rPr>
                <w:noProof/>
                <w:webHidden/>
              </w:rPr>
              <w:instrText xml:space="preserve"> PAGEREF _Toc270631455 \h </w:instrText>
            </w:r>
            <w:r>
              <w:rPr>
                <w:noProof/>
                <w:webHidden/>
              </w:rPr>
            </w:r>
            <w:r>
              <w:rPr>
                <w:noProof/>
                <w:webHidden/>
              </w:rPr>
              <w:fldChar w:fldCharType="separate"/>
            </w:r>
            <w:r w:rsidR="002537E1">
              <w:rPr>
                <w:noProof/>
                <w:webHidden/>
              </w:rPr>
              <w:t>- 21 -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56" w:history="1">
            <w:r w:rsidR="001B756D" w:rsidRPr="00BC066B">
              <w:rPr>
                <w:rStyle w:val="a7"/>
                <w:noProof/>
              </w:rPr>
              <w:t>5.2 Metrics Analyzer</w:t>
            </w:r>
            <w:r w:rsidR="001B756D">
              <w:rPr>
                <w:noProof/>
                <w:webHidden/>
              </w:rPr>
              <w:tab/>
            </w:r>
            <w:r>
              <w:rPr>
                <w:noProof/>
                <w:webHidden/>
              </w:rPr>
              <w:fldChar w:fldCharType="begin"/>
            </w:r>
            <w:r w:rsidR="001B756D">
              <w:rPr>
                <w:noProof/>
                <w:webHidden/>
              </w:rPr>
              <w:instrText xml:space="preserve"> PAGEREF _Toc270631456 \h </w:instrText>
            </w:r>
            <w:r>
              <w:rPr>
                <w:noProof/>
                <w:webHidden/>
              </w:rPr>
            </w:r>
            <w:r>
              <w:rPr>
                <w:noProof/>
                <w:webHidden/>
              </w:rPr>
              <w:fldChar w:fldCharType="separate"/>
            </w:r>
            <w:r w:rsidR="002537E1">
              <w:rPr>
                <w:noProof/>
                <w:webHidden/>
              </w:rPr>
              <w:t>- 22 -</w:t>
            </w:r>
            <w:r>
              <w:rPr>
                <w:noProof/>
                <w:webHidden/>
              </w:rPr>
              <w:fldChar w:fldCharType="end"/>
            </w:r>
          </w:hyperlink>
        </w:p>
        <w:p w:rsidR="001B756D" w:rsidRDefault="006866B6" w:rsidP="001B756D">
          <w:pPr>
            <w:pStyle w:val="20"/>
            <w:tabs>
              <w:tab w:val="right" w:leader="dot" w:pos="8296"/>
            </w:tabs>
            <w:ind w:left="480" w:firstLine="480"/>
            <w:rPr>
              <w:noProof/>
              <w:sz w:val="21"/>
              <w:szCs w:val="22"/>
            </w:rPr>
          </w:pPr>
          <w:hyperlink w:anchor="_Toc270631457" w:history="1">
            <w:r w:rsidR="001B756D" w:rsidRPr="00BC066B">
              <w:rPr>
                <w:rStyle w:val="a7"/>
                <w:noProof/>
              </w:rPr>
              <w:t>5.3 Server-side Resource Monitor</w:t>
            </w:r>
            <w:r w:rsidR="001B756D">
              <w:rPr>
                <w:noProof/>
                <w:webHidden/>
              </w:rPr>
              <w:tab/>
            </w:r>
            <w:r>
              <w:rPr>
                <w:noProof/>
                <w:webHidden/>
              </w:rPr>
              <w:fldChar w:fldCharType="begin"/>
            </w:r>
            <w:r w:rsidR="001B756D">
              <w:rPr>
                <w:noProof/>
                <w:webHidden/>
              </w:rPr>
              <w:instrText xml:space="preserve"> PAGEREF _Toc270631457 \h </w:instrText>
            </w:r>
            <w:r>
              <w:rPr>
                <w:noProof/>
                <w:webHidden/>
              </w:rPr>
            </w:r>
            <w:r>
              <w:rPr>
                <w:noProof/>
                <w:webHidden/>
              </w:rPr>
              <w:fldChar w:fldCharType="separate"/>
            </w:r>
            <w:r w:rsidR="002537E1">
              <w:rPr>
                <w:noProof/>
                <w:webHidden/>
              </w:rPr>
              <w:t>- 25 -</w:t>
            </w:r>
            <w:r>
              <w:rPr>
                <w:noProof/>
                <w:webHidden/>
              </w:rPr>
              <w:fldChar w:fldCharType="end"/>
            </w:r>
          </w:hyperlink>
        </w:p>
        <w:p w:rsidR="001B756D" w:rsidRDefault="006866B6" w:rsidP="00BC066B">
          <w:pPr>
            <w:pStyle w:val="10"/>
            <w:tabs>
              <w:tab w:val="left" w:pos="1050"/>
              <w:tab w:val="right" w:leader="dot" w:pos="8296"/>
            </w:tabs>
            <w:ind w:firstLine="480"/>
            <w:rPr>
              <w:noProof/>
              <w:sz w:val="21"/>
              <w:szCs w:val="22"/>
            </w:rPr>
          </w:pPr>
          <w:hyperlink w:anchor="_Toc270631458" w:history="1">
            <w:r w:rsidR="001B756D" w:rsidRPr="00BC066B">
              <w:rPr>
                <w:rStyle w:val="a7"/>
                <w:noProof/>
              </w:rPr>
              <w:t>6.</w:t>
            </w:r>
            <w:r w:rsidR="001B756D">
              <w:rPr>
                <w:noProof/>
                <w:sz w:val="21"/>
                <w:szCs w:val="22"/>
              </w:rPr>
              <w:tab/>
            </w:r>
            <w:r w:rsidR="001B756D" w:rsidRPr="00BC066B">
              <w:rPr>
                <w:rStyle w:val="a7"/>
                <w:noProof/>
              </w:rPr>
              <w:t>Getting Involved</w:t>
            </w:r>
            <w:r w:rsidR="001B756D">
              <w:rPr>
                <w:noProof/>
                <w:webHidden/>
              </w:rPr>
              <w:tab/>
            </w:r>
            <w:r>
              <w:rPr>
                <w:noProof/>
                <w:webHidden/>
              </w:rPr>
              <w:fldChar w:fldCharType="begin"/>
            </w:r>
            <w:r w:rsidR="001B756D">
              <w:rPr>
                <w:noProof/>
                <w:webHidden/>
              </w:rPr>
              <w:instrText xml:space="preserve"> PAGEREF _Toc270631458 \h </w:instrText>
            </w:r>
            <w:r>
              <w:rPr>
                <w:noProof/>
                <w:webHidden/>
              </w:rPr>
            </w:r>
            <w:r>
              <w:rPr>
                <w:noProof/>
                <w:webHidden/>
              </w:rPr>
              <w:fldChar w:fldCharType="separate"/>
            </w:r>
            <w:r w:rsidR="002537E1">
              <w:rPr>
                <w:noProof/>
                <w:webHidden/>
              </w:rPr>
              <w:t>- 29 -</w:t>
            </w:r>
            <w:r>
              <w:rPr>
                <w:noProof/>
                <w:webHidden/>
              </w:rPr>
              <w:fldChar w:fldCharType="end"/>
            </w:r>
          </w:hyperlink>
        </w:p>
        <w:p w:rsidR="001B756D" w:rsidRDefault="006866B6" w:rsidP="001B756D">
          <w:pPr>
            <w:pStyle w:val="10"/>
            <w:tabs>
              <w:tab w:val="right" w:leader="dot" w:pos="8296"/>
            </w:tabs>
            <w:ind w:firstLine="480"/>
            <w:rPr>
              <w:noProof/>
              <w:sz w:val="21"/>
              <w:szCs w:val="22"/>
            </w:rPr>
          </w:pPr>
          <w:hyperlink w:anchor="_Toc270631459" w:history="1">
            <w:r w:rsidR="001B756D" w:rsidRPr="00BC066B">
              <w:rPr>
                <w:rStyle w:val="a7"/>
                <w:noProof/>
              </w:rPr>
              <w:t>APPENDIX</w:t>
            </w:r>
            <w:r w:rsidR="001B756D">
              <w:rPr>
                <w:noProof/>
                <w:webHidden/>
              </w:rPr>
              <w:tab/>
            </w:r>
            <w:r>
              <w:rPr>
                <w:noProof/>
                <w:webHidden/>
              </w:rPr>
              <w:fldChar w:fldCharType="begin"/>
            </w:r>
            <w:r w:rsidR="001B756D">
              <w:rPr>
                <w:noProof/>
                <w:webHidden/>
              </w:rPr>
              <w:instrText xml:space="preserve"> PAGEREF _Toc270631459 \h </w:instrText>
            </w:r>
            <w:r>
              <w:rPr>
                <w:noProof/>
                <w:webHidden/>
              </w:rPr>
            </w:r>
            <w:r>
              <w:rPr>
                <w:noProof/>
                <w:webHidden/>
              </w:rPr>
              <w:fldChar w:fldCharType="separate"/>
            </w:r>
            <w:r w:rsidR="002537E1">
              <w:rPr>
                <w:noProof/>
                <w:webHidden/>
              </w:rPr>
              <w:t>- 30 -</w:t>
            </w:r>
            <w:r>
              <w:rPr>
                <w:noProof/>
                <w:webHidden/>
              </w:rPr>
              <w:fldChar w:fldCharType="end"/>
            </w:r>
          </w:hyperlink>
        </w:p>
        <w:p w:rsidR="009B79F3" w:rsidRPr="009B79F3" w:rsidRDefault="006866B6" w:rsidP="00A937F7">
          <w:pPr>
            <w:tabs>
              <w:tab w:val="left" w:pos="426"/>
            </w:tabs>
            <w:ind w:firstLineChars="0" w:firstLine="0"/>
            <w:rPr>
              <w:sz w:val="44"/>
              <w:szCs w:val="44"/>
            </w:rPr>
            <w:sectPr w:rsidR="009B79F3" w:rsidRPr="009B79F3" w:rsidSect="00162F5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fldChar w:fldCharType="end"/>
          </w:r>
        </w:p>
      </w:sdtContent>
    </w:sdt>
    <w:p w:rsidR="00162CA9" w:rsidRDefault="00162CA9" w:rsidP="00220D45">
      <w:pPr>
        <w:pStyle w:val="1"/>
        <w:rPr>
          <w:kern w:val="0"/>
        </w:rPr>
      </w:pPr>
      <w:bookmarkStart w:id="0" w:name="_Toc270631422"/>
      <w:r w:rsidRPr="00162CA9">
        <w:rPr>
          <w:kern w:val="0"/>
        </w:rPr>
        <w:lastRenderedPageBreak/>
        <w:t>Introduction</w:t>
      </w:r>
      <w:bookmarkEnd w:id="0"/>
    </w:p>
    <w:p w:rsidR="00C67426" w:rsidRPr="00C67426" w:rsidRDefault="00C67426" w:rsidP="00C67426">
      <w:pPr>
        <w:pStyle w:val="2"/>
      </w:pPr>
      <w:bookmarkStart w:id="1" w:name="_Toc270631423"/>
      <w:r>
        <w:rPr>
          <w:rFonts w:hint="eastAsia"/>
        </w:rPr>
        <w:t>1.1 basic information</w:t>
      </w:r>
      <w:bookmarkEnd w:id="1"/>
    </w:p>
    <w:p w:rsidR="003A64D8" w:rsidRDefault="003A64D8" w:rsidP="00E72515">
      <w:pPr>
        <w:ind w:firstLine="480"/>
      </w:pPr>
      <w:r>
        <w:rPr>
          <w:rFonts w:hint="eastAsia"/>
        </w:rPr>
        <w:t>E-commerce</w:t>
      </w:r>
      <w:r>
        <w:rPr>
          <w:rFonts w:hint="eastAsia"/>
        </w:rPr>
        <w:t>，</w:t>
      </w:r>
      <w:r>
        <w:rPr>
          <w:rFonts w:hint="eastAsia"/>
        </w:rPr>
        <w:t>as a very popular business model, has grown substantially with the development of Internet technology. In the meantime, the QoS of e-commerce, critical to the success of e-commerce systems, is a major factor in the success of competition. While the infrastructures of an e-commerce system, such as application server, play an important role in QoS guarantees, how to evaluate the performance of these infrastructure techniques has become the focus of the issue</w:t>
      </w:r>
      <w:r>
        <w:rPr>
          <w:rFonts w:hint="eastAsia"/>
        </w:rPr>
        <w:t>．</w:t>
      </w:r>
    </w:p>
    <w:p w:rsidR="003A64D8" w:rsidRDefault="003A64D8" w:rsidP="00E72515">
      <w:pPr>
        <w:ind w:firstLine="480"/>
      </w:pPr>
      <w:r>
        <w:t>Benchmark as a typical and impartial way to evaluate the e-commerce system is a key matter of people’s concerns. However, the current e-commerce benchmarks that mainly concerning on transaction is lack of cares about customer’s behavior. And they are lack of ability to measure the e-commerce’s characteristic. Therefore, the current e-commerce Benchmark isn’t an effective way to evaluate QoS guarantees of an e-commerce system.</w:t>
      </w:r>
    </w:p>
    <w:p w:rsidR="0043402D" w:rsidRDefault="0043402D" w:rsidP="00E72515">
      <w:pPr>
        <w:ind w:firstLine="480"/>
      </w:pPr>
      <w:r>
        <w:t>Bench4Q</w:t>
      </w:r>
      <w:r>
        <w:rPr>
          <w:rFonts w:hint="eastAsia"/>
        </w:rPr>
        <w:t xml:space="preserve"> is </w:t>
      </w:r>
      <w:r>
        <w:t>a new methodology for QoS oriented e-commerce benchmarking. Bench4Q has features to deduce a controllable and flexible representation of complex session-based workloads, and to simulate authentic customer behavior. What’s more, we show that Bench4Q that mainly concerns on session, profit and QoS guarantee can provides an overall view of the system’s performance.</w:t>
      </w:r>
    </w:p>
    <w:p w:rsidR="006D16EE" w:rsidRDefault="00894FB7" w:rsidP="00E72515">
      <w:pPr>
        <w:ind w:firstLine="480"/>
      </w:pPr>
      <w:r>
        <w:t>Bench4Q</w:t>
      </w:r>
      <w:r>
        <w:rPr>
          <w:rFonts w:hint="eastAsia"/>
        </w:rPr>
        <w:t xml:space="preserve"> Tool </w:t>
      </w:r>
      <w:r w:rsidR="006D16EE">
        <w:rPr>
          <w:rFonts w:ascii="TimesNewRomanPSMT" w:hAnsi="TimesNewRomanPSMT" w:cs="TimesNewRomanPSMT"/>
          <w:kern w:val="0"/>
          <w:szCs w:val="24"/>
        </w:rPr>
        <w:t xml:space="preserve">brings more </w:t>
      </w:r>
      <w:r w:rsidR="006638EE">
        <w:rPr>
          <w:rFonts w:ascii="TimesNewRomanPSMT" w:hAnsi="TimesNewRomanPSMT" w:cs="TimesNewRomanPSMT"/>
          <w:kern w:val="0"/>
          <w:szCs w:val="24"/>
        </w:rPr>
        <w:t>conveniences</w:t>
      </w:r>
      <w:r w:rsidR="006638EE">
        <w:rPr>
          <w:rFonts w:ascii="TimesNewRomanPSMT" w:hAnsi="TimesNewRomanPSMT" w:cs="TimesNewRomanPSMT" w:hint="eastAsia"/>
          <w:kern w:val="0"/>
          <w:szCs w:val="24"/>
        </w:rPr>
        <w:t xml:space="preserve"> in </w:t>
      </w:r>
      <w:r w:rsidR="006638EE">
        <w:rPr>
          <w:rFonts w:hint="eastAsia"/>
        </w:rPr>
        <w:t xml:space="preserve">Bench4Q benchmarking. </w:t>
      </w:r>
      <w:r w:rsidR="006D16EE">
        <w:t xml:space="preserve">With this </w:t>
      </w:r>
      <w:r w:rsidR="006D16EE">
        <w:rPr>
          <w:rFonts w:hint="eastAsia"/>
        </w:rPr>
        <w:t>tool</w:t>
      </w:r>
      <w:r w:rsidR="006D16EE">
        <w:t>, we are</w:t>
      </w:r>
      <w:r w:rsidR="006D16EE">
        <w:rPr>
          <w:rFonts w:hint="eastAsia"/>
        </w:rPr>
        <w:t xml:space="preserve"> </w:t>
      </w:r>
      <w:r w:rsidR="006D16EE">
        <w:t>offering</w:t>
      </w:r>
      <w:r w:rsidR="006D16EE">
        <w:rPr>
          <w:rFonts w:hint="eastAsia"/>
        </w:rPr>
        <w:t xml:space="preserve"> a simply way for </w:t>
      </w:r>
      <w:r w:rsidR="006638EE">
        <w:rPr>
          <w:rFonts w:hint="eastAsia"/>
        </w:rPr>
        <w:t xml:space="preserve">installation, </w:t>
      </w:r>
      <w:r w:rsidR="006638EE">
        <w:t>configuration</w:t>
      </w:r>
      <w:r w:rsidR="006638EE">
        <w:rPr>
          <w:rFonts w:hint="eastAsia"/>
        </w:rPr>
        <w:t xml:space="preserve"> and metrics </w:t>
      </w:r>
      <w:r w:rsidR="006638EE">
        <w:t>analysis</w:t>
      </w:r>
      <w:r w:rsidR="006D16EE">
        <w:rPr>
          <w:rFonts w:hint="eastAsia"/>
        </w:rPr>
        <w:t>.</w:t>
      </w:r>
    </w:p>
    <w:p w:rsidR="006B1A2B" w:rsidRPr="0043402D" w:rsidRDefault="006B1A2B" w:rsidP="00E72515">
      <w:pPr>
        <w:ind w:firstLine="480"/>
      </w:pPr>
    </w:p>
    <w:p w:rsidR="00162CA9" w:rsidRDefault="00162CA9" w:rsidP="00220D45">
      <w:pPr>
        <w:pStyle w:val="2"/>
      </w:pPr>
      <w:bookmarkStart w:id="2" w:name="_Toc270631424"/>
      <w:r>
        <w:rPr>
          <w:rFonts w:hint="eastAsia"/>
        </w:rPr>
        <w:t>1.</w:t>
      </w:r>
      <w:r w:rsidR="00C67426">
        <w:rPr>
          <w:rFonts w:hint="eastAsia"/>
        </w:rPr>
        <w:t>2</w:t>
      </w:r>
      <w:r>
        <w:rPr>
          <w:rFonts w:hint="eastAsia"/>
        </w:rPr>
        <w:t xml:space="preserve"> </w:t>
      </w:r>
      <w:r w:rsidRPr="00162CA9">
        <w:t>Targeted Audience</w:t>
      </w:r>
      <w:bookmarkEnd w:id="2"/>
    </w:p>
    <w:p w:rsidR="0043402D" w:rsidRDefault="0043402D" w:rsidP="00E72515">
      <w:pPr>
        <w:ind w:firstLine="480"/>
      </w:pPr>
      <w:r>
        <w:t>This document is targeting two types of audience:</w:t>
      </w:r>
    </w:p>
    <w:p w:rsidR="0043402D" w:rsidRDefault="0043402D" w:rsidP="0043402D">
      <w:pPr>
        <w:pStyle w:val="a9"/>
        <w:numPr>
          <w:ilvl w:val="0"/>
          <w:numId w:val="4"/>
        </w:numPr>
        <w:ind w:firstLineChars="0"/>
      </w:pPr>
      <w:r>
        <w:t xml:space="preserve">People who just want to use right away the </w:t>
      </w:r>
      <w:r w:rsidR="00894FB7">
        <w:t>Bench4Q</w:t>
      </w:r>
      <w:r w:rsidR="00894FB7">
        <w:rPr>
          <w:rFonts w:hint="eastAsia"/>
        </w:rPr>
        <w:t xml:space="preserve"> Tool</w:t>
      </w:r>
      <w:r>
        <w:t>. This is for those who will</w:t>
      </w:r>
      <w:r>
        <w:rPr>
          <w:rFonts w:hint="eastAsia"/>
        </w:rPr>
        <w:t xml:space="preserve"> </w:t>
      </w:r>
      <w:r>
        <w:t xml:space="preserve">use the </w:t>
      </w:r>
      <w:r w:rsidR="00894FB7">
        <w:t>Bench4Q</w:t>
      </w:r>
      <w:r w:rsidR="00894FB7">
        <w:rPr>
          <w:rFonts w:hint="eastAsia"/>
        </w:rPr>
        <w:t xml:space="preserve"> Tool</w:t>
      </w:r>
      <w:r>
        <w:t xml:space="preserve"> </w:t>
      </w:r>
      <w:r w:rsidR="00894FB7">
        <w:rPr>
          <w:rFonts w:hint="eastAsia"/>
        </w:rPr>
        <w:t xml:space="preserve">to </w:t>
      </w:r>
      <w:r w:rsidR="00894FB7">
        <w:t>benchmarking</w:t>
      </w:r>
      <w:r w:rsidR="00894FB7">
        <w:rPr>
          <w:rFonts w:hint="eastAsia"/>
        </w:rPr>
        <w:t xml:space="preserve"> the middleware</w:t>
      </w:r>
      <w:r w:rsidR="00894FB7">
        <w:t>.</w:t>
      </w:r>
    </w:p>
    <w:p w:rsidR="00162CA9" w:rsidRDefault="0043402D" w:rsidP="0043402D">
      <w:pPr>
        <w:pStyle w:val="a9"/>
        <w:numPr>
          <w:ilvl w:val="0"/>
          <w:numId w:val="4"/>
        </w:numPr>
        <w:ind w:firstLineChars="0"/>
      </w:pPr>
      <w:r>
        <w:t xml:space="preserve">People who would like to modify </w:t>
      </w:r>
      <w:r w:rsidR="00894FB7">
        <w:t>Bench4Q</w:t>
      </w:r>
      <w:r w:rsidR="00894FB7">
        <w:rPr>
          <w:rFonts w:hint="eastAsia"/>
        </w:rPr>
        <w:t xml:space="preserve"> Tool</w:t>
      </w:r>
      <w:r>
        <w:t xml:space="preserve"> to fit their particular needs. You may want to</w:t>
      </w:r>
      <w:r>
        <w:rPr>
          <w:rFonts w:hint="eastAsia"/>
        </w:rPr>
        <w:t xml:space="preserve"> </w:t>
      </w:r>
      <w:r>
        <w:t>change a little bit our</w:t>
      </w:r>
      <w:r w:rsidR="00894FB7" w:rsidRPr="00894FB7">
        <w:t xml:space="preserve"> </w:t>
      </w:r>
      <w:r w:rsidR="00894FB7">
        <w:t>Bench4Q</w:t>
      </w:r>
      <w:r w:rsidR="00894FB7">
        <w:rPr>
          <w:rFonts w:hint="eastAsia"/>
        </w:rPr>
        <w:t xml:space="preserve"> Tool</w:t>
      </w:r>
      <w:r>
        <w:t xml:space="preserve"> to add some functionality or replace a component</w:t>
      </w:r>
      <w:r>
        <w:rPr>
          <w:rFonts w:hint="eastAsia"/>
        </w:rPr>
        <w:t xml:space="preserve"> </w:t>
      </w:r>
      <w:r>
        <w:t>with another one.</w:t>
      </w:r>
    </w:p>
    <w:p w:rsidR="006B1A2B" w:rsidRPr="0043402D" w:rsidRDefault="006B1A2B" w:rsidP="006B1A2B">
      <w:pPr>
        <w:pStyle w:val="a9"/>
        <w:ind w:left="420" w:firstLineChars="0" w:firstLine="0"/>
      </w:pPr>
    </w:p>
    <w:p w:rsidR="00162CA9" w:rsidRDefault="00162CA9" w:rsidP="00220D45">
      <w:pPr>
        <w:pStyle w:val="2"/>
        <w:rPr>
          <w:kern w:val="0"/>
        </w:rPr>
      </w:pPr>
      <w:bookmarkStart w:id="3" w:name="_Toc270631425"/>
      <w:r>
        <w:rPr>
          <w:rFonts w:hint="eastAsia"/>
        </w:rPr>
        <w:t>1.</w:t>
      </w:r>
      <w:r w:rsidR="00C67426">
        <w:rPr>
          <w:rFonts w:hint="eastAsia"/>
        </w:rPr>
        <w:t>3</w:t>
      </w:r>
      <w:r>
        <w:rPr>
          <w:rFonts w:hint="eastAsia"/>
        </w:rPr>
        <w:t xml:space="preserve"> </w:t>
      </w:r>
      <w:r>
        <w:rPr>
          <w:kern w:val="0"/>
        </w:rPr>
        <w:t>Structure of the document</w:t>
      </w:r>
      <w:bookmarkEnd w:id="3"/>
    </w:p>
    <w:p w:rsidR="00A97280" w:rsidRDefault="00A97280" w:rsidP="00E72515">
      <w:pPr>
        <w:ind w:firstLine="480"/>
      </w:pPr>
      <w:r>
        <w:t>This document will walk you over:</w:t>
      </w:r>
    </w:p>
    <w:p w:rsidR="00A97280" w:rsidRPr="006B1A2B" w:rsidRDefault="00A97280" w:rsidP="006B1A2B">
      <w:pPr>
        <w:pStyle w:val="a9"/>
        <w:numPr>
          <w:ilvl w:val="0"/>
          <w:numId w:val="21"/>
        </w:numPr>
        <w:ind w:firstLineChars="0"/>
      </w:pPr>
      <w:r w:rsidRPr="006B1A2B">
        <w:t>A</w:t>
      </w:r>
      <w:r w:rsidRPr="006B1A2B">
        <w:rPr>
          <w:rFonts w:hint="eastAsia"/>
        </w:rPr>
        <w:t xml:space="preserve"> brief</w:t>
      </w:r>
      <w:r w:rsidRPr="006B1A2B">
        <w:t xml:space="preserve"> introduction to </w:t>
      </w:r>
      <w:r w:rsidRPr="006B1A2B">
        <w:rPr>
          <w:rFonts w:hint="eastAsia"/>
        </w:rPr>
        <w:t>Bench4Q</w:t>
      </w:r>
      <w:r w:rsidRPr="006B1A2B">
        <w:t xml:space="preserve"> in section 2, for people who have never </w:t>
      </w:r>
      <w:r w:rsidRPr="006B1A2B">
        <w:lastRenderedPageBreak/>
        <w:t xml:space="preserve">used </w:t>
      </w:r>
      <w:r w:rsidRPr="006B1A2B">
        <w:rPr>
          <w:rFonts w:hint="eastAsia"/>
        </w:rPr>
        <w:t>Bench4Q</w:t>
      </w:r>
      <w:r w:rsidRPr="006B1A2B">
        <w:t xml:space="preserve"> before.</w:t>
      </w:r>
      <w:r w:rsidRPr="006B1A2B">
        <w:rPr>
          <w:rFonts w:hint="eastAsia"/>
        </w:rPr>
        <w:t xml:space="preserve"> </w:t>
      </w:r>
    </w:p>
    <w:p w:rsidR="00A97280" w:rsidRPr="006B1A2B" w:rsidRDefault="004B0B20" w:rsidP="006B1A2B">
      <w:pPr>
        <w:pStyle w:val="a9"/>
        <w:numPr>
          <w:ilvl w:val="0"/>
          <w:numId w:val="21"/>
        </w:numPr>
        <w:ind w:firstLineChars="0"/>
      </w:pPr>
      <w:r w:rsidRPr="006B1A2B">
        <w:t>A</w:t>
      </w:r>
      <w:r w:rsidRPr="006B1A2B">
        <w:rPr>
          <w:rFonts w:hint="eastAsia"/>
        </w:rPr>
        <w:t xml:space="preserve"> brief</w:t>
      </w:r>
      <w:r w:rsidRPr="006B1A2B">
        <w:t xml:space="preserve"> introduction to </w:t>
      </w:r>
      <w:r w:rsidRPr="006B1A2B">
        <w:rPr>
          <w:rFonts w:hint="eastAsia"/>
        </w:rPr>
        <w:t>Bench4Q Tool</w:t>
      </w:r>
      <w:r w:rsidR="00A97280" w:rsidRPr="006B1A2B">
        <w:t xml:space="preserve"> in section 3</w:t>
      </w:r>
      <w:r w:rsidRPr="006B1A2B">
        <w:rPr>
          <w:rFonts w:hint="eastAsia"/>
        </w:rPr>
        <w:t>.</w:t>
      </w:r>
    </w:p>
    <w:p w:rsidR="00ED09D5" w:rsidRPr="006B1A2B" w:rsidRDefault="00ED09D5" w:rsidP="006B1A2B">
      <w:pPr>
        <w:pStyle w:val="a9"/>
        <w:numPr>
          <w:ilvl w:val="0"/>
          <w:numId w:val="21"/>
        </w:numPr>
        <w:ind w:firstLineChars="0"/>
      </w:pPr>
      <w:r w:rsidRPr="006B1A2B">
        <w:rPr>
          <w:rFonts w:hint="eastAsia"/>
        </w:rPr>
        <w:t xml:space="preserve">Some basic information about Bench4Q Tool </w:t>
      </w:r>
      <w:r w:rsidRPr="006B1A2B">
        <w:t xml:space="preserve">in section </w:t>
      </w:r>
      <w:r w:rsidRPr="006B1A2B">
        <w:rPr>
          <w:rFonts w:hint="eastAsia"/>
        </w:rPr>
        <w:t>4</w:t>
      </w:r>
    </w:p>
    <w:p w:rsidR="006B1A2B" w:rsidRDefault="004B0B20" w:rsidP="006B1A2B">
      <w:pPr>
        <w:pStyle w:val="a9"/>
        <w:numPr>
          <w:ilvl w:val="0"/>
          <w:numId w:val="21"/>
        </w:numPr>
        <w:ind w:firstLineChars="0"/>
      </w:pPr>
      <w:r w:rsidRPr="006B1A2B">
        <w:t>Bench4Q Tool Usage</w:t>
      </w:r>
      <w:r w:rsidRPr="006B1A2B">
        <w:rPr>
          <w:rFonts w:hint="eastAsia"/>
        </w:rPr>
        <w:t xml:space="preserve"> </w:t>
      </w:r>
      <w:r w:rsidRPr="006B1A2B">
        <w:t xml:space="preserve">in section </w:t>
      </w:r>
      <w:r w:rsidR="00ED09D5" w:rsidRPr="006B1A2B">
        <w:rPr>
          <w:rFonts w:hint="eastAsia"/>
        </w:rPr>
        <w:t>5</w:t>
      </w:r>
      <w:r w:rsidR="009C0D02" w:rsidRPr="006B1A2B">
        <w:rPr>
          <w:rFonts w:hint="eastAsia"/>
        </w:rPr>
        <w:t>.</w:t>
      </w:r>
      <w:r w:rsidR="006B1A2B" w:rsidRPr="006B1A2B">
        <w:t xml:space="preserve"> </w:t>
      </w:r>
    </w:p>
    <w:p w:rsidR="006B1A2B" w:rsidRDefault="006B1A2B" w:rsidP="006B1A2B">
      <w:pPr>
        <w:ind w:left="480" w:firstLineChars="0" w:firstLine="0"/>
      </w:pPr>
    </w:p>
    <w:p w:rsidR="000E5485" w:rsidRDefault="000E5485" w:rsidP="006B1A2B">
      <w:pPr>
        <w:pStyle w:val="a9"/>
        <w:widowControl/>
        <w:numPr>
          <w:ilvl w:val="0"/>
          <w:numId w:val="5"/>
        </w:numPr>
        <w:ind w:left="142" w:firstLineChars="83" w:firstLine="199"/>
        <w:jc w:val="left"/>
      </w:pPr>
      <w:r>
        <w:br w:type="page"/>
      </w:r>
    </w:p>
    <w:p w:rsidR="00855056" w:rsidRDefault="00855056" w:rsidP="00220D45">
      <w:pPr>
        <w:pStyle w:val="1"/>
        <w:rPr>
          <w:kern w:val="0"/>
        </w:rPr>
      </w:pPr>
      <w:bookmarkStart w:id="4" w:name="_Toc270631426"/>
      <w:r>
        <w:rPr>
          <w:kern w:val="0"/>
        </w:rPr>
        <w:lastRenderedPageBreak/>
        <w:t>Bench4Q: A QoS Oriented</w:t>
      </w:r>
      <w:r>
        <w:rPr>
          <w:rFonts w:hint="eastAsia"/>
          <w:kern w:val="0"/>
        </w:rPr>
        <w:t xml:space="preserve"> </w:t>
      </w:r>
      <w:r w:rsidRPr="001851DE">
        <w:rPr>
          <w:kern w:val="0"/>
        </w:rPr>
        <w:t>E-commerce</w:t>
      </w:r>
      <w:r>
        <w:rPr>
          <w:kern w:val="0"/>
        </w:rPr>
        <w:t xml:space="preserve"> Benchmark</w:t>
      </w:r>
      <w:bookmarkEnd w:id="4"/>
    </w:p>
    <w:p w:rsidR="00855056" w:rsidRDefault="00162CA9" w:rsidP="00A47418">
      <w:pPr>
        <w:pStyle w:val="2"/>
        <w:jc w:val="left"/>
        <w:rPr>
          <w:kern w:val="0"/>
        </w:rPr>
      </w:pPr>
      <w:bookmarkStart w:id="5" w:name="_Toc270631427"/>
      <w:r>
        <w:rPr>
          <w:rFonts w:hint="eastAsia"/>
          <w:kern w:val="0"/>
        </w:rPr>
        <w:t>2</w:t>
      </w:r>
      <w:r w:rsidR="00855056">
        <w:rPr>
          <w:rFonts w:hint="eastAsia"/>
          <w:kern w:val="0"/>
        </w:rPr>
        <w:t>.1 Overvi</w:t>
      </w:r>
      <w:r w:rsidR="00855056" w:rsidRPr="008856D6">
        <w:rPr>
          <w:kern w:val="0"/>
        </w:rPr>
        <w:t>ew</w:t>
      </w:r>
      <w:bookmarkEnd w:id="5"/>
    </w:p>
    <w:p w:rsidR="0014424D" w:rsidRPr="00595969" w:rsidRDefault="0014424D" w:rsidP="0014424D">
      <w:pPr>
        <w:spacing w:line="240" w:lineRule="auto"/>
        <w:ind w:firstLine="480"/>
        <w:rPr>
          <w:rFonts w:cs="Times New Roman"/>
        </w:rPr>
      </w:pPr>
      <w:r w:rsidRPr="00595969">
        <w:rPr>
          <w:rFonts w:eastAsia="宋体" w:cs="Times New Roman"/>
        </w:rPr>
        <w:t>E-</w:t>
      </w:r>
      <w:r w:rsidRPr="00595969">
        <w:rPr>
          <w:rFonts w:cs="Times New Roman"/>
          <w:bCs/>
        </w:rPr>
        <w:t>commerce(</w:t>
      </w:r>
      <w:r w:rsidRPr="00595969">
        <w:rPr>
          <w:rFonts w:cs="Times New Roman"/>
        </w:rPr>
        <w:t>the use of the Internet to buy and sell goods and services</w:t>
      </w:r>
      <w:r w:rsidRPr="00595969">
        <w:rPr>
          <w:rFonts w:cs="Times New Roman"/>
          <w:bCs/>
        </w:rPr>
        <w:t>)</w:t>
      </w:r>
      <w:r w:rsidRPr="00595969">
        <w:rPr>
          <w:rFonts w:cs="Times New Roman"/>
          <w:bCs/>
        </w:rPr>
        <w:t>，</w:t>
      </w:r>
      <w:r w:rsidRPr="00595969">
        <w:rPr>
          <w:rFonts w:cs="Times New Roman"/>
          <w:bCs/>
        </w:rPr>
        <w:t xml:space="preserve">as a very popular business model, </w:t>
      </w:r>
      <w:r w:rsidRPr="00595969">
        <w:rPr>
          <w:rFonts w:cs="Times New Roman"/>
        </w:rPr>
        <w:t>has grown substantially</w:t>
      </w:r>
      <w:r w:rsidRPr="00595969">
        <w:rPr>
          <w:rFonts w:cs="Times New Roman"/>
          <w:bCs/>
        </w:rPr>
        <w:t xml:space="preserve"> with the development of Internet technology. In the meantime, the competition of </w:t>
      </w:r>
      <w:r>
        <w:rPr>
          <w:rFonts w:eastAsia="宋体" w:cs="Times New Roman" w:hint="eastAsia"/>
        </w:rPr>
        <w:t>e</w:t>
      </w:r>
      <w:r w:rsidRPr="00595969">
        <w:rPr>
          <w:rFonts w:eastAsia="宋体" w:cs="Times New Roman"/>
        </w:rPr>
        <w:t>-</w:t>
      </w:r>
      <w:r w:rsidRPr="00595969">
        <w:rPr>
          <w:rFonts w:cs="Times New Roman"/>
          <w:bCs/>
        </w:rPr>
        <w:t xml:space="preserve">commerce business has been more and more intense. </w:t>
      </w:r>
      <w:r w:rsidRPr="00595969">
        <w:rPr>
          <w:rFonts w:eastAsia="宋体" w:cs="Times New Roman"/>
        </w:rPr>
        <w:t>E-</w:t>
      </w:r>
      <w:r w:rsidRPr="00595969">
        <w:rPr>
          <w:rFonts w:cs="Times New Roman"/>
          <w:bCs/>
        </w:rPr>
        <w:t xml:space="preserve">commerce must provide a system, such as </w:t>
      </w:r>
      <w:r w:rsidRPr="00595969">
        <w:rPr>
          <w:rFonts w:eastAsia="宋体" w:cs="Times New Roman"/>
        </w:rPr>
        <w:t>e-</w:t>
      </w:r>
      <w:r w:rsidRPr="00595969">
        <w:rPr>
          <w:rFonts w:cs="Times New Roman"/>
          <w:bCs/>
        </w:rPr>
        <w:t xml:space="preserve">commerce website, </w:t>
      </w:r>
      <w:r w:rsidRPr="00595969">
        <w:rPr>
          <w:rFonts w:cs="Times New Roman"/>
        </w:rPr>
        <w:t xml:space="preserve">in order to function. We have shown that in the context of </w:t>
      </w:r>
      <w:r>
        <w:rPr>
          <w:rFonts w:cs="Times New Roman" w:hint="eastAsia"/>
        </w:rPr>
        <w:t>w</w:t>
      </w:r>
      <w:r w:rsidRPr="00595969">
        <w:rPr>
          <w:rFonts w:cs="Times New Roman"/>
        </w:rPr>
        <w:t xml:space="preserve">eb-based systems characterized by highly variable workload, it is difficult to find out how to make best use of current resource and how to find out the bottleneck. Finding a simple way to help </w:t>
      </w:r>
      <w:r w:rsidRPr="00595969">
        <w:rPr>
          <w:rFonts w:eastAsia="宋体" w:cs="Times New Roman"/>
        </w:rPr>
        <w:t>e-</w:t>
      </w:r>
      <w:r w:rsidRPr="00595969">
        <w:rPr>
          <w:rFonts w:cs="Times New Roman"/>
          <w:bCs/>
        </w:rPr>
        <w:t>commerce</w:t>
      </w:r>
      <w:r w:rsidRPr="00595969">
        <w:rPr>
          <w:rFonts w:cs="Times New Roman"/>
        </w:rPr>
        <w:t xml:space="preserve"> system provider with making decision has become the focus of the issue</w:t>
      </w:r>
      <w:r w:rsidRPr="00595969">
        <w:rPr>
          <w:rFonts w:cs="Times New Roman"/>
        </w:rPr>
        <w:t>．</w:t>
      </w:r>
    </w:p>
    <w:p w:rsidR="0014424D" w:rsidRDefault="0014424D" w:rsidP="0014424D">
      <w:pPr>
        <w:spacing w:before="156" w:after="156" w:line="240" w:lineRule="auto"/>
        <w:ind w:firstLine="480"/>
        <w:rPr>
          <w:rFonts w:cs="Times New Roman"/>
        </w:rPr>
      </w:pPr>
      <w:r w:rsidRPr="00595969">
        <w:rPr>
          <w:rFonts w:cs="Times New Roman"/>
        </w:rPr>
        <w:t xml:space="preserve">As a main way to evaluate the performance of </w:t>
      </w:r>
      <w:r w:rsidRPr="00595969">
        <w:rPr>
          <w:rFonts w:eastAsia="宋体" w:cs="Times New Roman"/>
        </w:rPr>
        <w:t>e-</w:t>
      </w:r>
      <w:r w:rsidRPr="00595969">
        <w:rPr>
          <w:rFonts w:cs="Times New Roman"/>
          <w:bCs/>
        </w:rPr>
        <w:t>commerce system</w:t>
      </w:r>
      <w:r w:rsidRPr="00595969">
        <w:rPr>
          <w:rFonts w:cs="Times New Roman"/>
        </w:rPr>
        <w:t xml:space="preserve">, benchmark has become a key matter of people’s concerns. The </w:t>
      </w:r>
      <w:r w:rsidRPr="00D70CF2">
        <w:rPr>
          <w:rFonts w:cs="Times New Roman"/>
        </w:rPr>
        <w:t>current</w:t>
      </w:r>
      <w:r w:rsidRPr="00595969">
        <w:rPr>
          <w:rFonts w:cs="Times New Roman"/>
        </w:rPr>
        <w:t xml:space="preserve"> </w:t>
      </w:r>
      <w:r w:rsidRPr="00595969">
        <w:rPr>
          <w:rFonts w:eastAsia="宋体" w:cs="Times New Roman"/>
        </w:rPr>
        <w:t>e-</w:t>
      </w:r>
      <w:r w:rsidRPr="00595969">
        <w:rPr>
          <w:rFonts w:cs="Times New Roman"/>
          <w:bCs/>
        </w:rPr>
        <w:t xml:space="preserve">commerce </w:t>
      </w:r>
      <w:r w:rsidRPr="00595969">
        <w:rPr>
          <w:rFonts w:cs="Times New Roman"/>
        </w:rPr>
        <w:t>benchmark</w:t>
      </w:r>
      <w:r>
        <w:rPr>
          <w:rFonts w:cs="Times New Roman" w:hint="eastAsia"/>
        </w:rPr>
        <w:t>, such as TPC-W,</w:t>
      </w:r>
      <w:r w:rsidRPr="00595969">
        <w:rPr>
          <w:rFonts w:cs="Times New Roman"/>
        </w:rPr>
        <w:t xml:space="preserve"> mainly concerns on transaction. Without the ability of measuring QoS guarantee, it may mislead the user. By investigating the current </w:t>
      </w:r>
      <w:r w:rsidRPr="00595969">
        <w:rPr>
          <w:rFonts w:eastAsia="宋体" w:cs="Times New Roman"/>
        </w:rPr>
        <w:t>e-</w:t>
      </w:r>
      <w:r w:rsidRPr="00595969">
        <w:rPr>
          <w:rFonts w:cs="Times New Roman"/>
          <w:bCs/>
        </w:rPr>
        <w:t xml:space="preserve">commerce </w:t>
      </w:r>
      <w:r w:rsidRPr="00595969">
        <w:rPr>
          <w:rFonts w:cs="Times New Roman"/>
        </w:rPr>
        <w:t>Benchmark, we find out the insufficient of them in measuring QoS guarantee</w:t>
      </w:r>
      <w:r>
        <w:rPr>
          <w:rFonts w:cs="Times New Roman" w:hint="eastAsia"/>
        </w:rPr>
        <w:t>s</w:t>
      </w:r>
      <w:r w:rsidRPr="00595969">
        <w:rPr>
          <w:rFonts w:cs="Times New Roman"/>
        </w:rPr>
        <w:t xml:space="preserve">. </w:t>
      </w:r>
      <w:r>
        <w:rPr>
          <w:rFonts w:cs="Times New Roman" w:hint="eastAsia"/>
        </w:rPr>
        <w:t xml:space="preserve">Then </w:t>
      </w:r>
      <w:r w:rsidRPr="00315864">
        <w:rPr>
          <w:rFonts w:cs="Times New Roman"/>
        </w:rPr>
        <w:t>we introduce a new methodology for</w:t>
      </w:r>
      <w:r>
        <w:rPr>
          <w:rFonts w:cs="Times New Roman" w:hint="eastAsia"/>
        </w:rPr>
        <w:t xml:space="preserve"> </w:t>
      </w:r>
      <w:r w:rsidRPr="00595969">
        <w:rPr>
          <w:rFonts w:cs="Times New Roman"/>
        </w:rPr>
        <w:t>QoS oriented</w:t>
      </w:r>
      <w:r>
        <w:rPr>
          <w:rFonts w:cs="Times New Roman" w:hint="eastAsia"/>
        </w:rPr>
        <w:t xml:space="preserve"> e</w:t>
      </w:r>
      <w:r w:rsidRPr="00595969">
        <w:rPr>
          <w:rFonts w:eastAsia="宋体" w:cs="Times New Roman"/>
        </w:rPr>
        <w:t>-</w:t>
      </w:r>
      <w:r w:rsidRPr="00595969">
        <w:rPr>
          <w:rFonts w:cs="Times New Roman"/>
          <w:bCs/>
        </w:rPr>
        <w:t xml:space="preserve">commerce </w:t>
      </w:r>
      <w:r w:rsidRPr="00595969">
        <w:rPr>
          <w:rFonts w:cs="Times New Roman"/>
        </w:rPr>
        <w:t>benchmark</w:t>
      </w:r>
      <w:r>
        <w:rPr>
          <w:rFonts w:cs="Times New Roman" w:hint="eastAsia"/>
        </w:rPr>
        <w:t>ing, named Bench4Q</w:t>
      </w:r>
      <w:r w:rsidRPr="00595969">
        <w:rPr>
          <w:rFonts w:cs="Times New Roman"/>
        </w:rPr>
        <w:t>.</w:t>
      </w:r>
    </w:p>
    <w:p w:rsidR="0014424D" w:rsidRPr="00595969" w:rsidRDefault="0014424D" w:rsidP="0014424D">
      <w:pPr>
        <w:spacing w:before="156" w:after="156" w:line="240" w:lineRule="auto"/>
        <w:ind w:firstLine="480"/>
        <w:rPr>
          <w:rFonts w:cs="Times New Roman"/>
        </w:rPr>
      </w:pPr>
      <w:r w:rsidRPr="00595969">
        <w:rPr>
          <w:rFonts w:cs="Times New Roman"/>
        </w:rPr>
        <w:t>Bench4Q, as</w:t>
      </w:r>
      <w:r>
        <w:rPr>
          <w:rFonts w:cs="Times New Roman" w:hint="eastAsia"/>
        </w:rPr>
        <w:t xml:space="preserve"> a</w:t>
      </w:r>
      <w:r w:rsidRPr="00595969">
        <w:rPr>
          <w:rFonts w:cs="Times New Roman"/>
        </w:rPr>
        <w:t xml:space="preserve"> QoS oriented </w:t>
      </w:r>
      <w:r w:rsidRPr="00595969">
        <w:rPr>
          <w:rFonts w:eastAsia="宋体" w:cs="Times New Roman"/>
        </w:rPr>
        <w:t>e-</w:t>
      </w:r>
      <w:r w:rsidRPr="00595969">
        <w:rPr>
          <w:rFonts w:cs="Times New Roman"/>
          <w:bCs/>
        </w:rPr>
        <w:t xml:space="preserve">commerce </w:t>
      </w:r>
      <w:r w:rsidRPr="00595969">
        <w:rPr>
          <w:rFonts w:cs="Times New Roman"/>
        </w:rPr>
        <w:t xml:space="preserve">benchmark, has features to deduce a controllable and flexible representation of complex session-based workloads, and to simulate authentic customer behavior. What’s more, </w:t>
      </w:r>
      <w:r>
        <w:rPr>
          <w:rFonts w:cs="Times New Roman" w:hint="eastAsia"/>
        </w:rPr>
        <w:t>w</w:t>
      </w:r>
      <w:r w:rsidRPr="00595969">
        <w:rPr>
          <w:rFonts w:cs="Times New Roman"/>
        </w:rPr>
        <w:t>e show that Bench4Q can be use</w:t>
      </w:r>
      <w:r>
        <w:rPr>
          <w:rFonts w:cs="Times New Roman" w:hint="eastAsia"/>
        </w:rPr>
        <w:t xml:space="preserve">d to </w:t>
      </w:r>
      <w:r w:rsidRPr="00192C61">
        <w:rPr>
          <w:rFonts w:cs="Times New Roman"/>
        </w:rPr>
        <w:t>evaluat</w:t>
      </w:r>
      <w:r>
        <w:rPr>
          <w:rFonts w:cs="Times New Roman" w:hint="eastAsia"/>
        </w:rPr>
        <w:t>e</w:t>
      </w:r>
      <w:r w:rsidRPr="00315864">
        <w:rPr>
          <w:rFonts w:cs="Times New Roman"/>
        </w:rPr>
        <w:t xml:space="preserve"> the</w:t>
      </w:r>
      <w:r>
        <w:rPr>
          <w:rFonts w:cs="Times New Roman" w:hint="eastAsia"/>
        </w:rPr>
        <w:t xml:space="preserve"> </w:t>
      </w:r>
      <w:r w:rsidRPr="00315864">
        <w:rPr>
          <w:rFonts w:cs="Times New Roman"/>
        </w:rPr>
        <w:t xml:space="preserve">system’s </w:t>
      </w:r>
      <w:r w:rsidRPr="00192C61">
        <w:rPr>
          <w:rFonts w:cs="Times New Roman"/>
        </w:rPr>
        <w:t>performance and</w:t>
      </w:r>
      <w:r>
        <w:rPr>
          <w:rFonts w:cs="Times New Roman" w:hint="eastAsia"/>
        </w:rPr>
        <w:t xml:space="preserve"> </w:t>
      </w:r>
      <w:r w:rsidRPr="00192C61">
        <w:rPr>
          <w:rFonts w:cs="Times New Roman"/>
        </w:rPr>
        <w:t>scalability</w:t>
      </w:r>
      <w:r w:rsidRPr="00315864">
        <w:rPr>
          <w:rFonts w:cs="Times New Roman"/>
        </w:rPr>
        <w:t>.</w:t>
      </w:r>
      <w:r>
        <w:rPr>
          <w:rFonts w:cs="Times New Roman" w:hint="eastAsia"/>
        </w:rPr>
        <w:t xml:space="preserve"> </w:t>
      </w:r>
    </w:p>
    <w:p w:rsidR="00E40E1F" w:rsidRDefault="00E40E1F" w:rsidP="00E40E1F">
      <w:pPr>
        <w:ind w:firstLine="480"/>
      </w:pPr>
      <w:r>
        <w:rPr>
          <w:kern w:val="0"/>
        </w:rPr>
        <w:t>Bench4Q</w:t>
      </w:r>
      <w:r>
        <w:t xml:space="preserve"> has made many extensions of TPC-W specification for </w:t>
      </w:r>
      <w:r w:rsidR="0014424D" w:rsidRPr="00595969">
        <w:rPr>
          <w:rFonts w:cs="Times New Roman"/>
        </w:rPr>
        <w:t>measuring QoS guarantee</w:t>
      </w:r>
      <w:r w:rsidR="0014424D">
        <w:rPr>
          <w:rFonts w:cs="Times New Roman" w:hint="eastAsia"/>
        </w:rPr>
        <w:t xml:space="preserve">s of </w:t>
      </w:r>
      <w:r w:rsidR="0014424D" w:rsidRPr="00595969">
        <w:rPr>
          <w:rFonts w:eastAsia="宋体" w:cs="Times New Roman"/>
        </w:rPr>
        <w:t>e-</w:t>
      </w:r>
      <w:r w:rsidR="0014424D" w:rsidRPr="00595969">
        <w:rPr>
          <w:rFonts w:cs="Times New Roman"/>
          <w:bCs/>
        </w:rPr>
        <w:t>commerce</w:t>
      </w:r>
      <w:r w:rsidR="0014424D">
        <w:rPr>
          <w:rFonts w:cs="Times New Roman" w:hint="eastAsia"/>
          <w:bCs/>
        </w:rPr>
        <w:t xml:space="preserve"> system infrastructures</w:t>
      </w:r>
      <w:r>
        <w:t>, especially of load simulation and metrics analysis.</w:t>
      </w:r>
    </w:p>
    <w:p w:rsidR="004F3DC3" w:rsidRPr="00E40E1F" w:rsidRDefault="004F3DC3" w:rsidP="00E40E1F">
      <w:pPr>
        <w:ind w:firstLine="480"/>
      </w:pPr>
    </w:p>
    <w:p w:rsidR="00855056" w:rsidRPr="00E076FF" w:rsidRDefault="00E076FF" w:rsidP="00220D45">
      <w:pPr>
        <w:pStyle w:val="2"/>
      </w:pPr>
      <w:bookmarkStart w:id="6" w:name="_Toc270631428"/>
      <w:r>
        <w:rPr>
          <w:rFonts w:hint="eastAsia"/>
        </w:rPr>
        <w:t>2</w:t>
      </w:r>
      <w:r w:rsidR="00855056">
        <w:rPr>
          <w:rFonts w:hint="eastAsia"/>
        </w:rPr>
        <w:t xml:space="preserve">.2 </w:t>
      </w:r>
      <w:r w:rsidRPr="00E076FF">
        <w:t>What is TPC-W?</w:t>
      </w:r>
      <w:bookmarkEnd w:id="6"/>
    </w:p>
    <w:p w:rsidR="00E076FF" w:rsidRDefault="00E076FF" w:rsidP="00E076FF">
      <w:pPr>
        <w:ind w:firstLine="480"/>
      </w:pPr>
      <w:r>
        <w:t>TPC Benchmark™ W (TPC-W) is a transactional web e-Commerce benchmark, introduced by the Transaction Processing Performance Council. TPC-W specifies an e-Commerce workload that simulates the activities of a retail website which produces heavy load on the backend database.</w:t>
      </w:r>
    </w:p>
    <w:p w:rsidR="00E076FF" w:rsidRDefault="00E076FF" w:rsidP="00E076FF">
      <w:pPr>
        <w:ind w:firstLine="480"/>
      </w:pPr>
      <w:r>
        <w:t xml:space="preserve">The workload is performed in a controlled internet commerce environment that simulates the activities of a business oriented transactional web server. The workload exercises a breadth of system components associated with such environments, which are characterized by: </w:t>
      </w:r>
    </w:p>
    <w:p w:rsidR="00E076FF" w:rsidRDefault="00E076FF" w:rsidP="00D85AB5">
      <w:pPr>
        <w:numPr>
          <w:ilvl w:val="0"/>
          <w:numId w:val="7"/>
        </w:numPr>
        <w:ind w:firstLineChars="0"/>
      </w:pPr>
      <w:r>
        <w:t>Multiple on-line browser sessions</w:t>
      </w:r>
      <w:r>
        <w:rPr>
          <w:rFonts w:hint="eastAsia"/>
        </w:rPr>
        <w:t>.</w:t>
      </w:r>
      <w:r>
        <w:t xml:space="preserve">  </w:t>
      </w:r>
    </w:p>
    <w:p w:rsidR="00E076FF" w:rsidRDefault="00E076FF" w:rsidP="00D85AB5">
      <w:pPr>
        <w:numPr>
          <w:ilvl w:val="0"/>
          <w:numId w:val="7"/>
        </w:numPr>
        <w:ind w:firstLineChars="0"/>
      </w:pPr>
      <w:r>
        <w:lastRenderedPageBreak/>
        <w:t>Dynamic page generation with database access and update</w:t>
      </w:r>
      <w:r>
        <w:rPr>
          <w:rFonts w:hint="eastAsia"/>
        </w:rPr>
        <w:t>.</w:t>
      </w:r>
      <w:r>
        <w:t xml:space="preserve"> </w:t>
      </w:r>
    </w:p>
    <w:p w:rsidR="00E076FF" w:rsidRDefault="00E076FF" w:rsidP="00D85AB5">
      <w:pPr>
        <w:numPr>
          <w:ilvl w:val="0"/>
          <w:numId w:val="7"/>
        </w:numPr>
        <w:ind w:firstLineChars="0"/>
      </w:pPr>
      <w:r>
        <w:t>Consistent web objects</w:t>
      </w:r>
      <w:r>
        <w:rPr>
          <w:rFonts w:hint="eastAsia"/>
        </w:rPr>
        <w:t>.</w:t>
      </w:r>
      <w:r>
        <w:t xml:space="preserve"> </w:t>
      </w:r>
    </w:p>
    <w:p w:rsidR="00E076FF" w:rsidRDefault="00E076FF" w:rsidP="00D85AB5">
      <w:pPr>
        <w:numPr>
          <w:ilvl w:val="0"/>
          <w:numId w:val="7"/>
        </w:numPr>
        <w:ind w:firstLineChars="0"/>
      </w:pPr>
      <w:r>
        <w:t>The simultaneous execution of multiple transaction types that span a breadth of complexity</w:t>
      </w:r>
      <w:r>
        <w:rPr>
          <w:rFonts w:hint="eastAsia"/>
        </w:rPr>
        <w:t>.</w:t>
      </w:r>
      <w:r>
        <w:t xml:space="preserve"> </w:t>
      </w:r>
    </w:p>
    <w:p w:rsidR="00E076FF" w:rsidRDefault="00E076FF" w:rsidP="00D85AB5">
      <w:pPr>
        <w:numPr>
          <w:ilvl w:val="0"/>
          <w:numId w:val="7"/>
        </w:numPr>
        <w:ind w:firstLineChars="0"/>
      </w:pPr>
      <w:r>
        <w:t>On-line transaction execution modes</w:t>
      </w:r>
      <w:r>
        <w:rPr>
          <w:rFonts w:hint="eastAsia"/>
        </w:rPr>
        <w:t>.</w:t>
      </w:r>
      <w:r>
        <w:t xml:space="preserve"> </w:t>
      </w:r>
    </w:p>
    <w:p w:rsidR="00E076FF" w:rsidRDefault="00E076FF" w:rsidP="00D85AB5">
      <w:pPr>
        <w:numPr>
          <w:ilvl w:val="0"/>
          <w:numId w:val="7"/>
        </w:numPr>
        <w:ind w:firstLineChars="0"/>
      </w:pPr>
      <w:r>
        <w:t>Databases consisting of many tables with a wide variety of sizes, attributes, and relationships</w:t>
      </w:r>
      <w:r>
        <w:rPr>
          <w:rFonts w:hint="eastAsia"/>
        </w:rPr>
        <w:t>.</w:t>
      </w:r>
      <w:r>
        <w:t xml:space="preserve"> </w:t>
      </w:r>
    </w:p>
    <w:p w:rsidR="00E076FF" w:rsidRDefault="00E076FF" w:rsidP="00D85AB5">
      <w:pPr>
        <w:numPr>
          <w:ilvl w:val="0"/>
          <w:numId w:val="7"/>
        </w:numPr>
        <w:ind w:firstLineChars="0"/>
      </w:pPr>
      <w:r>
        <w:t>Transaction integrity (ACID properties)</w:t>
      </w:r>
      <w:r>
        <w:rPr>
          <w:rFonts w:hint="eastAsia"/>
        </w:rPr>
        <w:t>.</w:t>
      </w:r>
      <w:r>
        <w:t xml:space="preserve"> </w:t>
      </w:r>
    </w:p>
    <w:p w:rsidR="00E076FF" w:rsidRDefault="00E076FF" w:rsidP="00D85AB5">
      <w:pPr>
        <w:numPr>
          <w:ilvl w:val="0"/>
          <w:numId w:val="7"/>
        </w:numPr>
        <w:ind w:firstLineChars="0"/>
      </w:pPr>
      <w:r>
        <w:t>Contention on data access and update</w:t>
      </w:r>
      <w:r>
        <w:rPr>
          <w:rFonts w:hint="eastAsia"/>
        </w:rPr>
        <w:t>.</w:t>
      </w:r>
      <w:r>
        <w:t xml:space="preserve"> </w:t>
      </w:r>
    </w:p>
    <w:p w:rsidR="00E076FF" w:rsidRDefault="00E076FF" w:rsidP="00E076FF">
      <w:pPr>
        <w:ind w:firstLine="480"/>
      </w:pPr>
      <w:r>
        <w:t xml:space="preserve">The performance metric reported by TPC-W is the number of web interactions processed per second. Multiple web interactions are used to simulate the activity of a retail store, and each interaction is subject to a response time constraint. </w:t>
      </w:r>
    </w:p>
    <w:p w:rsidR="00E076FF" w:rsidRDefault="00E076FF" w:rsidP="00E076FF">
      <w:pPr>
        <w:ind w:firstLine="480"/>
      </w:pPr>
      <w:r>
        <w:t xml:space="preserve">TPC-W simulates three different profiles by varying the ratio of browse to buy: primarily shopping (WIPS), browsing (WIPSb) and web-based ordering (WIPSo). The primary metrics are the WIPS rate, the associated price per WIPS ($/WIPS), and the availability date of the priced configuration. </w:t>
      </w:r>
    </w:p>
    <w:p w:rsidR="00E076FF" w:rsidRDefault="00E076FF" w:rsidP="00E076FF">
      <w:pPr>
        <w:ind w:firstLine="480"/>
      </w:pPr>
      <w:r>
        <w:t xml:space="preserve">Users of the TPC-W benchmark can browse and order products from the website. In the case of TPC-W the products are books. The expected introduction or Home page is the first page user will see. It includes the company logo, promotional items and navigation options to the top best selling books, a list of new books, search pages, client's shopping cart, and order status pages. User can browse pages containing a list of new or best selling books grouped by subject, or perform searches against all books based upon a title, author or subject. A product page will give you detailed information for the book along with a picture of the book's front cover. User may order books by entering the order web pages. If user is a new customer s/he will have to fill out a customer registration page while for returning customers their information will be retrieved from the database and filled in automatically for them. User can change the quantity of the order or delete a book from the shopping cart. When user wishes to buy, s/he enters credit card information and submits the order. The system will obtain credit card authorization from a Payment Gateway Emulator (PGE), and present the user with an order confirmation page. At a later date user can view the status of his/her last order. Two additional web pages are provided for the system administrator to change book's front cover picture and price. This change is reflected in the new product book list. Essentially, the TPC-W benchmark provides basic functionality required of an Internet e-Commerce website. </w:t>
      </w:r>
    </w:p>
    <w:p w:rsidR="000E5485" w:rsidRDefault="00E076FF" w:rsidP="00E076FF">
      <w:pPr>
        <w:ind w:firstLine="480"/>
      </w:pPr>
      <w:r>
        <w:lastRenderedPageBreak/>
        <w:t>TPC-W benchmark specifies the application database schema, the set of 14 web interactions (web pages), and how their execution manipulates application data. It also specifies data consistency and transactional requirements, database scaling and population, and various other aspects, e.g., which web interactions must be covered by SSL. However, TPC-W neither provides sample implementation of the application, nor it prescribes any implementation methodic or limits it to a specific technology. Besides the application structure, TPC-W specifies all aspects of the workload profile, performance metrics of interest, and required structure of the official disclosure report.</w:t>
      </w:r>
    </w:p>
    <w:p w:rsidR="004F3DC3" w:rsidRDefault="004F3DC3" w:rsidP="00E076FF">
      <w:pPr>
        <w:ind w:firstLine="480"/>
      </w:pPr>
    </w:p>
    <w:p w:rsidR="00D85AB5" w:rsidRDefault="00D85AB5" w:rsidP="00D85AB5">
      <w:pPr>
        <w:pStyle w:val="2"/>
      </w:pPr>
      <w:bookmarkStart w:id="7" w:name="_Toc270631429"/>
      <w:r>
        <w:rPr>
          <w:rFonts w:hint="eastAsia"/>
        </w:rPr>
        <w:t xml:space="preserve">2.3 Why </w:t>
      </w:r>
      <w:r>
        <w:t>Bench4Q</w:t>
      </w:r>
      <w:r>
        <w:rPr>
          <w:rFonts w:hint="eastAsia"/>
        </w:rPr>
        <w:t>?</w:t>
      </w:r>
      <w:bookmarkEnd w:id="7"/>
    </w:p>
    <w:p w:rsidR="00D85AB5" w:rsidRDefault="00D85AB5" w:rsidP="00D85AB5">
      <w:pPr>
        <w:ind w:firstLine="480"/>
      </w:pPr>
      <w:r>
        <w:t xml:space="preserve">Benchmarks have been the effective measures to evaluate performances of middleware products. </w:t>
      </w:r>
      <w:r w:rsidR="00B42A02">
        <w:t xml:space="preserve">Unlike traditional Web system, </w:t>
      </w:r>
      <w:r w:rsidR="00B42A02">
        <w:rPr>
          <w:rFonts w:hint="eastAsia"/>
          <w:kern w:val="0"/>
        </w:rPr>
        <w:t>e</w:t>
      </w:r>
      <w:r w:rsidR="00B42A02" w:rsidRPr="001851DE">
        <w:rPr>
          <w:kern w:val="0"/>
        </w:rPr>
        <w:t>-commerce</w:t>
      </w:r>
      <w:r w:rsidR="00B42A02">
        <w:rPr>
          <w:rFonts w:hint="eastAsia"/>
          <w:kern w:val="0"/>
        </w:rPr>
        <w:t xml:space="preserve"> </w:t>
      </w:r>
      <w:r w:rsidR="00B42A02">
        <w:t>system</w:t>
      </w:r>
      <w:r w:rsidR="00B42A02">
        <w:rPr>
          <w:rFonts w:hint="eastAsia"/>
        </w:rPr>
        <w:t xml:space="preserve"> </w:t>
      </w:r>
      <w:r w:rsidR="00B42A02">
        <w:t>generate</w:t>
      </w:r>
      <w:r w:rsidR="00B42A02">
        <w:rPr>
          <w:rFonts w:hint="eastAsia"/>
        </w:rPr>
        <w:t>s</w:t>
      </w:r>
      <w:r w:rsidR="00B42A02">
        <w:t xml:space="preserve"> state-full responses according to sequences of requests</w:t>
      </w:r>
      <w:r w:rsidR="00B42A02">
        <w:rPr>
          <w:rFonts w:hint="eastAsia"/>
        </w:rPr>
        <w:t>.</w:t>
      </w:r>
      <w:r w:rsidR="00B42A02">
        <w:t xml:space="preserve"> We refer to this class of systems as session-based systems.</w:t>
      </w:r>
      <w:r w:rsidR="00B42A02">
        <w:rPr>
          <w:rFonts w:hint="eastAsia"/>
        </w:rPr>
        <w:t xml:space="preserve"> As a </w:t>
      </w:r>
      <w:r w:rsidR="00B42A02">
        <w:t>session-based system</w:t>
      </w:r>
      <w:r w:rsidR="00B42A02">
        <w:rPr>
          <w:rFonts w:hint="eastAsia"/>
        </w:rPr>
        <w:t xml:space="preserve">, </w:t>
      </w:r>
      <w:r w:rsidR="00B42A02">
        <w:rPr>
          <w:rFonts w:hint="eastAsia"/>
          <w:kern w:val="0"/>
        </w:rPr>
        <w:t>e</w:t>
      </w:r>
      <w:r w:rsidR="00B42A02" w:rsidRPr="001851DE">
        <w:rPr>
          <w:kern w:val="0"/>
        </w:rPr>
        <w:t>-commerce</w:t>
      </w:r>
      <w:r w:rsidR="00B42A02">
        <w:rPr>
          <w:rFonts w:hint="eastAsia"/>
          <w:kern w:val="0"/>
        </w:rPr>
        <w:t xml:space="preserve"> </w:t>
      </w:r>
      <w:r w:rsidR="00B42A02">
        <w:t>system</w:t>
      </w:r>
      <w:r w:rsidR="00B42A02">
        <w:rPr>
          <w:rFonts w:hint="eastAsia"/>
        </w:rPr>
        <w:t xml:space="preserve"> is </w:t>
      </w:r>
      <w:r w:rsidR="00B42A02" w:rsidRPr="00B42A02">
        <w:t>sensitive</w:t>
      </w:r>
      <w:r w:rsidR="00B42A02">
        <w:rPr>
          <w:rFonts w:hint="eastAsia"/>
        </w:rPr>
        <w:t xml:space="preserve"> to QoS </w:t>
      </w:r>
      <w:r w:rsidR="00764EF6" w:rsidRPr="00764EF6">
        <w:t>guarantee</w:t>
      </w:r>
      <w:r w:rsidR="00764EF6">
        <w:rPr>
          <w:rFonts w:hint="eastAsia"/>
        </w:rPr>
        <w:t>s</w:t>
      </w:r>
      <w:r w:rsidR="00B42A02">
        <w:rPr>
          <w:rFonts w:hint="eastAsia"/>
        </w:rPr>
        <w:t xml:space="preserve">. </w:t>
      </w:r>
      <w:r w:rsidR="00B42A02">
        <w:t>The workload for these systems must be characterized with</w:t>
      </w:r>
      <w:r w:rsidR="00B42A02">
        <w:rPr>
          <w:rFonts w:hint="eastAsia"/>
        </w:rPr>
        <w:t xml:space="preserve"> </w:t>
      </w:r>
      <w:r w:rsidR="00B42A02">
        <w:t>respect to sessions.</w:t>
      </w:r>
      <w:r w:rsidR="00B42A02" w:rsidRPr="00B42A02">
        <w:t xml:space="preserve"> </w:t>
      </w:r>
      <w:r w:rsidR="00B42A02">
        <w:t xml:space="preserve">However, the current benchmark specification, </w:t>
      </w:r>
      <w:r w:rsidR="00B42A02">
        <w:rPr>
          <w:rFonts w:hint="eastAsia"/>
        </w:rPr>
        <w:t>such as</w:t>
      </w:r>
      <w:r w:rsidR="00B42A02">
        <w:t xml:space="preserve"> TPC-W, is not competent to be the</w:t>
      </w:r>
      <w:r w:rsidR="00B42A02">
        <w:rPr>
          <w:rFonts w:hint="eastAsia"/>
        </w:rPr>
        <w:t xml:space="preserve"> QoS oriented</w:t>
      </w:r>
      <w:r w:rsidR="00B42A02">
        <w:t xml:space="preserve"> </w:t>
      </w:r>
      <w:r w:rsidR="00B42A02">
        <w:rPr>
          <w:rFonts w:hint="eastAsia"/>
          <w:kern w:val="0"/>
        </w:rPr>
        <w:t>e</w:t>
      </w:r>
      <w:r w:rsidR="00B42A02" w:rsidRPr="001851DE">
        <w:rPr>
          <w:kern w:val="0"/>
        </w:rPr>
        <w:t>-commerce</w:t>
      </w:r>
      <w:r w:rsidR="00B42A02">
        <w:t xml:space="preserve"> benchmark. </w:t>
      </w:r>
      <w:r>
        <w:t xml:space="preserve">The reasons were as follows: </w:t>
      </w:r>
    </w:p>
    <w:p w:rsidR="00D85AB5" w:rsidRDefault="00D85AB5" w:rsidP="00D85AB5">
      <w:pPr>
        <w:ind w:firstLine="480"/>
      </w:pPr>
      <w:r>
        <w:t>1)</w:t>
      </w:r>
      <w:r>
        <w:tab/>
        <w:t xml:space="preserve">TPC-W can’t simulate Internet customers, which are unlimited, unrelated to each other and sensitive to QoS; </w:t>
      </w:r>
    </w:p>
    <w:p w:rsidR="00D85AB5" w:rsidRDefault="00D85AB5" w:rsidP="00D85AB5">
      <w:pPr>
        <w:ind w:firstLine="480"/>
      </w:pPr>
      <w:r>
        <w:t>2)</w:t>
      </w:r>
      <w:r>
        <w:tab/>
        <w:t xml:space="preserve">TPC-W mainly concerns performance metrics such as hit rate and response times, but incapable of analyzing QoS metrics of </w:t>
      </w:r>
      <w:r w:rsidR="00824A74" w:rsidRPr="001851DE">
        <w:rPr>
          <w:kern w:val="0"/>
        </w:rPr>
        <w:t>E-commerce</w:t>
      </w:r>
      <w:r>
        <w:t xml:space="preserve"> business, such as session related metrics.</w:t>
      </w:r>
    </w:p>
    <w:p w:rsidR="00D85AB5" w:rsidRPr="00D85AB5" w:rsidRDefault="004337AD" w:rsidP="00D85AB5">
      <w:pPr>
        <w:ind w:firstLine="480"/>
      </w:pPr>
      <w:r>
        <w:t>Bench4Q</w:t>
      </w:r>
      <w:r>
        <w:rPr>
          <w:rFonts w:hint="eastAsia"/>
        </w:rPr>
        <w:t xml:space="preserve"> </w:t>
      </w:r>
      <w:r w:rsidR="00AB515F">
        <w:rPr>
          <w:rFonts w:hint="eastAsia"/>
        </w:rPr>
        <w:t xml:space="preserve">offers a better way to evaluate the </w:t>
      </w:r>
      <w:r w:rsidR="00AB515F">
        <w:t>QoS</w:t>
      </w:r>
      <w:r w:rsidR="00582A8C">
        <w:rPr>
          <w:rFonts w:hint="eastAsia"/>
        </w:rPr>
        <w:t xml:space="preserve"> </w:t>
      </w:r>
      <w:r w:rsidR="00582A8C" w:rsidRPr="00764EF6">
        <w:t>guarantee</w:t>
      </w:r>
      <w:r w:rsidR="00582A8C">
        <w:rPr>
          <w:rFonts w:hint="eastAsia"/>
        </w:rPr>
        <w:t xml:space="preserve">s of </w:t>
      </w:r>
      <w:r w:rsidR="00582A8C">
        <w:rPr>
          <w:rFonts w:hint="eastAsia"/>
          <w:kern w:val="0"/>
        </w:rPr>
        <w:t>e</w:t>
      </w:r>
      <w:r w:rsidR="00582A8C" w:rsidRPr="001851DE">
        <w:rPr>
          <w:kern w:val="0"/>
        </w:rPr>
        <w:t>-commerce</w:t>
      </w:r>
      <w:r w:rsidR="00582A8C">
        <w:rPr>
          <w:rFonts w:hint="eastAsia"/>
          <w:kern w:val="0"/>
        </w:rPr>
        <w:t xml:space="preserve"> </w:t>
      </w:r>
      <w:r w:rsidR="00582A8C">
        <w:t>system</w:t>
      </w:r>
      <w:r w:rsidR="00582A8C">
        <w:rPr>
          <w:rFonts w:hint="eastAsia"/>
        </w:rPr>
        <w:t xml:space="preserve"> </w:t>
      </w:r>
      <w:r w:rsidR="003C7608">
        <w:t>infrastructure</w:t>
      </w:r>
      <w:r w:rsidR="003C7608">
        <w:rPr>
          <w:rFonts w:hint="eastAsia"/>
        </w:rPr>
        <w:t>s</w:t>
      </w:r>
      <w:r w:rsidR="00582A8C">
        <w:rPr>
          <w:rFonts w:hint="eastAsia"/>
        </w:rPr>
        <w:t>.</w:t>
      </w:r>
    </w:p>
    <w:p w:rsidR="006241C3" w:rsidRDefault="006241C3">
      <w:pPr>
        <w:widowControl/>
        <w:ind w:firstLineChars="0" w:firstLine="0"/>
        <w:jc w:val="left"/>
      </w:pPr>
      <w:r>
        <w:br w:type="page"/>
      </w:r>
    </w:p>
    <w:p w:rsidR="00855056" w:rsidRDefault="00855056" w:rsidP="00220D45">
      <w:pPr>
        <w:pStyle w:val="1"/>
      </w:pPr>
      <w:bookmarkStart w:id="8" w:name="_Toc270631430"/>
      <w:r>
        <w:rPr>
          <w:rFonts w:hint="eastAsia"/>
        </w:rPr>
        <w:lastRenderedPageBreak/>
        <w:t>Bench4Q Tool</w:t>
      </w:r>
      <w:bookmarkEnd w:id="8"/>
    </w:p>
    <w:p w:rsidR="00855056" w:rsidRDefault="008F0081" w:rsidP="00220D45">
      <w:pPr>
        <w:pStyle w:val="2"/>
      </w:pPr>
      <w:bookmarkStart w:id="9" w:name="_Toc270631431"/>
      <w:r>
        <w:rPr>
          <w:rFonts w:hint="eastAsia"/>
        </w:rPr>
        <w:t>3</w:t>
      </w:r>
      <w:r w:rsidR="00855056">
        <w:rPr>
          <w:rFonts w:hint="eastAsia"/>
        </w:rPr>
        <w:t xml:space="preserve">.1 </w:t>
      </w:r>
      <w:r w:rsidR="006535F4" w:rsidRPr="006535F4">
        <w:rPr>
          <w:kern w:val="0"/>
        </w:rPr>
        <w:t>QUICK</w:t>
      </w:r>
      <w:r w:rsidR="00855056">
        <w:rPr>
          <w:rFonts w:hint="eastAsia"/>
        </w:rPr>
        <w:t xml:space="preserve"> </w:t>
      </w:r>
      <w:r>
        <w:t>Introductions</w:t>
      </w:r>
      <w:bookmarkEnd w:id="9"/>
    </w:p>
    <w:p w:rsidR="005E6DEB" w:rsidRDefault="005A0E0B" w:rsidP="005E6DEB">
      <w:pPr>
        <w:ind w:firstLine="480"/>
      </w:pPr>
      <w:r>
        <w:rPr>
          <w:rFonts w:hint="eastAsia"/>
          <w:kern w:val="0"/>
        </w:rPr>
        <w:t xml:space="preserve">Bench4Q </w:t>
      </w:r>
      <w:r>
        <w:rPr>
          <w:rFonts w:hint="eastAsia"/>
        </w:rPr>
        <w:t>Tool</w:t>
      </w:r>
      <w:r w:rsidRPr="00595969">
        <w:rPr>
          <w:rFonts w:cs="Times New Roman"/>
        </w:rPr>
        <w:t xml:space="preserve"> </w:t>
      </w:r>
      <w:r>
        <w:rPr>
          <w:rFonts w:cs="Times New Roman" w:hint="eastAsia"/>
        </w:rPr>
        <w:t xml:space="preserve">is </w:t>
      </w:r>
      <w:r w:rsidR="00411A9C">
        <w:rPr>
          <w:rFonts w:cs="Times New Roman" w:hint="eastAsia"/>
        </w:rPr>
        <w:t>designed for</w:t>
      </w:r>
      <w:r w:rsidR="00AD4616">
        <w:rPr>
          <w:rFonts w:cs="Times New Roman" w:hint="eastAsia"/>
        </w:rPr>
        <w:t xml:space="preserve"> Bench4Q</w:t>
      </w:r>
      <w:r w:rsidR="00DC57B6">
        <w:rPr>
          <w:rFonts w:cs="Times New Roman" w:hint="eastAsia"/>
        </w:rPr>
        <w:t xml:space="preserve"> benchmarking</w:t>
      </w:r>
      <w:r w:rsidR="00B64354">
        <w:rPr>
          <w:rFonts w:cs="Times New Roman" w:hint="eastAsia"/>
        </w:rPr>
        <w:t>.</w:t>
      </w:r>
      <w:r w:rsidR="00AD4616">
        <w:rPr>
          <w:rFonts w:cs="Times New Roman" w:hint="eastAsia"/>
        </w:rPr>
        <w:t xml:space="preserve"> </w:t>
      </w:r>
      <w:r w:rsidR="00975977">
        <w:rPr>
          <w:rFonts w:hint="eastAsia"/>
          <w:kern w:val="0"/>
        </w:rPr>
        <w:t xml:space="preserve">Bench4Q </w:t>
      </w:r>
      <w:r w:rsidR="00975977">
        <w:rPr>
          <w:rFonts w:hint="eastAsia"/>
        </w:rPr>
        <w:t xml:space="preserve">Tool offers a </w:t>
      </w:r>
      <w:r w:rsidR="00387CCC">
        <w:t>convenient</w:t>
      </w:r>
      <w:r w:rsidR="00387CCC">
        <w:rPr>
          <w:rFonts w:hint="eastAsia"/>
        </w:rPr>
        <w:t xml:space="preserve"> way to </w:t>
      </w:r>
      <w:r w:rsidR="007D074C">
        <w:t>configure</w:t>
      </w:r>
      <w:r w:rsidR="00387CCC">
        <w:rPr>
          <w:rFonts w:hint="eastAsia"/>
        </w:rPr>
        <w:t xml:space="preserve"> the test and </w:t>
      </w:r>
      <w:r w:rsidR="007D074C">
        <w:t>analysis</w:t>
      </w:r>
      <w:r w:rsidR="00387CCC">
        <w:rPr>
          <w:rFonts w:hint="eastAsia"/>
        </w:rPr>
        <w:t xml:space="preserve"> the test result.</w:t>
      </w:r>
    </w:p>
    <w:p w:rsidR="004F3DC3" w:rsidRDefault="004F3DC3" w:rsidP="005E6DEB">
      <w:pPr>
        <w:ind w:firstLine="480"/>
      </w:pPr>
    </w:p>
    <w:p w:rsidR="008F0081" w:rsidRDefault="008F0081" w:rsidP="00220D45">
      <w:pPr>
        <w:pStyle w:val="2"/>
      </w:pPr>
      <w:bookmarkStart w:id="10" w:name="_Toc270631432"/>
      <w:r>
        <w:rPr>
          <w:rFonts w:hint="eastAsia"/>
        </w:rPr>
        <w:t xml:space="preserve">3.2 </w:t>
      </w:r>
      <w:r w:rsidRPr="008F0081">
        <w:t>Downloading Bench4Q</w:t>
      </w:r>
      <w:bookmarkEnd w:id="10"/>
    </w:p>
    <w:p w:rsidR="005E6DEB" w:rsidRDefault="005E6DEB" w:rsidP="005E6DEB">
      <w:pPr>
        <w:ind w:firstLine="480"/>
      </w:pPr>
      <w:r>
        <w:t xml:space="preserve">Bench4Q is available on the Internet at </w:t>
      </w:r>
      <w:bookmarkStart w:id="11" w:name="OLE_LINK1"/>
      <w:bookmarkStart w:id="12" w:name="OLE_LINK2"/>
      <w:r w:rsidR="006866B6">
        <w:fldChar w:fldCharType="begin"/>
      </w:r>
      <w:r w:rsidR="00EB6E84">
        <w:instrText>HYPERLINK "http://www.trustie.net/projects/files/list/bench4Q-rm"</w:instrText>
      </w:r>
      <w:r w:rsidR="006866B6">
        <w:fldChar w:fldCharType="separate"/>
      </w:r>
      <w:r w:rsidR="009E7017" w:rsidRPr="00EB6D24">
        <w:rPr>
          <w:rStyle w:val="a7"/>
        </w:rPr>
        <w:t>http://www.trustie.net/projects/files/list/bench4Q-rm</w:t>
      </w:r>
      <w:r w:rsidR="006866B6">
        <w:fldChar w:fldCharType="end"/>
      </w:r>
      <w:bookmarkEnd w:id="11"/>
      <w:bookmarkEnd w:id="12"/>
      <w:r>
        <w:rPr>
          <w:rFonts w:hint="eastAsia"/>
        </w:rPr>
        <w:t xml:space="preserve">. </w:t>
      </w:r>
      <w:r>
        <w:t>You can find latest version there.</w:t>
      </w:r>
    </w:p>
    <w:p w:rsidR="005E6DEB" w:rsidRDefault="005E6DEB" w:rsidP="005E6DEB">
      <w:pPr>
        <w:ind w:firstLine="480"/>
      </w:pPr>
      <w:r>
        <w:t xml:space="preserve">Bench4Q is distributed as zip file which you should expand using unzip, WinZip (http://www.winzip.com/) or similar. </w:t>
      </w:r>
    </w:p>
    <w:p w:rsidR="004F3DC3" w:rsidRPr="00F47226" w:rsidRDefault="004F3DC3" w:rsidP="005E6DEB">
      <w:pPr>
        <w:ind w:firstLine="480"/>
      </w:pPr>
    </w:p>
    <w:p w:rsidR="00855056" w:rsidRDefault="008F0081" w:rsidP="00220D45">
      <w:pPr>
        <w:pStyle w:val="2"/>
        <w:rPr>
          <w:kern w:val="0"/>
        </w:rPr>
      </w:pPr>
      <w:bookmarkStart w:id="13" w:name="_Toc270631433"/>
      <w:r>
        <w:rPr>
          <w:rFonts w:hint="eastAsia"/>
        </w:rPr>
        <w:t>3</w:t>
      </w:r>
      <w:r w:rsidR="00855056">
        <w:rPr>
          <w:rFonts w:hint="eastAsia"/>
        </w:rPr>
        <w:t>.</w:t>
      </w:r>
      <w:r>
        <w:rPr>
          <w:rFonts w:hint="eastAsia"/>
        </w:rPr>
        <w:t>3</w:t>
      </w:r>
      <w:r w:rsidR="00855056">
        <w:rPr>
          <w:rFonts w:hint="eastAsia"/>
        </w:rPr>
        <w:t xml:space="preserve"> </w:t>
      </w:r>
      <w:r w:rsidR="00855056">
        <w:rPr>
          <w:rFonts w:hint="eastAsia"/>
          <w:kern w:val="0"/>
        </w:rPr>
        <w:t>Bench4Q Tool</w:t>
      </w:r>
      <w:r w:rsidR="00855056">
        <w:rPr>
          <w:kern w:val="0"/>
        </w:rPr>
        <w:t xml:space="preserve"> License</w:t>
      </w:r>
      <w:bookmarkEnd w:id="13"/>
    </w:p>
    <w:p w:rsidR="00EC0191" w:rsidRDefault="00EC0191" w:rsidP="00E72515">
      <w:pPr>
        <w:ind w:firstLine="480"/>
      </w:pPr>
      <w:r>
        <w:t>Bench4Q Tool is distributed according to the GNU Lesser General Public License.</w:t>
      </w:r>
    </w:p>
    <w:p w:rsidR="00EC0191" w:rsidRDefault="00EC0191" w:rsidP="00E72515">
      <w:pPr>
        <w:ind w:firstLine="480"/>
      </w:pPr>
      <w:r>
        <w:t>Bench4Q Tool is a free software; you can redistribute it and/or modify it under the terms of the GNU Lesser General Public License as published by the Free Software Foundation; either version 2.1 of the License, or any later version.</w:t>
      </w:r>
    </w:p>
    <w:p w:rsidR="00EC0191" w:rsidRDefault="00EC0191" w:rsidP="00E72515">
      <w:pPr>
        <w:ind w:firstLine="480"/>
      </w:pPr>
      <w:r>
        <w:t>This source code is distributed "as is" in the hope that it will be useful.  It comes with no warranty, and no author or distributor accepts any responsibility for the consequences of its use.</w:t>
      </w:r>
    </w:p>
    <w:p w:rsidR="00EC0191" w:rsidRDefault="00EC0191" w:rsidP="00E72515">
      <w:pPr>
        <w:ind w:firstLine="480"/>
      </w:pPr>
      <w:r>
        <w:t>This version is a based on the implementation of TPC-W from University of Wisconsin - Madison. See COPYRIGHT file of "COPYRIGHT TPC-W in Java distribution" for license and copyright details.</w:t>
      </w:r>
    </w:p>
    <w:p w:rsidR="00EC0191" w:rsidRDefault="00EC0191" w:rsidP="00E72515">
      <w:pPr>
        <w:ind w:firstLine="480"/>
      </w:pPr>
      <w:r>
        <w:t>This version used some source code of The Grinder. See COPYRIGHT file of "COPYRIGHT The Grinder" for license and copyright details.</w:t>
      </w:r>
    </w:p>
    <w:p w:rsidR="00EC0191" w:rsidRDefault="00EC0191" w:rsidP="00E72515">
      <w:pPr>
        <w:ind w:firstLine="480"/>
      </w:pPr>
      <w:r>
        <w:t>Redistribution and use in source and binary forms, with or without modification, are permitted provided that the following conditions are met:</w:t>
      </w:r>
    </w:p>
    <w:p w:rsidR="00EC0191" w:rsidRDefault="00EC0191" w:rsidP="00E72515">
      <w:pPr>
        <w:ind w:firstLine="480"/>
      </w:pPr>
      <w:r>
        <w:t>1)</w:t>
      </w:r>
      <w:r>
        <w:tab/>
        <w:t>Redistributions of source code must retain the above copyright notice, this list of conditions and the following disclaimer.</w:t>
      </w:r>
    </w:p>
    <w:p w:rsidR="00EC0191" w:rsidRDefault="00EC0191" w:rsidP="00E72515">
      <w:pPr>
        <w:ind w:firstLine="480"/>
      </w:pPr>
      <w:r>
        <w:t>2)</w:t>
      </w:r>
      <w:r>
        <w:tab/>
        <w:t>Redistributions in binary form must reproduce the above copyright notice, this list of conditions and the following disclaimer in the documentation and/or other materials provided with the distribution.</w:t>
      </w:r>
    </w:p>
    <w:p w:rsidR="00EC0191" w:rsidRDefault="00EC0191" w:rsidP="00E72515">
      <w:pPr>
        <w:ind w:firstLine="480"/>
      </w:pPr>
      <w:r>
        <w:t>3)</w:t>
      </w:r>
      <w:r>
        <w:tab/>
        <w:t xml:space="preserve">Neither the names of the copyright holders nor the names of the </w:t>
      </w:r>
      <w:r>
        <w:lastRenderedPageBreak/>
        <w:t>contributors may be used to endorse or promote products derived from this software without specific prior written permission.</w:t>
      </w:r>
    </w:p>
    <w:p w:rsidR="00C0688B" w:rsidRDefault="00EC0191" w:rsidP="00E72515">
      <w:pPr>
        <w:ind w:firstLine="480"/>
      </w:pPr>
      <w:r>
        <w:t>Bench4Q Tool includes PicoContainer (http://picocontainer.codehaus.org/). See the file LICENSE-PicoContainer for license and copyright details.</w:t>
      </w:r>
    </w:p>
    <w:p w:rsidR="004F3DC3" w:rsidRPr="00C0688B" w:rsidRDefault="004F3DC3" w:rsidP="00E72515">
      <w:pPr>
        <w:ind w:firstLine="480"/>
      </w:pPr>
    </w:p>
    <w:p w:rsidR="00E607A0" w:rsidRDefault="00D86E4E" w:rsidP="00220D45">
      <w:pPr>
        <w:pStyle w:val="2"/>
        <w:rPr>
          <w:kern w:val="0"/>
        </w:rPr>
      </w:pPr>
      <w:bookmarkStart w:id="14" w:name="_Toc270631434"/>
      <w:r>
        <w:rPr>
          <w:rFonts w:hint="eastAsia"/>
        </w:rPr>
        <w:t>3</w:t>
      </w:r>
      <w:r w:rsidR="00B1279B">
        <w:rPr>
          <w:rFonts w:hint="eastAsia"/>
        </w:rPr>
        <w:t>.</w:t>
      </w:r>
      <w:r w:rsidR="00F64FFE">
        <w:rPr>
          <w:rFonts w:hint="eastAsia"/>
        </w:rPr>
        <w:t>4</w:t>
      </w:r>
      <w:r w:rsidR="00B1279B">
        <w:rPr>
          <w:rFonts w:hint="eastAsia"/>
        </w:rPr>
        <w:t xml:space="preserve"> </w:t>
      </w:r>
      <w:r w:rsidR="00B1279B">
        <w:rPr>
          <w:rFonts w:hint="eastAsia"/>
          <w:kern w:val="0"/>
        </w:rPr>
        <w:t xml:space="preserve">Bench4Q Tool </w:t>
      </w:r>
      <w:r w:rsidR="00E607A0">
        <w:rPr>
          <w:rFonts w:hint="eastAsia"/>
          <w:kern w:val="0"/>
        </w:rPr>
        <w:t>Design</w:t>
      </w:r>
      <w:bookmarkEnd w:id="14"/>
    </w:p>
    <w:p w:rsidR="00556F83" w:rsidRDefault="00C4029D" w:rsidP="001020C1">
      <w:pPr>
        <w:ind w:firstLine="480"/>
      </w:pPr>
      <w:r>
        <w:rPr>
          <w:rFonts w:hint="eastAsia"/>
        </w:rPr>
        <w:t xml:space="preserve">Bench4Q tool </w:t>
      </w:r>
      <w:r w:rsidR="001020C1">
        <w:rPr>
          <w:rFonts w:hint="eastAsia"/>
        </w:rPr>
        <w:t>composed of three parts, console, agent and SUT</w:t>
      </w:r>
      <w:r w:rsidR="0010150B">
        <w:rPr>
          <w:rFonts w:hint="eastAsia"/>
        </w:rPr>
        <w:t>(system under test)</w:t>
      </w:r>
      <w:r w:rsidR="00556F83">
        <w:rPr>
          <w:rFonts w:hint="eastAsia"/>
        </w:rPr>
        <w:t>, showed in the following picture:</w:t>
      </w:r>
    </w:p>
    <w:p w:rsidR="00975977" w:rsidRDefault="009E7017" w:rsidP="007B32DA">
      <w:pPr>
        <w:ind w:firstLineChars="0" w:firstLine="0"/>
      </w:pPr>
      <w:r w:rsidRPr="00EB6E84">
        <w:rPr>
          <w:kern w:val="0"/>
        </w:rPr>
        <w:object w:dxaOrig="7350" w:dyaOrig="5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1pt;height:315.25pt" o:ole="">
            <v:imagedata r:id="rId15" o:title=""/>
          </v:shape>
          <o:OLEObject Type="Embed" ProgID="Visio.Drawing.11" ShapeID="_x0000_i1027" DrawAspect="Content" ObjectID="_1344377118" r:id="rId16"/>
        </w:object>
      </w:r>
    </w:p>
    <w:p w:rsidR="00556F83" w:rsidRDefault="0010150B" w:rsidP="007B7B02">
      <w:pPr>
        <w:pStyle w:val="3"/>
      </w:pPr>
      <w:bookmarkStart w:id="15" w:name="_Toc270631435"/>
      <w:r w:rsidRPr="0010150B">
        <w:rPr>
          <w:rFonts w:hint="eastAsia"/>
        </w:rPr>
        <w:t>3.</w:t>
      </w:r>
      <w:r w:rsidR="00F64FFE">
        <w:rPr>
          <w:rFonts w:hint="eastAsia"/>
        </w:rPr>
        <w:t>4</w:t>
      </w:r>
      <w:r w:rsidRPr="0010150B">
        <w:rPr>
          <w:rFonts w:hint="eastAsia"/>
        </w:rPr>
        <w:t>.1 Console</w:t>
      </w:r>
      <w:bookmarkEnd w:id="15"/>
    </w:p>
    <w:p w:rsidR="007B7B02" w:rsidRDefault="007B7B02" w:rsidP="007B7B02">
      <w:pPr>
        <w:ind w:firstLine="480"/>
      </w:pPr>
      <w:r>
        <w:t>The console configures</w:t>
      </w:r>
      <w:r>
        <w:rPr>
          <w:rFonts w:hint="eastAsia"/>
        </w:rPr>
        <w:t xml:space="preserve"> the test, c</w:t>
      </w:r>
      <w:r>
        <w:t xml:space="preserve">ollate and display </w:t>
      </w:r>
      <w:r>
        <w:rPr>
          <w:rFonts w:hint="eastAsia"/>
        </w:rPr>
        <w:t>result.</w:t>
      </w:r>
      <w:r w:rsidR="00DE374F">
        <w:rPr>
          <w:rFonts w:hint="eastAsia"/>
        </w:rPr>
        <w:t xml:space="preserve"> The </w:t>
      </w:r>
      <w:r w:rsidR="0038576B">
        <w:rPr>
          <w:rFonts w:hint="eastAsia"/>
        </w:rPr>
        <w:t xml:space="preserve">main </w:t>
      </w:r>
      <w:r w:rsidR="00155D11">
        <w:rPr>
          <w:rFonts w:hint="eastAsia"/>
        </w:rPr>
        <w:t>frame of console windows is showed in the following picture.</w:t>
      </w:r>
    </w:p>
    <w:p w:rsidR="0038576B" w:rsidRDefault="00433E5D" w:rsidP="0038576B">
      <w:pPr>
        <w:ind w:firstLine="480"/>
        <w:rPr>
          <w:b/>
          <w:sz w:val="28"/>
          <w:szCs w:val="28"/>
        </w:rPr>
      </w:pPr>
      <w:r>
        <w:rPr>
          <w:noProof/>
        </w:rPr>
        <w:lastRenderedPageBreak/>
        <w:drawing>
          <wp:inline distT="0" distB="0" distL="0" distR="0">
            <wp:extent cx="4810270" cy="3754582"/>
            <wp:effectExtent l="19050" t="0" r="938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816272" cy="3759267"/>
                    </a:xfrm>
                    <a:prstGeom prst="rect">
                      <a:avLst/>
                    </a:prstGeom>
                    <a:noFill/>
                    <a:ln w="9525">
                      <a:noFill/>
                      <a:miter lim="800000"/>
                      <a:headEnd/>
                      <a:tailEnd/>
                    </a:ln>
                  </pic:spPr>
                </pic:pic>
              </a:graphicData>
            </a:graphic>
          </wp:inline>
        </w:drawing>
      </w:r>
    </w:p>
    <w:p w:rsidR="0010150B" w:rsidRDefault="0010150B" w:rsidP="007B7B02">
      <w:pPr>
        <w:pStyle w:val="3"/>
      </w:pPr>
      <w:bookmarkStart w:id="16" w:name="_Toc270631436"/>
      <w:r w:rsidRPr="0010150B">
        <w:rPr>
          <w:rFonts w:hint="eastAsia"/>
        </w:rPr>
        <w:t>3.</w:t>
      </w:r>
      <w:r w:rsidR="00F64FFE">
        <w:rPr>
          <w:rFonts w:hint="eastAsia"/>
        </w:rPr>
        <w:t>4</w:t>
      </w:r>
      <w:r w:rsidRPr="0010150B">
        <w:rPr>
          <w:rFonts w:hint="eastAsia"/>
        </w:rPr>
        <w:t>.</w:t>
      </w:r>
      <w:r>
        <w:rPr>
          <w:rFonts w:hint="eastAsia"/>
        </w:rPr>
        <w:t>2</w:t>
      </w:r>
      <w:r w:rsidRPr="0010150B">
        <w:rPr>
          <w:rFonts w:hint="eastAsia"/>
        </w:rPr>
        <w:t xml:space="preserve"> </w:t>
      </w:r>
      <w:r>
        <w:rPr>
          <w:rFonts w:hint="eastAsia"/>
        </w:rPr>
        <w:t>Agent</w:t>
      </w:r>
      <w:bookmarkEnd w:id="16"/>
    </w:p>
    <w:p w:rsidR="007B7B02" w:rsidRDefault="007B7B02" w:rsidP="007B7B02">
      <w:pPr>
        <w:ind w:firstLine="480"/>
      </w:pPr>
      <w:r>
        <w:rPr>
          <w:rFonts w:hint="eastAsia"/>
        </w:rPr>
        <w:t xml:space="preserve">The agent is the real work part. </w:t>
      </w:r>
      <w:r>
        <w:t>I</w:t>
      </w:r>
      <w:r>
        <w:rPr>
          <w:rFonts w:hint="eastAsia"/>
        </w:rPr>
        <w:t>t f</w:t>
      </w:r>
      <w:r w:rsidR="007E1E65">
        <w:rPr>
          <w:rFonts w:hint="eastAsia"/>
        </w:rPr>
        <w:t>o</w:t>
      </w:r>
      <w:r>
        <w:rPr>
          <w:rFonts w:hint="eastAsia"/>
        </w:rPr>
        <w:t>llows the console</w:t>
      </w:r>
      <w:r>
        <w:t>’</w:t>
      </w:r>
      <w:r>
        <w:rPr>
          <w:rFonts w:hint="eastAsia"/>
        </w:rPr>
        <w:t xml:space="preserve">s instrument, and generates load as the console </w:t>
      </w:r>
      <w:r>
        <w:t>configured</w:t>
      </w:r>
      <w:r>
        <w:rPr>
          <w:rFonts w:hint="eastAsia"/>
        </w:rPr>
        <w:t>.</w:t>
      </w:r>
    </w:p>
    <w:p w:rsidR="007B7B02" w:rsidRDefault="007B7B02" w:rsidP="007B7B02">
      <w:pPr>
        <w:ind w:firstLine="480"/>
      </w:pPr>
      <w:r>
        <w:t xml:space="preserve">For heavy duty testing, you </w:t>
      </w:r>
      <w:r>
        <w:rPr>
          <w:rFonts w:hint="eastAsia"/>
        </w:rPr>
        <w:t xml:space="preserve">can </w:t>
      </w:r>
      <w:r>
        <w:t>start an agent on each of several load injector</w:t>
      </w:r>
      <w:r>
        <w:rPr>
          <w:rFonts w:hint="eastAsia"/>
        </w:rPr>
        <w:t xml:space="preserve"> </w:t>
      </w:r>
      <w:r>
        <w:t xml:space="preserve">machines. The </w:t>
      </w:r>
      <w:r>
        <w:rPr>
          <w:rFonts w:hint="eastAsia"/>
        </w:rPr>
        <w:t>stats of agent</w:t>
      </w:r>
      <w:r>
        <w:t xml:space="preserve"> can be controlled using the</w:t>
      </w:r>
      <w:r>
        <w:rPr>
          <w:rFonts w:hint="eastAsia"/>
        </w:rPr>
        <w:t xml:space="preserve"> </w:t>
      </w:r>
      <w:r>
        <w:t>console. There is little reason to run more than one agent on each load injector, but you</w:t>
      </w:r>
      <w:r>
        <w:rPr>
          <w:rFonts w:hint="eastAsia"/>
        </w:rPr>
        <w:t xml:space="preserve"> </w:t>
      </w:r>
      <w:r>
        <w:t>can if you wish.</w:t>
      </w:r>
    </w:p>
    <w:p w:rsidR="0010150B" w:rsidRPr="0010150B" w:rsidRDefault="0010150B" w:rsidP="007B7B02">
      <w:pPr>
        <w:pStyle w:val="3"/>
      </w:pPr>
      <w:bookmarkStart w:id="17" w:name="_Toc270631437"/>
      <w:r w:rsidRPr="0010150B">
        <w:rPr>
          <w:rFonts w:hint="eastAsia"/>
        </w:rPr>
        <w:t>3.</w:t>
      </w:r>
      <w:r w:rsidR="00F64FFE">
        <w:rPr>
          <w:rFonts w:hint="eastAsia"/>
        </w:rPr>
        <w:t>4</w:t>
      </w:r>
      <w:r w:rsidRPr="0010150B">
        <w:rPr>
          <w:rFonts w:hint="eastAsia"/>
        </w:rPr>
        <w:t>.</w:t>
      </w:r>
      <w:r>
        <w:rPr>
          <w:rFonts w:hint="eastAsia"/>
        </w:rPr>
        <w:t>3</w:t>
      </w:r>
      <w:r w:rsidRPr="0010150B">
        <w:rPr>
          <w:rFonts w:hint="eastAsia"/>
        </w:rPr>
        <w:t xml:space="preserve"> </w:t>
      </w:r>
      <w:r>
        <w:rPr>
          <w:rFonts w:hint="eastAsia"/>
        </w:rPr>
        <w:t>SUT</w:t>
      </w:r>
      <w:bookmarkEnd w:id="17"/>
    </w:p>
    <w:p w:rsidR="00703015" w:rsidRDefault="00703015" w:rsidP="00703015">
      <w:pPr>
        <w:ind w:firstLine="480"/>
      </w:pPr>
      <w:r w:rsidRPr="00595969">
        <w:rPr>
          <w:rFonts w:eastAsia="宋体" w:cs="Times New Roman"/>
        </w:rPr>
        <w:t>E-</w:t>
      </w:r>
      <w:r w:rsidRPr="00595969">
        <w:rPr>
          <w:rFonts w:cs="Times New Roman"/>
          <w:bCs/>
        </w:rPr>
        <w:t xml:space="preserve">commerce must provide a system, such as </w:t>
      </w:r>
      <w:r w:rsidRPr="00595969">
        <w:rPr>
          <w:rFonts w:eastAsia="宋体" w:cs="Times New Roman"/>
        </w:rPr>
        <w:t>e-</w:t>
      </w:r>
      <w:r w:rsidRPr="00595969">
        <w:rPr>
          <w:rFonts w:cs="Times New Roman"/>
          <w:bCs/>
        </w:rPr>
        <w:t xml:space="preserve">commerce website, </w:t>
      </w:r>
      <w:r w:rsidRPr="00595969">
        <w:rPr>
          <w:rFonts w:cs="Times New Roman"/>
        </w:rPr>
        <w:t>in order to function.</w:t>
      </w:r>
      <w:r>
        <w:rPr>
          <w:rFonts w:cs="Times New Roman" w:hint="eastAsia"/>
        </w:rPr>
        <w:t xml:space="preserve"> </w:t>
      </w:r>
      <w:r>
        <w:rPr>
          <w:rFonts w:hint="eastAsia"/>
        </w:rPr>
        <w:t xml:space="preserve">Traditional e-commerce system is </w:t>
      </w:r>
      <w:r>
        <w:t>structured</w:t>
      </w:r>
      <w:r>
        <w:rPr>
          <w:rFonts w:hint="eastAsia"/>
        </w:rPr>
        <w:t xml:space="preserve"> on some infrastructures, such as database, web server and application server. The common </w:t>
      </w:r>
      <w:r>
        <w:t>architecture</w:t>
      </w:r>
      <w:r>
        <w:rPr>
          <w:rFonts w:hint="eastAsia"/>
        </w:rPr>
        <w:t xml:space="preserve"> shows as following picture</w:t>
      </w:r>
      <w:r>
        <w:rPr>
          <w:rFonts w:hint="eastAsia"/>
        </w:rPr>
        <w:t>：</w:t>
      </w:r>
    </w:p>
    <w:p w:rsidR="00556F83" w:rsidRDefault="00703015" w:rsidP="00703015">
      <w:pPr>
        <w:ind w:firstLineChars="0" w:firstLine="0"/>
      </w:pPr>
      <w:r w:rsidRPr="00D06B67">
        <w:object w:dxaOrig="9636" w:dyaOrig="7127">
          <v:shape id="_x0000_i1028" type="#_x0000_t75" style="width:410.75pt;height:302.75pt" o:ole="">
            <v:imagedata r:id="rId18" o:title=""/>
          </v:shape>
          <o:OLEObject Type="Embed" ProgID="Visio.Drawing.11" ShapeID="_x0000_i1028" DrawAspect="Content" ObjectID="_1344377119" r:id="rId19"/>
        </w:object>
      </w:r>
    </w:p>
    <w:p w:rsidR="0045466A" w:rsidRDefault="0045466A" w:rsidP="00703015">
      <w:pPr>
        <w:ind w:firstLineChars="0" w:firstLine="0"/>
      </w:pPr>
    </w:p>
    <w:p w:rsidR="0045466A" w:rsidRDefault="0045466A" w:rsidP="0045466A">
      <w:pPr>
        <w:ind w:firstLine="480"/>
      </w:pPr>
      <w:r w:rsidRPr="00FA1F18">
        <w:t>SUT (System Under Test) contains the business logic to simulate the tested scenario.</w:t>
      </w:r>
      <w:r w:rsidRPr="00DE4D64">
        <w:t xml:space="preserve"> The SUT comprises all components which are part of the “application” being simulated. This includes network connections, Web Servers, application servers, database servers, etc.</w:t>
      </w:r>
      <w:r w:rsidRPr="00FA1F18">
        <w:t xml:space="preserve"> The SUT of </w:t>
      </w:r>
      <w:r>
        <w:rPr>
          <w:rFonts w:hint="eastAsia"/>
        </w:rPr>
        <w:t>Bench4Q</w:t>
      </w:r>
      <w:r w:rsidRPr="00FA1F18">
        <w:t xml:space="preserve"> </w:t>
      </w:r>
      <w:r>
        <w:rPr>
          <w:rFonts w:hint="eastAsia"/>
        </w:rPr>
        <w:t xml:space="preserve">is </w:t>
      </w:r>
      <w:r>
        <w:t>based</w:t>
      </w:r>
      <w:r>
        <w:rPr>
          <w:rFonts w:hint="eastAsia"/>
        </w:rPr>
        <w:t xml:space="preserve"> on </w:t>
      </w:r>
      <w:r w:rsidRPr="00FA1F18">
        <w:t>a distribution of the TPC-W Benchmark Java Implementation originated of PHARM at the University of Wisconsin - Madison.</w:t>
      </w:r>
      <w:r>
        <w:rPr>
          <w:rFonts w:hint="eastAsia"/>
        </w:rPr>
        <w:t xml:space="preserve"> </w:t>
      </w:r>
    </w:p>
    <w:p w:rsidR="0045466A" w:rsidRDefault="0045466A" w:rsidP="0045466A">
      <w:pPr>
        <w:ind w:firstLine="480"/>
      </w:pPr>
      <w:r w:rsidRPr="00FA1F18">
        <w:t xml:space="preserve">The SUT of </w:t>
      </w:r>
      <w:r>
        <w:rPr>
          <w:rFonts w:hint="eastAsia"/>
        </w:rPr>
        <w:t>Bench4Q</w:t>
      </w:r>
      <w:r w:rsidRPr="00FA1F18">
        <w:t xml:space="preserve"> is an online bookstore, which is a typical B</w:t>
      </w:r>
      <w:smartTag w:uri="urn:schemas-microsoft-com:office:smarttags" w:element="chmetcnv">
        <w:smartTagPr>
          <w:attr w:name="UnitName" w:val="C"/>
          <w:attr w:name="SourceValue" w:val="2"/>
          <w:attr w:name="HasSpace" w:val="False"/>
          <w:attr w:name="Negative" w:val="False"/>
          <w:attr w:name="NumberType" w:val="1"/>
          <w:attr w:name="TCSC" w:val="0"/>
        </w:smartTagPr>
        <w:r w:rsidRPr="00FA1F18">
          <w:t>2C</w:t>
        </w:r>
      </w:smartTag>
      <w:r w:rsidRPr="00FA1F18">
        <w:t xml:space="preserve"> application. It simulates 14 business operations, 8 of which involving database interactive</w:t>
      </w:r>
      <w:r>
        <w:rPr>
          <w:rFonts w:hint="eastAsia"/>
        </w:rPr>
        <w:t>.</w:t>
      </w:r>
      <w:r w:rsidRPr="00FA1F18">
        <w:t xml:space="preserve"> </w:t>
      </w:r>
    </w:p>
    <w:p w:rsidR="0045466A" w:rsidRPr="00FA1F18" w:rsidRDefault="0045466A" w:rsidP="0045466A">
      <w:pPr>
        <w:ind w:firstLine="480"/>
      </w:pPr>
      <w:r>
        <w:rPr>
          <w:rFonts w:hint="eastAsia"/>
        </w:rPr>
        <w:t>The main features of this version are listed as follows:</w:t>
      </w:r>
    </w:p>
    <w:p w:rsidR="0045466A" w:rsidRDefault="0045466A" w:rsidP="00D843A9">
      <w:pPr>
        <w:ind w:firstLine="480"/>
      </w:pPr>
      <w:r>
        <w:rPr>
          <w:rFonts w:hint="eastAsia"/>
        </w:rPr>
        <w:t>1</w:t>
      </w:r>
      <w:r>
        <w:t>. This version implements TPC-W spec version 1.8.</w:t>
      </w:r>
    </w:p>
    <w:p w:rsidR="0045466A" w:rsidRDefault="0045466A" w:rsidP="00D843A9">
      <w:pPr>
        <w:ind w:firstLine="480"/>
      </w:pPr>
      <w:r>
        <w:rPr>
          <w:rFonts w:hint="eastAsia"/>
        </w:rPr>
        <w:t>2</w:t>
      </w:r>
      <w:r>
        <w:t xml:space="preserve">. All VARCHAR database rows are limited to size &lt;=255. </w:t>
      </w:r>
    </w:p>
    <w:p w:rsidR="0045466A" w:rsidRDefault="0045466A" w:rsidP="00D843A9">
      <w:pPr>
        <w:ind w:firstLine="480"/>
      </w:pPr>
      <w:r>
        <w:rPr>
          <w:rFonts w:hint="eastAsia"/>
        </w:rPr>
        <w:t>3</w:t>
      </w:r>
      <w:r>
        <w:t>. In the ITEMS table, I_THUMBNAIL and I_IMAGE are varchars, keeping the   name of the image file.</w:t>
      </w:r>
    </w:p>
    <w:p w:rsidR="0045466A" w:rsidRDefault="0045466A" w:rsidP="00D843A9">
      <w:pPr>
        <w:ind w:firstLine="480"/>
      </w:pPr>
      <w:r>
        <w:rPr>
          <w:rFonts w:hint="eastAsia"/>
        </w:rPr>
        <w:t>4</w:t>
      </w:r>
      <w:r>
        <w:t>. There are 100</w:t>
      </w:r>
      <w:r>
        <w:rPr>
          <w:rFonts w:hint="eastAsia"/>
        </w:rPr>
        <w:t>0</w:t>
      </w:r>
      <w:r>
        <w:t xml:space="preserve"> item images and thumbnails</w:t>
      </w:r>
      <w:r>
        <w:rPr>
          <w:rFonts w:hint="eastAsia"/>
        </w:rPr>
        <w:t xml:space="preserve"> required</w:t>
      </w:r>
      <w:r>
        <w:t>.</w:t>
      </w:r>
      <w:r>
        <w:rPr>
          <w:rFonts w:hint="eastAsia"/>
        </w:rPr>
        <w:t xml:space="preserve"> </w:t>
      </w:r>
    </w:p>
    <w:p w:rsidR="0045466A" w:rsidRDefault="0045466A" w:rsidP="00D843A9">
      <w:pPr>
        <w:ind w:firstLine="480"/>
      </w:pPr>
      <w:r>
        <w:rPr>
          <w:rFonts w:hint="eastAsia"/>
        </w:rPr>
        <w:t>5</w:t>
      </w:r>
      <w:r>
        <w:t xml:space="preserve">. No Payment Getaway Emulator is used (clause </w:t>
      </w:r>
      <w:smartTag w:uri="urn:schemas-microsoft-com:office:smarttags" w:element="chsdate">
        <w:smartTagPr>
          <w:attr w:name="Year" w:val="1899"/>
          <w:attr w:name="Month" w:val="12"/>
          <w:attr w:name="Day" w:val="30"/>
          <w:attr w:name="IsLunarDate" w:val="False"/>
          <w:attr w:name="IsROCDate" w:val="False"/>
        </w:smartTagPr>
        <w:r>
          <w:t>2.7.3</w:t>
        </w:r>
      </w:smartTag>
      <w:r>
        <w:t>.3), so the CC_XACTS credit</w:t>
      </w:r>
      <w:r>
        <w:rPr>
          <w:rFonts w:hint="eastAsia"/>
        </w:rPr>
        <w:t xml:space="preserve"> </w:t>
      </w:r>
      <w:r>
        <w:t>card processing record is created right away during the order creation.</w:t>
      </w:r>
    </w:p>
    <w:p w:rsidR="0045466A" w:rsidRDefault="0045466A" w:rsidP="00D843A9">
      <w:pPr>
        <w:ind w:firstLine="480"/>
      </w:pPr>
      <w:r>
        <w:rPr>
          <w:rFonts w:hint="eastAsia"/>
        </w:rPr>
        <w:t>6</w:t>
      </w:r>
      <w:r>
        <w:t>. No SSL is used, all connections are insecure.</w:t>
      </w:r>
    </w:p>
    <w:p w:rsidR="0045466A" w:rsidRDefault="00580B40" w:rsidP="0045466A">
      <w:pPr>
        <w:ind w:firstLineChars="177" w:firstLine="425"/>
      </w:pPr>
      <w:r>
        <w:rPr>
          <w:rFonts w:hint="eastAsia"/>
        </w:rPr>
        <w:t xml:space="preserve">The components of Bench4Q </w:t>
      </w:r>
      <w:r w:rsidR="006A3005">
        <w:rPr>
          <w:rFonts w:hint="eastAsia"/>
        </w:rPr>
        <w:t>d</w:t>
      </w:r>
      <w:r>
        <w:rPr>
          <w:rFonts w:hint="eastAsia"/>
        </w:rPr>
        <w:t xml:space="preserve">atabase are defined to consist of ten separate and </w:t>
      </w:r>
      <w:r>
        <w:rPr>
          <w:rFonts w:hint="eastAsia"/>
        </w:rPr>
        <w:lastRenderedPageBreak/>
        <w:t xml:space="preserve">individual base tables. The relationships among these tables are defined in the entity-relationship diagram shown below: </w:t>
      </w:r>
    </w:p>
    <w:p w:rsidR="00580B40" w:rsidRDefault="00580B40" w:rsidP="00580B40">
      <w:pPr>
        <w:ind w:firstLineChars="0" w:firstLine="0"/>
        <w:rPr>
          <w:rFonts w:ascii="Palatino Linotype" w:hAnsi="Palatino Linotype" w:cs="Palatino Linotype"/>
        </w:rPr>
      </w:pPr>
      <w:r w:rsidRPr="006772FA">
        <w:rPr>
          <w:rFonts w:ascii="Palatino Linotype" w:hAnsi="Palatino Linotype" w:cs="Palatino Linotype"/>
        </w:rPr>
        <w:object w:dxaOrig="9646" w:dyaOrig="7066">
          <v:shape id="_x0000_i1029" type="#_x0000_t75" style="width:414pt;height:302.75pt" o:ole="" fillcolor="window">
            <v:imagedata r:id="rId20" o:title=""/>
          </v:shape>
          <o:OLEObject Type="Embed" ProgID="Word.Picture.8" ShapeID="_x0000_i1029" DrawAspect="Content" ObjectID="_1344377120" r:id="rId21"/>
        </w:object>
      </w:r>
    </w:p>
    <w:p w:rsidR="00255962" w:rsidRDefault="00255962" w:rsidP="00255962">
      <w:pPr>
        <w:ind w:firstLine="480"/>
        <w:rPr>
          <w:rFonts w:ascii="Calibri" w:eastAsia="宋体" w:hAnsi="Calibri" w:cs="Times New Roman"/>
        </w:rPr>
      </w:pPr>
      <w:r>
        <w:rPr>
          <w:rFonts w:ascii="Calibri" w:eastAsia="宋体" w:hAnsi="Calibri" w:cs="Times New Roman"/>
        </w:rPr>
        <w:t>For each table that composes the database, the cardinality of the initial population is specified as follows:</w:t>
      </w:r>
    </w:p>
    <w:tbl>
      <w:tblPr>
        <w:tblW w:w="8368" w:type="dxa"/>
        <w:tblInd w:w="108" w:type="dxa"/>
        <w:tblBorders>
          <w:top w:val="single" w:sz="12" w:space="0" w:color="008000"/>
          <w:bottom w:val="single" w:sz="12" w:space="0" w:color="008000"/>
        </w:tblBorders>
        <w:tblLayout w:type="fixed"/>
        <w:tblLook w:val="0000"/>
      </w:tblPr>
      <w:tblGrid>
        <w:gridCol w:w="1560"/>
        <w:gridCol w:w="2409"/>
        <w:gridCol w:w="2160"/>
        <w:gridCol w:w="2239"/>
      </w:tblGrid>
      <w:tr w:rsidR="00255962" w:rsidRPr="00255962" w:rsidTr="00255962">
        <w:trPr>
          <w:cantSplit/>
        </w:trPr>
        <w:tc>
          <w:tcPr>
            <w:tcW w:w="1560" w:type="dxa"/>
            <w:tcBorders>
              <w:top w:val="single" w:sz="12" w:space="0" w:color="008000"/>
              <w:bottom w:val="single" w:sz="4" w:space="0" w:color="008000"/>
            </w:tcBorders>
            <w:vAlign w:val="center"/>
          </w:tcPr>
          <w:p w:rsidR="00255962" w:rsidRPr="00255962" w:rsidRDefault="00255962" w:rsidP="00255962">
            <w:pPr>
              <w:pStyle w:val="FieldHead"/>
              <w:widowControl/>
              <w:tabs>
                <w:tab w:val="clear" w:pos="990"/>
                <w:tab w:val="left" w:pos="1260"/>
              </w:tabs>
              <w:spacing w:before="0" w:after="0"/>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Table Name</w:t>
            </w:r>
          </w:p>
        </w:tc>
        <w:tc>
          <w:tcPr>
            <w:tcW w:w="2409" w:type="dxa"/>
            <w:tcBorders>
              <w:top w:val="single" w:sz="12" w:space="0" w:color="008000"/>
              <w:bottom w:val="single" w:sz="4" w:space="0" w:color="008000"/>
            </w:tcBorders>
            <w:vAlign w:val="center"/>
          </w:tcPr>
          <w:p w:rsidR="00255962" w:rsidRPr="00255962" w:rsidRDefault="00255962" w:rsidP="00255962">
            <w:pPr>
              <w:spacing w:line="240" w:lineRule="auto"/>
              <w:ind w:firstLine="361"/>
              <w:jc w:val="center"/>
              <w:rPr>
                <w:rFonts w:ascii="Palatino Linotype" w:eastAsia="宋体" w:hAnsi="Palatino Linotype" w:cs="Palatino Linotype"/>
                <w:b/>
                <w:bCs/>
                <w:sz w:val="18"/>
                <w:szCs w:val="18"/>
              </w:rPr>
            </w:pPr>
            <w:r w:rsidRPr="00255962">
              <w:rPr>
                <w:rFonts w:ascii="Palatino Linotype" w:eastAsia="宋体" w:hAnsi="Palatino Linotype" w:cs="Palatino Linotype"/>
                <w:b/>
                <w:bCs/>
                <w:sz w:val="18"/>
                <w:szCs w:val="18"/>
              </w:rPr>
              <w:t>Cardinality</w:t>
            </w:r>
            <w:r w:rsidRPr="00255962">
              <w:rPr>
                <w:rFonts w:ascii="Palatino Linotype" w:hAnsi="Palatino Linotype" w:cs="Palatino Linotype"/>
                <w:b/>
                <w:bCs/>
                <w:sz w:val="18"/>
                <w:szCs w:val="18"/>
              </w:rPr>
              <w:t xml:space="preserve"> </w:t>
            </w:r>
            <w:r w:rsidRPr="00255962">
              <w:rPr>
                <w:rFonts w:ascii="Palatino Linotype" w:eastAsia="宋体" w:hAnsi="Palatino Linotype" w:cs="Palatino Linotype"/>
                <w:b/>
                <w:bCs/>
                <w:sz w:val="18"/>
                <w:szCs w:val="18"/>
              </w:rPr>
              <w:t>(in rows)</w:t>
            </w:r>
          </w:p>
        </w:tc>
        <w:tc>
          <w:tcPr>
            <w:tcW w:w="2160" w:type="dxa"/>
            <w:tcBorders>
              <w:top w:val="single" w:sz="12" w:space="0" w:color="008000"/>
              <w:bottom w:val="single" w:sz="4" w:space="0" w:color="008000"/>
            </w:tcBorders>
            <w:vAlign w:val="center"/>
          </w:tcPr>
          <w:p w:rsidR="00255962" w:rsidRPr="00255962" w:rsidRDefault="00255962" w:rsidP="00255962">
            <w:pPr>
              <w:spacing w:line="240" w:lineRule="auto"/>
              <w:ind w:firstLine="361"/>
              <w:jc w:val="center"/>
              <w:rPr>
                <w:rFonts w:ascii="Palatino Linotype" w:eastAsia="宋体" w:hAnsi="Palatino Linotype" w:cs="Palatino Linotype"/>
                <w:b/>
                <w:bCs/>
                <w:sz w:val="18"/>
                <w:szCs w:val="18"/>
              </w:rPr>
            </w:pPr>
            <w:r w:rsidRPr="00255962">
              <w:rPr>
                <w:rFonts w:ascii="Palatino Linotype" w:eastAsia="宋体" w:hAnsi="Palatino Linotype" w:cs="Palatino Linotype"/>
                <w:b/>
                <w:bCs/>
                <w:sz w:val="18"/>
                <w:szCs w:val="18"/>
              </w:rPr>
              <w:t>Typical Row</w:t>
            </w:r>
            <w:r>
              <w:rPr>
                <w:rFonts w:ascii="Palatino Linotype" w:hAnsi="Palatino Linotype" w:cs="Palatino Linotype" w:hint="eastAsia"/>
                <w:b/>
                <w:bCs/>
                <w:sz w:val="18"/>
                <w:szCs w:val="18"/>
              </w:rPr>
              <w:t xml:space="preserve"> </w:t>
            </w:r>
            <w:r w:rsidRPr="00255962">
              <w:rPr>
                <w:rFonts w:ascii="Palatino Linotype" w:eastAsia="宋体" w:hAnsi="Palatino Linotype" w:cs="Palatino Linotype"/>
                <w:b/>
                <w:bCs/>
                <w:sz w:val="18"/>
                <w:szCs w:val="18"/>
              </w:rPr>
              <w:t>Length (in bytes)</w:t>
            </w:r>
          </w:p>
        </w:tc>
        <w:tc>
          <w:tcPr>
            <w:tcW w:w="2239" w:type="dxa"/>
            <w:tcBorders>
              <w:top w:val="single" w:sz="12" w:space="0" w:color="008000"/>
              <w:bottom w:val="single" w:sz="4" w:space="0" w:color="008000"/>
            </w:tcBorders>
            <w:vAlign w:val="center"/>
          </w:tcPr>
          <w:p w:rsidR="00255962" w:rsidRPr="00255962" w:rsidRDefault="00255962" w:rsidP="00255962">
            <w:pPr>
              <w:spacing w:line="240" w:lineRule="auto"/>
              <w:ind w:firstLine="361"/>
              <w:jc w:val="center"/>
              <w:rPr>
                <w:rFonts w:ascii="Palatino Linotype" w:eastAsia="宋体" w:hAnsi="Palatino Linotype" w:cs="Palatino Linotype"/>
                <w:b/>
                <w:bCs/>
                <w:sz w:val="18"/>
                <w:szCs w:val="18"/>
              </w:rPr>
            </w:pPr>
            <w:r w:rsidRPr="00255962">
              <w:rPr>
                <w:rFonts w:ascii="Palatino Linotype" w:eastAsia="宋体" w:hAnsi="Palatino Linotype" w:cs="Palatino Linotype"/>
                <w:b/>
                <w:bCs/>
                <w:sz w:val="18"/>
                <w:szCs w:val="18"/>
              </w:rPr>
              <w:t>Typical Table</w:t>
            </w:r>
            <w:r>
              <w:rPr>
                <w:rFonts w:ascii="Palatino Linotype" w:hAnsi="Palatino Linotype" w:cs="Palatino Linotype" w:hint="eastAsia"/>
                <w:b/>
                <w:bCs/>
                <w:sz w:val="18"/>
                <w:szCs w:val="18"/>
              </w:rPr>
              <w:t xml:space="preserve"> </w:t>
            </w:r>
            <w:r w:rsidRPr="00255962">
              <w:rPr>
                <w:rFonts w:ascii="Palatino Linotype" w:eastAsia="宋体" w:hAnsi="Palatino Linotype" w:cs="Palatino Linotype"/>
                <w:b/>
                <w:bCs/>
                <w:sz w:val="18"/>
                <w:szCs w:val="18"/>
              </w:rPr>
              <w:t>Size (in bytes)</w:t>
            </w:r>
          </w:p>
        </w:tc>
      </w:tr>
      <w:tr w:rsidR="00255962" w:rsidRPr="00255962" w:rsidTr="00255962">
        <w:trPr>
          <w:cantSplit/>
        </w:trPr>
        <w:tc>
          <w:tcPr>
            <w:tcW w:w="1560" w:type="dxa"/>
            <w:tcBorders>
              <w:top w:val="single" w:sz="4" w:space="0" w:color="008000"/>
            </w:tcBorders>
            <w:vAlign w:val="center"/>
          </w:tcPr>
          <w:p w:rsidR="00255962" w:rsidRPr="00255962" w:rsidRDefault="00255962" w:rsidP="00255962">
            <w:pPr>
              <w:pStyle w:val="Clauses"/>
              <w:tabs>
                <w:tab w:val="clear" w:pos="720"/>
                <w:tab w:val="clear" w:pos="1080"/>
                <w:tab w:val="clear" w:pos="1440"/>
              </w:tabs>
              <w:spacing w:before="0" w:after="0" w:line="240" w:lineRule="auto"/>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CUSTOMER</w:t>
            </w:r>
          </w:p>
        </w:tc>
        <w:tc>
          <w:tcPr>
            <w:tcW w:w="2409" w:type="dxa"/>
            <w:tcBorders>
              <w:top w:val="single" w:sz="4" w:space="0" w:color="008000"/>
            </w:tcBorders>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2880 * (number of EB)</w:t>
            </w:r>
          </w:p>
        </w:tc>
        <w:tc>
          <w:tcPr>
            <w:tcW w:w="2160" w:type="dxa"/>
            <w:tcBorders>
              <w:top w:val="single" w:sz="4" w:space="0" w:color="008000"/>
            </w:tcBorders>
            <w:vAlign w:val="center"/>
          </w:tcPr>
          <w:p w:rsidR="00255962" w:rsidRPr="00255962" w:rsidRDefault="00255962" w:rsidP="00255962">
            <w:pPr>
              <w:pStyle w:val="Clauses"/>
              <w:tabs>
                <w:tab w:val="clear" w:pos="720"/>
                <w:tab w:val="clear" w:pos="1080"/>
                <w:tab w:val="clear" w:pos="1440"/>
              </w:tabs>
              <w:spacing w:before="0" w:after="0" w:line="240" w:lineRule="auto"/>
              <w:jc w:val="center"/>
              <w:rPr>
                <w:rFonts w:ascii="Palatino Linotype" w:eastAsia="宋体" w:hAnsi="Palatino Linotype" w:cs="Palatino Linotype"/>
                <w:sz w:val="18"/>
                <w:szCs w:val="18"/>
              </w:rPr>
            </w:pPr>
            <w:r>
              <w:rPr>
                <w:rFonts w:ascii="Palatino Linotype" w:hAnsi="Palatino Linotype" w:cs="Palatino Linotype" w:hint="eastAsia"/>
                <w:sz w:val="18"/>
                <w:szCs w:val="18"/>
                <w:lang w:eastAsia="zh-CN"/>
              </w:rPr>
              <w:t xml:space="preserve">   </w:t>
            </w:r>
            <w:r w:rsidRPr="00255962">
              <w:rPr>
                <w:rFonts w:ascii="Palatino Linotype" w:eastAsia="宋体" w:hAnsi="Palatino Linotype" w:cs="Palatino Linotype"/>
                <w:sz w:val="18"/>
                <w:szCs w:val="18"/>
              </w:rPr>
              <w:t>760</w:t>
            </w:r>
          </w:p>
        </w:tc>
        <w:tc>
          <w:tcPr>
            <w:tcW w:w="2239" w:type="dxa"/>
            <w:tcBorders>
              <w:top w:val="single" w:sz="4" w:space="0" w:color="008000"/>
            </w:tcBorders>
            <w:vAlign w:val="center"/>
          </w:tcPr>
          <w:p w:rsidR="00255962" w:rsidRPr="00255962" w:rsidRDefault="00255962" w:rsidP="00255962">
            <w:pPr>
              <w:pStyle w:val="Table"/>
              <w:tabs>
                <w:tab w:val="clear" w:pos="1260"/>
                <w:tab w:val="clear" w:pos="1620"/>
                <w:tab w:val="left" w:pos="646"/>
              </w:tabs>
              <w:spacing w:before="0"/>
              <w:ind w:left="0" w:rightChars="134" w:right="32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2,188,888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COUNTRY</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92</w:t>
            </w:r>
          </w:p>
        </w:tc>
        <w:tc>
          <w:tcPr>
            <w:tcW w:w="2160" w:type="dxa"/>
            <w:vAlign w:val="center"/>
          </w:tcPr>
          <w:p w:rsidR="00255962" w:rsidRPr="00255962" w:rsidRDefault="00255962" w:rsidP="00255962">
            <w:pPr>
              <w:spacing w:line="240" w:lineRule="auto"/>
              <w:ind w:firstLineChars="550" w:firstLine="990"/>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70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6.44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ADDRESS</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 * CUSTOMER</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154</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887,040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ORDERS</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.9 * CUSTOMER</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220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570,240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ORDER_LINE</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3 * ORDERS</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132</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1,026,432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AUTHOR</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.25 * ITEM</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630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1,575 k</w:t>
            </w:r>
          </w:p>
        </w:tc>
      </w:tr>
      <w:tr w:rsidR="00255962" w:rsidRPr="00255962" w:rsidTr="00255962">
        <w:trPr>
          <w:cantSplit/>
        </w:trPr>
        <w:tc>
          <w:tcPr>
            <w:tcW w:w="1560" w:type="dxa"/>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CC_XACTS</w:t>
            </w:r>
          </w:p>
        </w:tc>
        <w:tc>
          <w:tcPr>
            <w:tcW w:w="2409" w:type="dxa"/>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 * ORDERS</w:t>
            </w:r>
          </w:p>
        </w:tc>
        <w:tc>
          <w:tcPr>
            <w:tcW w:w="2160" w:type="dxa"/>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80</w:t>
            </w:r>
          </w:p>
        </w:tc>
        <w:tc>
          <w:tcPr>
            <w:tcW w:w="2239" w:type="dxa"/>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207,360 k</w:t>
            </w:r>
          </w:p>
        </w:tc>
      </w:tr>
      <w:tr w:rsidR="00255962" w:rsidRPr="00255962" w:rsidTr="00255962">
        <w:trPr>
          <w:cantSplit/>
        </w:trPr>
        <w:tc>
          <w:tcPr>
            <w:tcW w:w="1560" w:type="dxa"/>
            <w:tcBorders>
              <w:bottom w:val="single" w:sz="4" w:space="0" w:color="008000"/>
            </w:tcBorders>
            <w:vAlign w:val="center"/>
          </w:tcPr>
          <w:p w:rsidR="00255962" w:rsidRPr="00255962" w:rsidRDefault="00255962" w:rsidP="00255962">
            <w:pPr>
              <w:spacing w:line="240" w:lineRule="auto"/>
              <w:ind w:firstLineChars="18" w:firstLine="32"/>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ITEM</w:t>
            </w:r>
          </w:p>
        </w:tc>
        <w:tc>
          <w:tcPr>
            <w:tcW w:w="2409" w:type="dxa"/>
            <w:tcBorders>
              <w:bottom w:val="single" w:sz="4" w:space="0" w:color="008000"/>
            </w:tcBorders>
            <w:vAlign w:val="center"/>
          </w:tcPr>
          <w:p w:rsidR="00255962" w:rsidRPr="00255962" w:rsidRDefault="00255962" w:rsidP="00255962">
            <w:pPr>
              <w:spacing w:line="240" w:lineRule="auto"/>
              <w:ind w:firstLineChars="18" w:firstLine="32"/>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1k, 10k, 100k, 1M, 10M</w:t>
            </w:r>
          </w:p>
        </w:tc>
        <w:tc>
          <w:tcPr>
            <w:tcW w:w="2160" w:type="dxa"/>
            <w:tcBorders>
              <w:bottom w:val="single" w:sz="4" w:space="0" w:color="008000"/>
            </w:tcBorders>
            <w:vAlign w:val="center"/>
          </w:tcPr>
          <w:p w:rsidR="00255962" w:rsidRPr="00255962" w:rsidRDefault="00255962" w:rsidP="00255962">
            <w:pPr>
              <w:spacing w:line="240" w:lineRule="auto"/>
              <w:ind w:firstLine="360"/>
              <w:jc w:val="center"/>
              <w:rPr>
                <w:rFonts w:ascii="Palatino Linotype" w:eastAsia="宋体" w:hAnsi="Palatino Linotype" w:cs="Palatino Linotype"/>
                <w:sz w:val="18"/>
                <w:szCs w:val="18"/>
              </w:rPr>
            </w:pPr>
            <w:r>
              <w:rPr>
                <w:rFonts w:ascii="Palatino Linotype" w:hAnsi="Palatino Linotype" w:cs="Palatino Linotype" w:hint="eastAsia"/>
                <w:sz w:val="18"/>
                <w:szCs w:val="18"/>
              </w:rPr>
              <w:t xml:space="preserve"> </w:t>
            </w:r>
            <w:r w:rsidRPr="00255962">
              <w:rPr>
                <w:rFonts w:ascii="Palatino Linotype" w:eastAsia="宋体" w:hAnsi="Palatino Linotype" w:cs="Palatino Linotype"/>
                <w:sz w:val="18"/>
                <w:szCs w:val="18"/>
              </w:rPr>
              <w:t>860</w:t>
            </w:r>
          </w:p>
        </w:tc>
        <w:tc>
          <w:tcPr>
            <w:tcW w:w="2239" w:type="dxa"/>
            <w:tcBorders>
              <w:bottom w:val="single" w:sz="4" w:space="0" w:color="008000"/>
            </w:tcBorders>
            <w:vAlign w:val="center"/>
          </w:tcPr>
          <w:p w:rsidR="00255962" w:rsidRPr="00255962" w:rsidRDefault="00255962" w:rsidP="00255962">
            <w:pPr>
              <w:tabs>
                <w:tab w:val="left" w:pos="646"/>
              </w:tabs>
              <w:spacing w:line="240" w:lineRule="auto"/>
              <w:ind w:rightChars="134" w:right="322" w:firstLine="360"/>
              <w:jc w:val="center"/>
              <w:rPr>
                <w:rFonts w:ascii="Palatino Linotype" w:eastAsia="宋体" w:hAnsi="Palatino Linotype" w:cs="Palatino Linotype"/>
                <w:sz w:val="18"/>
                <w:szCs w:val="18"/>
              </w:rPr>
            </w:pPr>
            <w:r w:rsidRPr="00255962">
              <w:rPr>
                <w:rFonts w:ascii="Palatino Linotype" w:eastAsia="宋体" w:hAnsi="Palatino Linotype" w:cs="Palatino Linotype"/>
                <w:sz w:val="18"/>
                <w:szCs w:val="18"/>
              </w:rPr>
              <w:t>8,600 k</w:t>
            </w:r>
          </w:p>
        </w:tc>
      </w:tr>
    </w:tbl>
    <w:p w:rsidR="000632AC" w:rsidRDefault="000632AC" w:rsidP="00E72515">
      <w:pPr>
        <w:widowControl/>
        <w:ind w:firstLine="480"/>
        <w:jc w:val="left"/>
      </w:pPr>
    </w:p>
    <w:p w:rsidR="00501619" w:rsidRDefault="000632AC" w:rsidP="00E72515">
      <w:pPr>
        <w:widowControl/>
        <w:ind w:firstLine="480"/>
        <w:jc w:val="left"/>
      </w:pPr>
      <w:r w:rsidRPr="000632AC">
        <w:t xml:space="preserve">The following diagram shows the sequencing of web interactions. During a User Session a sequence of web interactions </w:t>
      </w:r>
      <w:r>
        <w:rPr>
          <w:rFonts w:hint="eastAsia"/>
        </w:rPr>
        <w:t>will</w:t>
      </w:r>
      <w:r w:rsidRPr="000632AC">
        <w:t xml:space="preserve"> be performed. That sequence corresponds to a traversal of this diagram. Each node in the diagram contains the name of a web interaction type (Home, Best Seller, Search Request, etc.). An arrow between two nodes A and B (i.e., A </w:t>
      </w:r>
      <w:r w:rsidR="003631CC">
        <w:rPr>
          <w:rFonts w:ascii="Palatino Linotype" w:eastAsia="宋体" w:hAnsi="Palatino Linotype" w:cs="Palatino Linotype"/>
        </w:rPr>
        <w:sym w:font="Symbol" w:char="F0AE"/>
      </w:r>
      <w:r w:rsidRPr="000632AC">
        <w:rPr>
          <w:rFonts w:ascii="Calibri" w:hAnsi="Calibri" w:cs="Calibri"/>
        </w:rPr>
        <w:t xml:space="preserve"> B) indicates that after performing web interaction A, it is possible for an Emulated Browser to next perform the web </w:t>
      </w:r>
      <w:r w:rsidRPr="000632AC">
        <w:rPr>
          <w:rFonts w:ascii="Calibri" w:hAnsi="Calibri" w:cs="Calibri"/>
        </w:rPr>
        <w:lastRenderedPageBreak/>
        <w:t xml:space="preserve">interaction B. When there are </w:t>
      </w:r>
      <w:r w:rsidRPr="000632AC">
        <w:t>multiple arrows leaving a node, the arc that is chosen for the next web interaction is determined probabilistically.</w:t>
      </w:r>
    </w:p>
    <w:p w:rsidR="00501619" w:rsidRDefault="00501619" w:rsidP="00501619">
      <w:pPr>
        <w:widowControl/>
        <w:ind w:firstLineChars="0" w:firstLine="0"/>
        <w:jc w:val="left"/>
      </w:pPr>
      <w:r>
        <w:object w:dxaOrig="8626" w:dyaOrig="12241">
          <v:shape id="_x0000_i1030" type="#_x0000_t75" style="width:409.65pt;height:586.9pt" o:ole="" o:allowoverlap="f" fillcolor="window">
            <v:imagedata r:id="rId22" o:title=""/>
          </v:shape>
          <o:OLEObject Type="Embed" ProgID="Word.Picture.8" ShapeID="_x0000_i1030" DrawAspect="Content" ObjectID="_1344377121" r:id="rId23"/>
        </w:object>
      </w:r>
    </w:p>
    <w:p w:rsidR="00501619" w:rsidRDefault="00501619" w:rsidP="00501619">
      <w:pPr>
        <w:ind w:firstLine="480"/>
      </w:pPr>
    </w:p>
    <w:p w:rsidR="009E7017" w:rsidRPr="0010150B" w:rsidRDefault="009E7017" w:rsidP="009E7017">
      <w:pPr>
        <w:pStyle w:val="3"/>
      </w:pPr>
      <w:bookmarkStart w:id="18" w:name="_Toc270631438"/>
      <w:r w:rsidRPr="0010150B">
        <w:rPr>
          <w:rFonts w:hint="eastAsia"/>
        </w:rPr>
        <w:lastRenderedPageBreak/>
        <w:t>3.</w:t>
      </w:r>
      <w:r>
        <w:rPr>
          <w:rFonts w:hint="eastAsia"/>
        </w:rPr>
        <w:t>4</w:t>
      </w:r>
      <w:r w:rsidRPr="0010150B">
        <w:rPr>
          <w:rFonts w:hint="eastAsia"/>
        </w:rPr>
        <w:t>.</w:t>
      </w:r>
      <w:r>
        <w:rPr>
          <w:rFonts w:hint="eastAsia"/>
        </w:rPr>
        <w:t>4</w:t>
      </w:r>
      <w:r w:rsidRPr="0010150B">
        <w:rPr>
          <w:rFonts w:hint="eastAsia"/>
        </w:rPr>
        <w:t xml:space="preserve"> </w:t>
      </w:r>
      <w:r>
        <w:rPr>
          <w:rFonts w:hint="eastAsia"/>
        </w:rPr>
        <w:t>ServerMon</w:t>
      </w:r>
      <w:bookmarkEnd w:id="18"/>
    </w:p>
    <w:p w:rsidR="009E7017" w:rsidRDefault="00836162" w:rsidP="009E7017">
      <w:pPr>
        <w:ind w:firstLine="480"/>
      </w:pPr>
      <w:r>
        <w:rPr>
          <w:rFonts w:hint="eastAsia"/>
        </w:rPr>
        <w:t>ServerMon is a server-side resource monitoring tool</w:t>
      </w:r>
      <w:r w:rsidR="007325EF">
        <w:rPr>
          <w:rFonts w:hint="eastAsia"/>
        </w:rPr>
        <w:t xml:space="preserve">, which should be deployed on both web application server and database server. </w:t>
      </w:r>
      <w:r w:rsidR="009E7017">
        <w:rPr>
          <w:rFonts w:hint="eastAsia"/>
        </w:rPr>
        <w:t>It is written in JAVA and C++. The JAVA code uses JNI to invoke native methods written in C++ to collect the resource monitoring information</w:t>
      </w:r>
      <w:r w:rsidR="007325EF">
        <w:rPr>
          <w:rFonts w:hint="eastAsia"/>
        </w:rPr>
        <w:t>, a</w:t>
      </w:r>
      <w:r w:rsidR="004E2888">
        <w:rPr>
          <w:rFonts w:hint="eastAsia"/>
        </w:rPr>
        <w:t>nd it</w:t>
      </w:r>
      <w:r w:rsidR="009E7017">
        <w:rPr>
          <w:rFonts w:hint="eastAsia"/>
        </w:rPr>
        <w:t xml:space="preserve"> exposes a</w:t>
      </w:r>
      <w:r w:rsidR="00363BBD">
        <w:rPr>
          <w:rFonts w:hint="eastAsia"/>
        </w:rPr>
        <w:t>n</w:t>
      </w:r>
      <w:r w:rsidR="009E7017">
        <w:rPr>
          <w:rFonts w:hint="eastAsia"/>
        </w:rPr>
        <w:t xml:space="preserve"> RMI interface for the </w:t>
      </w:r>
      <w:r w:rsidR="00EF3108">
        <w:rPr>
          <w:rFonts w:hint="eastAsia"/>
        </w:rPr>
        <w:t>console</w:t>
      </w:r>
      <w:r w:rsidR="009E7017">
        <w:rPr>
          <w:rFonts w:hint="eastAsia"/>
        </w:rPr>
        <w:t xml:space="preserve"> to invoke and retrieve the </w:t>
      </w:r>
      <w:r w:rsidR="00D44DE1">
        <w:rPr>
          <w:rFonts w:hint="eastAsia"/>
        </w:rPr>
        <w:t>monitoring data</w:t>
      </w:r>
      <w:r w:rsidR="009E7017">
        <w:rPr>
          <w:rFonts w:hint="eastAsia"/>
        </w:rPr>
        <w:t>.</w:t>
      </w:r>
    </w:p>
    <w:p w:rsidR="00251E44" w:rsidRDefault="00251E44" w:rsidP="009E7017">
      <w:pPr>
        <w:ind w:firstLine="480"/>
      </w:pPr>
      <w:r>
        <w:rPr>
          <w:rFonts w:hint="eastAsia"/>
        </w:rPr>
        <w:t>The types of data ServerMon monitors are</w:t>
      </w:r>
      <w:r w:rsidR="00A61BCE">
        <w:rPr>
          <w:rFonts w:hint="eastAsia"/>
        </w:rPr>
        <w:t xml:space="preserve"> </w:t>
      </w:r>
      <w:r w:rsidR="00C357A0">
        <w:rPr>
          <w:rFonts w:hint="eastAsia"/>
        </w:rPr>
        <w:t>CPU usages, free physical memory, disk bytes read per second, disk bytes written per second, network bytes received per second and network bytes sent per second.</w:t>
      </w:r>
    </w:p>
    <w:p w:rsidR="009E7017" w:rsidRDefault="009E7017" w:rsidP="009E7017">
      <w:pPr>
        <w:ind w:firstLine="480"/>
      </w:pPr>
      <w:r>
        <w:rPr>
          <w:rFonts w:hint="eastAsia"/>
        </w:rPr>
        <w:t>The console invokes the methods of the ServerMon through RMI to collect the resource monitoring data.</w:t>
      </w:r>
    </w:p>
    <w:p w:rsidR="007F14EE" w:rsidRDefault="009E7017" w:rsidP="009E7017">
      <w:pPr>
        <w:ind w:firstLine="480"/>
      </w:pPr>
      <w:r>
        <w:rPr>
          <w:rFonts w:hint="eastAsia"/>
        </w:rPr>
        <w:t xml:space="preserve">ServerMon can be </w:t>
      </w:r>
      <w:r w:rsidR="00F54FFB">
        <w:rPr>
          <w:rFonts w:hint="eastAsia"/>
        </w:rPr>
        <w:t>deployed</w:t>
      </w:r>
      <w:r>
        <w:rPr>
          <w:rFonts w:hint="eastAsia"/>
        </w:rPr>
        <w:t xml:space="preserve"> under Windows</w:t>
      </w:r>
      <w:r w:rsidR="00116015">
        <w:rPr>
          <w:rFonts w:hint="eastAsia"/>
        </w:rPr>
        <w:t xml:space="preserve"> 2000/XP/2003/Vista/2008/7</w:t>
      </w:r>
      <w:r>
        <w:rPr>
          <w:rFonts w:hint="eastAsia"/>
        </w:rPr>
        <w:t xml:space="preserve"> and Linux</w:t>
      </w:r>
      <w:r w:rsidR="00116015">
        <w:rPr>
          <w:rFonts w:hint="eastAsia"/>
        </w:rPr>
        <w:t xml:space="preserve"> with kernel 2.6.x</w:t>
      </w:r>
      <w:r>
        <w:rPr>
          <w:rFonts w:hint="eastAsia"/>
        </w:rPr>
        <w:t>.</w:t>
      </w:r>
    </w:p>
    <w:p w:rsidR="009E7017" w:rsidRDefault="0091182A" w:rsidP="009E7017">
      <w:pPr>
        <w:ind w:firstLine="480"/>
      </w:pPr>
      <w:r>
        <w:rPr>
          <w:rFonts w:hint="eastAsia"/>
        </w:rPr>
        <w:t>The following is the window of ServerMon under Windows:</w:t>
      </w:r>
    </w:p>
    <w:p w:rsidR="009E7017" w:rsidRDefault="009E7017" w:rsidP="009E7017">
      <w:pPr>
        <w:ind w:firstLineChars="0" w:firstLine="0"/>
        <w:jc w:val="center"/>
      </w:pPr>
      <w:r>
        <w:rPr>
          <w:rFonts w:hint="eastAsia"/>
          <w:noProof/>
        </w:rPr>
        <w:drawing>
          <wp:inline distT="0" distB="0" distL="0" distR="0">
            <wp:extent cx="4720762" cy="3092605"/>
            <wp:effectExtent l="19050" t="0" r="3638"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720762" cy="3092605"/>
                    </a:xfrm>
                    <a:prstGeom prst="rect">
                      <a:avLst/>
                    </a:prstGeom>
                    <a:noFill/>
                    <a:ln w="9525">
                      <a:noFill/>
                      <a:miter lim="800000"/>
                      <a:headEnd/>
                      <a:tailEnd/>
                    </a:ln>
                  </pic:spPr>
                </pic:pic>
              </a:graphicData>
            </a:graphic>
          </wp:inline>
        </w:drawing>
      </w:r>
    </w:p>
    <w:p w:rsidR="009E7017" w:rsidRDefault="009E7017" w:rsidP="009E7017">
      <w:pPr>
        <w:ind w:firstLine="480"/>
      </w:pPr>
    </w:p>
    <w:p w:rsidR="009E7017" w:rsidRDefault="00EC2B99" w:rsidP="009440F5">
      <w:pPr>
        <w:keepNext/>
        <w:ind w:firstLine="480"/>
      </w:pPr>
      <w:r>
        <w:rPr>
          <w:rFonts w:hint="eastAsia"/>
        </w:rPr>
        <w:lastRenderedPageBreak/>
        <w:t>The following is the window of ServerMon under Linux:</w:t>
      </w:r>
    </w:p>
    <w:p w:rsidR="00772E57" w:rsidRDefault="00061C96" w:rsidP="00061C96">
      <w:pPr>
        <w:ind w:firstLineChars="0" w:firstLine="0"/>
        <w:jc w:val="center"/>
      </w:pPr>
      <w:r>
        <w:rPr>
          <w:noProof/>
        </w:rPr>
        <w:drawing>
          <wp:inline distT="0" distB="0" distL="0" distR="0">
            <wp:extent cx="4719600" cy="3286680"/>
            <wp:effectExtent l="19050" t="0" r="4800" b="0"/>
            <wp:docPr id="15" name="图片 14" descr="ServerMon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MonLinux.png"/>
                    <pic:cNvPicPr/>
                  </pic:nvPicPr>
                  <pic:blipFill>
                    <a:blip r:embed="rId25" cstate="print"/>
                    <a:stretch>
                      <a:fillRect/>
                    </a:stretch>
                  </pic:blipFill>
                  <pic:spPr>
                    <a:xfrm>
                      <a:off x="0" y="0"/>
                      <a:ext cx="4719600" cy="3286680"/>
                    </a:xfrm>
                    <a:prstGeom prst="rect">
                      <a:avLst/>
                    </a:prstGeom>
                  </pic:spPr>
                </pic:pic>
              </a:graphicData>
            </a:graphic>
          </wp:inline>
        </w:drawing>
      </w:r>
    </w:p>
    <w:p w:rsidR="00061C96" w:rsidRDefault="00061C96" w:rsidP="001E5300">
      <w:pPr>
        <w:ind w:firstLine="480"/>
      </w:pPr>
    </w:p>
    <w:p w:rsidR="00AD64CF" w:rsidRPr="0010150B" w:rsidRDefault="00AD64CF" w:rsidP="00AD64CF">
      <w:pPr>
        <w:pStyle w:val="3"/>
      </w:pPr>
      <w:bookmarkStart w:id="19" w:name="_Toc270631439"/>
      <w:r w:rsidRPr="0010150B">
        <w:rPr>
          <w:rFonts w:hint="eastAsia"/>
        </w:rPr>
        <w:t>3.</w:t>
      </w:r>
      <w:r>
        <w:rPr>
          <w:rFonts w:hint="eastAsia"/>
        </w:rPr>
        <w:t>4</w:t>
      </w:r>
      <w:r w:rsidRPr="0010150B">
        <w:rPr>
          <w:rFonts w:hint="eastAsia"/>
        </w:rPr>
        <w:t>.</w:t>
      </w:r>
      <w:r>
        <w:rPr>
          <w:rFonts w:hint="eastAsia"/>
        </w:rPr>
        <w:t>5</w:t>
      </w:r>
      <w:r w:rsidRPr="0010150B">
        <w:rPr>
          <w:rFonts w:hint="eastAsia"/>
        </w:rPr>
        <w:t xml:space="preserve"> </w:t>
      </w:r>
      <w:r>
        <w:rPr>
          <w:rFonts w:hint="eastAsia"/>
        </w:rPr>
        <w:t>ClusterMon</w:t>
      </w:r>
      <w:bookmarkEnd w:id="19"/>
    </w:p>
    <w:p w:rsidR="00061C96" w:rsidRDefault="00A1359B" w:rsidP="001E5300">
      <w:pPr>
        <w:ind w:firstLine="480"/>
      </w:pPr>
      <w:r>
        <w:rPr>
          <w:rFonts w:hint="eastAsia"/>
        </w:rPr>
        <w:t xml:space="preserve">ClusterMon is an extension of ServerMon, which gives the resource monitoring information of a server cluster. </w:t>
      </w:r>
      <w:r w:rsidR="0073093D">
        <w:rPr>
          <w:rFonts w:hint="eastAsia"/>
        </w:rPr>
        <w:t>ClusterMon should be deployed on every node of the cluster</w:t>
      </w:r>
      <w:r w:rsidR="00030429">
        <w:rPr>
          <w:rFonts w:hint="eastAsia"/>
        </w:rPr>
        <w:t>. And</w:t>
      </w:r>
      <w:r w:rsidR="00F5788D">
        <w:rPr>
          <w:rFonts w:hint="eastAsia"/>
        </w:rPr>
        <w:t xml:space="preserve"> exactly</w:t>
      </w:r>
      <w:r w:rsidR="00030429">
        <w:rPr>
          <w:rFonts w:hint="eastAsia"/>
        </w:rPr>
        <w:t xml:space="preserve"> o</w:t>
      </w:r>
      <w:r w:rsidR="0073093D">
        <w:rPr>
          <w:rFonts w:hint="eastAsia"/>
        </w:rPr>
        <w:t xml:space="preserve">ne of </w:t>
      </w:r>
      <w:r w:rsidR="00030429">
        <w:rPr>
          <w:rFonts w:hint="eastAsia"/>
        </w:rPr>
        <w:t>the ClusterMon instance</w:t>
      </w:r>
      <w:r w:rsidR="0073093D">
        <w:rPr>
          <w:rFonts w:hint="eastAsia"/>
        </w:rPr>
        <w:t xml:space="preserve"> should be designated as the leader</w:t>
      </w:r>
      <w:r w:rsidR="00030429">
        <w:rPr>
          <w:rFonts w:hint="eastAsia"/>
        </w:rPr>
        <w:t>, with others being subordinates</w:t>
      </w:r>
      <w:r w:rsidR="0073093D">
        <w:rPr>
          <w:rFonts w:hint="eastAsia"/>
        </w:rPr>
        <w:t>.</w:t>
      </w:r>
      <w:r w:rsidR="00694F02">
        <w:rPr>
          <w:rFonts w:hint="eastAsia"/>
        </w:rPr>
        <w:t xml:space="preserve"> Subordinates send monitoring information of their own </w:t>
      </w:r>
      <w:r w:rsidR="00694F02" w:rsidRPr="00694F02">
        <w:t>respective</w:t>
      </w:r>
      <w:r w:rsidR="00694F02">
        <w:rPr>
          <w:rFonts w:hint="eastAsia"/>
        </w:rPr>
        <w:t xml:space="preserve"> nodes to the leader</w:t>
      </w:r>
      <w:r w:rsidR="00F85D7D">
        <w:rPr>
          <w:rFonts w:hint="eastAsia"/>
        </w:rPr>
        <w:t xml:space="preserve"> at intervals</w:t>
      </w:r>
      <w:r w:rsidR="00694F02">
        <w:rPr>
          <w:rFonts w:hint="eastAsia"/>
        </w:rPr>
        <w:t xml:space="preserve">, </w:t>
      </w:r>
      <w:r w:rsidR="00A72D53">
        <w:rPr>
          <w:rFonts w:hint="eastAsia"/>
        </w:rPr>
        <w:t xml:space="preserve">and the client connects to the leader to </w:t>
      </w:r>
      <w:r w:rsidR="00E040A4">
        <w:rPr>
          <w:rFonts w:hint="eastAsia"/>
        </w:rPr>
        <w:t xml:space="preserve">retrieve </w:t>
      </w:r>
      <w:r w:rsidR="00730E9F">
        <w:rPr>
          <w:rFonts w:hint="eastAsia"/>
        </w:rPr>
        <w:t xml:space="preserve">monitoring </w:t>
      </w:r>
      <w:r w:rsidR="00E040A4">
        <w:rPr>
          <w:rFonts w:hint="eastAsia"/>
        </w:rPr>
        <w:t>information of the cluster</w:t>
      </w:r>
      <w:r w:rsidR="00923FAE">
        <w:rPr>
          <w:rFonts w:hint="eastAsia"/>
        </w:rPr>
        <w:t>, in the same way as ServerMon</w:t>
      </w:r>
      <w:r w:rsidR="00E040A4">
        <w:rPr>
          <w:rFonts w:hint="eastAsia"/>
        </w:rPr>
        <w:t>.</w:t>
      </w:r>
      <w:r w:rsidR="00465D81">
        <w:rPr>
          <w:rFonts w:hint="eastAsia"/>
        </w:rPr>
        <w:t xml:space="preserve"> </w:t>
      </w:r>
    </w:p>
    <w:p w:rsidR="00061C96" w:rsidRDefault="00CB0093" w:rsidP="001E5300">
      <w:pPr>
        <w:ind w:firstLine="480"/>
      </w:pPr>
      <w:r>
        <w:rPr>
          <w:rFonts w:hint="eastAsia"/>
        </w:rPr>
        <w:t>The leader uses</w:t>
      </w:r>
      <w:r w:rsidR="00C8156A">
        <w:rPr>
          <w:rFonts w:hint="eastAsia"/>
        </w:rPr>
        <w:t xml:space="preserve"> IP</w:t>
      </w:r>
      <w:r>
        <w:rPr>
          <w:rFonts w:hint="eastAsia"/>
        </w:rPr>
        <w:t xml:space="preserve"> multicast to inform subordinates</w:t>
      </w:r>
      <w:r w:rsidR="005446A1">
        <w:rPr>
          <w:rFonts w:hint="eastAsia"/>
        </w:rPr>
        <w:t xml:space="preserve"> of</w:t>
      </w:r>
      <w:r>
        <w:rPr>
          <w:rFonts w:hint="eastAsia"/>
        </w:rPr>
        <w:t xml:space="preserve"> its address, so the cluster</w:t>
      </w:r>
      <w:r w:rsidRPr="00CB0093">
        <w:t>'s</w:t>
      </w:r>
      <w:r>
        <w:rPr>
          <w:rFonts w:hint="eastAsia"/>
        </w:rPr>
        <w:t xml:space="preserve"> underlying network must support</w:t>
      </w:r>
      <w:r w:rsidR="00C8156A">
        <w:rPr>
          <w:rFonts w:hint="eastAsia"/>
        </w:rPr>
        <w:t xml:space="preserve"> IP</w:t>
      </w:r>
      <w:r>
        <w:rPr>
          <w:rFonts w:hint="eastAsia"/>
        </w:rPr>
        <w:t xml:space="preserve"> multicast</w:t>
      </w:r>
      <w:r w:rsidR="001E67DD">
        <w:rPr>
          <w:rFonts w:hint="eastAsia"/>
        </w:rPr>
        <w:t>.</w:t>
      </w:r>
      <w:r w:rsidR="00893517">
        <w:rPr>
          <w:rFonts w:hint="eastAsia"/>
        </w:rPr>
        <w:t xml:space="preserve"> A cluster in which nodes are connected by a LAN certainly meets this need.</w:t>
      </w:r>
    </w:p>
    <w:p w:rsidR="000117AE" w:rsidRDefault="00153683" w:rsidP="001E5300">
      <w:pPr>
        <w:ind w:firstLine="480"/>
      </w:pPr>
      <w:r>
        <w:rPr>
          <w:rFonts w:hint="eastAsia"/>
        </w:rPr>
        <w:t xml:space="preserve">ClusterMon can be deployed under </w:t>
      </w:r>
      <w:r w:rsidR="00F94ED8">
        <w:rPr>
          <w:rFonts w:hint="eastAsia"/>
        </w:rPr>
        <w:t>Windows 2000/XP/2003/Vista/2008/7 and Linux with kernel 2.6.x</w:t>
      </w:r>
      <w:r w:rsidR="000117AE">
        <w:rPr>
          <w:rFonts w:hint="eastAsia"/>
        </w:rPr>
        <w:t>.</w:t>
      </w:r>
    </w:p>
    <w:p w:rsidR="00153683" w:rsidRDefault="00153683" w:rsidP="001E5300">
      <w:pPr>
        <w:ind w:firstLine="480"/>
      </w:pPr>
      <w:r>
        <w:rPr>
          <w:rFonts w:hint="eastAsia"/>
        </w:rPr>
        <w:t>The following is the window of ClusterMon under Windows:</w:t>
      </w:r>
    </w:p>
    <w:p w:rsidR="00B54946" w:rsidRDefault="00E83783" w:rsidP="001B61D3">
      <w:pPr>
        <w:ind w:firstLineChars="0" w:firstLine="0"/>
        <w:jc w:val="center"/>
      </w:pPr>
      <w:r>
        <w:rPr>
          <w:rFonts w:hint="eastAsia"/>
          <w:noProof/>
        </w:rPr>
        <w:lastRenderedPageBreak/>
        <w:drawing>
          <wp:inline distT="0" distB="0" distL="0" distR="0">
            <wp:extent cx="4698423" cy="3074386"/>
            <wp:effectExtent l="19050" t="0" r="6927"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99697" cy="3075220"/>
                    </a:xfrm>
                    <a:prstGeom prst="rect">
                      <a:avLst/>
                    </a:prstGeom>
                    <a:noFill/>
                    <a:ln w="9525">
                      <a:noFill/>
                      <a:miter lim="800000"/>
                      <a:headEnd/>
                      <a:tailEnd/>
                    </a:ln>
                  </pic:spPr>
                </pic:pic>
              </a:graphicData>
            </a:graphic>
          </wp:inline>
        </w:drawing>
      </w:r>
    </w:p>
    <w:p w:rsidR="001B61D3" w:rsidRDefault="001B61D3" w:rsidP="001B61D3">
      <w:pPr>
        <w:ind w:firstLineChars="0" w:firstLine="0"/>
        <w:jc w:val="center"/>
      </w:pPr>
    </w:p>
    <w:p w:rsidR="001B61D3" w:rsidRDefault="001B61D3" w:rsidP="001B61D3">
      <w:pPr>
        <w:keepNext/>
        <w:ind w:firstLine="480"/>
      </w:pPr>
      <w:r>
        <w:rPr>
          <w:rFonts w:hint="eastAsia"/>
        </w:rPr>
        <w:t>The following is the window of ClusterMon under Linux:</w:t>
      </w:r>
    </w:p>
    <w:p w:rsidR="001B61D3" w:rsidRPr="001B61D3" w:rsidRDefault="001B61D3" w:rsidP="001B61D3">
      <w:pPr>
        <w:ind w:firstLineChars="0" w:firstLine="0"/>
        <w:jc w:val="center"/>
      </w:pPr>
      <w:r>
        <w:rPr>
          <w:noProof/>
        </w:rPr>
        <w:drawing>
          <wp:inline distT="0" distB="0" distL="0" distR="0">
            <wp:extent cx="4705350" cy="3276070"/>
            <wp:effectExtent l="19050" t="0" r="0" b="0"/>
            <wp:docPr id="18" name="图片 17"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7" cstate="print"/>
                    <a:stretch>
                      <a:fillRect/>
                    </a:stretch>
                  </pic:blipFill>
                  <pic:spPr>
                    <a:xfrm>
                      <a:off x="0" y="0"/>
                      <a:ext cx="4706311" cy="3276739"/>
                    </a:xfrm>
                    <a:prstGeom prst="rect">
                      <a:avLst/>
                    </a:prstGeom>
                  </pic:spPr>
                </pic:pic>
              </a:graphicData>
            </a:graphic>
          </wp:inline>
        </w:drawing>
      </w:r>
    </w:p>
    <w:p w:rsidR="001B0C2E" w:rsidRDefault="001B0C2E" w:rsidP="00501619">
      <w:pPr>
        <w:ind w:firstLine="480"/>
      </w:pPr>
      <w:r>
        <w:br w:type="page"/>
      </w:r>
    </w:p>
    <w:p w:rsidR="001B0C2E" w:rsidRDefault="001B0C2E" w:rsidP="00220D45">
      <w:pPr>
        <w:pStyle w:val="1"/>
      </w:pPr>
      <w:bookmarkStart w:id="20" w:name="_Toc270631440"/>
      <w:r>
        <w:rPr>
          <w:rFonts w:hint="eastAsia"/>
        </w:rPr>
        <w:lastRenderedPageBreak/>
        <w:t>Getting Started</w:t>
      </w:r>
      <w:bookmarkEnd w:id="20"/>
    </w:p>
    <w:p w:rsidR="004F3DC3" w:rsidRPr="004F3DC3" w:rsidRDefault="002151F8" w:rsidP="004F3DC3">
      <w:pPr>
        <w:ind w:firstLine="440"/>
        <w:rPr>
          <w:rFonts w:ascii="TimesNewRomanPSMT" w:hAnsi="TimesNewRomanPSMT" w:cs="TimesNewRomanPSMT"/>
          <w:kern w:val="0"/>
          <w:sz w:val="22"/>
          <w:szCs w:val="22"/>
        </w:rPr>
      </w:pPr>
      <w:r>
        <w:rPr>
          <w:rFonts w:ascii="TimesNewRomanPSMT" w:hAnsi="TimesNewRomanPSMT" w:cs="TimesNewRomanPSMT"/>
          <w:kern w:val="0"/>
          <w:sz w:val="22"/>
          <w:szCs w:val="22"/>
        </w:rPr>
        <w:t xml:space="preserve">In order to run a </w:t>
      </w:r>
      <w:r>
        <w:rPr>
          <w:rFonts w:ascii="TimesNewRomanPSMT" w:hAnsi="TimesNewRomanPSMT" w:cs="TimesNewRomanPSMT" w:hint="eastAsia"/>
          <w:kern w:val="0"/>
          <w:sz w:val="22"/>
          <w:szCs w:val="22"/>
        </w:rPr>
        <w:t>Bench4Q test</w:t>
      </w:r>
      <w:r>
        <w:rPr>
          <w:rFonts w:ascii="TimesNewRomanPSMT" w:hAnsi="TimesNewRomanPSMT" w:cs="TimesNewRomanPSMT"/>
          <w:kern w:val="0"/>
          <w:sz w:val="22"/>
          <w:szCs w:val="22"/>
        </w:rPr>
        <w:t xml:space="preserve">, you will need to </w:t>
      </w:r>
      <w:r>
        <w:rPr>
          <w:rFonts w:ascii="TimesNewRomanPSMT" w:hAnsi="TimesNewRomanPSMT" w:cs="TimesNewRomanPSMT" w:hint="eastAsia"/>
          <w:kern w:val="0"/>
          <w:sz w:val="22"/>
          <w:szCs w:val="22"/>
        </w:rPr>
        <w:t xml:space="preserve">get some basic </w:t>
      </w:r>
      <w:r>
        <w:rPr>
          <w:rFonts w:ascii="TimesNewRomanPSMT" w:hAnsi="TimesNewRomanPSMT" w:cs="TimesNewRomanPSMT"/>
          <w:kern w:val="0"/>
          <w:sz w:val="22"/>
          <w:szCs w:val="22"/>
        </w:rPr>
        <w:t>information</w:t>
      </w:r>
      <w:r>
        <w:rPr>
          <w:rFonts w:ascii="TimesNewRomanPSMT" w:hAnsi="TimesNewRomanPSMT" w:cs="TimesNewRomanPSMT" w:hint="eastAsia"/>
          <w:kern w:val="0"/>
          <w:sz w:val="22"/>
          <w:szCs w:val="22"/>
        </w:rPr>
        <w:t xml:space="preserve"> of the Bench4Q Tool.</w:t>
      </w:r>
    </w:p>
    <w:p w:rsidR="001B0C2E" w:rsidRDefault="00667D23" w:rsidP="00220D45">
      <w:pPr>
        <w:pStyle w:val="2"/>
      </w:pPr>
      <w:bookmarkStart w:id="21" w:name="_Toc270631441"/>
      <w:r>
        <w:rPr>
          <w:rFonts w:hint="eastAsia"/>
        </w:rPr>
        <w:t>4</w:t>
      </w:r>
      <w:r w:rsidR="001B0C2E">
        <w:rPr>
          <w:rFonts w:hint="eastAsia"/>
        </w:rPr>
        <w:t>.</w:t>
      </w:r>
      <w:r>
        <w:rPr>
          <w:rFonts w:hint="eastAsia"/>
        </w:rPr>
        <w:t>1</w:t>
      </w:r>
      <w:r w:rsidR="001B0C2E">
        <w:rPr>
          <w:rFonts w:hint="eastAsia"/>
        </w:rPr>
        <w:t xml:space="preserve"> </w:t>
      </w:r>
      <w:r w:rsidR="001B0C2E" w:rsidRPr="00C17C37">
        <w:t>Requirements</w:t>
      </w:r>
      <w:bookmarkEnd w:id="21"/>
    </w:p>
    <w:p w:rsidR="007B32DA" w:rsidRDefault="007B32DA" w:rsidP="00CD4D59">
      <w:pPr>
        <w:pStyle w:val="a9"/>
        <w:numPr>
          <w:ilvl w:val="0"/>
          <w:numId w:val="8"/>
        </w:numPr>
        <w:ind w:firstLineChars="0"/>
      </w:pPr>
      <w:r>
        <w:t>As Bench4Q tool is written in Java, to run Bench4Q tool, a Java Virtual Machine</w:t>
      </w:r>
      <w:r w:rsidR="00CD4D59">
        <w:t xml:space="preserve"> </w:t>
      </w:r>
      <w:r>
        <w:t>(JVM) is needed.</w:t>
      </w:r>
    </w:p>
    <w:p w:rsidR="007B32DA" w:rsidRDefault="007B32DA" w:rsidP="00CD4D59">
      <w:pPr>
        <w:pStyle w:val="a9"/>
        <w:numPr>
          <w:ilvl w:val="0"/>
          <w:numId w:val="8"/>
        </w:numPr>
        <w:ind w:firstLineChars="0"/>
      </w:pPr>
      <w:r>
        <w:t xml:space="preserve">A IBM DB2 and the </w:t>
      </w:r>
      <w:r w:rsidR="0094016B">
        <w:rPr>
          <w:rFonts w:hint="eastAsia"/>
        </w:rPr>
        <w:t>JDBC</w:t>
      </w:r>
      <w:r>
        <w:t xml:space="preserve"> driver are needed.</w:t>
      </w:r>
    </w:p>
    <w:p w:rsidR="001B0C2E" w:rsidRDefault="007B32DA" w:rsidP="00CD4D59">
      <w:pPr>
        <w:pStyle w:val="a9"/>
        <w:numPr>
          <w:ilvl w:val="0"/>
          <w:numId w:val="8"/>
        </w:numPr>
        <w:ind w:firstLineChars="0"/>
      </w:pPr>
      <w:r>
        <w:t>A JavaEE Application Server is needed.</w:t>
      </w:r>
    </w:p>
    <w:p w:rsidR="004F3DC3" w:rsidRPr="007B32DA" w:rsidRDefault="004F3DC3" w:rsidP="004F3DC3">
      <w:pPr>
        <w:ind w:firstLine="480"/>
      </w:pPr>
    </w:p>
    <w:p w:rsidR="003A5A86" w:rsidRDefault="00667D23" w:rsidP="003A5A86">
      <w:pPr>
        <w:pStyle w:val="2"/>
      </w:pPr>
      <w:bookmarkStart w:id="22" w:name="_Toc270631442"/>
      <w:r>
        <w:rPr>
          <w:rFonts w:hint="eastAsia"/>
        </w:rPr>
        <w:t>4</w:t>
      </w:r>
      <w:r w:rsidR="001B0C2E">
        <w:rPr>
          <w:rFonts w:hint="eastAsia"/>
        </w:rPr>
        <w:t>.</w:t>
      </w:r>
      <w:r>
        <w:rPr>
          <w:rFonts w:hint="eastAsia"/>
        </w:rPr>
        <w:t>2</w:t>
      </w:r>
      <w:r w:rsidR="001B0C2E">
        <w:rPr>
          <w:rFonts w:hint="eastAsia"/>
        </w:rPr>
        <w:t xml:space="preserve"> Bench4Q Tool</w:t>
      </w:r>
      <w:r w:rsidR="001B0C2E" w:rsidRPr="00E607A0">
        <w:t xml:space="preserve"> Files Structure</w:t>
      </w:r>
      <w:bookmarkEnd w:id="22"/>
    </w:p>
    <w:tbl>
      <w:tblPr>
        <w:tblStyle w:val="-11"/>
        <w:tblW w:w="0" w:type="auto"/>
        <w:tblBorders>
          <w:top w:val="double" w:sz="4" w:space="0" w:color="auto"/>
          <w:bottom w:val="double" w:sz="4" w:space="0" w:color="auto"/>
        </w:tblBorders>
        <w:tblLook w:val="04A0"/>
      </w:tblPr>
      <w:tblGrid>
        <w:gridCol w:w="2235"/>
        <w:gridCol w:w="6287"/>
      </w:tblGrid>
      <w:tr w:rsidR="003A5A86" w:rsidTr="003A5A86">
        <w:trPr>
          <w:cnfStyle w:val="100000000000"/>
        </w:trPr>
        <w:tc>
          <w:tcPr>
            <w:cnfStyle w:val="001000000000"/>
            <w:tcW w:w="2235" w:type="dxa"/>
            <w:tcBorders>
              <w:top w:val="none" w:sz="0" w:space="0" w:color="auto"/>
              <w:left w:val="none" w:sz="0" w:space="0" w:color="auto"/>
              <w:bottom w:val="none" w:sz="0" w:space="0" w:color="auto"/>
              <w:right w:val="none" w:sz="0" w:space="0" w:color="auto"/>
            </w:tcBorders>
            <w:vAlign w:val="center"/>
          </w:tcPr>
          <w:p w:rsidR="003A5A86" w:rsidRDefault="003A5A86" w:rsidP="003A5A86">
            <w:pPr>
              <w:ind w:firstLineChars="0" w:firstLine="0"/>
            </w:pPr>
            <w:r>
              <w:t>Doc</w:t>
            </w:r>
          </w:p>
        </w:tc>
        <w:tc>
          <w:tcPr>
            <w:tcW w:w="6287" w:type="dxa"/>
            <w:tcBorders>
              <w:top w:val="none" w:sz="0" w:space="0" w:color="auto"/>
              <w:left w:val="none" w:sz="0" w:space="0" w:color="auto"/>
              <w:bottom w:val="none" w:sz="0" w:space="0" w:color="auto"/>
              <w:right w:val="none" w:sz="0" w:space="0" w:color="auto"/>
            </w:tcBorders>
            <w:vAlign w:val="center"/>
          </w:tcPr>
          <w:p w:rsidR="003A5A86" w:rsidRPr="003A5A86" w:rsidRDefault="003A5A86" w:rsidP="0032352A">
            <w:pPr>
              <w:ind w:firstLineChars="0" w:firstLine="0"/>
              <w:cnfStyle w:val="100000000000"/>
              <w:rPr>
                <w:b w:val="0"/>
              </w:rPr>
            </w:pPr>
            <w:r w:rsidRPr="003A5A86">
              <w:rPr>
                <w:b w:val="0"/>
              </w:rPr>
              <w:t>documentation (steps</w:t>
            </w:r>
            <w:r w:rsidR="0032352A">
              <w:rPr>
                <w:rFonts w:hint="eastAsia"/>
                <w:b w:val="0"/>
              </w:rPr>
              <w:t xml:space="preserve"> </w:t>
            </w:r>
            <w:r w:rsidRPr="003A5A86">
              <w:rPr>
                <w:b w:val="0"/>
              </w:rPr>
              <w:t>&amp;</w:t>
            </w:r>
            <w:r w:rsidR="0032352A">
              <w:rPr>
                <w:rFonts w:hint="eastAsia"/>
                <w:b w:val="0"/>
              </w:rPr>
              <w:t xml:space="preserve"> </w:t>
            </w:r>
            <w:r w:rsidRPr="003A5A86">
              <w:rPr>
                <w:b w:val="0"/>
              </w:rPr>
              <w:t>tips). Also some background documentation.</w:t>
            </w:r>
          </w:p>
        </w:tc>
      </w:tr>
      <w:tr w:rsidR="003A5A86" w:rsidTr="003A5A86">
        <w:trPr>
          <w:cnfStyle w:val="000000100000"/>
        </w:trPr>
        <w:tc>
          <w:tcPr>
            <w:cnfStyle w:val="001000000000"/>
            <w:tcW w:w="2235" w:type="dxa"/>
            <w:tcBorders>
              <w:left w:val="none" w:sz="0" w:space="0" w:color="auto"/>
              <w:right w:val="none" w:sz="0" w:space="0" w:color="auto"/>
            </w:tcBorders>
            <w:vAlign w:val="center"/>
          </w:tcPr>
          <w:p w:rsidR="003A5A86" w:rsidRDefault="003A5A86" w:rsidP="003A5A86">
            <w:pPr>
              <w:ind w:firstLineChars="0" w:firstLine="0"/>
            </w:pPr>
            <w:r>
              <w:t>SUT</w:t>
            </w:r>
          </w:p>
        </w:tc>
        <w:tc>
          <w:tcPr>
            <w:tcW w:w="6287" w:type="dxa"/>
            <w:tcBorders>
              <w:left w:val="none" w:sz="0" w:space="0" w:color="auto"/>
              <w:right w:val="none" w:sz="0" w:space="0" w:color="auto"/>
            </w:tcBorders>
            <w:vAlign w:val="center"/>
          </w:tcPr>
          <w:p w:rsidR="003A5A86" w:rsidRDefault="003A5A86" w:rsidP="003A5A86">
            <w:pPr>
              <w:ind w:firstLineChars="0" w:firstLine="0"/>
              <w:cnfStyle w:val="000000100000"/>
            </w:pPr>
            <w:r>
              <w:t>The SUT(System Under Test, in this application it is a online book store) web project.</w:t>
            </w:r>
          </w:p>
        </w:tc>
      </w:tr>
      <w:tr w:rsidR="003A5A86" w:rsidTr="003A5A86">
        <w:tc>
          <w:tcPr>
            <w:cnfStyle w:val="001000000000"/>
            <w:tcW w:w="2235" w:type="dxa"/>
            <w:vAlign w:val="center"/>
          </w:tcPr>
          <w:p w:rsidR="003A5A86" w:rsidRDefault="003A5A86" w:rsidP="003A5A86">
            <w:pPr>
              <w:ind w:firstLineChars="0" w:firstLine="0"/>
            </w:pPr>
            <w:r>
              <w:t>Bench4Q Tool</w:t>
            </w:r>
          </w:p>
        </w:tc>
        <w:tc>
          <w:tcPr>
            <w:tcW w:w="6287" w:type="dxa"/>
            <w:vAlign w:val="center"/>
          </w:tcPr>
          <w:p w:rsidR="003A5A86" w:rsidRDefault="003A5A86" w:rsidP="003A5A86">
            <w:pPr>
              <w:ind w:firstLineChars="0" w:firstLine="0"/>
              <w:cnfStyle w:val="000000000000"/>
            </w:pPr>
            <w:r>
              <w:t>Bench4Q Tool, it is the load generator.</w:t>
            </w:r>
          </w:p>
        </w:tc>
      </w:tr>
      <w:tr w:rsidR="003A5A86" w:rsidTr="003A5A86">
        <w:trPr>
          <w:cnfStyle w:val="000000100000"/>
        </w:trPr>
        <w:tc>
          <w:tcPr>
            <w:cnfStyle w:val="001000000000"/>
            <w:tcW w:w="2235" w:type="dxa"/>
            <w:tcBorders>
              <w:left w:val="none" w:sz="0" w:space="0" w:color="auto"/>
              <w:right w:val="none" w:sz="0" w:space="0" w:color="auto"/>
            </w:tcBorders>
            <w:vAlign w:val="center"/>
          </w:tcPr>
          <w:p w:rsidR="003A5A86" w:rsidRDefault="003A5A86" w:rsidP="003A5A86">
            <w:pPr>
              <w:ind w:firstLineChars="0" w:firstLine="0"/>
            </w:pPr>
            <w:r>
              <w:t>DB2 Generator</w:t>
            </w:r>
          </w:p>
        </w:tc>
        <w:tc>
          <w:tcPr>
            <w:tcW w:w="6287" w:type="dxa"/>
            <w:tcBorders>
              <w:left w:val="none" w:sz="0" w:space="0" w:color="auto"/>
              <w:right w:val="none" w:sz="0" w:space="0" w:color="auto"/>
            </w:tcBorders>
            <w:vAlign w:val="center"/>
          </w:tcPr>
          <w:p w:rsidR="003A5A86" w:rsidRDefault="003A5A86" w:rsidP="003A5A86">
            <w:pPr>
              <w:ind w:firstLineChars="0" w:firstLine="0"/>
              <w:cnfStyle w:val="000000100000"/>
            </w:pPr>
            <w:r>
              <w:t>The jar used to generate DB2 data.</w:t>
            </w:r>
          </w:p>
        </w:tc>
      </w:tr>
      <w:tr w:rsidR="00654999" w:rsidTr="003A5A86">
        <w:tc>
          <w:tcPr>
            <w:cnfStyle w:val="001000000000"/>
            <w:tcW w:w="2235" w:type="dxa"/>
            <w:vAlign w:val="center"/>
          </w:tcPr>
          <w:p w:rsidR="00654999" w:rsidRDefault="00654999" w:rsidP="003A5A86">
            <w:pPr>
              <w:ind w:firstLineChars="0" w:firstLine="0"/>
            </w:pPr>
            <w:r>
              <w:rPr>
                <w:rFonts w:hint="eastAsia"/>
              </w:rPr>
              <w:t>ServerMon</w:t>
            </w:r>
          </w:p>
        </w:tc>
        <w:tc>
          <w:tcPr>
            <w:tcW w:w="6287" w:type="dxa"/>
            <w:vAlign w:val="center"/>
          </w:tcPr>
          <w:p w:rsidR="00654999" w:rsidRDefault="00C47B0F" w:rsidP="003A5A86">
            <w:pPr>
              <w:ind w:firstLineChars="0" w:firstLine="0"/>
              <w:cnfStyle w:val="000000000000"/>
            </w:pPr>
            <w:r>
              <w:rPr>
                <w:rFonts w:hint="eastAsia"/>
              </w:rPr>
              <w:t>Server-side resource monitor.</w:t>
            </w:r>
          </w:p>
        </w:tc>
      </w:tr>
      <w:tr w:rsidR="00654999" w:rsidTr="003A5A86">
        <w:trPr>
          <w:cnfStyle w:val="000000100000"/>
        </w:trPr>
        <w:tc>
          <w:tcPr>
            <w:cnfStyle w:val="001000000000"/>
            <w:tcW w:w="2235" w:type="dxa"/>
            <w:vAlign w:val="center"/>
          </w:tcPr>
          <w:p w:rsidR="00654999" w:rsidRDefault="00654999" w:rsidP="003A5A86">
            <w:pPr>
              <w:ind w:firstLineChars="0" w:firstLine="0"/>
            </w:pPr>
            <w:r>
              <w:rPr>
                <w:rFonts w:hint="eastAsia"/>
              </w:rPr>
              <w:t>ClusterMon</w:t>
            </w:r>
          </w:p>
        </w:tc>
        <w:tc>
          <w:tcPr>
            <w:tcW w:w="6287" w:type="dxa"/>
            <w:vAlign w:val="center"/>
          </w:tcPr>
          <w:p w:rsidR="00654999" w:rsidRDefault="00C47B0F" w:rsidP="003A5A86">
            <w:pPr>
              <w:ind w:firstLineChars="0" w:firstLine="0"/>
              <w:cnfStyle w:val="000000100000"/>
            </w:pPr>
            <w:r>
              <w:rPr>
                <w:rFonts w:hint="eastAsia"/>
              </w:rPr>
              <w:t>Server-side resource monitor for cluster.</w:t>
            </w:r>
          </w:p>
        </w:tc>
      </w:tr>
    </w:tbl>
    <w:p w:rsidR="004F3DC3" w:rsidRDefault="004F3DC3" w:rsidP="00376DD0">
      <w:pPr>
        <w:ind w:firstLine="480"/>
      </w:pPr>
    </w:p>
    <w:p w:rsidR="001B0C2E" w:rsidRDefault="00667D23" w:rsidP="00220D45">
      <w:pPr>
        <w:pStyle w:val="2"/>
      </w:pPr>
      <w:bookmarkStart w:id="23" w:name="_Toc270631443"/>
      <w:r>
        <w:rPr>
          <w:rFonts w:hint="eastAsia"/>
        </w:rPr>
        <w:t>4</w:t>
      </w:r>
      <w:r w:rsidR="001B0C2E">
        <w:rPr>
          <w:rFonts w:hint="eastAsia"/>
        </w:rPr>
        <w:t>.</w:t>
      </w:r>
      <w:r>
        <w:rPr>
          <w:rFonts w:hint="eastAsia"/>
        </w:rPr>
        <w:t>3</w:t>
      </w:r>
      <w:r w:rsidR="001B0C2E">
        <w:rPr>
          <w:rFonts w:hint="eastAsia"/>
        </w:rPr>
        <w:t xml:space="preserve"> </w:t>
      </w:r>
      <w:r w:rsidR="001B0C2E" w:rsidRPr="00C17C37">
        <w:t>Installation</w:t>
      </w:r>
      <w:bookmarkEnd w:id="23"/>
    </w:p>
    <w:p w:rsidR="0039464E" w:rsidRDefault="0039464E" w:rsidP="00C71240">
      <w:pPr>
        <w:pStyle w:val="a9"/>
        <w:numPr>
          <w:ilvl w:val="0"/>
          <w:numId w:val="12"/>
        </w:numPr>
        <w:ind w:firstLineChars="0"/>
      </w:pPr>
      <w:r>
        <w:t>Everything required to run The Bench4Q is in the zip file labelled grinder-version.zip. all you need to do is unpack the package.</w:t>
      </w:r>
    </w:p>
    <w:p w:rsidR="0039464E" w:rsidRDefault="0039464E" w:rsidP="00C71240">
      <w:pPr>
        <w:pStyle w:val="a9"/>
        <w:numPr>
          <w:ilvl w:val="0"/>
          <w:numId w:val="12"/>
        </w:numPr>
        <w:ind w:firstLineChars="0"/>
      </w:pPr>
      <w:r>
        <w:t>Then you need to install a IBM DB2</w:t>
      </w:r>
      <w:r w:rsidR="006A4C97">
        <w:rPr>
          <w:rFonts w:hint="eastAsia"/>
        </w:rPr>
        <w:t xml:space="preserve"> (JDK should also be installed on the DB2 server)</w:t>
      </w:r>
      <w:r>
        <w:t xml:space="preserve"> and a JavaEE Application Server.</w:t>
      </w:r>
    </w:p>
    <w:p w:rsidR="0039464E" w:rsidRDefault="0039464E" w:rsidP="00C71240">
      <w:pPr>
        <w:pStyle w:val="a9"/>
        <w:numPr>
          <w:ilvl w:val="0"/>
          <w:numId w:val="12"/>
        </w:numPr>
        <w:ind w:firstLineChars="0"/>
      </w:pPr>
      <w:r>
        <w:t>Initiate the database using DB2 Generator. First you need to create a database, and then configure the db.properties file. Then run the DBPopulate.jar file. This process may take several hours.</w:t>
      </w:r>
    </w:p>
    <w:p w:rsidR="001B0C2E" w:rsidRDefault="0039464E" w:rsidP="00C71240">
      <w:pPr>
        <w:pStyle w:val="a9"/>
        <w:numPr>
          <w:ilvl w:val="0"/>
          <w:numId w:val="12"/>
        </w:numPr>
        <w:ind w:firstLineChars="0"/>
      </w:pPr>
      <w:r>
        <w:t>Deploy the SUT on your JavaEE Application Server.The web application looks for datasource using JNDI, so you need to configure database.properties file in WEBAPPROOT\WEB-INF\classes\org\bench4Q\servlet.</w:t>
      </w:r>
      <w:r w:rsidR="00BD0618">
        <w:rPr>
          <w:rFonts w:hint="eastAsia"/>
        </w:rPr>
        <w:t xml:space="preserve"> If you</w:t>
      </w:r>
      <w:r w:rsidR="004F611F">
        <w:rPr>
          <w:rFonts w:hint="eastAsia"/>
        </w:rPr>
        <w:t xml:space="preserve"> only</w:t>
      </w:r>
      <w:r w:rsidR="00BD0618">
        <w:rPr>
          <w:rFonts w:hint="eastAsia"/>
        </w:rPr>
        <w:t xml:space="preserve"> want to use Servlet-based SUT, deploy </w:t>
      </w:r>
      <w:r w:rsidR="00BD0618" w:rsidRPr="00BD0618">
        <w:t>bench4Q.war</w:t>
      </w:r>
      <w:r w:rsidR="00BD0618">
        <w:rPr>
          <w:rFonts w:hint="eastAsia"/>
        </w:rPr>
        <w:t xml:space="preserve">; if you want to use Servlet/EJB3-based SUT, deploy </w:t>
      </w:r>
      <w:r w:rsidR="00BD0618" w:rsidRPr="00BD0618">
        <w:t>Bench4Q_SUT_1.0_EAR.ear</w:t>
      </w:r>
      <w:r w:rsidR="00BD0618">
        <w:rPr>
          <w:rFonts w:hint="eastAsia"/>
        </w:rPr>
        <w:t xml:space="preserve">. </w:t>
      </w:r>
      <w:r w:rsidR="004F611F">
        <w:rPr>
          <w:rFonts w:hint="eastAsia"/>
        </w:rPr>
        <w:t xml:space="preserve">If you want to use Servlet/EJB3-based SUT </w:t>
      </w:r>
      <w:r w:rsidR="004D6DC3">
        <w:rPr>
          <w:rFonts w:hint="eastAsia"/>
        </w:rPr>
        <w:t>on a cluster</w:t>
      </w:r>
      <w:r w:rsidR="003B4292">
        <w:rPr>
          <w:rFonts w:hint="eastAsia"/>
        </w:rPr>
        <w:t xml:space="preserve">, </w:t>
      </w:r>
      <w:r w:rsidR="00882DD9">
        <w:rPr>
          <w:rFonts w:hint="eastAsia"/>
        </w:rPr>
        <w:t xml:space="preserve">you also need to configure </w:t>
      </w:r>
      <w:r w:rsidR="00882DD9">
        <w:rPr>
          <w:rFonts w:hint="eastAsia"/>
        </w:rPr>
        <w:lastRenderedPageBreak/>
        <w:t xml:space="preserve">cluster.properties file in </w:t>
      </w:r>
      <w:r w:rsidR="00262ECF">
        <w:t>WEBAPPROOT\WEB-INF\classes\org\bench4Q\servlet</w:t>
      </w:r>
      <w:r w:rsidR="003009A4">
        <w:rPr>
          <w:rFonts w:hint="eastAsia"/>
        </w:rPr>
        <w:t xml:space="preserve"> of the web application inside the EAR file.</w:t>
      </w:r>
    </w:p>
    <w:p w:rsidR="00280DCA" w:rsidRDefault="00280DCA" w:rsidP="00280DCA">
      <w:pPr>
        <w:pStyle w:val="a9"/>
        <w:numPr>
          <w:ilvl w:val="0"/>
          <w:numId w:val="12"/>
        </w:numPr>
        <w:ind w:firstLineChars="0"/>
      </w:pPr>
      <w:r>
        <w:rPr>
          <w:rFonts w:hint="eastAsia"/>
        </w:rPr>
        <w:t>Copy ServerMon</w:t>
      </w:r>
      <w:r w:rsidR="003D17DB">
        <w:rPr>
          <w:rFonts w:hint="eastAsia"/>
        </w:rPr>
        <w:t xml:space="preserve"> or ClusterMon</w:t>
      </w:r>
      <w:r>
        <w:rPr>
          <w:rFonts w:hint="eastAsia"/>
        </w:rPr>
        <w:t xml:space="preserve"> to the machines of </w:t>
      </w:r>
      <w:r>
        <w:t>IBM DB2 and JavaEE Application Server</w:t>
      </w:r>
      <w:r>
        <w:rPr>
          <w:rFonts w:hint="eastAsia"/>
        </w:rPr>
        <w:t>.</w:t>
      </w:r>
    </w:p>
    <w:p w:rsidR="004F3DC3" w:rsidRPr="0039464E" w:rsidRDefault="004F3DC3" w:rsidP="004F3DC3">
      <w:pPr>
        <w:ind w:firstLine="480"/>
      </w:pPr>
    </w:p>
    <w:p w:rsidR="001B0C2E" w:rsidRDefault="00667D23" w:rsidP="00220D45">
      <w:pPr>
        <w:pStyle w:val="2"/>
        <w:rPr>
          <w:kern w:val="0"/>
        </w:rPr>
      </w:pPr>
      <w:bookmarkStart w:id="24" w:name="_Toc270631444"/>
      <w:r>
        <w:rPr>
          <w:rFonts w:hint="eastAsia"/>
        </w:rPr>
        <w:t>4</w:t>
      </w:r>
      <w:r w:rsidR="001B0C2E">
        <w:rPr>
          <w:rFonts w:hint="eastAsia"/>
        </w:rPr>
        <w:t>.</w:t>
      </w:r>
      <w:r>
        <w:rPr>
          <w:rFonts w:hint="eastAsia"/>
        </w:rPr>
        <w:t>4</w:t>
      </w:r>
      <w:r w:rsidR="001B0C2E">
        <w:rPr>
          <w:rFonts w:hint="eastAsia"/>
        </w:rPr>
        <w:t xml:space="preserve"> </w:t>
      </w:r>
      <w:r w:rsidR="001B0C2E">
        <w:rPr>
          <w:kern w:val="0"/>
        </w:rPr>
        <w:t xml:space="preserve">How do I start </w:t>
      </w:r>
      <w:r w:rsidR="001B0C2E">
        <w:rPr>
          <w:rFonts w:hint="eastAsia"/>
          <w:kern w:val="0"/>
        </w:rPr>
        <w:t>Bench4Q</w:t>
      </w:r>
      <w:bookmarkEnd w:id="24"/>
    </w:p>
    <w:p w:rsidR="00DB4DA9" w:rsidRDefault="00DB4DA9" w:rsidP="00DB4DA9">
      <w:pPr>
        <w:ind w:firstLine="480"/>
      </w:pPr>
      <w:r>
        <w:t>It’s easy:</w:t>
      </w:r>
    </w:p>
    <w:p w:rsidR="00243501" w:rsidRDefault="00243501" w:rsidP="00DB4DA9">
      <w:pPr>
        <w:numPr>
          <w:ilvl w:val="0"/>
          <w:numId w:val="9"/>
        </w:numPr>
        <w:spacing w:line="240" w:lineRule="auto"/>
        <w:ind w:firstLineChars="0"/>
      </w:pPr>
      <w:r>
        <w:rPr>
          <w:rFonts w:hint="eastAsia"/>
        </w:rPr>
        <w:t>Start ServerMon</w:t>
      </w:r>
      <w:r w:rsidR="009B7184">
        <w:rPr>
          <w:rFonts w:hint="eastAsia"/>
        </w:rPr>
        <w:t xml:space="preserve"> or ClusterMon</w:t>
      </w:r>
      <w:r>
        <w:rPr>
          <w:rFonts w:hint="eastAsia"/>
        </w:rPr>
        <w:t xml:space="preserve"> on the web application server</w:t>
      </w:r>
      <w:r w:rsidR="005D35C9">
        <w:rPr>
          <w:rFonts w:hint="eastAsia"/>
        </w:rPr>
        <w:t xml:space="preserve"> (cluster)</w:t>
      </w:r>
      <w:r>
        <w:rPr>
          <w:rFonts w:hint="eastAsia"/>
        </w:rPr>
        <w:t xml:space="preserve"> and the database server</w:t>
      </w:r>
      <w:r w:rsidR="005D35C9">
        <w:rPr>
          <w:rFonts w:hint="eastAsia"/>
        </w:rPr>
        <w:t xml:space="preserve"> (cluster)</w:t>
      </w:r>
      <w:r>
        <w:rPr>
          <w:rFonts w:hint="eastAsia"/>
        </w:rPr>
        <w:t xml:space="preserve">. </w:t>
      </w:r>
      <w:r w:rsidR="00402F65">
        <w:rPr>
          <w:rFonts w:hint="eastAsia"/>
        </w:rPr>
        <w:t xml:space="preserve">Under Windows, double-click the </w:t>
      </w:r>
      <w:r w:rsidR="00402F65" w:rsidRPr="00402F65">
        <w:t>'run.bat'</w:t>
      </w:r>
      <w:r w:rsidR="00402F65">
        <w:rPr>
          <w:rFonts w:hint="eastAsia"/>
        </w:rPr>
        <w:t xml:space="preserve">. Under Linux, start a </w:t>
      </w:r>
      <w:r w:rsidR="004A4DBF">
        <w:rPr>
          <w:rFonts w:hint="eastAsia"/>
        </w:rPr>
        <w:t xml:space="preserve">shell ,type </w:t>
      </w:r>
      <w:r w:rsidR="004A4DBF" w:rsidRPr="004A4DBF">
        <w:t>'./run.sh'</w:t>
      </w:r>
      <w:r w:rsidR="005B5318">
        <w:rPr>
          <w:rFonts w:hint="eastAsia"/>
        </w:rPr>
        <w:t>.</w:t>
      </w:r>
      <w:r w:rsidR="002179B8">
        <w:rPr>
          <w:rFonts w:hint="eastAsia"/>
        </w:rPr>
        <w:t xml:space="preserve"> Maybe you should</w:t>
      </w:r>
      <w:r w:rsidR="001643FA">
        <w:rPr>
          <w:rFonts w:hint="eastAsia"/>
        </w:rPr>
        <w:t xml:space="preserve"> first</w:t>
      </w:r>
      <w:r w:rsidR="002179B8">
        <w:rPr>
          <w:rFonts w:hint="eastAsia"/>
        </w:rPr>
        <w:t xml:space="preserve"> configure the firewall</w:t>
      </w:r>
      <w:r w:rsidR="007333DD">
        <w:rPr>
          <w:rFonts w:hint="eastAsia"/>
        </w:rPr>
        <w:t xml:space="preserve"> to let go of ServerMon</w:t>
      </w:r>
      <w:r w:rsidR="007333DD" w:rsidRPr="007333DD">
        <w:t>'s</w:t>
      </w:r>
      <w:r w:rsidR="005B55F0">
        <w:rPr>
          <w:rFonts w:hint="eastAsia"/>
        </w:rPr>
        <w:t xml:space="preserve"> or ClusterMon</w:t>
      </w:r>
      <w:r w:rsidR="005B55F0" w:rsidRPr="007333DD">
        <w:t>'s</w:t>
      </w:r>
      <w:r w:rsidR="00AA571B">
        <w:rPr>
          <w:rFonts w:hint="eastAsia"/>
        </w:rPr>
        <w:t xml:space="preserve"> network interaction.</w:t>
      </w:r>
      <w:r w:rsidR="00231C8B">
        <w:rPr>
          <w:rFonts w:hint="eastAsia"/>
        </w:rPr>
        <w:t xml:space="preserve"> When using ClusterMon, choose the node the client will connect to as the leader. </w:t>
      </w:r>
      <w:r w:rsidR="00110B8F">
        <w:rPr>
          <w:rFonts w:hint="eastAsia"/>
        </w:rPr>
        <w:t xml:space="preserve">If both </w:t>
      </w:r>
      <w:r w:rsidR="00B46CA2">
        <w:rPr>
          <w:rFonts w:hint="eastAsia"/>
        </w:rPr>
        <w:t>the application server</w:t>
      </w:r>
      <w:r w:rsidR="00E20FB3">
        <w:rPr>
          <w:rFonts w:hint="eastAsia"/>
        </w:rPr>
        <w:t>s</w:t>
      </w:r>
      <w:r w:rsidR="00B46CA2">
        <w:rPr>
          <w:rFonts w:hint="eastAsia"/>
        </w:rPr>
        <w:t xml:space="preserve"> and the database server</w:t>
      </w:r>
      <w:r w:rsidR="00E20FB3">
        <w:rPr>
          <w:rFonts w:hint="eastAsia"/>
        </w:rPr>
        <w:t>s</w:t>
      </w:r>
      <w:r w:rsidR="00B46CA2">
        <w:rPr>
          <w:rFonts w:hint="eastAsia"/>
        </w:rPr>
        <w:t xml:space="preserve"> are clusters</w:t>
      </w:r>
      <w:r w:rsidR="00054B43">
        <w:rPr>
          <w:rFonts w:hint="eastAsia"/>
        </w:rPr>
        <w:t xml:space="preserve"> and both clusters are on the same LAN, </w:t>
      </w:r>
      <w:r w:rsidR="00692429">
        <w:rPr>
          <w:rFonts w:hint="eastAsia"/>
        </w:rPr>
        <w:t>then there should be only one leader</w:t>
      </w:r>
      <w:r w:rsidR="00D325C2">
        <w:rPr>
          <w:rFonts w:hint="eastAsia"/>
        </w:rPr>
        <w:t>; you can do it this way, make the node whose IP is in the Web Application URL textbox of the client tool</w:t>
      </w:r>
      <w:r w:rsidR="00555861">
        <w:rPr>
          <w:rFonts w:hint="eastAsia"/>
        </w:rPr>
        <w:t xml:space="preserve"> the leader, and </w:t>
      </w:r>
      <w:r w:rsidR="002271DB">
        <w:rPr>
          <w:rFonts w:hint="eastAsia"/>
        </w:rPr>
        <w:t>every</w:t>
      </w:r>
      <w:r w:rsidR="00E82545">
        <w:rPr>
          <w:rFonts w:hint="eastAsia"/>
        </w:rPr>
        <w:t xml:space="preserve"> other</w:t>
      </w:r>
      <w:r w:rsidR="00555861">
        <w:rPr>
          <w:rFonts w:hint="eastAsia"/>
        </w:rPr>
        <w:t xml:space="preserve"> application server node and database server node the subordinate, </w:t>
      </w:r>
      <w:r w:rsidR="002D66DA">
        <w:rPr>
          <w:rFonts w:hint="eastAsia"/>
        </w:rPr>
        <w:t xml:space="preserve">and </w:t>
      </w:r>
      <w:r w:rsidR="002D66DA" w:rsidRPr="002D66DA">
        <w:t>when benchmarking finishes all the nodes are treated as application server nodes</w:t>
      </w:r>
      <w:r w:rsidR="000304D7">
        <w:rPr>
          <w:rFonts w:hint="eastAsia"/>
        </w:rPr>
        <w:t>.</w:t>
      </w:r>
      <w:r w:rsidR="00EB0AD2">
        <w:rPr>
          <w:rFonts w:hint="eastAsia"/>
        </w:rPr>
        <w:t xml:space="preserve"> </w:t>
      </w:r>
      <w:r w:rsidR="00745896">
        <w:rPr>
          <w:rFonts w:hint="eastAsia"/>
        </w:rPr>
        <w:t>Also you can easily make the client treat all the nodes as database server nodes.</w:t>
      </w:r>
      <w:r w:rsidR="00245930">
        <w:rPr>
          <w:rFonts w:hint="eastAsia"/>
        </w:rPr>
        <w:t xml:space="preserve"> </w:t>
      </w:r>
      <w:r w:rsidR="00B30E4D">
        <w:rPr>
          <w:rFonts w:hint="eastAsia"/>
        </w:rPr>
        <w:t>It does not matte</w:t>
      </w:r>
      <w:r w:rsidR="00950D9F">
        <w:rPr>
          <w:rFonts w:hint="eastAsia"/>
        </w:rPr>
        <w:t>r</w:t>
      </w:r>
      <w:r w:rsidR="00B30E4D">
        <w:rPr>
          <w:rFonts w:hint="eastAsia"/>
        </w:rPr>
        <w:t>.</w:t>
      </w:r>
    </w:p>
    <w:p w:rsidR="00DB4DA9" w:rsidRDefault="00DB4DA9" w:rsidP="00DB4DA9">
      <w:pPr>
        <w:numPr>
          <w:ilvl w:val="0"/>
          <w:numId w:val="9"/>
        </w:numPr>
        <w:spacing w:line="240" w:lineRule="auto"/>
        <w:ind w:firstLineChars="0"/>
      </w:pPr>
      <w:r>
        <w:t xml:space="preserve">Create a </w:t>
      </w:r>
      <w:r>
        <w:rPr>
          <w:rFonts w:hint="eastAsia"/>
        </w:rPr>
        <w:t>bench4Q</w:t>
      </w:r>
      <w:r>
        <w:t>.properties file. This file specifies</w:t>
      </w:r>
      <w:r>
        <w:rPr>
          <w:rFonts w:hint="eastAsia"/>
        </w:rPr>
        <w:t xml:space="preserve"> </w:t>
      </w:r>
      <w:r>
        <w:t>general control information (how the worker processes should contact the console).</w:t>
      </w:r>
    </w:p>
    <w:p w:rsidR="00DB4DA9" w:rsidRDefault="00DB4DA9" w:rsidP="00DB4DA9">
      <w:pPr>
        <w:numPr>
          <w:ilvl w:val="0"/>
          <w:numId w:val="9"/>
        </w:numPr>
        <w:spacing w:line="240" w:lineRule="auto"/>
        <w:ind w:firstLineChars="0"/>
      </w:pPr>
      <w:r>
        <w:t>Set your CLASSPATH to include the bench4Q.jar file which can be found in the</w:t>
      </w:r>
      <w:r>
        <w:rPr>
          <w:rFonts w:hint="eastAsia"/>
        </w:rPr>
        <w:t xml:space="preserve"> </w:t>
      </w:r>
      <w:r>
        <w:t>lib directory.</w:t>
      </w:r>
    </w:p>
    <w:p w:rsidR="00DB4DA9" w:rsidRDefault="00DB4DA9" w:rsidP="00DB4DA9">
      <w:pPr>
        <w:numPr>
          <w:ilvl w:val="0"/>
          <w:numId w:val="9"/>
        </w:numPr>
        <w:spacing w:line="240" w:lineRule="auto"/>
        <w:ind w:firstLineChars="0"/>
      </w:pPr>
      <w:r>
        <w:t>Start the console</w:t>
      </w:r>
      <w:r>
        <w:rPr>
          <w:rFonts w:hint="eastAsia"/>
        </w:rPr>
        <w:t xml:space="preserve"> </w:t>
      </w:r>
      <w:r>
        <w:t>on one of the test machines:</w:t>
      </w:r>
    </w:p>
    <w:p w:rsidR="00DB4DA9" w:rsidRDefault="006866B6" w:rsidP="00DB4DA9">
      <w:pPr>
        <w:numPr>
          <w:ilvl w:val="0"/>
          <w:numId w:val="9"/>
        </w:numPr>
        <w:spacing w:line="240" w:lineRule="auto"/>
        <w:ind w:firstLineChars="0"/>
      </w:pPr>
      <w:r>
        <w:rPr>
          <w:noProof/>
        </w:rPr>
        <w:pict>
          <v:shapetype id="_x0000_t202" coordsize="21600,21600" o:spt="202" path="m,l,21600r21600,l21600,xe">
            <v:stroke joinstyle="miter"/>
            <v:path gradientshapeok="t" o:connecttype="rect"/>
          </v:shapetype>
          <v:shape id="_x0000_s2054" type="#_x0000_t202" style="position:absolute;left:0;text-align:left;margin-left:27pt;margin-top:46.8pt;width:387pt;height:24.15pt;z-index:251661312">
            <v:textbox style="mso-next-textbox:#_x0000_s2054">
              <w:txbxContent>
                <w:p w:rsidR="0037718B" w:rsidRPr="00DC4858" w:rsidRDefault="0037718B" w:rsidP="00AD64CF">
                  <w:pPr>
                    <w:ind w:firstLine="480"/>
                  </w:pPr>
                  <w:r>
                    <w:t xml:space="preserve">java </w:t>
                  </w:r>
                  <w:r w:rsidRPr="00737B51">
                    <w:t>org.bench4Q</w:t>
                  </w:r>
                  <w:r>
                    <w:t>.</w:t>
                  </w:r>
                  <w:r w:rsidRPr="00077BAC">
                    <w:t xml:space="preserve"> Agent</w:t>
                  </w:r>
                </w:p>
              </w:txbxContent>
            </v:textbox>
            <w10:wrap type="square"/>
          </v:shape>
        </w:pict>
      </w:r>
      <w:r>
        <w:rPr>
          <w:noProof/>
        </w:rPr>
        <w:pict>
          <v:shape id="_x0000_s2053" type="#_x0000_t202" style="position:absolute;left:0;text-align:left;margin-left:27pt;margin-top:0;width:387pt;height:23.55pt;z-index:251660288">
            <v:textbox style="mso-next-textbox:#_x0000_s2053;mso-fit-shape-to-text:t">
              <w:txbxContent>
                <w:p w:rsidR="0037718B" w:rsidRPr="00DB6CC9" w:rsidRDefault="0037718B" w:rsidP="00AD64CF">
                  <w:pPr>
                    <w:ind w:firstLine="480"/>
                  </w:pPr>
                  <w:r>
                    <w:t xml:space="preserve">java </w:t>
                  </w:r>
                  <w:r w:rsidRPr="00737B51">
                    <w:t>org.bench4Q.Console</w:t>
                  </w:r>
                </w:p>
              </w:txbxContent>
            </v:textbox>
            <w10:wrap type="square"/>
          </v:shape>
        </w:pict>
      </w:r>
      <w:r w:rsidR="00DB4DA9">
        <w:t>For each test machine, do steps 1 and 2 and start an agent process:</w:t>
      </w:r>
      <w:r w:rsidR="00DB4DA9">
        <w:rPr>
          <w:noProof/>
        </w:rPr>
        <w:t xml:space="preserve"> </w:t>
      </w:r>
    </w:p>
    <w:p w:rsidR="00DB4DA9" w:rsidRDefault="006866B6" w:rsidP="00DB4DA9">
      <w:pPr>
        <w:numPr>
          <w:ilvl w:val="0"/>
          <w:numId w:val="9"/>
        </w:numPr>
        <w:spacing w:line="240" w:lineRule="auto"/>
        <w:ind w:firstLineChars="0"/>
      </w:pPr>
      <w:r>
        <w:rPr>
          <w:noProof/>
        </w:rPr>
        <w:pict>
          <v:shape id="_x0000_s2055" type="#_x0000_t202" style="position:absolute;left:0;text-align:left;margin-left:27pt;margin-top:85.2pt;width:387pt;height:24.15pt;z-index:251662336">
            <v:textbox style="mso-next-textbox:#_x0000_s2055">
              <w:txbxContent>
                <w:p w:rsidR="0037718B" w:rsidRDefault="0037718B" w:rsidP="00AD64CF">
                  <w:pPr>
                    <w:ind w:firstLine="480"/>
                  </w:pPr>
                  <w:r>
                    <w:t xml:space="preserve">java </w:t>
                  </w:r>
                  <w:r w:rsidRPr="00C159EC">
                    <w:t>org.bench4Q.Agent</w:t>
                  </w:r>
                  <w:r>
                    <w:t xml:space="preserve"> propertie</w:t>
                  </w:r>
                  <w:r>
                    <w:rPr>
                      <w:rFonts w:hint="eastAsia"/>
                    </w:rPr>
                    <w:t>File</w:t>
                  </w:r>
                </w:p>
                <w:p w:rsidR="0037718B" w:rsidRPr="00077BAC" w:rsidRDefault="0037718B" w:rsidP="00AD64CF">
                  <w:pPr>
                    <w:ind w:firstLine="480"/>
                  </w:pPr>
                </w:p>
              </w:txbxContent>
            </v:textbox>
            <w10:wrap type="square"/>
          </v:shape>
        </w:pict>
      </w:r>
      <w:r w:rsidR="00DB4DA9">
        <w:t xml:space="preserve">The agent will look for the </w:t>
      </w:r>
      <w:r w:rsidR="00DB4DA9">
        <w:rPr>
          <w:rFonts w:hint="eastAsia"/>
        </w:rPr>
        <w:t>bench4Q</w:t>
      </w:r>
      <w:r w:rsidR="00DB4DA9">
        <w:t xml:space="preserve">.properties file in the local directory. If you like, you can also specify an explicit properties file as the first argument. For example: </w:t>
      </w:r>
    </w:p>
    <w:p w:rsidR="00DB4DA9" w:rsidRDefault="00DB4DA9" w:rsidP="00DB4DA9">
      <w:pPr>
        <w:numPr>
          <w:ilvl w:val="0"/>
          <w:numId w:val="9"/>
        </w:numPr>
        <w:spacing w:line="240" w:lineRule="auto"/>
        <w:ind w:firstLineChars="0"/>
      </w:pPr>
      <w:r>
        <w:t xml:space="preserve">The console does not read the </w:t>
      </w:r>
      <w:r>
        <w:rPr>
          <w:rFonts w:hint="eastAsia"/>
        </w:rPr>
        <w:t>bench4Q</w:t>
      </w:r>
      <w:r>
        <w:t>.properties file. It has its own options</w:t>
      </w:r>
      <w:r>
        <w:rPr>
          <w:rFonts w:hint="eastAsia"/>
        </w:rPr>
        <w:t xml:space="preserve"> </w:t>
      </w:r>
      <w:r>
        <w:t xml:space="preserve">dialog (choose the </w:t>
      </w:r>
      <w:r>
        <w:rPr>
          <w:rFonts w:hint="eastAsia"/>
        </w:rPr>
        <w:t>help</w:t>
      </w:r>
      <w:r>
        <w:t>/Options menu option) which you should use to set the</w:t>
      </w:r>
      <w:r>
        <w:rPr>
          <w:rFonts w:hint="eastAsia"/>
        </w:rPr>
        <w:t xml:space="preserve"> </w:t>
      </w:r>
      <w:r>
        <w:t xml:space="preserve">communication addresses and ports to match those in the </w:t>
      </w:r>
      <w:r>
        <w:rPr>
          <w:rFonts w:hint="eastAsia"/>
        </w:rPr>
        <w:t>bench4Q</w:t>
      </w:r>
      <w:r>
        <w:t>.properties files.</w:t>
      </w:r>
    </w:p>
    <w:p w:rsidR="00DB4DA9" w:rsidRDefault="00DB4DA9" w:rsidP="00DB4DA9">
      <w:pPr>
        <w:numPr>
          <w:ilvl w:val="0"/>
          <w:numId w:val="9"/>
        </w:numPr>
        <w:spacing w:line="240" w:lineRule="auto"/>
        <w:ind w:firstLineChars="0"/>
      </w:pPr>
      <w:r>
        <w:t>The console process controls can be used to trigger</w:t>
      </w:r>
      <w:r>
        <w:rPr>
          <w:rFonts w:hint="eastAsia"/>
        </w:rPr>
        <w:t xml:space="preserve"> agent to start test</w:t>
      </w:r>
      <w:r>
        <w:t xml:space="preserve">. Each agent process then </w:t>
      </w:r>
      <w:r>
        <w:rPr>
          <w:rFonts w:hint="eastAsia"/>
        </w:rPr>
        <w:t xml:space="preserve">generate load as the console </w:t>
      </w:r>
      <w:r>
        <w:t>configured.</w:t>
      </w:r>
    </w:p>
    <w:p w:rsidR="00DB4DA9" w:rsidRDefault="00DB4DA9" w:rsidP="00D92BED">
      <w:pPr>
        <w:numPr>
          <w:ilvl w:val="0"/>
          <w:numId w:val="9"/>
        </w:numPr>
        <w:spacing w:line="240" w:lineRule="auto"/>
        <w:ind w:firstLineChars="0"/>
      </w:pPr>
      <w:r>
        <w:rPr>
          <w:rFonts w:hint="eastAsia"/>
        </w:rPr>
        <w:lastRenderedPageBreak/>
        <w:t>After the test done, you can collect result of agent, then some picture will be showed at the console.</w:t>
      </w:r>
    </w:p>
    <w:p w:rsidR="004F3DC3" w:rsidRDefault="004F3DC3" w:rsidP="004F3DC3">
      <w:pPr>
        <w:ind w:firstLine="480"/>
      </w:pPr>
    </w:p>
    <w:p w:rsidR="001B0C2E" w:rsidRDefault="00667D23" w:rsidP="00220D45">
      <w:pPr>
        <w:pStyle w:val="2"/>
      </w:pPr>
      <w:bookmarkStart w:id="25" w:name="_Toc270631445"/>
      <w:r>
        <w:rPr>
          <w:rFonts w:hint="eastAsia"/>
        </w:rPr>
        <w:t>4</w:t>
      </w:r>
      <w:r w:rsidR="001B0C2E">
        <w:rPr>
          <w:rFonts w:hint="eastAsia"/>
        </w:rPr>
        <w:t>.</w:t>
      </w:r>
      <w:r>
        <w:rPr>
          <w:rFonts w:hint="eastAsia"/>
        </w:rPr>
        <w:t>5</w:t>
      </w:r>
      <w:r w:rsidR="001B0C2E">
        <w:rPr>
          <w:rFonts w:hint="eastAsia"/>
        </w:rPr>
        <w:t xml:space="preserve"> Console and Agent conmmunication </w:t>
      </w:r>
      <w:r w:rsidR="001B0C2E">
        <w:t>Configuration</w:t>
      </w:r>
      <w:bookmarkEnd w:id="25"/>
    </w:p>
    <w:p w:rsidR="00D120B0" w:rsidRPr="00D120B0" w:rsidRDefault="00D120B0" w:rsidP="00D120B0">
      <w:pPr>
        <w:ind w:firstLine="482"/>
        <w:rPr>
          <w:b/>
        </w:rPr>
      </w:pPr>
      <w:r>
        <w:rPr>
          <w:rFonts w:hint="eastAsia"/>
          <w:b/>
        </w:rPr>
        <w:t>AGENT</w:t>
      </w:r>
    </w:p>
    <w:p w:rsidR="00D120B0" w:rsidRDefault="00D120B0" w:rsidP="00D120B0">
      <w:pPr>
        <w:ind w:firstLine="480"/>
      </w:pPr>
      <w:r>
        <w:t>I</w:t>
      </w:r>
      <w:r>
        <w:rPr>
          <w:rFonts w:hint="eastAsia"/>
        </w:rPr>
        <w:t>n bench4Q</w:t>
      </w:r>
      <w:r>
        <w:t>.properties file</w:t>
      </w:r>
      <w:r>
        <w:rPr>
          <w:rFonts w:hint="eastAsia"/>
        </w:rPr>
        <w:t>, the address of console is configured as follows:</w:t>
      </w:r>
    </w:p>
    <w:p w:rsidR="00D120B0" w:rsidRDefault="006866B6" w:rsidP="00D120B0">
      <w:pPr>
        <w:ind w:firstLine="480"/>
      </w:pPr>
      <w:r>
        <w:rPr>
          <w:noProof/>
        </w:rPr>
        <w:pict>
          <v:shape id="_x0000_s2056" type="#_x0000_t202" style="position:absolute;left:0;text-align:left;margin-left:0;margin-top:4pt;width:423pt;height:39.15pt;z-index:251664384">
            <v:textbox style="mso-fit-shape-to-text:t">
              <w:txbxContent>
                <w:p w:rsidR="0037718B" w:rsidRDefault="0037718B" w:rsidP="00AD64CF">
                  <w:pPr>
                    <w:ind w:firstLine="480"/>
                  </w:pPr>
                  <w:r>
                    <w:t>bench4Q.consoleHost=133.133.133.123</w:t>
                  </w:r>
                </w:p>
                <w:p w:rsidR="0037718B" w:rsidRPr="00C125C6" w:rsidRDefault="0037718B" w:rsidP="00AD64CF">
                  <w:pPr>
                    <w:ind w:firstLine="480"/>
                  </w:pPr>
                  <w:r>
                    <w:t>bench4Q.consolePort=6372</w:t>
                  </w:r>
                </w:p>
              </w:txbxContent>
            </v:textbox>
            <w10:wrap type="square"/>
          </v:shape>
        </w:pict>
      </w:r>
      <w:r w:rsidR="00D120B0">
        <w:t xml:space="preserve">The agent will look for the </w:t>
      </w:r>
      <w:r w:rsidR="00D120B0">
        <w:rPr>
          <w:rFonts w:hint="eastAsia"/>
        </w:rPr>
        <w:t>bench4Q</w:t>
      </w:r>
      <w:r w:rsidR="00D120B0">
        <w:t>.properties file</w:t>
      </w:r>
      <w:r w:rsidR="00D120B0">
        <w:rPr>
          <w:rFonts w:hint="eastAsia"/>
        </w:rPr>
        <w:t>, and connect console using this address.</w:t>
      </w:r>
    </w:p>
    <w:p w:rsidR="00D120B0" w:rsidRPr="00D120B0" w:rsidRDefault="00D120B0" w:rsidP="00D120B0">
      <w:pPr>
        <w:ind w:firstLine="482"/>
        <w:rPr>
          <w:b/>
        </w:rPr>
      </w:pPr>
      <w:bookmarkStart w:id="26" w:name="_Toc241546257"/>
      <w:r>
        <w:rPr>
          <w:rFonts w:hint="eastAsia"/>
          <w:b/>
        </w:rPr>
        <w:t>CONSOLE</w:t>
      </w:r>
      <w:bookmarkEnd w:id="26"/>
    </w:p>
    <w:p w:rsidR="00D120B0" w:rsidRPr="00D45660" w:rsidRDefault="00D120B0" w:rsidP="00D120B0">
      <w:pPr>
        <w:ind w:firstLine="480"/>
      </w:pPr>
      <w:r>
        <w:t>Y</w:t>
      </w:r>
      <w:r>
        <w:rPr>
          <w:rFonts w:hint="eastAsia"/>
        </w:rPr>
        <w:t>ou can choose</w:t>
      </w:r>
      <w:r>
        <w:t xml:space="preserve"> the </w:t>
      </w:r>
      <w:r>
        <w:rPr>
          <w:rFonts w:hint="eastAsia"/>
        </w:rPr>
        <w:t>help</w:t>
      </w:r>
      <w:r>
        <w:t>/Options menu option</w:t>
      </w:r>
      <w:r>
        <w:rPr>
          <w:rFonts w:hint="eastAsia"/>
        </w:rPr>
        <w:t xml:space="preserve"> to configure the address of console.</w:t>
      </w:r>
    </w:p>
    <w:p w:rsidR="001B0C2E" w:rsidRPr="00D120B0" w:rsidRDefault="001B0C2E" w:rsidP="00E72515">
      <w:pPr>
        <w:ind w:firstLine="480"/>
      </w:pPr>
    </w:p>
    <w:p w:rsidR="000E5485" w:rsidRDefault="000E5485" w:rsidP="00E72515">
      <w:pPr>
        <w:widowControl/>
        <w:ind w:firstLine="480"/>
        <w:jc w:val="left"/>
      </w:pPr>
      <w:r>
        <w:br w:type="page"/>
      </w:r>
    </w:p>
    <w:p w:rsidR="00855056" w:rsidRDefault="00855056" w:rsidP="00220D45">
      <w:pPr>
        <w:pStyle w:val="1"/>
      </w:pPr>
      <w:bookmarkStart w:id="27" w:name="_Toc270631446"/>
      <w:r>
        <w:rPr>
          <w:rFonts w:hint="eastAsia"/>
        </w:rPr>
        <w:lastRenderedPageBreak/>
        <w:t>Bench4Q Tool Usage</w:t>
      </w:r>
      <w:bookmarkEnd w:id="27"/>
    </w:p>
    <w:p w:rsidR="00420AC5" w:rsidRDefault="00420AC5" w:rsidP="00420AC5">
      <w:pPr>
        <w:ind w:firstLine="440"/>
        <w:rPr>
          <w:rFonts w:ascii="TimesNewRomanPSMT" w:hAnsi="TimesNewRomanPSMT" w:cs="TimesNewRomanPSMT"/>
          <w:kern w:val="0"/>
          <w:sz w:val="22"/>
          <w:szCs w:val="22"/>
        </w:rPr>
      </w:pPr>
      <w:r>
        <w:rPr>
          <w:rFonts w:ascii="TimesNewRomanPSMT" w:hAnsi="TimesNewRomanPSMT" w:cs="TimesNewRomanPSMT"/>
          <w:kern w:val="0"/>
          <w:sz w:val="22"/>
          <w:szCs w:val="22"/>
        </w:rPr>
        <w:t xml:space="preserve">After you have deployed all </w:t>
      </w:r>
      <w:r>
        <w:rPr>
          <w:rFonts w:ascii="TimesNewRomanPSMT" w:hAnsi="TimesNewRomanPSMT" w:cs="TimesNewRomanPSMT" w:hint="eastAsia"/>
          <w:kern w:val="0"/>
          <w:sz w:val="22"/>
          <w:szCs w:val="22"/>
        </w:rPr>
        <w:t>parts of Bench4Q Tool</w:t>
      </w:r>
      <w:r>
        <w:rPr>
          <w:rFonts w:ascii="TimesNewRomanPSMT" w:hAnsi="TimesNewRomanPSMT" w:cs="TimesNewRomanPSMT"/>
          <w:kern w:val="0"/>
          <w:sz w:val="22"/>
          <w:szCs w:val="22"/>
        </w:rPr>
        <w:t>, you can start running tests.</w:t>
      </w:r>
    </w:p>
    <w:p w:rsidR="004F3DC3" w:rsidRPr="00420AC5" w:rsidRDefault="004F3DC3" w:rsidP="004F3DC3">
      <w:pPr>
        <w:ind w:firstLine="480"/>
      </w:pPr>
    </w:p>
    <w:p w:rsidR="00855056" w:rsidRDefault="0017642A" w:rsidP="00220D45">
      <w:pPr>
        <w:pStyle w:val="2"/>
      </w:pPr>
      <w:bookmarkStart w:id="28" w:name="_Toc270631447"/>
      <w:r>
        <w:rPr>
          <w:rFonts w:hint="eastAsia"/>
        </w:rPr>
        <w:t>5</w:t>
      </w:r>
      <w:r w:rsidR="00855056">
        <w:rPr>
          <w:rFonts w:hint="eastAsia"/>
        </w:rPr>
        <w:t>.</w:t>
      </w:r>
      <w:r>
        <w:rPr>
          <w:rFonts w:hint="eastAsia"/>
        </w:rPr>
        <w:t>1</w:t>
      </w:r>
      <w:r w:rsidR="00855056">
        <w:rPr>
          <w:rFonts w:hint="eastAsia"/>
        </w:rPr>
        <w:t xml:space="preserve"> Test </w:t>
      </w:r>
      <w:r w:rsidR="00855056">
        <w:t>Configurations</w:t>
      </w:r>
      <w:bookmarkEnd w:id="28"/>
    </w:p>
    <w:p w:rsidR="00157B77" w:rsidRPr="0038576B" w:rsidRDefault="00157B77" w:rsidP="00157B77">
      <w:pPr>
        <w:ind w:firstLine="480"/>
      </w:pPr>
      <w:r w:rsidRPr="0038576B">
        <w:t xml:space="preserve">To run a test, you need to know </w:t>
      </w:r>
      <w:r>
        <w:rPr>
          <w:rFonts w:hint="eastAsia"/>
        </w:rPr>
        <w:t>the actual meaning</w:t>
      </w:r>
      <w:r>
        <w:t xml:space="preserve"> </w:t>
      </w:r>
      <w:r>
        <w:rPr>
          <w:rFonts w:hint="eastAsia"/>
        </w:rPr>
        <w:t>of</w:t>
      </w:r>
      <w:r w:rsidRPr="0038576B">
        <w:t xml:space="preserve"> </w:t>
      </w:r>
      <w:r>
        <w:rPr>
          <w:rFonts w:hint="eastAsia"/>
        </w:rPr>
        <w:t>Bench4Q parameters</w:t>
      </w:r>
      <w:r w:rsidRPr="0038576B">
        <w:t>.</w:t>
      </w:r>
    </w:p>
    <w:p w:rsidR="001C36AA" w:rsidRDefault="001C36AA" w:rsidP="001C36AA">
      <w:pPr>
        <w:pStyle w:val="3"/>
      </w:pPr>
      <w:bookmarkStart w:id="29" w:name="_Toc241546259"/>
      <w:bookmarkStart w:id="30" w:name="_Toc270631448"/>
      <w:r>
        <w:rPr>
          <w:rFonts w:hint="eastAsia"/>
        </w:rPr>
        <w:t>5.1.1 RBE Type</w:t>
      </w:r>
      <w:bookmarkEnd w:id="29"/>
      <w:bookmarkEnd w:id="30"/>
    </w:p>
    <w:p w:rsidR="001C36AA" w:rsidRDefault="001C36AA" w:rsidP="001C36AA">
      <w:pPr>
        <w:ind w:firstLine="480"/>
      </w:pPr>
      <w:r>
        <w:rPr>
          <w:rFonts w:hint="eastAsia"/>
        </w:rPr>
        <w:t>There are two RBE types</w:t>
      </w:r>
      <w:r w:rsidR="002C3F56">
        <w:rPr>
          <w:rFonts w:hint="eastAsia"/>
        </w:rPr>
        <w:t>, closed and open.</w:t>
      </w:r>
    </w:p>
    <w:p w:rsidR="001C36AA" w:rsidRDefault="006866B6" w:rsidP="003974C8">
      <w:pPr>
        <w:spacing w:line="240" w:lineRule="auto"/>
        <w:ind w:firstLineChars="0" w:firstLine="0"/>
      </w:pPr>
      <w:r w:rsidRPr="006866B6">
        <w:rPr>
          <w:color w:val="1F497D" w:themeColor="text2"/>
        </w:rPr>
      </w:r>
      <w:r w:rsidRPr="006866B6">
        <w:rPr>
          <w:color w:val="1F497D" w:themeColor="text2"/>
        </w:rPr>
        <w:pict>
          <v:group id="_x0000_s2058" editas="canvas" style="width:405.95pt;height:406pt;mso-position-horizontal-relative:char;mso-position-vertical-relative:line" coordorigin="2336,2827" coordsize="7038,7037">
            <o:lock v:ext="edit" aspectratio="t"/>
            <v:shape id="_x0000_s2059" type="#_x0000_t75" style="position:absolute;left:2336;top:2827;width:7038;height:7037" o:preferrelative="f" stroked="t" strokecolor="#17365d [2415]">
              <v:fill o:detectmouseclick="t"/>
              <v:stroke dashstyle="longDashDotDot"/>
              <v:path o:extrusionok="t" o:connecttype="none"/>
              <o:lock v:ext="edit" text="t"/>
            </v:shape>
            <v:oval id="_x0000_s2061" style="position:absolute;left:4677;top:5221;width:2074;height:580" o:regroupid="1" fillcolor="white [3201]" strokecolor="#4f81bd [3204]" strokeweight="2.5pt">
              <v:shadow color="#868686"/>
              <v:textbox style="mso-next-textbox:#_x0000_s2061">
                <w:txbxContent>
                  <w:p w:rsidR="0037718B" w:rsidRPr="002F0179" w:rsidRDefault="0037718B" w:rsidP="003974C8">
                    <w:pPr>
                      <w:spacing w:line="240" w:lineRule="auto"/>
                      <w:ind w:firstLineChars="0" w:firstLine="0"/>
                      <w:jc w:val="center"/>
                      <w:rPr>
                        <w:color w:val="1F497D" w:themeColor="text2"/>
                        <w:sz w:val="18"/>
                        <w:szCs w:val="18"/>
                      </w:rPr>
                    </w:pPr>
                    <w:r>
                      <w:rPr>
                        <w:color w:val="1F497D" w:themeColor="text2"/>
                        <w:sz w:val="18"/>
                        <w:szCs w:val="18"/>
                      </w:rPr>
                      <w:t>G</w:t>
                    </w:r>
                    <w:r>
                      <w:rPr>
                        <w:rFonts w:hint="eastAsia"/>
                        <w:color w:val="1F497D" w:themeColor="text2"/>
                        <w:sz w:val="18"/>
                        <w:szCs w:val="18"/>
                      </w:rPr>
                      <w:t>et response</w:t>
                    </w:r>
                  </w:p>
                </w:txbxContent>
              </v:textbox>
            </v:oval>
            <v:oval id="_x0000_s2062" style="position:absolute;left:4519;top:4170;width:2232;height:653" o:regroupid="1" fillcolor="white [3201]" strokecolor="#4f81bd [3204]" strokeweight="2.5pt">
              <v:shadow color="#868686"/>
              <v:textbox style="mso-next-textbox:#_x0000_s2062">
                <w:txbxContent>
                  <w:p w:rsidR="0037718B" w:rsidRPr="009324FD" w:rsidRDefault="0037718B" w:rsidP="003974C8">
                    <w:pPr>
                      <w:spacing w:line="240" w:lineRule="auto"/>
                      <w:ind w:firstLineChars="0" w:firstLine="0"/>
                      <w:jc w:val="center"/>
                      <w:rPr>
                        <w:rFonts w:asciiTheme="majorEastAsia" w:eastAsiaTheme="majorEastAsia" w:hAnsiTheme="majorEastAsia"/>
                        <w:color w:val="1F497D" w:themeColor="text2"/>
                        <w:sz w:val="18"/>
                        <w:szCs w:val="18"/>
                      </w:rPr>
                    </w:pPr>
                    <w:r>
                      <w:rPr>
                        <w:rFonts w:asciiTheme="majorEastAsia" w:eastAsiaTheme="majorEastAsia" w:hAnsiTheme="majorEastAsia" w:hint="eastAsia"/>
                        <w:color w:val="1F497D" w:themeColor="text2"/>
                        <w:sz w:val="18"/>
                        <w:szCs w:val="18"/>
                      </w:rPr>
                      <w:t>Generate request</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063" type="#_x0000_t38" style="position:absolute;left:4497;top:4497;width:159;height:1014;rotation:180;flip:x y" o:connectortype="curved" o:regroupid="1" adj="-39541,128326,508603" strokecolor="#f79646 [3209]" strokeweight="1pt">
              <v:stroke dashstyle="dash" endarrow="block"/>
              <v:shadow color="#868686"/>
            </v:shape>
            <v:shape id="_x0000_s2064" type="#_x0000_t38" style="position:absolute;left:6773;top:4497;width:1;height:1014;flip:y" o:connectortype="curved" o:regroupid="1" adj="7236000,149926,-149774400" strokecolor="#f79646 [3209]" strokeweight="1pt">
              <v:stroke dashstyle="dash" endarrow="block"/>
              <v:shadow color="#868686"/>
            </v:shape>
            <v:oval id="_x0000_s2067" style="position:absolute;left:4387;top:8927;width:2055;height:639" o:regroupid="3" fillcolor="white [3201]" strokecolor="#4f81bd [3204]" strokeweight="2.5pt">
              <v:shadow color="#868686"/>
              <v:textbox style="mso-next-textbox:#_x0000_s2067">
                <w:txbxContent>
                  <w:p w:rsidR="0037718B" w:rsidRPr="00B43BAF" w:rsidRDefault="0037718B" w:rsidP="00AD64CF">
                    <w:pPr>
                      <w:ind w:firstLineChars="111"/>
                      <w:rPr>
                        <w:szCs w:val="18"/>
                      </w:rPr>
                    </w:pPr>
                    <w:r>
                      <w:rPr>
                        <w:color w:val="1F497D" w:themeColor="text2"/>
                        <w:sz w:val="18"/>
                        <w:szCs w:val="18"/>
                      </w:rPr>
                      <w:t>G</w:t>
                    </w:r>
                    <w:r>
                      <w:rPr>
                        <w:rFonts w:hint="eastAsia"/>
                        <w:color w:val="1F497D" w:themeColor="text2"/>
                        <w:sz w:val="18"/>
                        <w:szCs w:val="18"/>
                      </w:rPr>
                      <w:t>et response</w:t>
                    </w:r>
                  </w:p>
                </w:txbxContent>
              </v:textbox>
            </v:oval>
            <v:oval id="_x0000_s2068" style="position:absolute;left:4409;top:7970;width:2051;height:667" o:regroupid="3" fillcolor="white [3201]" strokecolor="#4f81bd [3204]" strokeweight="2.5pt">
              <v:shadow color="#868686"/>
              <v:textbox style="mso-next-textbox:#_x0000_s2068">
                <w:txbxContent>
                  <w:p w:rsidR="0037718B" w:rsidRPr="00B43BAF" w:rsidRDefault="0037718B" w:rsidP="00B43BAF">
                    <w:pPr>
                      <w:ind w:firstLineChars="0" w:firstLine="0"/>
                      <w:rPr>
                        <w:szCs w:val="18"/>
                      </w:rPr>
                    </w:pPr>
                    <w:r>
                      <w:rPr>
                        <w:rFonts w:asciiTheme="majorEastAsia" w:eastAsiaTheme="majorEastAsia" w:hAnsiTheme="majorEastAsia" w:hint="eastAsia"/>
                        <w:color w:val="1F497D" w:themeColor="text2"/>
                        <w:sz w:val="18"/>
                        <w:szCs w:val="18"/>
                      </w:rPr>
                      <w:t>Generate request</w:t>
                    </w:r>
                  </w:p>
                </w:txbxContent>
              </v:textbox>
            </v:oval>
            <v:shape id="_x0000_s2069" type="#_x0000_t38" style="position:absolute;left:4365;top:8304;width:22;height:943;rotation:180;flip:y" o:connectortype="curved" o:regroupid="3" adj="311040,225212,-3613248" strokecolor="#f79646 [3209]" strokeweight="1pt">
              <v:stroke dashstyle="dash" endarrow="block"/>
              <v:shadow color="#868686"/>
            </v:shape>
            <v:shape id="_x0000_s2070" type="#_x0000_t38" style="position:absolute;left:6464;top:8304;width:17;height:943;flip:y" o:connectortype="curved" o:regroupid="3" adj="383400,246812,-7104240" strokecolor="#f79646 [3209]" strokeweight="1pt">
              <v:stroke dashstyle="dash" endarrow="block"/>
              <v:shadow color="#868686"/>
            </v:shape>
            <v:oval id="_x0000_s2071" style="position:absolute;left:8062;top:8555;width:1215;height:483" o:regroupid="2" fillcolor="white [3201]" strokecolor="#4f81bd [3204]" strokeweight="2.5pt">
              <v:shadow color="#868686"/>
              <v:textbox style="mso-next-textbox:#_x0000_s2071">
                <w:txbxContent>
                  <w:p w:rsidR="0037718B" w:rsidRPr="002F0179" w:rsidRDefault="0037718B" w:rsidP="003974C8">
                    <w:pPr>
                      <w:spacing w:line="240" w:lineRule="auto"/>
                      <w:ind w:firstLineChars="0" w:firstLine="0"/>
                      <w:jc w:val="center"/>
                      <w:rPr>
                        <w:color w:val="1F497D" w:themeColor="text2"/>
                        <w:sz w:val="18"/>
                        <w:szCs w:val="18"/>
                      </w:rPr>
                    </w:pPr>
                    <w:r>
                      <w:rPr>
                        <w:rFonts w:hint="eastAsia"/>
                        <w:color w:val="1F497D" w:themeColor="text2"/>
                        <w:sz w:val="18"/>
                        <w:szCs w:val="18"/>
                      </w:rPr>
                      <w:t>leave</w:t>
                    </w:r>
                  </w:p>
                </w:txbxContent>
              </v:textbox>
            </v:oval>
            <v:oval id="_x0000_s2072" style="position:absolute;left:2482;top:8442;width:1224;height:596" o:regroupid="2" fillcolor="white [3201]" strokecolor="#4f81bd [3204]" strokeweight="2.5pt">
              <v:shadow color="#868686"/>
              <v:textbox style="mso-next-textbox:#_x0000_s2072">
                <w:txbxContent>
                  <w:p w:rsidR="0037718B" w:rsidRPr="002F0179" w:rsidRDefault="0037718B" w:rsidP="003974C8">
                    <w:pPr>
                      <w:spacing w:line="240" w:lineRule="auto"/>
                      <w:ind w:firstLineChars="0" w:firstLine="0"/>
                      <w:jc w:val="center"/>
                      <w:rPr>
                        <w:color w:val="1F497D" w:themeColor="text2"/>
                        <w:sz w:val="18"/>
                        <w:szCs w:val="18"/>
                      </w:rPr>
                    </w:pPr>
                    <w:r>
                      <w:rPr>
                        <w:color w:val="1F497D" w:themeColor="text2"/>
                        <w:sz w:val="18"/>
                        <w:szCs w:val="18"/>
                      </w:rPr>
                      <w:t>Arrive</w:t>
                    </w:r>
                  </w:p>
                </w:txbxContent>
              </v:textbox>
            </v:oval>
            <v:shapetype id="_x0000_t32" coordsize="21600,21600" o:spt="32" o:oned="t" path="m,l21600,21600e" filled="f">
              <v:path arrowok="t" fillok="f" o:connecttype="none"/>
              <o:lock v:ext="edit" shapetype="t"/>
            </v:shapetype>
            <v:shape id="_x0000_s2073" type="#_x0000_t32" style="position:absolute;left:3727;top:8740;width:359;height:1" o:connectortype="straight" o:regroupid="2" strokecolor="#f79646 [3209]" strokeweight="1pt">
              <v:stroke dashstyle="dash" endarrow="block"/>
              <v:shadow color="#868686"/>
            </v:shape>
            <v:shape id="_x0000_s2074" type="#_x0000_t32" style="position:absolute;left:7562;top:8810;width:500;height:3;flip:y" o:connectortype="straight" o:regroupid="2" strokecolor="#f79646 [3209]" strokeweight="1pt">
              <v:stroke dashstyle="dash" endarrow="block"/>
              <v:shadow color="#868686"/>
            </v:shape>
            <v:shape id="_x0000_s2075" type="#_x0000_t202" style="position:absolute;left:6751;top:8442;width:862;height:805" o:regroupid="2" strokecolor="white [3212]">
              <v:fill opacity="0"/>
              <v:textbox style="mso-next-textbox:#_x0000_s2075">
                <w:txbxContent>
                  <w:p w:rsidR="0037718B" w:rsidRDefault="0037718B" w:rsidP="003974C8">
                    <w:pPr>
                      <w:spacing w:line="240" w:lineRule="auto"/>
                      <w:ind w:firstLineChars="0" w:firstLine="0"/>
                      <w:rPr>
                        <w:color w:val="1F497D" w:themeColor="text2"/>
                        <w:sz w:val="18"/>
                        <w:szCs w:val="18"/>
                      </w:rPr>
                    </w:pPr>
                    <w:r>
                      <w:rPr>
                        <w:color w:val="1F497D" w:themeColor="text2"/>
                        <w:sz w:val="18"/>
                        <w:szCs w:val="18"/>
                      </w:rPr>
                      <w:t>R</w:t>
                    </w:r>
                    <w:r>
                      <w:rPr>
                        <w:rFonts w:hint="eastAsia"/>
                        <w:color w:val="1F497D" w:themeColor="text2"/>
                        <w:sz w:val="18"/>
                        <w:szCs w:val="18"/>
                      </w:rPr>
                      <w:t xml:space="preserve">epeat </w:t>
                    </w:r>
                  </w:p>
                  <w:p w:rsidR="0037718B" w:rsidRPr="009324FD" w:rsidRDefault="0037718B" w:rsidP="003974C8">
                    <w:pPr>
                      <w:spacing w:line="240" w:lineRule="auto"/>
                      <w:ind w:firstLineChars="0" w:firstLine="0"/>
                      <w:rPr>
                        <w:color w:val="1F497D" w:themeColor="text2"/>
                        <w:sz w:val="18"/>
                        <w:szCs w:val="18"/>
                      </w:rPr>
                    </w:pPr>
                    <w:r>
                      <w:rPr>
                        <w:rFonts w:hint="eastAsia"/>
                        <w:color w:val="1F497D" w:themeColor="text2"/>
                        <w:sz w:val="18"/>
                        <w:szCs w:val="18"/>
                      </w:rPr>
                      <w:t>K times</w:t>
                    </w:r>
                  </w:p>
                </w:txbxContent>
              </v:textbox>
            </v:shape>
            <v:shape id="_x0000_s2076" type="#_x0000_t32" style="position:absolute;left:2802;top:3034;width:1523;height:1" o:connectortype="straight" strokecolor="#4f81bd [3204]" strokeweight="2.5pt">
              <v:shadow color="#868686"/>
            </v:shape>
            <v:shape id="_x0000_s2077" type="#_x0000_t202" style="position:absolute;left:2802;top:3111;width:1523;height:545" strokecolor="white [3212]">
              <v:textbox style="mso-next-textbox:#_x0000_s2077">
                <w:txbxContent>
                  <w:p w:rsidR="0037718B" w:rsidRPr="0053359B" w:rsidRDefault="0037718B" w:rsidP="003974C8">
                    <w:pPr>
                      <w:spacing w:line="240" w:lineRule="auto"/>
                      <w:ind w:firstLineChars="0" w:firstLine="0"/>
                      <w:jc w:val="center"/>
                      <w:rPr>
                        <w:rFonts w:ascii="黑体" w:eastAsia="黑体"/>
                        <w:b/>
                      </w:rPr>
                    </w:pPr>
                    <w:r w:rsidRPr="0053359B">
                      <w:rPr>
                        <w:rFonts w:ascii="黑体" w:eastAsia="黑体" w:hint="eastAsia"/>
                        <w:b/>
                      </w:rPr>
                      <w:t>CLOSEED</w:t>
                    </w:r>
                  </w:p>
                </w:txbxContent>
              </v:textbox>
            </v:shape>
            <v:shape id="_x0000_s2078" type="#_x0000_t202" style="position:absolute;left:2482;top:3589;width:6459;height:469" strokecolor="white [3212]">
              <v:textbox style="mso-next-textbox:#_x0000_s2078">
                <w:txbxContent>
                  <w:p w:rsidR="0037718B" w:rsidRPr="00B43BAF" w:rsidRDefault="0037718B" w:rsidP="003974C8">
                    <w:pPr>
                      <w:spacing w:line="240" w:lineRule="auto"/>
                      <w:ind w:firstLineChars="0" w:firstLine="0"/>
                      <w:rPr>
                        <w:sz w:val="21"/>
                      </w:rPr>
                    </w:pPr>
                    <w:r w:rsidRPr="00B43BAF">
                      <w:rPr>
                        <w:rFonts w:eastAsia="楷体_GB2312"/>
                        <w:sz w:val="21"/>
                      </w:rPr>
                      <w:t xml:space="preserve">Fixed number of user sit </w:t>
                    </w:r>
                    <w:r>
                      <w:rPr>
                        <w:rFonts w:eastAsia="楷体_GB2312" w:hint="eastAsia"/>
                        <w:sz w:val="21"/>
                      </w:rPr>
                      <w:t>at the website forever. Each user has the same behavior</w:t>
                    </w:r>
                    <w:r w:rsidRPr="00B43BAF">
                      <w:rPr>
                        <w:rFonts w:eastAsia="楷体_GB2312"/>
                        <w:sz w:val="21"/>
                      </w:rPr>
                      <w:t>：</w:t>
                    </w:r>
                  </w:p>
                </w:txbxContent>
              </v:textbox>
            </v:shape>
            <v:shape id="_x0000_s2079" type="#_x0000_t32" style="position:absolute;left:2803;top:6242;width:1522;height:1" o:connectortype="straight" strokecolor="#4f81bd [3204]" strokeweight="2.5pt">
              <v:shadow color="#868686"/>
            </v:shape>
            <v:shape id="_x0000_s2080" type="#_x0000_t202" style="position:absolute;left:2803;top:6410;width:1522;height:531" strokecolor="white [3212]">
              <v:textbox style="mso-next-textbox:#_x0000_s2080">
                <w:txbxContent>
                  <w:p w:rsidR="0037718B" w:rsidRPr="0053359B" w:rsidRDefault="0037718B" w:rsidP="003974C8">
                    <w:pPr>
                      <w:spacing w:line="240" w:lineRule="auto"/>
                      <w:ind w:firstLineChars="0" w:firstLine="0"/>
                      <w:jc w:val="center"/>
                      <w:rPr>
                        <w:rFonts w:ascii="黑体" w:eastAsia="黑体"/>
                        <w:b/>
                      </w:rPr>
                    </w:pPr>
                    <w:r w:rsidRPr="0053359B">
                      <w:rPr>
                        <w:rFonts w:ascii="黑体" w:eastAsia="黑体" w:hint="eastAsia"/>
                        <w:b/>
                      </w:rPr>
                      <w:t>OPEN</w:t>
                    </w:r>
                  </w:p>
                </w:txbxContent>
              </v:textbox>
            </v:shape>
            <v:shape id="_x0000_s2081" type="#_x0000_t202" style="position:absolute;left:2482;top:7021;width:6459;height:525" strokecolor="white [3212]">
              <v:textbox style="mso-next-textbox:#_x0000_s2081">
                <w:txbxContent>
                  <w:p w:rsidR="0037718B" w:rsidRPr="00B43BAF" w:rsidRDefault="0037718B" w:rsidP="003974C8">
                    <w:pPr>
                      <w:spacing w:line="240" w:lineRule="auto"/>
                      <w:ind w:firstLineChars="0" w:firstLine="0"/>
                    </w:pPr>
                    <w:r>
                      <w:rPr>
                        <w:rFonts w:eastAsia="楷体_GB2312"/>
                        <w:sz w:val="21"/>
                      </w:rPr>
                      <w:t>E</w:t>
                    </w:r>
                    <w:r>
                      <w:rPr>
                        <w:rFonts w:eastAsia="楷体_GB2312" w:hint="eastAsia"/>
                        <w:sz w:val="21"/>
                      </w:rPr>
                      <w:t>ach user visit website, make K request, get response and then leave</w:t>
                    </w:r>
                    <w:r w:rsidRPr="00B43BAF">
                      <w:rPr>
                        <w:rFonts w:eastAsia="楷体_GB2312"/>
                        <w:sz w:val="21"/>
                      </w:rPr>
                      <w:t>：</w:t>
                    </w:r>
                  </w:p>
                </w:txbxContent>
              </v:textbox>
            </v:shape>
            <w10:wrap type="none"/>
            <w10:anchorlock/>
          </v:group>
        </w:pict>
      </w:r>
    </w:p>
    <w:p w:rsidR="001C36AA" w:rsidRDefault="002C3F56" w:rsidP="001C36AA">
      <w:pPr>
        <w:pStyle w:val="3"/>
      </w:pPr>
      <w:bookmarkStart w:id="31" w:name="_Toc241546260"/>
      <w:bookmarkStart w:id="32" w:name="_Toc270631449"/>
      <w:r>
        <w:rPr>
          <w:rFonts w:hint="eastAsia"/>
        </w:rPr>
        <w:t>5</w:t>
      </w:r>
      <w:r w:rsidR="001C36AA">
        <w:rPr>
          <w:rFonts w:hint="eastAsia"/>
        </w:rPr>
        <w:t>.</w:t>
      </w:r>
      <w:r>
        <w:rPr>
          <w:rFonts w:hint="eastAsia"/>
        </w:rPr>
        <w:t>1</w:t>
      </w:r>
      <w:r w:rsidR="001C36AA">
        <w:rPr>
          <w:rFonts w:hint="eastAsia"/>
        </w:rPr>
        <w:t>.2 Mix</w:t>
      </w:r>
      <w:bookmarkEnd w:id="31"/>
      <w:bookmarkEnd w:id="32"/>
    </w:p>
    <w:p w:rsidR="001C36AA" w:rsidRDefault="001C36AA" w:rsidP="001C36AA">
      <w:pPr>
        <w:ind w:firstLine="480"/>
      </w:pPr>
      <w:r w:rsidRPr="00DE4D64">
        <w:t xml:space="preserve">The percentage of each web interaction executed during each measured interval must </w:t>
      </w:r>
      <w:r>
        <w:rPr>
          <w:rFonts w:hint="eastAsia"/>
        </w:rPr>
        <w:t>following the mix</w:t>
      </w:r>
      <w:r w:rsidRPr="00DE4D64">
        <w:t xml:space="preserve"> as</w:t>
      </w:r>
      <w:r>
        <w:rPr>
          <w:rFonts w:hint="eastAsia"/>
        </w:rPr>
        <w:t xml:space="preserve"> defined in f</w:t>
      </w:r>
      <w:r w:rsidRPr="00DE4D64">
        <w:t xml:space="preserve">ollowing </w:t>
      </w:r>
      <w:r>
        <w:rPr>
          <w:rFonts w:hint="eastAsia"/>
        </w:rPr>
        <w:t>table.</w:t>
      </w:r>
    </w:p>
    <w:p w:rsidR="007062CC" w:rsidRDefault="007062CC" w:rsidP="001C36AA">
      <w:pPr>
        <w:ind w:firstLine="480"/>
      </w:pPr>
    </w:p>
    <w:p w:rsidR="007062CC" w:rsidRDefault="007062CC" w:rsidP="001C36AA">
      <w:pPr>
        <w:ind w:firstLine="480"/>
      </w:pPr>
    </w:p>
    <w:p w:rsidR="007062CC" w:rsidRDefault="007062CC" w:rsidP="001C36AA">
      <w:pPr>
        <w:ind w:firstLine="480"/>
      </w:pPr>
    </w:p>
    <w:p w:rsidR="009D63B1" w:rsidRPr="00DE4D64" w:rsidRDefault="009D63B1" w:rsidP="001C36AA">
      <w:pPr>
        <w:ind w:firstLine="480"/>
      </w:pPr>
    </w:p>
    <w:tbl>
      <w:tblPr>
        <w:tblStyle w:val="1-11"/>
        <w:tblW w:w="8227" w:type="dxa"/>
        <w:tblInd w:w="108" w:type="dxa"/>
        <w:tblLook w:val="04A0"/>
      </w:tblPr>
      <w:tblGrid>
        <w:gridCol w:w="2235"/>
        <w:gridCol w:w="1881"/>
        <w:gridCol w:w="1843"/>
        <w:gridCol w:w="2268"/>
      </w:tblGrid>
      <w:tr w:rsidR="007062CC" w:rsidRPr="001E2922" w:rsidTr="009D63B1">
        <w:trPr>
          <w:cnfStyle w:val="100000000000"/>
          <w:trHeight w:val="227"/>
        </w:trPr>
        <w:tc>
          <w:tcPr>
            <w:cnfStyle w:val="001000000000"/>
            <w:tcW w:w="2235" w:type="dxa"/>
            <w:hideMark/>
          </w:tcPr>
          <w:p w:rsidR="007062CC" w:rsidRPr="0053359B" w:rsidRDefault="007062CC" w:rsidP="007062CC">
            <w:pPr>
              <w:pStyle w:val="ab"/>
              <w:spacing w:beforeLines="0" w:beforeAutospacing="0" w:afterLines="0" w:afterAutospacing="0"/>
              <w:ind w:leftChars="-190" w:left="-456" w:firstLine="879"/>
              <w:jc w:val="center"/>
              <w:rPr>
                <w:rFonts w:ascii="Arial" w:hAnsi="Arial" w:cs="Arial"/>
                <w:sz w:val="21"/>
                <w:szCs w:val="36"/>
              </w:rPr>
            </w:pPr>
            <w:r w:rsidRPr="0053359B">
              <w:rPr>
                <w:rFonts w:ascii="Calibri" w:hAnsi="Calibri" w:cs="Arial"/>
                <w:bCs w:val="0"/>
                <w:color w:val="FFFFFF"/>
                <w:kern w:val="24"/>
                <w:sz w:val="21"/>
                <w:szCs w:val="36"/>
              </w:rPr>
              <w:t>Web Interaction</w:t>
            </w:r>
          </w:p>
        </w:tc>
        <w:tc>
          <w:tcPr>
            <w:tcW w:w="1881" w:type="dxa"/>
            <w:hideMark/>
          </w:tcPr>
          <w:p w:rsidR="007062CC" w:rsidRPr="0053359B" w:rsidRDefault="007062CC" w:rsidP="009D63B1">
            <w:pPr>
              <w:pStyle w:val="ab"/>
              <w:spacing w:beforeLines="0" w:beforeAutospacing="0" w:afterLines="0" w:afterAutospacing="0"/>
              <w:ind w:leftChars="-147" w:left="-353" w:firstLine="776"/>
              <w:jc w:val="center"/>
              <w:cnfStyle w:val="100000000000"/>
              <w:rPr>
                <w:rFonts w:ascii="Arial" w:hAnsi="Arial" w:cs="Arial"/>
                <w:sz w:val="21"/>
                <w:szCs w:val="36"/>
              </w:rPr>
            </w:pPr>
            <w:r w:rsidRPr="0053359B">
              <w:rPr>
                <w:rFonts w:ascii="Calibri" w:hAnsi="Calibri" w:cs="Arial"/>
                <w:bCs w:val="0"/>
                <w:color w:val="FFFFFF"/>
                <w:kern w:val="24"/>
                <w:sz w:val="21"/>
                <w:szCs w:val="36"/>
              </w:rPr>
              <w:t>Browsing mix</w:t>
            </w:r>
          </w:p>
        </w:tc>
        <w:tc>
          <w:tcPr>
            <w:tcW w:w="1843" w:type="dxa"/>
            <w:hideMark/>
          </w:tcPr>
          <w:p w:rsidR="007062CC" w:rsidRPr="0053359B" w:rsidRDefault="007062CC" w:rsidP="001F2788">
            <w:pPr>
              <w:pStyle w:val="ab"/>
              <w:spacing w:beforeLines="0" w:beforeAutospacing="0" w:afterLines="0" w:afterAutospacing="0"/>
              <w:ind w:firstLine="422"/>
              <w:jc w:val="center"/>
              <w:cnfStyle w:val="100000000000"/>
              <w:rPr>
                <w:rFonts w:ascii="Arial" w:hAnsi="Arial" w:cs="Arial"/>
                <w:sz w:val="21"/>
                <w:szCs w:val="36"/>
              </w:rPr>
            </w:pPr>
            <w:r w:rsidRPr="0053359B">
              <w:rPr>
                <w:rFonts w:ascii="Calibri" w:hAnsi="Calibri" w:cs="Arial"/>
                <w:bCs w:val="0"/>
                <w:color w:val="FFFFFF"/>
                <w:kern w:val="24"/>
                <w:sz w:val="21"/>
                <w:szCs w:val="36"/>
              </w:rPr>
              <w:t>Shopping mix</w:t>
            </w:r>
          </w:p>
        </w:tc>
        <w:tc>
          <w:tcPr>
            <w:tcW w:w="2268" w:type="dxa"/>
            <w:hideMark/>
          </w:tcPr>
          <w:p w:rsidR="007062CC" w:rsidRPr="0053359B" w:rsidRDefault="007062CC" w:rsidP="001F2788">
            <w:pPr>
              <w:pStyle w:val="ab"/>
              <w:spacing w:beforeLines="0" w:beforeAutospacing="0" w:afterLines="0" w:afterAutospacing="0"/>
              <w:ind w:firstLine="422"/>
              <w:jc w:val="center"/>
              <w:cnfStyle w:val="100000000000"/>
              <w:rPr>
                <w:rFonts w:ascii="Arial" w:hAnsi="Arial" w:cs="Arial"/>
                <w:sz w:val="21"/>
                <w:szCs w:val="36"/>
              </w:rPr>
            </w:pPr>
            <w:r w:rsidRPr="0053359B">
              <w:rPr>
                <w:rFonts w:ascii="Calibri" w:hAnsi="Calibri" w:cs="Arial"/>
                <w:bCs w:val="0"/>
                <w:color w:val="FFFFFF"/>
                <w:kern w:val="24"/>
                <w:sz w:val="21"/>
                <w:szCs w:val="36"/>
              </w:rPr>
              <w:t>Ordering mix</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sz w:val="21"/>
                <w:szCs w:val="36"/>
              </w:rPr>
            </w:pPr>
            <w:r w:rsidRPr="00ED24D8">
              <w:rPr>
                <w:rFonts w:ascii="Times New Roman" w:hAnsi="Times New Roman"/>
                <w:bCs w:val="0"/>
                <w:iCs/>
                <w:color w:val="000000"/>
                <w:kern w:val="2"/>
                <w:sz w:val="21"/>
                <w:szCs w:val="36"/>
              </w:rPr>
              <w:t>Browse-related</w:t>
            </w:r>
          </w:p>
        </w:tc>
        <w:tc>
          <w:tcPr>
            <w:tcW w:w="1881" w:type="dxa"/>
            <w:hideMark/>
          </w:tcPr>
          <w:p w:rsidR="007062CC" w:rsidRPr="00C26D44" w:rsidRDefault="007062CC" w:rsidP="001F2788">
            <w:pPr>
              <w:pStyle w:val="ab"/>
              <w:spacing w:beforeLines="0" w:beforeAutospacing="0" w:afterLines="0" w:afterAutospacing="0"/>
              <w:ind w:firstLine="422"/>
              <w:jc w:val="center"/>
              <w:cnfStyle w:val="000000100000"/>
              <w:rPr>
                <w:rFonts w:ascii="Arial" w:hAnsi="Arial" w:cs="Arial"/>
                <w:sz w:val="21"/>
                <w:szCs w:val="36"/>
              </w:rPr>
            </w:pPr>
            <w:r w:rsidRPr="00C26D44">
              <w:rPr>
                <w:rFonts w:ascii="Calibri" w:hAnsi="Calibri" w:cs="Arial"/>
                <w:b/>
                <w:bCs/>
                <w:color w:val="000000"/>
                <w:kern w:val="24"/>
                <w:sz w:val="21"/>
                <w:szCs w:val="36"/>
              </w:rPr>
              <w:t>95.00</w:t>
            </w:r>
          </w:p>
        </w:tc>
        <w:tc>
          <w:tcPr>
            <w:tcW w:w="1843" w:type="dxa"/>
            <w:hideMark/>
          </w:tcPr>
          <w:p w:rsidR="007062CC" w:rsidRPr="00C26D44" w:rsidRDefault="007062CC" w:rsidP="001F2788">
            <w:pPr>
              <w:pStyle w:val="ab"/>
              <w:spacing w:beforeLines="0" w:beforeAutospacing="0" w:afterLines="0" w:afterAutospacing="0"/>
              <w:ind w:firstLine="422"/>
              <w:jc w:val="center"/>
              <w:cnfStyle w:val="000000100000"/>
              <w:rPr>
                <w:rFonts w:ascii="Arial" w:hAnsi="Arial" w:cs="Arial"/>
                <w:sz w:val="21"/>
                <w:szCs w:val="36"/>
              </w:rPr>
            </w:pPr>
            <w:r w:rsidRPr="00C26D44">
              <w:rPr>
                <w:rFonts w:ascii="Calibri" w:hAnsi="Calibri" w:cs="Arial"/>
                <w:b/>
                <w:bCs/>
                <w:color w:val="000000"/>
                <w:kern w:val="24"/>
                <w:sz w:val="21"/>
                <w:szCs w:val="36"/>
              </w:rPr>
              <w:t>80.00</w:t>
            </w:r>
          </w:p>
        </w:tc>
        <w:tc>
          <w:tcPr>
            <w:tcW w:w="2268" w:type="dxa"/>
            <w:hideMark/>
          </w:tcPr>
          <w:p w:rsidR="007062CC" w:rsidRPr="00C26D44" w:rsidRDefault="007062CC" w:rsidP="001F2788">
            <w:pPr>
              <w:pStyle w:val="ab"/>
              <w:spacing w:beforeLines="0" w:beforeAutospacing="0" w:afterLines="0" w:afterAutospacing="0"/>
              <w:ind w:firstLine="422"/>
              <w:jc w:val="center"/>
              <w:cnfStyle w:val="000000100000"/>
              <w:rPr>
                <w:rFonts w:ascii="Arial" w:hAnsi="Arial" w:cs="Arial"/>
                <w:sz w:val="21"/>
                <w:szCs w:val="36"/>
              </w:rPr>
            </w:pPr>
            <w:r w:rsidRPr="00C26D44">
              <w:rPr>
                <w:rFonts w:ascii="Calibri" w:hAnsi="Calibri" w:cs="Arial"/>
                <w:b/>
                <w:bCs/>
                <w:color w:val="000000"/>
                <w:kern w:val="24"/>
                <w:sz w:val="21"/>
                <w:szCs w:val="36"/>
              </w:rPr>
              <w:t>50.00</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Home</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29.00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16.00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9.12</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New products</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5.00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0.46</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Best sellers</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5.00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0.46</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Product detail</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21.00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17.00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12.35</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Search request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12.00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20.00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14.53</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Search result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11.00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17.00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13.08</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sz w:val="21"/>
                <w:szCs w:val="36"/>
              </w:rPr>
            </w:pPr>
            <w:r w:rsidRPr="00ED24D8">
              <w:rPr>
                <w:rFonts w:ascii="Times New Roman" w:hAnsi="Times New Roman"/>
                <w:bCs w:val="0"/>
                <w:iCs/>
                <w:color w:val="000000"/>
                <w:kern w:val="2"/>
                <w:sz w:val="21"/>
                <w:szCs w:val="36"/>
              </w:rPr>
              <w:t>Order-related</w:t>
            </w:r>
          </w:p>
        </w:tc>
        <w:tc>
          <w:tcPr>
            <w:tcW w:w="1881" w:type="dxa"/>
            <w:hideMark/>
          </w:tcPr>
          <w:p w:rsidR="007062CC" w:rsidRPr="00C26D44" w:rsidRDefault="007062CC" w:rsidP="001F2788">
            <w:pPr>
              <w:pStyle w:val="ab"/>
              <w:spacing w:beforeLines="0" w:beforeAutospacing="0" w:afterLines="0" w:afterAutospacing="0"/>
              <w:ind w:firstLine="422"/>
              <w:jc w:val="center"/>
              <w:cnfStyle w:val="000000010000"/>
              <w:rPr>
                <w:rFonts w:ascii="Arial" w:hAnsi="Arial" w:cs="Arial"/>
                <w:sz w:val="21"/>
                <w:szCs w:val="36"/>
              </w:rPr>
            </w:pPr>
            <w:r w:rsidRPr="00C26D44">
              <w:rPr>
                <w:rFonts w:ascii="Calibri" w:hAnsi="Calibri" w:cs="Arial"/>
                <w:b/>
                <w:bCs/>
                <w:color w:val="000000"/>
                <w:kern w:val="24"/>
                <w:sz w:val="21"/>
                <w:szCs w:val="36"/>
              </w:rPr>
              <w:t>5.00</w:t>
            </w:r>
          </w:p>
        </w:tc>
        <w:tc>
          <w:tcPr>
            <w:tcW w:w="1843" w:type="dxa"/>
            <w:hideMark/>
          </w:tcPr>
          <w:p w:rsidR="007062CC" w:rsidRPr="00C26D44" w:rsidRDefault="007062CC" w:rsidP="001F2788">
            <w:pPr>
              <w:pStyle w:val="ab"/>
              <w:spacing w:beforeLines="0" w:beforeAutospacing="0" w:afterLines="0" w:afterAutospacing="0"/>
              <w:ind w:firstLine="422"/>
              <w:jc w:val="center"/>
              <w:cnfStyle w:val="000000010000"/>
              <w:rPr>
                <w:rFonts w:ascii="Arial" w:hAnsi="Arial" w:cs="Arial"/>
                <w:sz w:val="21"/>
                <w:szCs w:val="36"/>
              </w:rPr>
            </w:pPr>
            <w:r w:rsidRPr="00C26D44">
              <w:rPr>
                <w:rFonts w:ascii="Calibri" w:hAnsi="Calibri" w:cs="Arial"/>
                <w:b/>
                <w:bCs/>
                <w:color w:val="000000"/>
                <w:kern w:val="24"/>
                <w:sz w:val="21"/>
                <w:szCs w:val="36"/>
              </w:rPr>
              <w:t>20.00</w:t>
            </w:r>
          </w:p>
        </w:tc>
        <w:tc>
          <w:tcPr>
            <w:tcW w:w="2268" w:type="dxa"/>
            <w:hideMark/>
          </w:tcPr>
          <w:p w:rsidR="007062CC" w:rsidRPr="00C26D44" w:rsidRDefault="007062CC" w:rsidP="001F2788">
            <w:pPr>
              <w:pStyle w:val="ab"/>
              <w:spacing w:beforeLines="0" w:beforeAutospacing="0" w:afterLines="0" w:afterAutospacing="0"/>
              <w:ind w:firstLine="422"/>
              <w:jc w:val="center"/>
              <w:cnfStyle w:val="000000010000"/>
              <w:rPr>
                <w:rFonts w:ascii="Arial" w:hAnsi="Arial" w:cs="Arial"/>
                <w:sz w:val="21"/>
                <w:szCs w:val="36"/>
              </w:rPr>
            </w:pPr>
            <w:r w:rsidRPr="00C26D44">
              <w:rPr>
                <w:rFonts w:ascii="Calibri" w:hAnsi="Calibri" w:cs="Arial"/>
                <w:b/>
                <w:bCs/>
                <w:color w:val="000000"/>
                <w:kern w:val="24"/>
                <w:sz w:val="21"/>
                <w:szCs w:val="36"/>
              </w:rPr>
              <w:t>50.00</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Shopping cart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2.00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11.60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13.53</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Registration</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0.82</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3.00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12.86</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Buy request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0.75</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2.60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12.73</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Buy confirm</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0.69</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1.20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10.18</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Order inquiry</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0.30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0.75</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0.25</w:t>
            </w:r>
          </w:p>
        </w:tc>
      </w:tr>
      <w:tr w:rsidR="007062CC" w:rsidRPr="001E2922" w:rsidTr="009D63B1">
        <w:trPr>
          <w:cnfStyle w:val="00000001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Order display</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0.25</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0.66</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0.22</w:t>
            </w:r>
          </w:p>
        </w:tc>
      </w:tr>
      <w:tr w:rsidR="007062CC" w:rsidRPr="001E2922" w:rsidTr="009D63B1">
        <w:trPr>
          <w:cnfStyle w:val="000000100000"/>
          <w:trHeight w:val="227"/>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Adm</w:t>
            </w:r>
            <w:r w:rsidRPr="00ED24D8">
              <w:rPr>
                <w:rFonts w:ascii="Calibri" w:hAnsi="Calibri" w:cs="Arial" w:hint="eastAsia"/>
                <w:b w:val="0"/>
                <w:iCs/>
                <w:color w:val="000000"/>
                <w:kern w:val="24"/>
                <w:sz w:val="21"/>
                <w:szCs w:val="32"/>
              </w:rPr>
              <w:t xml:space="preserve">in </w:t>
            </w:r>
            <w:r w:rsidRPr="00ED24D8">
              <w:rPr>
                <w:rFonts w:ascii="Calibri" w:hAnsi="Calibri" w:cs="Arial"/>
                <w:b w:val="0"/>
                <w:iCs/>
                <w:color w:val="000000"/>
                <w:kern w:val="24"/>
                <w:sz w:val="21"/>
                <w:szCs w:val="32"/>
              </w:rPr>
              <w:t>request</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0.10</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0.10</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100000"/>
              <w:rPr>
                <w:rFonts w:ascii="Arial" w:hAnsi="Arial" w:cs="Arial"/>
                <w:sz w:val="21"/>
                <w:szCs w:val="36"/>
              </w:rPr>
            </w:pPr>
            <w:r w:rsidRPr="00C26D44">
              <w:rPr>
                <w:rFonts w:ascii="Calibri" w:hAnsi="Calibri" w:cs="Arial"/>
                <w:color w:val="000000"/>
                <w:kern w:val="24"/>
                <w:sz w:val="21"/>
                <w:szCs w:val="32"/>
              </w:rPr>
              <w:t>0.12</w:t>
            </w:r>
          </w:p>
        </w:tc>
      </w:tr>
      <w:tr w:rsidR="007062CC" w:rsidRPr="001E2922" w:rsidTr="009D63B1">
        <w:trPr>
          <w:cnfStyle w:val="000000010000"/>
          <w:trHeight w:val="15"/>
        </w:trPr>
        <w:tc>
          <w:tcPr>
            <w:cnfStyle w:val="001000000000"/>
            <w:tcW w:w="2235" w:type="dxa"/>
            <w:hideMark/>
          </w:tcPr>
          <w:p w:rsidR="007062CC" w:rsidRPr="00ED24D8" w:rsidRDefault="007062CC" w:rsidP="007062CC">
            <w:pPr>
              <w:pStyle w:val="ab"/>
              <w:spacing w:beforeLines="0" w:beforeAutospacing="0" w:afterLines="0" w:afterAutospacing="0"/>
              <w:ind w:leftChars="-190" w:left="-456" w:firstLine="879"/>
              <w:rPr>
                <w:rFonts w:ascii="Arial" w:hAnsi="Arial" w:cs="Arial"/>
                <w:b w:val="0"/>
                <w:sz w:val="21"/>
                <w:szCs w:val="36"/>
              </w:rPr>
            </w:pPr>
            <w:r w:rsidRPr="00ED24D8">
              <w:rPr>
                <w:rFonts w:ascii="Calibri" w:hAnsi="Calibri" w:cs="Arial"/>
                <w:b w:val="0"/>
                <w:iCs/>
                <w:color w:val="000000"/>
                <w:kern w:val="24"/>
                <w:sz w:val="21"/>
                <w:szCs w:val="32"/>
              </w:rPr>
              <w:t>Adm</w:t>
            </w:r>
            <w:r w:rsidRPr="00ED24D8">
              <w:rPr>
                <w:rFonts w:ascii="Calibri" w:hAnsi="Calibri" w:cs="Arial" w:hint="eastAsia"/>
                <w:b w:val="0"/>
                <w:iCs/>
                <w:color w:val="000000"/>
                <w:kern w:val="24"/>
                <w:sz w:val="21"/>
                <w:szCs w:val="32"/>
              </w:rPr>
              <w:t>in</w:t>
            </w:r>
            <w:r w:rsidRPr="00ED24D8">
              <w:rPr>
                <w:rFonts w:ascii="Calibri" w:hAnsi="Calibri" w:cs="Arial"/>
                <w:b w:val="0"/>
                <w:iCs/>
                <w:color w:val="000000"/>
                <w:kern w:val="24"/>
                <w:sz w:val="21"/>
                <w:szCs w:val="32"/>
              </w:rPr>
              <w:t xml:space="preserve"> confirm</w:t>
            </w:r>
          </w:p>
        </w:tc>
        <w:tc>
          <w:tcPr>
            <w:tcW w:w="1881"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0.09</w:t>
            </w:r>
          </w:p>
        </w:tc>
        <w:tc>
          <w:tcPr>
            <w:tcW w:w="1843"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0.09</w:t>
            </w:r>
          </w:p>
        </w:tc>
        <w:tc>
          <w:tcPr>
            <w:tcW w:w="2268" w:type="dxa"/>
            <w:hideMark/>
          </w:tcPr>
          <w:p w:rsidR="007062CC" w:rsidRPr="00C26D44" w:rsidRDefault="007062CC" w:rsidP="001F2788">
            <w:pPr>
              <w:pStyle w:val="ab"/>
              <w:spacing w:beforeLines="0" w:beforeAutospacing="0" w:afterLines="0" w:afterAutospacing="0"/>
              <w:ind w:firstLine="420"/>
              <w:jc w:val="center"/>
              <w:cnfStyle w:val="000000010000"/>
              <w:rPr>
                <w:rFonts w:ascii="Arial" w:hAnsi="Arial" w:cs="Arial"/>
                <w:sz w:val="21"/>
                <w:szCs w:val="36"/>
              </w:rPr>
            </w:pPr>
            <w:r w:rsidRPr="00C26D44">
              <w:rPr>
                <w:rFonts w:ascii="Calibri" w:hAnsi="Calibri" w:cs="Arial"/>
                <w:color w:val="000000"/>
                <w:kern w:val="24"/>
                <w:sz w:val="21"/>
                <w:szCs w:val="32"/>
              </w:rPr>
              <w:t>0.11</w:t>
            </w:r>
          </w:p>
        </w:tc>
      </w:tr>
    </w:tbl>
    <w:p w:rsidR="001C36AA" w:rsidRPr="009D448C" w:rsidRDefault="001C36AA" w:rsidP="007062CC">
      <w:pPr>
        <w:ind w:firstLineChars="0" w:firstLine="0"/>
      </w:pPr>
    </w:p>
    <w:p w:rsidR="001C36AA" w:rsidRPr="005067D5" w:rsidRDefault="002C3F56" w:rsidP="001C36AA">
      <w:pPr>
        <w:pStyle w:val="3"/>
      </w:pPr>
      <w:bookmarkStart w:id="33" w:name="_Toc241546261"/>
      <w:bookmarkStart w:id="34" w:name="_Toc270631450"/>
      <w:r>
        <w:rPr>
          <w:rFonts w:hint="eastAsia"/>
        </w:rPr>
        <w:t>5</w:t>
      </w:r>
      <w:r w:rsidR="001C36AA">
        <w:rPr>
          <w:rFonts w:hint="eastAsia"/>
        </w:rPr>
        <w:t>.</w:t>
      </w:r>
      <w:r>
        <w:rPr>
          <w:rFonts w:hint="eastAsia"/>
        </w:rPr>
        <w:t>1</w:t>
      </w:r>
      <w:r w:rsidR="001C36AA">
        <w:rPr>
          <w:rFonts w:hint="eastAsia"/>
        </w:rPr>
        <w:t>.3 Warmup and Cooldown</w:t>
      </w:r>
      <w:bookmarkEnd w:id="33"/>
      <w:bookmarkEnd w:id="34"/>
    </w:p>
    <w:p w:rsidR="001C36AA" w:rsidRDefault="001C36AA" w:rsidP="001C36AA">
      <w:pPr>
        <w:ind w:firstLine="480"/>
      </w:pPr>
      <w:r w:rsidRPr="009D448C">
        <w:t>Warm</w:t>
      </w:r>
      <w:r>
        <w:rPr>
          <w:rFonts w:hint="eastAsia"/>
        </w:rPr>
        <w:t xml:space="preserve"> </w:t>
      </w:r>
      <w:r w:rsidRPr="009D448C">
        <w:t>up</w:t>
      </w:r>
      <w:r>
        <w:rPr>
          <w:rFonts w:hint="eastAsia"/>
        </w:rPr>
        <w:t>:</w:t>
      </w:r>
      <w:r w:rsidRPr="009D448C">
        <w:t xml:space="preserve"> Seconds used to warm-up the </w:t>
      </w:r>
      <w:r>
        <w:rPr>
          <w:rFonts w:hint="eastAsia"/>
        </w:rPr>
        <w:t>Agents</w:t>
      </w:r>
      <w:r w:rsidRPr="009D448C">
        <w:t>.</w:t>
      </w:r>
      <w:r w:rsidR="00454253">
        <w:rPr>
          <w:rFonts w:hint="eastAsia"/>
        </w:rPr>
        <w:t xml:space="preserve"> The result of this </w:t>
      </w:r>
      <w:r w:rsidR="00454253" w:rsidRPr="00454253">
        <w:t>phase</w:t>
      </w:r>
      <w:r w:rsidR="00454253">
        <w:rPr>
          <w:rFonts w:hint="eastAsia"/>
        </w:rPr>
        <w:t xml:space="preserve"> of test </w:t>
      </w:r>
      <w:r w:rsidR="00F91189">
        <w:rPr>
          <w:rFonts w:hint="eastAsia"/>
        </w:rPr>
        <w:t>is not considered.</w:t>
      </w:r>
      <w:r w:rsidR="00C923E9">
        <w:rPr>
          <w:rFonts w:hint="eastAsia"/>
        </w:rPr>
        <w:t xml:space="preserve"> The default warm up time is 0.</w:t>
      </w:r>
    </w:p>
    <w:p w:rsidR="001C36AA" w:rsidRDefault="001C36AA" w:rsidP="001C36AA">
      <w:pPr>
        <w:ind w:firstLine="480"/>
      </w:pPr>
      <w:r>
        <w:rPr>
          <w:rFonts w:hint="eastAsia"/>
        </w:rPr>
        <w:t xml:space="preserve">Cool down: </w:t>
      </w:r>
      <w:r w:rsidRPr="009D448C">
        <w:t xml:space="preserve">Seconds used to </w:t>
      </w:r>
      <w:r>
        <w:rPr>
          <w:rFonts w:hint="eastAsia"/>
        </w:rPr>
        <w:t>cool-down</w:t>
      </w:r>
      <w:r w:rsidRPr="009D448C">
        <w:t xml:space="preserve"> the </w:t>
      </w:r>
      <w:r>
        <w:rPr>
          <w:rFonts w:hint="eastAsia"/>
        </w:rPr>
        <w:t>Agents</w:t>
      </w:r>
      <w:r w:rsidRPr="009D448C">
        <w:t>.</w:t>
      </w:r>
      <w:r w:rsidR="00C923E9" w:rsidRPr="00C923E9">
        <w:rPr>
          <w:rFonts w:hint="eastAsia"/>
        </w:rPr>
        <w:t xml:space="preserve"> </w:t>
      </w:r>
      <w:r w:rsidR="00C923E9">
        <w:rPr>
          <w:rFonts w:hint="eastAsia"/>
        </w:rPr>
        <w:t xml:space="preserve">The result of this </w:t>
      </w:r>
      <w:r w:rsidR="00C923E9" w:rsidRPr="00454253">
        <w:t>phase</w:t>
      </w:r>
      <w:r w:rsidR="00C923E9">
        <w:rPr>
          <w:rFonts w:hint="eastAsia"/>
        </w:rPr>
        <w:t xml:space="preserve"> of test is not considered. The default warm up time is 0.</w:t>
      </w:r>
    </w:p>
    <w:p w:rsidR="004A7393" w:rsidRDefault="004A7393" w:rsidP="004A7393">
      <w:pPr>
        <w:pStyle w:val="3"/>
        <w:numPr>
          <w:ilvl w:val="2"/>
          <w:numId w:val="2"/>
        </w:numPr>
      </w:pPr>
      <w:bookmarkStart w:id="35" w:name="_Toc270631451"/>
      <w:r>
        <w:rPr>
          <w:rFonts w:hint="eastAsia"/>
        </w:rPr>
        <w:t>Address and Port</w:t>
      </w:r>
      <w:bookmarkEnd w:id="35"/>
    </w:p>
    <w:p w:rsidR="004A7393" w:rsidRDefault="004A7393" w:rsidP="004A7393">
      <w:pPr>
        <w:ind w:firstLine="480"/>
      </w:pPr>
      <w:r>
        <w:rPr>
          <w:rFonts w:hint="eastAsia"/>
        </w:rPr>
        <w:t>Web Application URL: The address where deploy the SUT(system under test) project. The IP address of web application server will be extracted from this address</w:t>
      </w:r>
      <w:r w:rsidR="006C7447">
        <w:rPr>
          <w:rFonts w:hint="eastAsia"/>
        </w:rPr>
        <w:t xml:space="preserve"> to connect to ServerMon or ClusterMon to retrieve the monitoring data</w:t>
      </w:r>
      <w:r>
        <w:rPr>
          <w:rFonts w:hint="eastAsia"/>
        </w:rPr>
        <w:t>.</w:t>
      </w:r>
      <w:r w:rsidR="00311C58">
        <w:rPr>
          <w:rFonts w:hint="eastAsia"/>
        </w:rPr>
        <w:t xml:space="preserve"> If you use ClusterMon, you should </w:t>
      </w:r>
      <w:r w:rsidR="00B22BF8">
        <w:rPr>
          <w:rFonts w:hint="eastAsia"/>
        </w:rPr>
        <w:t>make sure</w:t>
      </w:r>
      <w:r w:rsidR="00311C58">
        <w:rPr>
          <w:rFonts w:hint="eastAsia"/>
        </w:rPr>
        <w:t xml:space="preserve"> the ClusterMon instance on this IP address</w:t>
      </w:r>
      <w:r w:rsidR="00B22BF8">
        <w:rPr>
          <w:rFonts w:hint="eastAsia"/>
        </w:rPr>
        <w:t xml:space="preserve"> is</w:t>
      </w:r>
      <w:r w:rsidR="00311C58">
        <w:rPr>
          <w:rFonts w:hint="eastAsia"/>
        </w:rPr>
        <w:t xml:space="preserve"> the leader.</w:t>
      </w:r>
    </w:p>
    <w:p w:rsidR="004A7393" w:rsidRDefault="004A7393" w:rsidP="004A7393">
      <w:pPr>
        <w:ind w:firstLine="480"/>
      </w:pPr>
      <w:r>
        <w:rPr>
          <w:rFonts w:hint="eastAsia"/>
        </w:rPr>
        <w:t xml:space="preserve">Web Application Server Monitoring Port: The port of </w:t>
      </w:r>
      <w:r w:rsidR="00904E74">
        <w:rPr>
          <w:rFonts w:hint="eastAsia"/>
        </w:rPr>
        <w:t>S</w:t>
      </w:r>
      <w:r>
        <w:rPr>
          <w:rFonts w:hint="eastAsia"/>
        </w:rPr>
        <w:t>erverMon</w:t>
      </w:r>
      <w:r w:rsidR="00904E74">
        <w:rPr>
          <w:rFonts w:hint="eastAsia"/>
        </w:rPr>
        <w:t xml:space="preserve"> or ClusterMon</w:t>
      </w:r>
      <w:r>
        <w:rPr>
          <w:rFonts w:hint="eastAsia"/>
        </w:rPr>
        <w:t xml:space="preserve"> </w:t>
      </w:r>
      <w:r>
        <w:rPr>
          <w:rFonts w:hint="eastAsia"/>
        </w:rPr>
        <w:lastRenderedPageBreak/>
        <w:t xml:space="preserve">running on the web application server. The default port is 10724 which usually </w:t>
      </w:r>
      <w:r w:rsidR="00D87957">
        <w:rPr>
          <w:rFonts w:hint="eastAsia"/>
        </w:rPr>
        <w:t>need not to be changed unless the port has already been occupied.</w:t>
      </w:r>
    </w:p>
    <w:p w:rsidR="00D87957" w:rsidRDefault="00D87957" w:rsidP="004A7393">
      <w:pPr>
        <w:ind w:firstLine="480"/>
      </w:pPr>
      <w:r>
        <w:rPr>
          <w:rFonts w:hint="eastAsia"/>
        </w:rPr>
        <w:t>Database Server Address: The IP address of the database</w:t>
      </w:r>
      <w:r w:rsidR="00B22BF8">
        <w:rPr>
          <w:rFonts w:hint="eastAsia"/>
        </w:rPr>
        <w:t xml:space="preserve"> to connect to ServerMon or ClusterMon to retrieve the monitoring data. </w:t>
      </w:r>
      <w:r w:rsidR="00961BB7">
        <w:rPr>
          <w:rFonts w:hint="eastAsia"/>
        </w:rPr>
        <w:t>If you use ClusterMon, you should make sure the ClusterMon instance on this IP address is the leader.</w:t>
      </w:r>
    </w:p>
    <w:p w:rsidR="00D87957" w:rsidRDefault="008C590D" w:rsidP="004A7393">
      <w:pPr>
        <w:ind w:firstLine="480"/>
      </w:pPr>
      <w:r>
        <w:rPr>
          <w:rFonts w:hint="eastAsia"/>
        </w:rPr>
        <w:t xml:space="preserve">Database Server Monitoring Port: The port of </w:t>
      </w:r>
      <w:r w:rsidR="004D5EA2">
        <w:rPr>
          <w:rFonts w:hint="eastAsia"/>
        </w:rPr>
        <w:t>S</w:t>
      </w:r>
      <w:r>
        <w:rPr>
          <w:rFonts w:hint="eastAsia"/>
        </w:rPr>
        <w:t>erverMon</w:t>
      </w:r>
      <w:r w:rsidR="004D5EA2">
        <w:rPr>
          <w:rFonts w:hint="eastAsia"/>
        </w:rPr>
        <w:t xml:space="preserve"> or ClusterMon</w:t>
      </w:r>
      <w:r>
        <w:rPr>
          <w:rFonts w:hint="eastAsia"/>
        </w:rPr>
        <w:t xml:space="preserve"> running on the database server. The default port is 10724 which usually need not to be changed unless the port has already been occupied.</w:t>
      </w:r>
    </w:p>
    <w:p w:rsidR="00A145C0" w:rsidRDefault="00A145C0" w:rsidP="00A145C0">
      <w:pPr>
        <w:pStyle w:val="3"/>
      </w:pPr>
      <w:bookmarkStart w:id="36" w:name="_Toc270631452"/>
      <w:r>
        <w:rPr>
          <w:rFonts w:hint="eastAsia"/>
        </w:rPr>
        <w:t>5.1.5 EJB3 option</w:t>
      </w:r>
      <w:bookmarkEnd w:id="36"/>
    </w:p>
    <w:p w:rsidR="00A145C0" w:rsidRPr="004A7393" w:rsidRDefault="00A145C0" w:rsidP="00A145C0">
      <w:pPr>
        <w:ind w:firstLineChars="0" w:firstLine="480"/>
      </w:pPr>
      <w:r>
        <w:rPr>
          <w:rFonts w:hint="eastAsia"/>
        </w:rPr>
        <w:t>EJB3 option: if you have deployed the EJB</w:t>
      </w:r>
      <w:r w:rsidR="00C92134">
        <w:rPr>
          <w:rFonts w:hint="eastAsia"/>
        </w:rPr>
        <w:t>3</w:t>
      </w:r>
      <w:r w:rsidR="0059222C">
        <w:rPr>
          <w:rFonts w:hint="eastAsia"/>
        </w:rPr>
        <w:t>-based</w:t>
      </w:r>
      <w:r w:rsidR="00CF4E4C">
        <w:rPr>
          <w:rFonts w:hint="eastAsia"/>
        </w:rPr>
        <w:t xml:space="preserve"> SUT</w:t>
      </w:r>
      <w:r w:rsidR="00E62098">
        <w:rPr>
          <w:rFonts w:hint="eastAsia"/>
        </w:rPr>
        <w:t xml:space="preserve">, you can choose the option of using EJB3-based SUT which will </w:t>
      </w:r>
      <w:r>
        <w:rPr>
          <w:rFonts w:hint="eastAsia"/>
        </w:rPr>
        <w:t xml:space="preserve">use EJB3 </w:t>
      </w:r>
      <w:r w:rsidR="00BE04B0">
        <w:rPr>
          <w:rFonts w:hint="eastAsia"/>
        </w:rPr>
        <w:t>to implement its business logic and persistence</w:t>
      </w:r>
      <w:r>
        <w:rPr>
          <w:rFonts w:hint="eastAsia"/>
        </w:rPr>
        <w:t xml:space="preserve">. </w:t>
      </w:r>
    </w:p>
    <w:p w:rsidR="001C36AA" w:rsidRDefault="002C3F56" w:rsidP="001C36AA">
      <w:pPr>
        <w:pStyle w:val="3"/>
      </w:pPr>
      <w:bookmarkStart w:id="37" w:name="_Toc241546262"/>
      <w:bookmarkStart w:id="38" w:name="_Toc270631453"/>
      <w:r>
        <w:rPr>
          <w:rFonts w:hint="eastAsia"/>
        </w:rPr>
        <w:t>5.1</w:t>
      </w:r>
      <w:r w:rsidR="001C36AA">
        <w:rPr>
          <w:rFonts w:hint="eastAsia"/>
        </w:rPr>
        <w:t>.</w:t>
      </w:r>
      <w:r w:rsidR="00A145C0">
        <w:rPr>
          <w:rFonts w:hint="eastAsia"/>
        </w:rPr>
        <w:t xml:space="preserve">6 </w:t>
      </w:r>
      <w:r w:rsidR="001C36AA" w:rsidRPr="00C61AF9">
        <w:t>Load Fluctuation Control</w:t>
      </w:r>
      <w:bookmarkEnd w:id="37"/>
      <w:bookmarkEnd w:id="38"/>
    </w:p>
    <w:p w:rsidR="001C36AA" w:rsidRDefault="001C36AA" w:rsidP="001C36AA">
      <w:pPr>
        <w:ind w:firstLine="480"/>
      </w:pPr>
      <w:r>
        <w:t>The load fluctuation represents the concurrency feature of business and it has great effects on the choice of tuning policy of a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server. Bench4Q simulate such load fluctuation by accumulating the simulated loads from multiple Load Workers. Each Load Worker simulates a controlled load by the following parameters:</w:t>
      </w:r>
    </w:p>
    <w:p w:rsidR="001C36AA" w:rsidRDefault="001C36AA" w:rsidP="001C36AA">
      <w:pPr>
        <w:numPr>
          <w:ilvl w:val="0"/>
          <w:numId w:val="14"/>
        </w:numPr>
        <w:spacing w:line="240" w:lineRule="auto"/>
        <w:ind w:firstLineChars="0"/>
      </w:pPr>
      <w:r>
        <w:rPr>
          <w:rFonts w:hint="eastAsia"/>
        </w:rPr>
        <w:t xml:space="preserve">Base </w:t>
      </w:r>
      <w:r>
        <w:t>Load: Fixed amount of EBs the Load Worker will be generated in each period during the test.</w:t>
      </w:r>
    </w:p>
    <w:p w:rsidR="001C36AA" w:rsidRDefault="001C36AA" w:rsidP="001C36AA">
      <w:pPr>
        <w:numPr>
          <w:ilvl w:val="0"/>
          <w:numId w:val="14"/>
        </w:numPr>
        <w:spacing w:line="240" w:lineRule="auto"/>
        <w:ind w:firstLineChars="0"/>
      </w:pPr>
      <w:smartTag w:uri="urn:schemas-microsoft-com:office:smarttags" w:element="City">
        <w:smartTag w:uri="urn:schemas-microsoft-com:office:smarttags" w:element="place">
          <w:r>
            <w:rPr>
              <w:rFonts w:hint="eastAsia"/>
            </w:rPr>
            <w:t>Radom</w:t>
          </w:r>
        </w:smartTag>
      </w:smartTag>
      <w:r>
        <w:rPr>
          <w:rFonts w:hint="eastAsia"/>
        </w:rPr>
        <w:t xml:space="preserve"> </w:t>
      </w:r>
      <w:r>
        <w:t>Load: Random amount of EBs will be generated with the bLoad.</w:t>
      </w:r>
    </w:p>
    <w:p w:rsidR="001C36AA" w:rsidRDefault="001C36AA" w:rsidP="001C36AA">
      <w:pPr>
        <w:numPr>
          <w:ilvl w:val="0"/>
          <w:numId w:val="14"/>
        </w:numPr>
        <w:spacing w:line="240" w:lineRule="auto"/>
        <w:ind w:firstLineChars="0"/>
      </w:pPr>
      <w:r>
        <w:rPr>
          <w:rFonts w:hint="eastAsia"/>
        </w:rPr>
        <w:t xml:space="preserve">Rate: The rate of base load changes. It can be </w:t>
      </w:r>
      <w:r w:rsidRPr="00777D98">
        <w:t>positive</w:t>
      </w:r>
      <w:r>
        <w:rPr>
          <w:rFonts w:hint="eastAsia"/>
        </w:rPr>
        <w:t>, negative or zero. It</w:t>
      </w:r>
      <w:r>
        <w:t>’</w:t>
      </w:r>
      <w:r>
        <w:rPr>
          <w:rFonts w:hint="eastAsia"/>
        </w:rPr>
        <w:t>s positive means the base load is increasing every second. It</w:t>
      </w:r>
      <w:r>
        <w:t>’</w:t>
      </w:r>
      <w:r>
        <w:rPr>
          <w:rFonts w:hint="eastAsia"/>
        </w:rPr>
        <w:t>s negative means the base load is decreasing every second. While the rate is zero, the load is fixed.</w:t>
      </w:r>
    </w:p>
    <w:p w:rsidR="001C36AA" w:rsidRDefault="001C36AA" w:rsidP="001C36AA">
      <w:pPr>
        <w:numPr>
          <w:ilvl w:val="0"/>
          <w:numId w:val="14"/>
        </w:numPr>
        <w:spacing w:line="240" w:lineRule="auto"/>
        <w:ind w:firstLineChars="0"/>
      </w:pPr>
      <w:r>
        <w:rPr>
          <w:rFonts w:hint="eastAsia"/>
        </w:rPr>
        <w:t>T</w:t>
      </w:r>
      <w:r>
        <w:t>rigger</w:t>
      </w:r>
      <w:r>
        <w:rPr>
          <w:rFonts w:hint="eastAsia"/>
        </w:rPr>
        <w:t xml:space="preserve"> </w:t>
      </w:r>
      <w:r>
        <w:t>Time: The time for the Load Worker to start generate its load.</w:t>
      </w:r>
    </w:p>
    <w:p w:rsidR="001C36AA" w:rsidRDefault="001C36AA" w:rsidP="001C36AA">
      <w:pPr>
        <w:numPr>
          <w:ilvl w:val="0"/>
          <w:numId w:val="14"/>
        </w:numPr>
        <w:spacing w:line="240" w:lineRule="auto"/>
        <w:ind w:firstLineChars="0"/>
      </w:pPr>
      <w:r>
        <w:rPr>
          <w:rFonts w:hint="eastAsia"/>
        </w:rPr>
        <w:t>Duration</w:t>
      </w:r>
      <w:r>
        <w:t>: The duration for the Load Worker to generate its load.</w:t>
      </w:r>
    </w:p>
    <w:p w:rsidR="001C36AA" w:rsidRDefault="001C36AA" w:rsidP="001C36AA">
      <w:pPr>
        <w:ind w:firstLine="480"/>
      </w:pPr>
      <w:r>
        <w:t>By composite the simulated loads from multiple Load Works, the following typical load fluctuations of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businesses can be simulated.</w:t>
      </w:r>
    </w:p>
    <w:p w:rsidR="001C36AA" w:rsidRDefault="006866B6" w:rsidP="001C36AA">
      <w:pPr>
        <w:pStyle w:val="aa"/>
        <w:tabs>
          <w:tab w:val="clear" w:pos="357"/>
        </w:tabs>
        <w:spacing w:line="360" w:lineRule="auto"/>
        <w:ind w:firstLineChars="0" w:firstLine="0"/>
        <w:rPr>
          <w:sz w:val="21"/>
          <w:szCs w:val="21"/>
        </w:rPr>
      </w:pPr>
      <w:r>
        <w:rPr>
          <w:sz w:val="21"/>
          <w:szCs w:val="21"/>
        </w:rPr>
      </w:r>
      <w:r>
        <w:rPr>
          <w:sz w:val="21"/>
          <w:szCs w:val="21"/>
        </w:rPr>
        <w:pict>
          <v:shape id="_x0000_s2082" type="#_x0000_t202" style="width:407.7pt;height:232.55pt;mso-wrap-style:none;mso-position-horizontal-relative:char;mso-position-vertical-relative:line" filled="f" stroked="f">
            <v:textbox style="mso-next-textbox:#_x0000_s2082">
              <w:txbxContent>
                <w:p w:rsidR="0037718B" w:rsidRDefault="0037718B" w:rsidP="00AD64CF">
                  <w:pPr>
                    <w:ind w:firstLine="480"/>
                  </w:pPr>
                  <w:r>
                    <w:rPr>
                      <w:noProof/>
                    </w:rPr>
                    <w:drawing>
                      <wp:inline distT="0" distB="0" distL="0" distR="0">
                        <wp:extent cx="2188845" cy="826770"/>
                        <wp:effectExtent l="19050" t="0" r="1905" b="0"/>
                        <wp:docPr id="19" name="图片 19" descr="负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负载1"/>
                                <pic:cNvPicPr>
                                  <a:picLocks noChangeAspect="1" noChangeArrowheads="1"/>
                                </pic:cNvPicPr>
                              </pic:nvPicPr>
                              <pic:blipFill>
                                <a:blip r:embed="rId28"/>
                                <a:srcRect/>
                                <a:stretch>
                                  <a:fillRect/>
                                </a:stretch>
                              </pic:blipFill>
                              <pic:spPr bwMode="auto">
                                <a:xfrm>
                                  <a:off x="0" y="0"/>
                                  <a:ext cx="2188845" cy="826770"/>
                                </a:xfrm>
                                <a:prstGeom prst="rect">
                                  <a:avLst/>
                                </a:prstGeom>
                                <a:noFill/>
                                <a:ln w="9525">
                                  <a:noFill/>
                                  <a:miter lim="800000"/>
                                  <a:headEnd/>
                                  <a:tailEnd/>
                                </a:ln>
                              </pic:spPr>
                            </pic:pic>
                          </a:graphicData>
                        </a:graphic>
                      </wp:inline>
                    </w:drawing>
                  </w:r>
                  <w:r>
                    <w:rPr>
                      <w:noProof/>
                    </w:rPr>
                    <w:drawing>
                      <wp:inline distT="0" distB="0" distL="0" distR="0">
                        <wp:extent cx="2461260" cy="875665"/>
                        <wp:effectExtent l="19050" t="0" r="0" b="0"/>
                        <wp:docPr id="20" name="图片 20" descr="负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负载2"/>
                                <pic:cNvPicPr>
                                  <a:picLocks noChangeAspect="1" noChangeArrowheads="1"/>
                                </pic:cNvPicPr>
                              </pic:nvPicPr>
                              <pic:blipFill>
                                <a:blip r:embed="rId29"/>
                                <a:srcRect/>
                                <a:stretch>
                                  <a:fillRect/>
                                </a:stretch>
                              </pic:blipFill>
                              <pic:spPr bwMode="auto">
                                <a:xfrm>
                                  <a:off x="0" y="0"/>
                                  <a:ext cx="2461260" cy="875665"/>
                                </a:xfrm>
                                <a:prstGeom prst="rect">
                                  <a:avLst/>
                                </a:prstGeom>
                                <a:noFill/>
                                <a:ln w="9525">
                                  <a:noFill/>
                                  <a:miter lim="800000"/>
                                  <a:headEnd/>
                                  <a:tailEnd/>
                                </a:ln>
                              </pic:spPr>
                            </pic:pic>
                          </a:graphicData>
                        </a:graphic>
                      </wp:inline>
                    </w:drawing>
                  </w:r>
                  <w:r w:rsidRPr="00E35B2A">
                    <w:t xml:space="preserve"> </w:t>
                  </w:r>
                </w:p>
                <w:p w:rsidR="0037718B" w:rsidRDefault="0037718B" w:rsidP="00AD64CF">
                  <w:pPr>
                    <w:ind w:leftChars="525" w:left="1260" w:firstLine="360"/>
                  </w:pPr>
                  <w:r w:rsidRPr="00F47335">
                    <w:rPr>
                      <w:rFonts w:hint="eastAsia"/>
                      <w:sz w:val="18"/>
                      <w:szCs w:val="18"/>
                    </w:rPr>
                    <w:t>(a)</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ab/>
                  </w:r>
                  <w:r>
                    <w:rPr>
                      <w:rFonts w:hint="eastAsia"/>
                      <w:sz w:val="18"/>
                      <w:szCs w:val="18"/>
                    </w:rPr>
                    <w:tab/>
                  </w:r>
                  <w:r>
                    <w:rPr>
                      <w:rFonts w:hint="eastAsia"/>
                      <w:sz w:val="18"/>
                      <w:szCs w:val="18"/>
                    </w:rPr>
                    <w:tab/>
                  </w:r>
                  <w:r>
                    <w:rPr>
                      <w:rFonts w:hint="eastAsia"/>
                      <w:sz w:val="18"/>
                      <w:szCs w:val="18"/>
                    </w:rPr>
                    <w:tab/>
                  </w:r>
                  <w:r w:rsidRPr="00F47335">
                    <w:rPr>
                      <w:rFonts w:hint="eastAsia"/>
                      <w:sz w:val="18"/>
                      <w:szCs w:val="18"/>
                    </w:rPr>
                    <w:t>(b)</w:t>
                  </w:r>
                  <w:r>
                    <w:rPr>
                      <w:rFonts w:hint="eastAsia"/>
                      <w:sz w:val="18"/>
                      <w:szCs w:val="18"/>
                    </w:rPr>
                    <w:tab/>
                  </w:r>
                </w:p>
                <w:p w:rsidR="0037718B" w:rsidRPr="00E35B2A" w:rsidRDefault="0037718B" w:rsidP="00AD64CF">
                  <w:pPr>
                    <w:ind w:firstLine="480"/>
                  </w:pPr>
                  <w:r>
                    <w:rPr>
                      <w:noProof/>
                    </w:rPr>
                    <w:drawing>
                      <wp:inline distT="0" distB="0" distL="0" distR="0">
                        <wp:extent cx="2305685" cy="817245"/>
                        <wp:effectExtent l="19050" t="0" r="0" b="0"/>
                        <wp:docPr id="21" name="图片 21" descr="负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负载3"/>
                                <pic:cNvPicPr>
                                  <a:picLocks noChangeAspect="1" noChangeArrowheads="1"/>
                                </pic:cNvPicPr>
                              </pic:nvPicPr>
                              <pic:blipFill>
                                <a:blip r:embed="rId30"/>
                                <a:srcRect/>
                                <a:stretch>
                                  <a:fillRect/>
                                </a:stretch>
                              </pic:blipFill>
                              <pic:spPr bwMode="auto">
                                <a:xfrm>
                                  <a:off x="0" y="0"/>
                                  <a:ext cx="2305685" cy="817245"/>
                                </a:xfrm>
                                <a:prstGeom prst="rect">
                                  <a:avLst/>
                                </a:prstGeom>
                                <a:noFill/>
                                <a:ln w="9525">
                                  <a:noFill/>
                                  <a:miter lim="800000"/>
                                  <a:headEnd/>
                                  <a:tailEnd/>
                                </a:ln>
                              </pic:spPr>
                            </pic:pic>
                          </a:graphicData>
                        </a:graphic>
                      </wp:inline>
                    </w:drawing>
                  </w:r>
                  <w:r>
                    <w:rPr>
                      <w:noProof/>
                    </w:rPr>
                    <w:drawing>
                      <wp:inline distT="0" distB="0" distL="0" distR="0">
                        <wp:extent cx="2169160" cy="797560"/>
                        <wp:effectExtent l="19050" t="0" r="2540" b="0"/>
                        <wp:docPr id="22" name="图片 22" descr="负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负载4"/>
                                <pic:cNvPicPr>
                                  <a:picLocks noChangeAspect="1" noChangeArrowheads="1"/>
                                </pic:cNvPicPr>
                              </pic:nvPicPr>
                              <pic:blipFill>
                                <a:blip r:embed="rId31"/>
                                <a:srcRect/>
                                <a:stretch>
                                  <a:fillRect/>
                                </a:stretch>
                              </pic:blipFill>
                              <pic:spPr bwMode="auto">
                                <a:xfrm>
                                  <a:off x="0" y="0"/>
                                  <a:ext cx="2169160" cy="797560"/>
                                </a:xfrm>
                                <a:prstGeom prst="rect">
                                  <a:avLst/>
                                </a:prstGeom>
                                <a:noFill/>
                                <a:ln w="9525">
                                  <a:noFill/>
                                  <a:miter lim="800000"/>
                                  <a:headEnd/>
                                  <a:tailEnd/>
                                </a:ln>
                              </pic:spPr>
                            </pic:pic>
                          </a:graphicData>
                        </a:graphic>
                      </wp:inline>
                    </w:drawing>
                  </w:r>
                </w:p>
                <w:p w:rsidR="0037718B" w:rsidRPr="00F47335" w:rsidRDefault="0037718B" w:rsidP="00AD64CF">
                  <w:pPr>
                    <w:ind w:firstLine="480"/>
                    <w:rPr>
                      <w:sz w:val="18"/>
                      <w:szCs w:val="18"/>
                    </w:rPr>
                  </w:pPr>
                  <w:r>
                    <w:rPr>
                      <w:rFonts w:hint="eastAsia"/>
                    </w:rPr>
                    <w:tab/>
                  </w:r>
                  <w:r>
                    <w:rPr>
                      <w:rFonts w:hint="eastAsia"/>
                      <w:sz w:val="18"/>
                      <w:szCs w:val="18"/>
                    </w:rPr>
                    <w:tab/>
                  </w:r>
                  <w:r>
                    <w:rPr>
                      <w:rFonts w:hint="eastAsia"/>
                      <w:sz w:val="18"/>
                      <w:szCs w:val="18"/>
                    </w:rPr>
                    <w:tab/>
                  </w:r>
                  <w:r>
                    <w:rPr>
                      <w:rFonts w:hint="eastAsia"/>
                      <w:sz w:val="18"/>
                      <w:szCs w:val="18"/>
                    </w:rPr>
                    <w:tab/>
                  </w:r>
                  <w:r w:rsidRPr="00F47335">
                    <w:rPr>
                      <w:rFonts w:hint="eastAsia"/>
                      <w:sz w:val="18"/>
                      <w:szCs w:val="18"/>
                    </w:rPr>
                    <w:t>(c)</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ab/>
                  </w:r>
                  <w:r>
                    <w:rPr>
                      <w:rFonts w:hint="eastAsia"/>
                      <w:sz w:val="18"/>
                      <w:szCs w:val="18"/>
                    </w:rPr>
                    <w:tab/>
                  </w:r>
                  <w:r>
                    <w:rPr>
                      <w:rFonts w:hint="eastAsia"/>
                      <w:sz w:val="18"/>
                      <w:szCs w:val="18"/>
                    </w:rPr>
                    <w:tab/>
                  </w:r>
                  <w:r>
                    <w:rPr>
                      <w:rFonts w:hint="eastAsia"/>
                      <w:sz w:val="18"/>
                      <w:szCs w:val="18"/>
                    </w:rPr>
                    <w:tab/>
                    <w:t>(d)</w:t>
                  </w:r>
                </w:p>
                <w:p w:rsidR="0037718B" w:rsidRPr="00B34A9D" w:rsidRDefault="0037718B" w:rsidP="00D625F0">
                  <w:pPr>
                    <w:ind w:firstLineChars="0" w:firstLine="0"/>
                    <w:jc w:val="center"/>
                    <w:rPr>
                      <w:b/>
                      <w:sz w:val="18"/>
                      <w:szCs w:val="18"/>
                    </w:rPr>
                  </w:pPr>
                  <w:r w:rsidRPr="00B34A9D">
                    <w:rPr>
                      <w:rFonts w:hint="eastAsia"/>
                      <w:b/>
                      <w:sz w:val="18"/>
                      <w:szCs w:val="18"/>
                    </w:rPr>
                    <w:t>Fig 6. Some typical load fluctuations of B</w:t>
                  </w:r>
                  <w:smartTag w:uri="urn:schemas-microsoft-com:office:smarttags" w:element="chmetcnv">
                    <w:smartTagPr>
                      <w:attr w:name="UnitName" w:val="C"/>
                      <w:attr w:name="SourceValue" w:val="2"/>
                      <w:attr w:name="HasSpace" w:val="False"/>
                      <w:attr w:name="Negative" w:val="False"/>
                      <w:attr w:name="NumberType" w:val="1"/>
                      <w:attr w:name="TCSC" w:val="0"/>
                    </w:smartTagPr>
                    <w:r w:rsidRPr="00B34A9D">
                      <w:rPr>
                        <w:rFonts w:hint="eastAsia"/>
                        <w:b/>
                        <w:sz w:val="18"/>
                        <w:szCs w:val="18"/>
                      </w:rPr>
                      <w:t>2C</w:t>
                    </w:r>
                  </w:smartTag>
                </w:p>
              </w:txbxContent>
            </v:textbox>
            <w10:wrap type="none"/>
            <w10:anchorlock/>
          </v:shape>
        </w:pict>
      </w:r>
    </w:p>
    <w:p w:rsidR="001C36AA" w:rsidRDefault="002C3F56" w:rsidP="001C36AA">
      <w:pPr>
        <w:pStyle w:val="3"/>
      </w:pPr>
      <w:bookmarkStart w:id="39" w:name="_Toc241546263"/>
      <w:bookmarkStart w:id="40" w:name="_Toc270631454"/>
      <w:r>
        <w:rPr>
          <w:rFonts w:hint="eastAsia"/>
        </w:rPr>
        <w:t>5.1</w:t>
      </w:r>
      <w:r w:rsidR="001C36AA">
        <w:rPr>
          <w:rFonts w:hint="eastAsia"/>
        </w:rPr>
        <w:t>.</w:t>
      </w:r>
      <w:r w:rsidR="00A145C0">
        <w:rPr>
          <w:rFonts w:hint="eastAsia"/>
        </w:rPr>
        <w:t>7</w:t>
      </w:r>
      <w:r w:rsidR="001C36AA">
        <w:rPr>
          <w:rFonts w:hint="eastAsia"/>
        </w:rPr>
        <w:t xml:space="preserve"> Think Time</w:t>
      </w:r>
      <w:bookmarkEnd w:id="39"/>
      <w:bookmarkEnd w:id="40"/>
    </w:p>
    <w:p w:rsidR="00160A7D" w:rsidRDefault="00160A7D" w:rsidP="00160A7D">
      <w:pPr>
        <w:ind w:firstLine="480"/>
      </w:pPr>
      <w:r>
        <w:t>The Think Time (TT) is defined by:</w:t>
      </w:r>
    </w:p>
    <w:tbl>
      <w:tblPr>
        <w:tblStyle w:val="a6"/>
        <w:tblW w:w="8634" w:type="dxa"/>
        <w:tblLook w:val="04A0"/>
      </w:tblPr>
      <w:tblGrid>
        <w:gridCol w:w="8634"/>
      </w:tblGrid>
      <w:tr w:rsidR="00E03103" w:rsidTr="00C549C7">
        <w:trPr>
          <w:trHeight w:val="5856"/>
        </w:trPr>
        <w:tc>
          <w:tcPr>
            <w:tcW w:w="8634" w:type="dxa"/>
          </w:tcPr>
          <w:p w:rsidR="00E03103" w:rsidRDefault="00E03103" w:rsidP="00E03103">
            <w:pPr>
              <w:ind w:firstLine="480"/>
            </w:pPr>
            <w:r>
              <w:t>TT = T2 - T1</w:t>
            </w:r>
          </w:p>
          <w:p w:rsidR="00E03103" w:rsidRDefault="00E03103" w:rsidP="00E03103">
            <w:pPr>
              <w:ind w:firstLine="480"/>
            </w:pPr>
            <w:r>
              <w:t>where:</w:t>
            </w:r>
          </w:p>
          <w:p w:rsidR="00E03103" w:rsidRDefault="00E03103" w:rsidP="00E03103">
            <w:pPr>
              <w:ind w:firstLine="480"/>
            </w:pPr>
            <w:r>
              <w:t>T1 and T2 are measured at the EB;</w:t>
            </w:r>
          </w:p>
          <w:p w:rsidR="00E03103" w:rsidRDefault="00E03103" w:rsidP="00E03103">
            <w:pPr>
              <w:ind w:firstLine="480"/>
            </w:pPr>
            <w:r>
              <w:t>T1 =</w:t>
            </w:r>
            <w:r>
              <w:tab/>
              <w:t>time measured after the last byte of the last web interaction is received by the EB from the SUT; and</w:t>
            </w:r>
          </w:p>
          <w:p w:rsidR="00E03103" w:rsidRDefault="00E03103" w:rsidP="00E03103">
            <w:pPr>
              <w:ind w:firstLine="480"/>
            </w:pPr>
            <w:r>
              <w:t>T2 =</w:t>
            </w:r>
            <w:r>
              <w:tab/>
              <w:t>time measured before the first byte of the first HTTP request of the next web interaction is sent by the EB to the SUT.</w:t>
            </w:r>
          </w:p>
          <w:p w:rsidR="00E03103" w:rsidRDefault="00E03103" w:rsidP="00E03103">
            <w:pPr>
              <w:ind w:firstLine="480"/>
            </w:pPr>
            <w:r>
              <w:t>Each Think Time must be taken independently from a negative exponential distribution. Each Think Time, T, must be computed from the following equation:</w:t>
            </w:r>
          </w:p>
          <w:p w:rsidR="00E03103" w:rsidRDefault="00E03103" w:rsidP="00E03103">
            <w:pPr>
              <w:ind w:firstLine="480"/>
              <w:rPr>
                <w:rFonts w:ascii="Calibri" w:hAnsi="Calibri" w:cs="Calibri"/>
              </w:rPr>
            </w:pPr>
            <w:r>
              <w:t>T = - ln(r) *</w:t>
            </w:r>
            <w:r>
              <w:rPr>
                <w:rFonts w:ascii="Palatino Linotype" w:hAnsi="Palatino Linotype" w:cs="Palatino Linotype"/>
              </w:rPr>
              <w:sym w:font="Symbol" w:char="F06D"/>
            </w:r>
            <w:r>
              <w:rPr>
                <w:rFonts w:ascii="Calibri" w:hAnsi="Calibri" w:cs="Calibri"/>
              </w:rPr>
              <w:t></w:t>
            </w:r>
          </w:p>
          <w:p w:rsidR="00E03103" w:rsidRDefault="00E03103" w:rsidP="00E03103">
            <w:pPr>
              <w:ind w:firstLine="480"/>
            </w:pPr>
            <w:r>
              <w:t>where:</w:t>
            </w:r>
          </w:p>
          <w:p w:rsidR="00E03103" w:rsidRDefault="00E03103" w:rsidP="00E03103">
            <w:pPr>
              <w:ind w:firstLine="480"/>
            </w:pPr>
            <w:r>
              <w:t>ln = natural log (base e)</w:t>
            </w:r>
          </w:p>
          <w:p w:rsidR="00E03103" w:rsidRDefault="00E03103" w:rsidP="00E03103">
            <w:pPr>
              <w:ind w:firstLine="480"/>
              <w:rPr>
                <w:rFonts w:ascii="Calibri" w:hAnsi="Calibri" w:cs="Calibri"/>
              </w:rPr>
            </w:pPr>
            <w:r>
              <w:t xml:space="preserve">r  = random number, with at least 31 bits of precision, from a uniform distribution such that (0 &lt; r </w:t>
            </w:r>
            <w:r>
              <w:rPr>
                <w:rFonts w:ascii="Calibri" w:hAnsi="Calibri" w:cs="Calibri"/>
              </w:rPr>
              <w:t> 1)</w:t>
            </w:r>
          </w:p>
          <w:p w:rsidR="00E03103" w:rsidRDefault="00E03103" w:rsidP="00C549C7">
            <w:pPr>
              <w:ind w:firstLine="480"/>
            </w:pPr>
            <w:r>
              <w:rPr>
                <w:rFonts w:ascii="Palatino Linotype" w:hAnsi="Palatino Linotype" w:cs="Palatino Linotype"/>
              </w:rPr>
              <w:sym w:font="Symbol" w:char="F06D"/>
            </w:r>
            <w:r>
              <w:rPr>
                <w:rFonts w:ascii="Calibri" w:hAnsi="Calibri" w:cs="Calibri" w:hint="eastAsia"/>
              </w:rPr>
              <w:t xml:space="preserve"> </w:t>
            </w:r>
            <w:r>
              <w:rPr>
                <w:rFonts w:ascii="Calibri" w:hAnsi="Calibri" w:cs="Calibri"/>
              </w:rPr>
              <w:t xml:space="preserve"> = 7 to 8 seconds inclusive</w:t>
            </w:r>
            <w:r>
              <w:rPr>
                <w:rFonts w:ascii="Calibri" w:hAnsi="Calibri" w:cs="Calibri" w:hint="eastAsia"/>
              </w:rPr>
              <w:t>.</w:t>
            </w:r>
          </w:p>
        </w:tc>
      </w:tr>
    </w:tbl>
    <w:p w:rsidR="00C549C7" w:rsidRDefault="00C549C7" w:rsidP="00C549C7">
      <w:pPr>
        <w:ind w:firstLine="480"/>
      </w:pPr>
      <w:bookmarkStart w:id="41" w:name="_Toc241546264"/>
      <w:r>
        <w:rPr>
          <w:rFonts w:hint="eastAsia"/>
        </w:rPr>
        <w:t xml:space="preserve">The </w:t>
      </w:r>
      <w:r>
        <w:t>parameter</w:t>
      </w:r>
      <w:r>
        <w:rPr>
          <w:rFonts w:hint="eastAsia"/>
        </w:rPr>
        <w:t xml:space="preserve"> is u</w:t>
      </w:r>
      <w:r>
        <w:t>sed to increase (&gt;1.0) or decrease (&lt;1.0) think time.</w:t>
      </w:r>
      <w:r w:rsidR="00C5483A">
        <w:rPr>
          <w:rFonts w:hint="eastAsia"/>
        </w:rPr>
        <w:t xml:space="preserve"> </w:t>
      </w:r>
      <w:r w:rsidR="00C5483A">
        <w:t>W</w:t>
      </w:r>
      <w:r w:rsidR="00C5483A">
        <w:rPr>
          <w:rFonts w:hint="eastAsia"/>
        </w:rPr>
        <w:t xml:space="preserve">hile the </w:t>
      </w:r>
      <w:r w:rsidR="00C5483A">
        <w:t>parameter</w:t>
      </w:r>
      <w:r w:rsidR="00C5483A">
        <w:rPr>
          <w:rFonts w:hint="eastAsia"/>
        </w:rPr>
        <w:t xml:space="preserve"> is set to 0, it means there</w:t>
      </w:r>
      <w:r w:rsidR="00C5483A">
        <w:t>’</w:t>
      </w:r>
      <w:r w:rsidR="00C5483A">
        <w:rPr>
          <w:rFonts w:hint="eastAsia"/>
        </w:rPr>
        <w:t>s no think time.</w:t>
      </w:r>
    </w:p>
    <w:p w:rsidR="001C36AA" w:rsidRDefault="002C3F56" w:rsidP="001C36AA">
      <w:pPr>
        <w:pStyle w:val="3"/>
      </w:pPr>
      <w:bookmarkStart w:id="42" w:name="_Toc270631455"/>
      <w:r>
        <w:rPr>
          <w:rFonts w:hint="eastAsia"/>
        </w:rPr>
        <w:t>5.1</w:t>
      </w:r>
      <w:r w:rsidR="001C36AA">
        <w:rPr>
          <w:rFonts w:hint="eastAsia"/>
        </w:rPr>
        <w:t>.</w:t>
      </w:r>
      <w:r w:rsidR="00A145C0">
        <w:rPr>
          <w:rFonts w:hint="eastAsia"/>
        </w:rPr>
        <w:t>8</w:t>
      </w:r>
      <w:r w:rsidR="001C36AA">
        <w:rPr>
          <w:rFonts w:hint="eastAsia"/>
        </w:rPr>
        <w:t xml:space="preserve"> Tolerance Time</w:t>
      </w:r>
      <w:bookmarkEnd w:id="41"/>
      <w:bookmarkEnd w:id="42"/>
    </w:p>
    <w:p w:rsidR="001C36AA" w:rsidRDefault="001C36AA" w:rsidP="001C36AA">
      <w:pPr>
        <w:ind w:firstLine="480"/>
      </w:pPr>
      <w:r>
        <w:t>Patience, customer tenacity and importance of transaction affect the behavior of a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customer. Correspondingly, we extend the TPC-W by simulating QoS </w:t>
      </w:r>
      <w:r>
        <w:lastRenderedPageBreak/>
        <w:t>sensitive behavior of B</w:t>
      </w:r>
      <w:smartTag w:uri="urn:schemas-microsoft-com:office:smarttags" w:element="chmetcnv">
        <w:smartTagPr>
          <w:attr w:name="TCSC" w:val="0"/>
          <w:attr w:name="NumberType" w:val="1"/>
          <w:attr w:name="Negative" w:val="False"/>
          <w:attr w:name="HasSpace" w:val="False"/>
          <w:attr w:name="SourceValue" w:val="2"/>
          <w:attr w:name="UnitName" w:val="C"/>
        </w:smartTagPr>
        <w:r>
          <w:t>2C</w:t>
        </w:r>
      </w:smartTag>
      <w:r>
        <w:t xml:space="preserve"> customers as follows:</w:t>
      </w:r>
    </w:p>
    <w:p w:rsidR="001C36AA" w:rsidRDefault="001C36AA" w:rsidP="00F06FA5">
      <w:pPr>
        <w:ind w:firstLine="480"/>
      </w:pPr>
      <w:r>
        <w:t xml:space="preserve">Latency Tolerance (LT) measures the time a customer will wait for a response before change his behavior (for example, give up the ongoing session). Once the request processing time is over its LT, the Load Simulator will discard the current session. </w:t>
      </w:r>
    </w:p>
    <w:p w:rsidR="001C36AA" w:rsidRDefault="001C36AA" w:rsidP="001C36AA">
      <w:pPr>
        <w:ind w:firstLine="480"/>
      </w:pPr>
      <w:r>
        <w:t>Definition of tenacity for online behavior</w:t>
      </w:r>
      <w:r w:rsidR="00214579">
        <w:rPr>
          <w:rFonts w:hint="eastAsia"/>
        </w:rPr>
        <w:t>:</w:t>
      </w:r>
    </w:p>
    <w:tbl>
      <w:tblPr>
        <w:tblStyle w:val="1-11"/>
        <w:tblW w:w="8222" w:type="dxa"/>
        <w:tblInd w:w="108" w:type="dxa"/>
        <w:tblLook w:val="04A0"/>
      </w:tblPr>
      <w:tblGrid>
        <w:gridCol w:w="1809"/>
        <w:gridCol w:w="4820"/>
        <w:gridCol w:w="1593"/>
      </w:tblGrid>
      <w:tr w:rsidR="006B5341" w:rsidRPr="0053359B" w:rsidTr="00722F7D">
        <w:trPr>
          <w:cnfStyle w:val="100000000000"/>
          <w:trHeight w:val="227"/>
        </w:trPr>
        <w:tc>
          <w:tcPr>
            <w:cnfStyle w:val="001000000000"/>
            <w:tcW w:w="1809" w:type="dxa"/>
            <w:vAlign w:val="center"/>
            <w:hideMark/>
          </w:tcPr>
          <w:p w:rsidR="006B5341" w:rsidRPr="0053359B" w:rsidRDefault="00FC06A1" w:rsidP="006B5341">
            <w:pPr>
              <w:pStyle w:val="ab"/>
              <w:spacing w:beforeLines="0" w:beforeAutospacing="0" w:afterLines="0" w:afterAutospacing="0"/>
              <w:ind w:firstLine="482"/>
              <w:jc w:val="center"/>
              <w:rPr>
                <w:rFonts w:ascii="Arial" w:hAnsi="Arial" w:cs="Arial"/>
                <w:color w:val="FFFFFF"/>
                <w:sz w:val="21"/>
                <w:szCs w:val="36"/>
              </w:rPr>
            </w:pPr>
            <w:r w:rsidRPr="0053359B">
              <w:rPr>
                <w:rFonts w:hint="eastAsia"/>
                <w:color w:val="FFFFFF"/>
              </w:rPr>
              <w:t>type</w:t>
            </w:r>
          </w:p>
        </w:tc>
        <w:tc>
          <w:tcPr>
            <w:tcW w:w="4820" w:type="dxa"/>
            <w:vAlign w:val="center"/>
            <w:hideMark/>
          </w:tcPr>
          <w:p w:rsidR="006B5341" w:rsidRPr="0053359B" w:rsidRDefault="00FC06A1" w:rsidP="001F2788">
            <w:pPr>
              <w:pStyle w:val="ab"/>
              <w:spacing w:beforeLines="0" w:beforeAutospacing="0" w:afterLines="0" w:afterAutospacing="0"/>
              <w:jc w:val="center"/>
              <w:cnfStyle w:val="100000000000"/>
              <w:rPr>
                <w:rFonts w:ascii="Arial" w:hAnsi="Arial" w:cs="Arial"/>
                <w:color w:val="FFFFFF"/>
                <w:sz w:val="21"/>
                <w:szCs w:val="36"/>
              </w:rPr>
            </w:pPr>
            <w:r w:rsidRPr="0053359B">
              <w:rPr>
                <w:color w:val="FFFFFF"/>
              </w:rPr>
              <w:t>W</w:t>
            </w:r>
            <w:r w:rsidRPr="0053359B">
              <w:rPr>
                <w:rFonts w:hint="eastAsia"/>
                <w:color w:val="FFFFFF"/>
              </w:rPr>
              <w:t>eb interaction</w:t>
            </w:r>
          </w:p>
        </w:tc>
        <w:tc>
          <w:tcPr>
            <w:tcW w:w="1593" w:type="dxa"/>
            <w:vAlign w:val="center"/>
            <w:hideMark/>
          </w:tcPr>
          <w:p w:rsidR="006B5341" w:rsidRPr="0053359B" w:rsidRDefault="00FC06A1" w:rsidP="001F2788">
            <w:pPr>
              <w:pStyle w:val="ab"/>
              <w:spacing w:beforeLines="0" w:beforeAutospacing="0" w:afterLines="0" w:afterAutospacing="0"/>
              <w:jc w:val="center"/>
              <w:cnfStyle w:val="100000000000"/>
              <w:rPr>
                <w:rFonts w:ascii="Arial" w:hAnsi="Arial" w:cs="Arial"/>
                <w:sz w:val="21"/>
                <w:szCs w:val="36"/>
              </w:rPr>
            </w:pPr>
            <w:r w:rsidRPr="0053359B">
              <w:rPr>
                <w:rFonts w:ascii="Calibri" w:hAnsi="Calibri" w:cs="Arial"/>
                <w:bCs w:val="0"/>
                <w:color w:val="FFFFFF"/>
                <w:kern w:val="24"/>
                <w:sz w:val="21"/>
                <w:szCs w:val="36"/>
              </w:rPr>
              <w:t>tolerance</w:t>
            </w:r>
          </w:p>
        </w:tc>
      </w:tr>
      <w:tr w:rsidR="006B5341" w:rsidRPr="001E2922" w:rsidTr="00722F7D">
        <w:trPr>
          <w:cnfStyle w:val="000000100000"/>
          <w:trHeight w:val="227"/>
        </w:trPr>
        <w:tc>
          <w:tcPr>
            <w:cnfStyle w:val="001000000000"/>
            <w:tcW w:w="1809" w:type="dxa"/>
            <w:vAlign w:val="center"/>
            <w:hideMark/>
          </w:tcPr>
          <w:p w:rsidR="006B5341" w:rsidRPr="00C91CCE" w:rsidRDefault="00357CB3" w:rsidP="001F2788">
            <w:pPr>
              <w:pStyle w:val="ab"/>
              <w:spacing w:beforeLines="0" w:beforeAutospacing="0" w:afterLines="0" w:afterAutospacing="0"/>
              <w:jc w:val="center"/>
              <w:rPr>
                <w:rFonts w:ascii="Arial" w:hAnsi="Arial" w:cs="Arial"/>
                <w:sz w:val="21"/>
                <w:szCs w:val="36"/>
              </w:rPr>
            </w:pPr>
            <w:r w:rsidRPr="00357CB3">
              <w:rPr>
                <w:b w:val="0"/>
              </w:rPr>
              <w:t>Unimportant</w:t>
            </w:r>
          </w:p>
        </w:tc>
        <w:tc>
          <w:tcPr>
            <w:tcW w:w="4820" w:type="dxa"/>
            <w:vAlign w:val="center"/>
            <w:hideMark/>
          </w:tcPr>
          <w:p w:rsidR="006B5341" w:rsidRPr="0093339E" w:rsidRDefault="006B5341" w:rsidP="001F2788">
            <w:pPr>
              <w:pStyle w:val="ab"/>
              <w:spacing w:beforeLines="0" w:beforeAutospacing="0" w:afterLines="0" w:afterAutospacing="0"/>
              <w:cnfStyle w:val="000000100000"/>
              <w:rPr>
                <w:rFonts w:ascii="Arial" w:hAnsi="Arial" w:cs="Arial"/>
                <w:sz w:val="21"/>
                <w:szCs w:val="36"/>
              </w:rPr>
            </w:pPr>
            <w:r w:rsidRPr="0093339E">
              <w:rPr>
                <w:rFonts w:ascii="Calibri" w:hAnsi="Calibri" w:cs="Arial" w:hint="eastAsia"/>
                <w:bCs/>
                <w:color w:val="000000"/>
                <w:kern w:val="24"/>
                <w:sz w:val="21"/>
                <w:szCs w:val="36"/>
              </w:rPr>
              <w:t>Home</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New Products</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Best Sellers</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Product Detail</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Search Request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Search Results</w:t>
            </w:r>
          </w:p>
        </w:tc>
        <w:tc>
          <w:tcPr>
            <w:tcW w:w="1593" w:type="dxa"/>
            <w:vAlign w:val="center"/>
            <w:hideMark/>
          </w:tcPr>
          <w:p w:rsidR="006B5341" w:rsidRPr="0093339E" w:rsidRDefault="006B5341" w:rsidP="00722F7D">
            <w:pPr>
              <w:pStyle w:val="ab"/>
              <w:spacing w:beforeLines="0" w:beforeAutospacing="0" w:afterLines="0" w:afterAutospacing="0"/>
              <w:ind w:leftChars="-149" w:left="-358"/>
              <w:jc w:val="center"/>
              <w:cnfStyle w:val="000000100000"/>
              <w:rPr>
                <w:rFonts w:ascii="Arial" w:hAnsi="Arial" w:cs="Arial"/>
                <w:sz w:val="21"/>
                <w:szCs w:val="36"/>
              </w:rPr>
            </w:pPr>
            <w:r w:rsidRPr="0093339E">
              <w:rPr>
                <w:rFonts w:ascii="Calibri" w:hAnsi="Calibri" w:cs="Arial" w:hint="eastAsia"/>
                <w:bCs/>
                <w:color w:val="000000"/>
                <w:kern w:val="24"/>
                <w:sz w:val="21"/>
                <w:szCs w:val="36"/>
              </w:rPr>
              <w:t>8</w:t>
            </w:r>
            <w:r w:rsidR="00FC06A1">
              <w:rPr>
                <w:rFonts w:ascii="Calibri" w:hAnsi="Calibri" w:cs="Arial" w:hint="eastAsia"/>
                <w:bCs/>
                <w:color w:val="000000"/>
                <w:kern w:val="24"/>
                <w:sz w:val="21"/>
                <w:szCs w:val="36"/>
              </w:rPr>
              <w:t xml:space="preserve"> seconds</w:t>
            </w:r>
          </w:p>
        </w:tc>
      </w:tr>
      <w:tr w:rsidR="006B5341" w:rsidRPr="001E2922" w:rsidTr="00722F7D">
        <w:trPr>
          <w:cnfStyle w:val="000000010000"/>
          <w:trHeight w:val="227"/>
        </w:trPr>
        <w:tc>
          <w:tcPr>
            <w:cnfStyle w:val="001000000000"/>
            <w:tcW w:w="1809" w:type="dxa"/>
            <w:vAlign w:val="center"/>
            <w:hideMark/>
          </w:tcPr>
          <w:p w:rsidR="006B5341" w:rsidRPr="00C91CCE" w:rsidRDefault="00357CB3" w:rsidP="001F2788">
            <w:pPr>
              <w:pStyle w:val="ab"/>
              <w:spacing w:beforeLines="0" w:beforeAutospacing="0" w:afterLines="0" w:afterAutospacing="0"/>
              <w:jc w:val="center"/>
              <w:rPr>
                <w:rFonts w:ascii="Arial" w:hAnsi="Arial" w:cs="Arial"/>
                <w:sz w:val="21"/>
                <w:szCs w:val="36"/>
              </w:rPr>
            </w:pPr>
            <w:r w:rsidRPr="00357CB3">
              <w:rPr>
                <w:b w:val="0"/>
              </w:rPr>
              <w:t>Important</w:t>
            </w:r>
          </w:p>
        </w:tc>
        <w:tc>
          <w:tcPr>
            <w:tcW w:w="4820" w:type="dxa"/>
            <w:vAlign w:val="center"/>
            <w:hideMark/>
          </w:tcPr>
          <w:p w:rsidR="006B5341" w:rsidRPr="0093339E" w:rsidRDefault="006B5341" w:rsidP="001F2788">
            <w:pPr>
              <w:pStyle w:val="ab"/>
              <w:spacing w:beforeLines="0" w:beforeAutospacing="0" w:afterLines="0" w:afterAutospacing="0"/>
              <w:cnfStyle w:val="000000010000"/>
              <w:rPr>
                <w:rFonts w:ascii="Arial" w:hAnsi="Arial" w:cs="Arial"/>
                <w:sz w:val="21"/>
                <w:szCs w:val="36"/>
              </w:rPr>
            </w:pPr>
            <w:r w:rsidRPr="0093339E">
              <w:rPr>
                <w:rFonts w:ascii="Calibri" w:hAnsi="Calibri" w:cs="Arial" w:hint="eastAsia"/>
                <w:bCs/>
                <w:color w:val="000000"/>
                <w:kern w:val="24"/>
                <w:sz w:val="21"/>
                <w:szCs w:val="36"/>
              </w:rPr>
              <w:t>Shopping Cart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Customer Registration</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Buy Request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Buy Confirm</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Order Inquiry</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Order Display</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Admin Request</w:t>
            </w:r>
            <w:r w:rsidRPr="0093339E">
              <w:rPr>
                <w:rFonts w:ascii="Calibri" w:hAnsi="Calibri" w:cs="Arial" w:hint="eastAsia"/>
                <w:bCs/>
                <w:color w:val="000000"/>
                <w:kern w:val="24"/>
                <w:sz w:val="21"/>
                <w:szCs w:val="36"/>
              </w:rPr>
              <w:t>、</w:t>
            </w:r>
            <w:r w:rsidRPr="0093339E">
              <w:rPr>
                <w:rFonts w:ascii="Calibri" w:hAnsi="Calibri" w:cs="Arial" w:hint="eastAsia"/>
                <w:bCs/>
                <w:color w:val="000000"/>
                <w:kern w:val="24"/>
                <w:sz w:val="21"/>
                <w:szCs w:val="36"/>
              </w:rPr>
              <w:t>Admin Confirm</w:t>
            </w:r>
          </w:p>
        </w:tc>
        <w:tc>
          <w:tcPr>
            <w:tcW w:w="1593" w:type="dxa"/>
            <w:vAlign w:val="center"/>
            <w:hideMark/>
          </w:tcPr>
          <w:p w:rsidR="006B5341" w:rsidRPr="0093339E" w:rsidRDefault="006B5341" w:rsidP="00FC06A1">
            <w:pPr>
              <w:pStyle w:val="ab"/>
              <w:spacing w:beforeLines="0" w:beforeAutospacing="0" w:afterLines="0" w:afterAutospacing="0"/>
              <w:jc w:val="center"/>
              <w:cnfStyle w:val="000000010000"/>
              <w:rPr>
                <w:rFonts w:ascii="Arial" w:hAnsi="Arial" w:cs="Arial"/>
                <w:sz w:val="21"/>
                <w:szCs w:val="36"/>
              </w:rPr>
            </w:pPr>
            <w:r w:rsidRPr="0093339E">
              <w:rPr>
                <w:rFonts w:ascii="Calibri" w:hAnsi="Calibri" w:cs="Arial" w:hint="eastAsia"/>
                <w:bCs/>
                <w:color w:val="000000"/>
                <w:kern w:val="24"/>
                <w:sz w:val="21"/>
                <w:szCs w:val="36"/>
              </w:rPr>
              <w:t>80</w:t>
            </w:r>
            <w:r w:rsidR="00FC06A1">
              <w:rPr>
                <w:rFonts w:ascii="Calibri" w:hAnsi="Calibri" w:cs="Arial" w:hint="eastAsia"/>
                <w:bCs/>
                <w:color w:val="000000"/>
                <w:kern w:val="24"/>
                <w:sz w:val="21"/>
                <w:szCs w:val="36"/>
              </w:rPr>
              <w:t xml:space="preserve"> seconds</w:t>
            </w:r>
          </w:p>
        </w:tc>
      </w:tr>
    </w:tbl>
    <w:p w:rsidR="001C36AA" w:rsidRDefault="00AE611A" w:rsidP="001C36AA">
      <w:pPr>
        <w:ind w:firstLine="480"/>
      </w:pPr>
      <w:r>
        <w:t>T</w:t>
      </w:r>
      <w:r>
        <w:rPr>
          <w:rFonts w:hint="eastAsia"/>
        </w:rPr>
        <w:t xml:space="preserve">his </w:t>
      </w:r>
      <w:r>
        <w:t>parameter</w:t>
      </w:r>
      <w:r>
        <w:rPr>
          <w:rFonts w:hint="eastAsia"/>
        </w:rPr>
        <w:t xml:space="preserve"> is used to </w:t>
      </w:r>
      <w:r w:rsidR="00AD2C7C">
        <w:t>increase (&gt;1.0) or decrease (&lt;1.0) think time.</w:t>
      </w:r>
      <w:r w:rsidR="00AD2C7C">
        <w:rPr>
          <w:rFonts w:hint="eastAsia"/>
        </w:rPr>
        <w:t xml:space="preserve"> </w:t>
      </w:r>
      <w:r w:rsidR="00AD2C7C">
        <w:t>W</w:t>
      </w:r>
      <w:r w:rsidR="00AD2C7C">
        <w:rPr>
          <w:rFonts w:hint="eastAsia"/>
        </w:rPr>
        <w:t xml:space="preserve">hile the </w:t>
      </w:r>
      <w:r w:rsidR="00AD2C7C">
        <w:t>parameter</w:t>
      </w:r>
      <w:r w:rsidR="00AD2C7C">
        <w:rPr>
          <w:rFonts w:hint="eastAsia"/>
        </w:rPr>
        <w:t xml:space="preserve"> is set to 0, it means there</w:t>
      </w:r>
      <w:r w:rsidR="00AD2C7C">
        <w:t>’</w:t>
      </w:r>
      <w:r w:rsidR="00AD2C7C">
        <w:rPr>
          <w:rFonts w:hint="eastAsia"/>
        </w:rPr>
        <w:t>s no tolerance time limitation.</w:t>
      </w:r>
    </w:p>
    <w:p w:rsidR="004F3DC3" w:rsidRPr="003A651C" w:rsidRDefault="004F3DC3" w:rsidP="001C36AA">
      <w:pPr>
        <w:ind w:firstLine="480"/>
      </w:pPr>
    </w:p>
    <w:p w:rsidR="00855056" w:rsidRDefault="0017642A" w:rsidP="00220D45">
      <w:pPr>
        <w:pStyle w:val="2"/>
      </w:pPr>
      <w:bookmarkStart w:id="43" w:name="_Toc270631456"/>
      <w:r>
        <w:rPr>
          <w:rFonts w:hint="eastAsia"/>
        </w:rPr>
        <w:t>5</w:t>
      </w:r>
      <w:r w:rsidR="00855056">
        <w:rPr>
          <w:rFonts w:hint="eastAsia"/>
        </w:rPr>
        <w:t>.</w:t>
      </w:r>
      <w:r>
        <w:rPr>
          <w:rFonts w:hint="eastAsia"/>
        </w:rPr>
        <w:t xml:space="preserve">2 </w:t>
      </w:r>
      <w:r w:rsidR="00855056">
        <w:rPr>
          <w:rFonts w:hint="eastAsia"/>
        </w:rPr>
        <w:t>Metrics Analyzer</w:t>
      </w:r>
      <w:bookmarkEnd w:id="43"/>
    </w:p>
    <w:p w:rsidR="0037416E" w:rsidRPr="0037416E" w:rsidRDefault="0037416E" w:rsidP="0037416E">
      <w:pPr>
        <w:ind w:firstLine="480"/>
        <w:rPr>
          <w:szCs w:val="18"/>
        </w:rPr>
      </w:pPr>
      <w:r w:rsidRPr="000A3EDC">
        <w:rPr>
          <w:rFonts w:hint="eastAsia"/>
          <w:szCs w:val="18"/>
        </w:rPr>
        <w:t>TPC-W mainly focuses on performance metrics, which include hit ratio per second (WIPS) and response time (WIRT).</w:t>
      </w:r>
      <w:r w:rsidRPr="0037416E">
        <w:t xml:space="preserve"> </w:t>
      </w:r>
      <w:r w:rsidRPr="0037416E">
        <w:rPr>
          <w:szCs w:val="18"/>
        </w:rPr>
        <w:t>Although these metrics are important to evaluate the performance of middleware, the QoS metrics about the B2C business should be more concerned. The main QoS metrics should include:</w:t>
      </w:r>
    </w:p>
    <w:p w:rsidR="0037416E" w:rsidRPr="0037416E" w:rsidRDefault="0037416E" w:rsidP="0037416E">
      <w:pPr>
        <w:pStyle w:val="a9"/>
        <w:numPr>
          <w:ilvl w:val="0"/>
          <w:numId w:val="17"/>
        </w:numPr>
        <w:ind w:firstLineChars="0"/>
        <w:rPr>
          <w:szCs w:val="18"/>
        </w:rPr>
      </w:pPr>
      <w:r w:rsidRPr="0037416E">
        <w:rPr>
          <w:rFonts w:ascii="Calibri" w:hAnsi="Calibri" w:cs="Calibri"/>
          <w:szCs w:val="18"/>
        </w:rPr>
        <w:t>Session based metrics: Compared with performance metrics, a B2C business concerns more t</w:t>
      </w:r>
      <w:r w:rsidRPr="0037416E">
        <w:rPr>
          <w:szCs w:val="18"/>
        </w:rPr>
        <w:t>hat whether sessions, especially profit sessions can be completed. Theses metrics include total sessions, failure sessions, profit sessions, failure profit sessions and the most possible requests leading to failure sessions.</w:t>
      </w:r>
    </w:p>
    <w:p w:rsidR="0037416E" w:rsidRPr="0037416E" w:rsidRDefault="0037416E" w:rsidP="0037416E">
      <w:pPr>
        <w:pStyle w:val="a9"/>
        <w:numPr>
          <w:ilvl w:val="0"/>
          <w:numId w:val="17"/>
        </w:numPr>
        <w:ind w:firstLineChars="0"/>
        <w:rPr>
          <w:szCs w:val="18"/>
        </w:rPr>
      </w:pPr>
      <w:r w:rsidRPr="0037416E">
        <w:rPr>
          <w:rFonts w:ascii="Calibri" w:hAnsi="Calibri" w:cs="Calibri"/>
          <w:szCs w:val="18"/>
        </w:rPr>
        <w:t>Customer classes based metric</w:t>
      </w:r>
      <w:r w:rsidRPr="0037416E">
        <w:rPr>
          <w:szCs w:val="18"/>
        </w:rPr>
        <w:t>s: QoS differentiation is a popular requirement of a B2C business, which means that an important customer should receive better QoS than a less important customer, especially when the B2C server has been overloaded. So benchmark should provide QoS metrics according to the customer classes.</w:t>
      </w:r>
    </w:p>
    <w:p w:rsidR="0037416E" w:rsidRPr="002E311F" w:rsidRDefault="0037416E" w:rsidP="0037416E">
      <w:pPr>
        <w:pStyle w:val="a9"/>
        <w:numPr>
          <w:ilvl w:val="0"/>
          <w:numId w:val="17"/>
        </w:numPr>
        <w:ind w:firstLineChars="0"/>
      </w:pPr>
      <w:r w:rsidRPr="0037416E">
        <w:rPr>
          <w:rFonts w:ascii="Calibri" w:hAnsi="Calibri" w:cs="Calibri"/>
          <w:szCs w:val="18"/>
        </w:rPr>
        <w:t>Profit based metrics: This is the final target of a B2C business [11], so the B2C benchmark should provide the profit based metrics, such as the total profits gained and the profits lost.</w:t>
      </w:r>
    </w:p>
    <w:p w:rsidR="002E311F" w:rsidRDefault="002E311F" w:rsidP="002E311F">
      <w:pPr>
        <w:ind w:left="480" w:firstLineChars="0" w:firstLine="0"/>
      </w:pPr>
      <w:r>
        <w:t>A</w:t>
      </w:r>
      <w:r>
        <w:rPr>
          <w:rFonts w:hint="eastAsia"/>
        </w:rPr>
        <w:t>ll the benchmarking result can be showed in picture format, showed as follows:</w:t>
      </w:r>
    </w:p>
    <w:p w:rsidR="002E311F" w:rsidRDefault="00D86FD1" w:rsidP="002E311F">
      <w:pPr>
        <w:ind w:left="480" w:firstLineChars="0" w:firstLine="0"/>
      </w:pPr>
      <w:r w:rsidRPr="00D86FD1">
        <w:rPr>
          <w:noProof/>
        </w:rPr>
        <w:lastRenderedPageBreak/>
        <w:drawing>
          <wp:inline distT="0" distB="0" distL="0" distR="0">
            <wp:extent cx="3691816" cy="2379216"/>
            <wp:effectExtent l="19050" t="0" r="3884" b="0"/>
            <wp:docPr id="2" name="图片 1" descr="WIPS"/>
            <wp:cNvGraphicFramePr/>
            <a:graphic xmlns:a="http://schemas.openxmlformats.org/drawingml/2006/main">
              <a:graphicData uri="http://schemas.openxmlformats.org/drawingml/2006/picture">
                <pic:pic xmlns:pic="http://schemas.openxmlformats.org/drawingml/2006/picture">
                  <pic:nvPicPr>
                    <pic:cNvPr id="43014" name="Picture 2" descr="WIPS"/>
                    <pic:cNvPicPr>
                      <a:picLocks noChangeAspect="1" noChangeArrowheads="1"/>
                    </pic:cNvPicPr>
                  </pic:nvPicPr>
                  <pic:blipFill>
                    <a:blip r:embed="rId32" cstate="print"/>
                    <a:srcRect/>
                    <a:stretch>
                      <a:fillRect/>
                    </a:stretch>
                  </pic:blipFill>
                  <pic:spPr bwMode="auto">
                    <a:xfrm>
                      <a:off x="0" y="0"/>
                      <a:ext cx="3696119" cy="2381989"/>
                    </a:xfrm>
                    <a:prstGeom prst="rect">
                      <a:avLst/>
                    </a:prstGeom>
                    <a:noFill/>
                    <a:ln w="9525">
                      <a:noFill/>
                      <a:miter lim="800000"/>
                      <a:headEnd/>
                      <a:tailEnd/>
                    </a:ln>
                  </pic:spPr>
                </pic:pic>
              </a:graphicData>
            </a:graphic>
          </wp:inline>
        </w:drawing>
      </w:r>
    </w:p>
    <w:p w:rsidR="00D86FD1" w:rsidRPr="006A3BB4" w:rsidRDefault="00A22720" w:rsidP="006A3BB4">
      <w:pPr>
        <w:ind w:left="480" w:firstLineChars="0" w:firstLine="0"/>
      </w:pPr>
      <w:r w:rsidRPr="006A3BB4">
        <w:rPr>
          <w:rFonts w:hint="eastAsia"/>
          <w:b/>
        </w:rPr>
        <w:t>WIPS(</w:t>
      </w:r>
      <w:r w:rsidR="006A3BB4" w:rsidRPr="006A3BB4">
        <w:rPr>
          <w:b/>
        </w:rPr>
        <w:t>web interactions processed per second</w:t>
      </w:r>
      <w:r w:rsidRPr="006A3BB4">
        <w:rPr>
          <w:rFonts w:hint="eastAsia"/>
          <w:b/>
        </w:rPr>
        <w:t>)</w:t>
      </w:r>
      <w:r w:rsidR="006A3BB4" w:rsidRPr="006A3BB4">
        <w:rPr>
          <w:rFonts w:hint="eastAsia"/>
        </w:rPr>
        <w:t>:</w:t>
      </w:r>
      <w:r w:rsidR="006A3BB4" w:rsidRPr="006A3BB4">
        <w:t xml:space="preserve"> </w:t>
      </w:r>
      <w:r w:rsidR="006A3BB4">
        <w:t>WIPS are computed as the total number of Web</w:t>
      </w:r>
      <w:r w:rsidR="006A3BB4">
        <w:rPr>
          <w:rFonts w:hint="eastAsia"/>
        </w:rPr>
        <w:t xml:space="preserve"> </w:t>
      </w:r>
      <w:r w:rsidR="006A3BB4">
        <w:t>interactions requested and completed successfully</w:t>
      </w:r>
      <w:r w:rsidR="006A3BB4">
        <w:rPr>
          <w:rFonts w:hint="eastAsia"/>
        </w:rPr>
        <w:t xml:space="preserve"> </w:t>
      </w:r>
      <w:r w:rsidR="006A3BB4">
        <w:t>within a measurement interval divided by the length</w:t>
      </w:r>
      <w:r w:rsidR="006A3BB4">
        <w:rPr>
          <w:rFonts w:hint="eastAsia"/>
        </w:rPr>
        <w:t xml:space="preserve"> </w:t>
      </w:r>
      <w:r w:rsidR="006A3BB4">
        <w:t>of that interval in seconds.</w:t>
      </w:r>
    </w:p>
    <w:p w:rsidR="00D86FD1" w:rsidRDefault="00D86FD1" w:rsidP="002E311F">
      <w:pPr>
        <w:ind w:left="480" w:firstLineChars="0" w:firstLine="0"/>
      </w:pPr>
      <w:r w:rsidRPr="00D86FD1">
        <w:rPr>
          <w:noProof/>
        </w:rPr>
        <w:drawing>
          <wp:inline distT="0" distB="0" distL="0" distR="0">
            <wp:extent cx="3688006" cy="2405849"/>
            <wp:effectExtent l="19050" t="0" r="7694" b="0"/>
            <wp:docPr id="3" name="图片 2" descr="SPS.png"/>
            <wp:cNvGraphicFramePr/>
            <a:graphic xmlns:a="http://schemas.openxmlformats.org/drawingml/2006/main">
              <a:graphicData uri="http://schemas.openxmlformats.org/drawingml/2006/picture">
                <pic:pic xmlns:pic="http://schemas.openxmlformats.org/drawingml/2006/picture">
                  <pic:nvPicPr>
                    <pic:cNvPr id="43018" name="图片 5" descr="SPS.png"/>
                    <pic:cNvPicPr>
                      <a:picLocks noChangeAspect="1"/>
                    </pic:cNvPicPr>
                  </pic:nvPicPr>
                  <pic:blipFill>
                    <a:blip r:embed="rId33" cstate="print"/>
                    <a:srcRect/>
                    <a:stretch>
                      <a:fillRect/>
                    </a:stretch>
                  </pic:blipFill>
                  <pic:spPr bwMode="auto">
                    <a:xfrm>
                      <a:off x="0" y="0"/>
                      <a:ext cx="3689321" cy="2406707"/>
                    </a:xfrm>
                    <a:prstGeom prst="rect">
                      <a:avLst/>
                    </a:prstGeom>
                    <a:noFill/>
                    <a:ln w="9525">
                      <a:noFill/>
                      <a:miter lim="800000"/>
                      <a:headEnd/>
                      <a:tailEnd/>
                    </a:ln>
                  </pic:spPr>
                </pic:pic>
              </a:graphicData>
            </a:graphic>
          </wp:inline>
        </w:drawing>
      </w:r>
    </w:p>
    <w:p w:rsidR="00DA3831" w:rsidRPr="00DA3831" w:rsidRDefault="00DA3831" w:rsidP="002E311F">
      <w:pPr>
        <w:ind w:left="480" w:firstLineChars="0" w:firstLine="0"/>
      </w:pPr>
      <w:r w:rsidRPr="00DA3831">
        <w:rPr>
          <w:rFonts w:hint="eastAsia"/>
          <w:b/>
        </w:rPr>
        <w:t>SPS(session completed per second)</w:t>
      </w:r>
      <w:r w:rsidRPr="00DA3831">
        <w:rPr>
          <w:rFonts w:hint="eastAsia"/>
        </w:rPr>
        <w:t>:</w:t>
      </w:r>
      <w:r>
        <w:rPr>
          <w:rFonts w:hint="eastAsia"/>
        </w:rPr>
        <w:t xml:space="preserve">SPS are computed as the total successful session </w:t>
      </w:r>
      <w:r>
        <w:t>within a measurement interval divided by the length</w:t>
      </w:r>
      <w:r>
        <w:rPr>
          <w:rFonts w:hint="eastAsia"/>
        </w:rPr>
        <w:t xml:space="preserve"> </w:t>
      </w:r>
      <w:r>
        <w:t>of that interval in seconds.</w:t>
      </w:r>
    </w:p>
    <w:p w:rsidR="00D86FD1" w:rsidRDefault="00D86FD1" w:rsidP="002E311F">
      <w:pPr>
        <w:ind w:left="480" w:firstLineChars="0" w:firstLine="0"/>
      </w:pPr>
      <w:r w:rsidRPr="00D86FD1">
        <w:rPr>
          <w:noProof/>
        </w:rPr>
        <w:lastRenderedPageBreak/>
        <w:drawing>
          <wp:inline distT="0" distB="0" distL="0" distR="0">
            <wp:extent cx="3789471" cy="2601157"/>
            <wp:effectExtent l="19050" t="0" r="1479" b="0"/>
            <wp:docPr id="4" name="图片 3" descr="SESSION LENGTH.png"/>
            <wp:cNvGraphicFramePr/>
            <a:graphic xmlns:a="http://schemas.openxmlformats.org/drawingml/2006/main">
              <a:graphicData uri="http://schemas.openxmlformats.org/drawingml/2006/picture">
                <pic:pic xmlns:pic="http://schemas.openxmlformats.org/drawingml/2006/picture">
                  <pic:nvPicPr>
                    <pic:cNvPr id="43013" name="图片 9" descr="SESSION LENGTH.png"/>
                    <pic:cNvPicPr>
                      <a:picLocks noChangeAspect="1"/>
                    </pic:cNvPicPr>
                  </pic:nvPicPr>
                  <pic:blipFill>
                    <a:blip r:embed="rId34" cstate="print"/>
                    <a:srcRect/>
                    <a:stretch>
                      <a:fillRect/>
                    </a:stretch>
                  </pic:blipFill>
                  <pic:spPr bwMode="auto">
                    <a:xfrm>
                      <a:off x="0" y="0"/>
                      <a:ext cx="3784336" cy="2597632"/>
                    </a:xfrm>
                    <a:prstGeom prst="rect">
                      <a:avLst/>
                    </a:prstGeom>
                    <a:noFill/>
                    <a:ln w="9525">
                      <a:noFill/>
                      <a:miter lim="800000"/>
                      <a:headEnd/>
                      <a:tailEnd/>
                    </a:ln>
                  </pic:spPr>
                </pic:pic>
              </a:graphicData>
            </a:graphic>
          </wp:inline>
        </w:drawing>
      </w:r>
    </w:p>
    <w:p w:rsidR="00DA3831" w:rsidRDefault="00DA3831" w:rsidP="002E311F">
      <w:pPr>
        <w:ind w:left="480" w:firstLineChars="0" w:firstLine="0"/>
      </w:pPr>
      <w:r w:rsidRPr="00DA3831">
        <w:rPr>
          <w:b/>
        </w:rPr>
        <w:t>S</w:t>
      </w:r>
      <w:r w:rsidRPr="00DA3831">
        <w:rPr>
          <w:rFonts w:hint="eastAsia"/>
          <w:b/>
        </w:rPr>
        <w:t>ession length</w:t>
      </w:r>
      <w:r>
        <w:rPr>
          <w:rFonts w:hint="eastAsia"/>
        </w:rPr>
        <w:t>: session length shows the session number divided by the session length.</w:t>
      </w:r>
    </w:p>
    <w:p w:rsidR="00D86FD1" w:rsidRDefault="00D86FD1" w:rsidP="002E311F">
      <w:pPr>
        <w:ind w:left="480" w:firstLineChars="0" w:firstLine="0"/>
      </w:pPr>
      <w:r w:rsidRPr="00D86FD1">
        <w:rPr>
          <w:noProof/>
        </w:rPr>
        <w:drawing>
          <wp:inline distT="0" distB="0" distL="0" distR="0">
            <wp:extent cx="3788201" cy="2396971"/>
            <wp:effectExtent l="19050" t="0" r="2749" b="0"/>
            <wp:docPr id="5" name="图片 4" descr="wirt.png"/>
            <wp:cNvGraphicFramePr/>
            <a:graphic xmlns:a="http://schemas.openxmlformats.org/drawingml/2006/main">
              <a:graphicData uri="http://schemas.openxmlformats.org/drawingml/2006/picture">
                <pic:pic xmlns:pic="http://schemas.openxmlformats.org/drawingml/2006/picture">
                  <pic:nvPicPr>
                    <pic:cNvPr id="43015" name="图片 7" descr="wirt.png"/>
                    <pic:cNvPicPr>
                      <a:picLocks noChangeAspect="1"/>
                    </pic:cNvPicPr>
                  </pic:nvPicPr>
                  <pic:blipFill>
                    <a:blip r:embed="rId35" cstate="print"/>
                    <a:srcRect/>
                    <a:stretch>
                      <a:fillRect/>
                    </a:stretch>
                  </pic:blipFill>
                  <pic:spPr bwMode="auto">
                    <a:xfrm>
                      <a:off x="0" y="0"/>
                      <a:ext cx="3793080" cy="2400058"/>
                    </a:xfrm>
                    <a:prstGeom prst="rect">
                      <a:avLst/>
                    </a:prstGeom>
                    <a:noFill/>
                    <a:ln w="9525">
                      <a:noFill/>
                      <a:miter lim="800000"/>
                      <a:headEnd/>
                      <a:tailEnd/>
                    </a:ln>
                  </pic:spPr>
                </pic:pic>
              </a:graphicData>
            </a:graphic>
          </wp:inline>
        </w:drawing>
      </w:r>
    </w:p>
    <w:p w:rsidR="00D86FD1" w:rsidRDefault="001F2788" w:rsidP="002E311F">
      <w:pPr>
        <w:ind w:left="480" w:firstLineChars="0" w:firstLine="0"/>
      </w:pPr>
      <w:r w:rsidRPr="001F2788">
        <w:rPr>
          <w:rFonts w:hint="eastAsia"/>
          <w:b/>
        </w:rPr>
        <w:t>WIRT(</w:t>
      </w:r>
      <w:r w:rsidRPr="001F2788">
        <w:rPr>
          <w:b/>
        </w:rPr>
        <w:t>Web Interaction Response Time</w:t>
      </w:r>
      <w:r w:rsidRPr="001F2788">
        <w:rPr>
          <w:rFonts w:hint="eastAsia"/>
          <w:b/>
        </w:rPr>
        <w:t>)</w:t>
      </w:r>
      <w:r>
        <w:rPr>
          <w:rFonts w:hint="eastAsia"/>
        </w:rPr>
        <w:t xml:space="preserve">: WIRT </w:t>
      </w:r>
      <w:r w:rsidR="0035522F">
        <w:rPr>
          <w:rFonts w:hint="eastAsia"/>
        </w:rPr>
        <w:t>showed in CDF.</w:t>
      </w:r>
      <w:r w:rsidR="00723013">
        <w:rPr>
          <w:rFonts w:hint="eastAsia"/>
        </w:rPr>
        <w:t xml:space="preserve"> From the CDF diagram, user can get the basic </w:t>
      </w:r>
      <w:r w:rsidR="00723013" w:rsidRPr="00723013">
        <w:t>Web Interaction Response Time</w:t>
      </w:r>
      <w:r w:rsidR="00723013">
        <w:rPr>
          <w:rFonts w:hint="eastAsia"/>
        </w:rPr>
        <w:t xml:space="preserve"> situation.</w:t>
      </w:r>
    </w:p>
    <w:p w:rsidR="00AA3E06" w:rsidRDefault="00AA3E06" w:rsidP="00AA3E06">
      <w:pPr>
        <w:ind w:left="480" w:firstLineChars="0" w:firstLine="0"/>
      </w:pPr>
      <w:r>
        <w:t>The Web Interaction Response Time (WIRT) is defined by:</w:t>
      </w:r>
    </w:p>
    <w:tbl>
      <w:tblPr>
        <w:tblStyle w:val="a6"/>
        <w:tblW w:w="0" w:type="auto"/>
        <w:tblInd w:w="480" w:type="dxa"/>
        <w:tblLook w:val="04A0"/>
      </w:tblPr>
      <w:tblGrid>
        <w:gridCol w:w="8042"/>
      </w:tblGrid>
      <w:tr w:rsidR="00AA3E06" w:rsidTr="00AA3E06">
        <w:tc>
          <w:tcPr>
            <w:tcW w:w="8522" w:type="dxa"/>
          </w:tcPr>
          <w:p w:rsidR="00AA3E06" w:rsidRDefault="00AA3E06" w:rsidP="00AA3E06">
            <w:pPr>
              <w:ind w:firstLineChars="36" w:firstLine="86"/>
            </w:pPr>
            <w:r>
              <w:t>WIRT = T2 - T1</w:t>
            </w:r>
          </w:p>
          <w:p w:rsidR="00AA3E06" w:rsidRDefault="00AA3E06" w:rsidP="00AA3E06">
            <w:pPr>
              <w:ind w:left="480" w:firstLineChars="0" w:firstLine="0"/>
            </w:pPr>
            <w:r>
              <w:t>where: T1 and T2 are measured at the EB;</w:t>
            </w:r>
          </w:p>
          <w:p w:rsidR="00AA3E06" w:rsidRDefault="00AA3E06" w:rsidP="00AA3E06">
            <w:pPr>
              <w:ind w:left="229" w:firstLineChars="104" w:firstLine="250"/>
            </w:pPr>
            <w:r>
              <w:t>T1 =</w:t>
            </w:r>
            <w:r>
              <w:rPr>
                <w:rFonts w:hint="eastAsia"/>
              </w:rPr>
              <w:t xml:space="preserve"> </w:t>
            </w:r>
            <w:r>
              <w:t xml:space="preserve">time measured before the first byte of the first HTTP request of the web interaction is sent by the EB to the SUT; </w:t>
            </w:r>
          </w:p>
          <w:p w:rsidR="00AA3E06" w:rsidRDefault="00AA3E06" w:rsidP="00AA3E06">
            <w:pPr>
              <w:ind w:leftChars="95" w:left="228" w:firstLineChars="116" w:firstLine="278"/>
            </w:pPr>
            <w:r>
              <w:t>T2 =</w:t>
            </w:r>
            <w:r>
              <w:rPr>
                <w:rFonts w:hint="eastAsia"/>
              </w:rPr>
              <w:t xml:space="preserve"> </w:t>
            </w:r>
            <w:r>
              <w:t>time measured after the last byte of the last HTTP response that completes the web interaction is received by the EB from the SUT.</w:t>
            </w:r>
          </w:p>
        </w:tc>
      </w:tr>
    </w:tbl>
    <w:p w:rsidR="00AA3E06" w:rsidRDefault="00AA3E06" w:rsidP="00AA3E06">
      <w:pPr>
        <w:ind w:left="480" w:firstLineChars="0" w:firstLine="0"/>
      </w:pPr>
    </w:p>
    <w:p w:rsidR="00D86FD1" w:rsidRDefault="00D86FD1" w:rsidP="002E311F">
      <w:pPr>
        <w:ind w:left="480" w:firstLineChars="0" w:firstLine="0"/>
      </w:pPr>
      <w:r w:rsidRPr="00D86FD1">
        <w:rPr>
          <w:noProof/>
        </w:rPr>
        <w:lastRenderedPageBreak/>
        <w:drawing>
          <wp:inline distT="0" distB="0" distL="0" distR="0">
            <wp:extent cx="3833859" cy="2681057"/>
            <wp:effectExtent l="19050" t="0" r="0" b="0"/>
            <wp:docPr id="6" name="图片 5" descr="Session"/>
            <wp:cNvGraphicFramePr/>
            <a:graphic xmlns:a="http://schemas.openxmlformats.org/drawingml/2006/main">
              <a:graphicData uri="http://schemas.openxmlformats.org/drawingml/2006/picture">
                <pic:pic xmlns:pic="http://schemas.openxmlformats.org/drawingml/2006/picture">
                  <pic:nvPicPr>
                    <pic:cNvPr id="43017" name="Picture 4" descr="Session"/>
                    <pic:cNvPicPr>
                      <a:picLocks noChangeAspect="1" noChangeArrowheads="1"/>
                    </pic:cNvPicPr>
                  </pic:nvPicPr>
                  <pic:blipFill>
                    <a:blip r:embed="rId36" cstate="print"/>
                    <a:srcRect/>
                    <a:stretch>
                      <a:fillRect/>
                    </a:stretch>
                  </pic:blipFill>
                  <pic:spPr bwMode="auto">
                    <a:xfrm>
                      <a:off x="0" y="0"/>
                      <a:ext cx="3839183" cy="2684780"/>
                    </a:xfrm>
                    <a:prstGeom prst="rect">
                      <a:avLst/>
                    </a:prstGeom>
                    <a:noFill/>
                    <a:ln w="9525">
                      <a:noFill/>
                      <a:miter lim="800000"/>
                      <a:headEnd/>
                      <a:tailEnd/>
                    </a:ln>
                  </pic:spPr>
                </pic:pic>
              </a:graphicData>
            </a:graphic>
          </wp:inline>
        </w:drawing>
      </w:r>
    </w:p>
    <w:p w:rsidR="00E60B4E" w:rsidRPr="000B5563" w:rsidRDefault="00EE59BB" w:rsidP="002E311F">
      <w:pPr>
        <w:ind w:left="480" w:firstLineChars="0" w:firstLine="0"/>
      </w:pPr>
      <w:r w:rsidRPr="000B5563">
        <w:rPr>
          <w:b/>
        </w:rPr>
        <w:t>Session:</w:t>
      </w:r>
      <w:r w:rsidR="000B5563">
        <w:rPr>
          <w:rFonts w:hint="eastAsia"/>
          <w:b/>
        </w:rPr>
        <w:t xml:space="preserve"> </w:t>
      </w:r>
      <w:r w:rsidR="000B5563">
        <w:rPr>
          <w:rFonts w:hint="eastAsia"/>
        </w:rPr>
        <w:t xml:space="preserve">this diagram shows the basic information of session, including total </w:t>
      </w:r>
      <w:r w:rsidR="000B5563">
        <w:t>successful</w:t>
      </w:r>
      <w:r w:rsidR="000B5563">
        <w:rPr>
          <w:rFonts w:hint="eastAsia"/>
        </w:rPr>
        <w:t xml:space="preserve"> session, error session, </w:t>
      </w:r>
      <w:r w:rsidR="000B5563">
        <w:t>benefit</w:t>
      </w:r>
      <w:r w:rsidR="000B5563">
        <w:rPr>
          <w:rFonts w:hint="eastAsia"/>
        </w:rPr>
        <w:t xml:space="preserve"> session, etc.</w:t>
      </w:r>
    </w:p>
    <w:p w:rsidR="00D86FD1" w:rsidRDefault="00D86FD1" w:rsidP="002E311F">
      <w:pPr>
        <w:ind w:left="480" w:firstLineChars="0" w:firstLine="0"/>
      </w:pPr>
      <w:r w:rsidRPr="00D86FD1">
        <w:rPr>
          <w:noProof/>
        </w:rPr>
        <w:drawing>
          <wp:inline distT="0" distB="0" distL="0" distR="0">
            <wp:extent cx="3786931" cy="2734322"/>
            <wp:effectExtent l="19050" t="0" r="4019" b="0"/>
            <wp:docPr id="7" name="图片 6" descr="ERROR.png"/>
            <wp:cNvGraphicFramePr/>
            <a:graphic xmlns:a="http://schemas.openxmlformats.org/drawingml/2006/main">
              <a:graphicData uri="http://schemas.openxmlformats.org/drawingml/2006/picture">
                <pic:pic xmlns:pic="http://schemas.openxmlformats.org/drawingml/2006/picture">
                  <pic:nvPicPr>
                    <pic:cNvPr id="43016" name="图片 8" descr="ERROR.png"/>
                    <pic:cNvPicPr>
                      <a:picLocks noChangeAspect="1"/>
                    </pic:cNvPicPr>
                  </pic:nvPicPr>
                  <pic:blipFill>
                    <a:blip r:embed="rId37" cstate="print"/>
                    <a:srcRect/>
                    <a:stretch>
                      <a:fillRect/>
                    </a:stretch>
                  </pic:blipFill>
                  <pic:spPr bwMode="auto">
                    <a:xfrm>
                      <a:off x="0" y="0"/>
                      <a:ext cx="3783446" cy="2731805"/>
                    </a:xfrm>
                    <a:prstGeom prst="rect">
                      <a:avLst/>
                    </a:prstGeom>
                    <a:noFill/>
                    <a:ln w="9525">
                      <a:noFill/>
                      <a:miter lim="800000"/>
                      <a:headEnd/>
                      <a:tailEnd/>
                    </a:ln>
                  </pic:spPr>
                </pic:pic>
              </a:graphicData>
            </a:graphic>
          </wp:inline>
        </w:drawing>
      </w:r>
    </w:p>
    <w:p w:rsidR="00E60B4E" w:rsidRDefault="00E60B4E" w:rsidP="002E311F">
      <w:pPr>
        <w:ind w:left="480" w:firstLineChars="0" w:firstLine="0"/>
      </w:pPr>
      <w:r w:rsidRPr="000B5563">
        <w:rPr>
          <w:rFonts w:hint="eastAsia"/>
          <w:b/>
        </w:rPr>
        <w:t>ERROR</w:t>
      </w:r>
      <w:r>
        <w:rPr>
          <w:rFonts w:hint="eastAsia"/>
        </w:rPr>
        <w:t xml:space="preserve">: this diagram shows the error </w:t>
      </w:r>
      <w:r>
        <w:t>happened</w:t>
      </w:r>
      <w:r>
        <w:rPr>
          <w:rFonts w:hint="eastAsia"/>
        </w:rPr>
        <w:t xml:space="preserve"> during the </w:t>
      </w:r>
      <w:r w:rsidR="00EB588E">
        <w:t>measurement interval</w:t>
      </w:r>
      <w:r w:rsidR="00EB588E">
        <w:rPr>
          <w:rFonts w:hint="eastAsia"/>
        </w:rPr>
        <w:t>.</w:t>
      </w:r>
      <w:r w:rsidR="00A25E41">
        <w:rPr>
          <w:rFonts w:hint="eastAsia"/>
        </w:rPr>
        <w:t xml:space="preserve"> </w:t>
      </w:r>
      <w:r w:rsidR="00A25E41">
        <w:t>T</w:t>
      </w:r>
      <w:r w:rsidR="00A25E41">
        <w:rPr>
          <w:rFonts w:hint="eastAsia"/>
        </w:rPr>
        <w:t xml:space="preserve">he diagram </w:t>
      </w:r>
      <w:r w:rsidR="00A25E41" w:rsidRPr="00A25E41">
        <w:t>catalog</w:t>
      </w:r>
      <w:r w:rsidR="00FB2D98">
        <w:rPr>
          <w:rFonts w:hint="eastAsia"/>
        </w:rPr>
        <w:t>s the</w:t>
      </w:r>
      <w:r w:rsidR="00A25E41">
        <w:rPr>
          <w:rFonts w:hint="eastAsia"/>
        </w:rPr>
        <w:t xml:space="preserve"> errors by web interaction.</w:t>
      </w:r>
    </w:p>
    <w:p w:rsidR="00E724B1" w:rsidRDefault="00E724B1" w:rsidP="002E311F">
      <w:pPr>
        <w:ind w:left="480" w:firstLineChars="0" w:firstLine="0"/>
      </w:pPr>
    </w:p>
    <w:p w:rsidR="00F7112D" w:rsidRDefault="00F7112D" w:rsidP="00F7112D">
      <w:pPr>
        <w:pStyle w:val="2"/>
      </w:pPr>
      <w:bookmarkStart w:id="44" w:name="_Toc270631457"/>
      <w:r>
        <w:rPr>
          <w:rFonts w:hint="eastAsia"/>
        </w:rPr>
        <w:t>5.3 Server-side Resource Monitor</w:t>
      </w:r>
      <w:bookmarkEnd w:id="44"/>
    </w:p>
    <w:p w:rsidR="00E724B1" w:rsidRDefault="00E724B1" w:rsidP="002E311F">
      <w:pPr>
        <w:ind w:left="480" w:firstLineChars="0" w:firstLine="0"/>
      </w:pPr>
      <w:r>
        <w:rPr>
          <w:rFonts w:hint="eastAsia"/>
        </w:rPr>
        <w:t xml:space="preserve">The </w:t>
      </w:r>
      <w:r w:rsidR="002B3BB8">
        <w:rPr>
          <w:rFonts w:hint="eastAsia"/>
        </w:rPr>
        <w:t>bench4Q monitors the status of database server</w:t>
      </w:r>
      <w:r w:rsidR="00BA7D47">
        <w:rPr>
          <w:rFonts w:hint="eastAsia"/>
        </w:rPr>
        <w:t xml:space="preserve"> (cluster)</w:t>
      </w:r>
      <w:r w:rsidR="002B3BB8">
        <w:rPr>
          <w:rFonts w:hint="eastAsia"/>
        </w:rPr>
        <w:t xml:space="preserve"> and web application server</w:t>
      </w:r>
      <w:r w:rsidR="00BA7D47">
        <w:rPr>
          <w:rFonts w:hint="eastAsia"/>
        </w:rPr>
        <w:t xml:space="preserve"> (cluster)</w:t>
      </w:r>
      <w:r w:rsidR="002B3BB8">
        <w:rPr>
          <w:rFonts w:hint="eastAsia"/>
        </w:rPr>
        <w:t xml:space="preserve"> </w:t>
      </w:r>
      <w:r w:rsidR="002B3BB8">
        <w:t>respectively</w:t>
      </w:r>
      <w:r w:rsidR="002B3BB8">
        <w:rPr>
          <w:rFonts w:hint="eastAsia"/>
        </w:rPr>
        <w:t xml:space="preserve">. </w:t>
      </w:r>
    </w:p>
    <w:p w:rsidR="00E724B1" w:rsidRDefault="00837595" w:rsidP="00E724B1">
      <w:pPr>
        <w:ind w:left="480" w:firstLineChars="0" w:firstLine="0"/>
      </w:pPr>
      <w:r>
        <w:rPr>
          <w:noProof/>
        </w:rPr>
        <w:lastRenderedPageBreak/>
        <w:drawing>
          <wp:inline distT="0" distB="0" distL="0" distR="0">
            <wp:extent cx="4051567" cy="3311236"/>
            <wp:effectExtent l="19050" t="0" r="6083"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051296" cy="3311015"/>
                    </a:xfrm>
                    <a:prstGeom prst="rect">
                      <a:avLst/>
                    </a:prstGeom>
                    <a:noFill/>
                    <a:ln w="9525">
                      <a:noFill/>
                      <a:miter lim="800000"/>
                      <a:headEnd/>
                      <a:tailEnd/>
                    </a:ln>
                  </pic:spPr>
                </pic:pic>
              </a:graphicData>
            </a:graphic>
          </wp:inline>
        </w:drawing>
      </w:r>
    </w:p>
    <w:p w:rsidR="002B3BB8" w:rsidRDefault="00E724B1" w:rsidP="00E724B1">
      <w:pPr>
        <w:ind w:left="480" w:firstLineChars="0" w:firstLine="0"/>
      </w:pPr>
      <w:r w:rsidRPr="00E724B1">
        <w:rPr>
          <w:rFonts w:hint="eastAsia"/>
          <w:b/>
        </w:rPr>
        <w:t>CPU Usage</w:t>
      </w:r>
      <w:r>
        <w:rPr>
          <w:rFonts w:hint="eastAsia"/>
          <w:b/>
        </w:rPr>
        <w:t xml:space="preserve">: </w:t>
      </w:r>
      <w:r>
        <w:rPr>
          <w:rFonts w:hint="eastAsia"/>
        </w:rPr>
        <w:t xml:space="preserve">this diagram shows the CPU Usage of the server during the measurement interval. </w:t>
      </w:r>
    </w:p>
    <w:p w:rsidR="00F84AC3" w:rsidRDefault="00F84AC3" w:rsidP="00E724B1">
      <w:pPr>
        <w:ind w:left="480" w:firstLineChars="0" w:firstLine="0"/>
      </w:pPr>
    </w:p>
    <w:p w:rsidR="00F84AC3" w:rsidRDefault="00CF4E4C" w:rsidP="00E724B1">
      <w:pPr>
        <w:ind w:left="480" w:firstLineChars="0" w:firstLine="0"/>
      </w:pPr>
      <w:r>
        <w:rPr>
          <w:noProof/>
        </w:rPr>
        <w:drawing>
          <wp:inline distT="0" distB="0" distL="0" distR="0">
            <wp:extent cx="4116532" cy="3353918"/>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116753" cy="3354098"/>
                    </a:xfrm>
                    <a:prstGeom prst="rect">
                      <a:avLst/>
                    </a:prstGeom>
                    <a:noFill/>
                    <a:ln w="9525">
                      <a:noFill/>
                      <a:miter lim="800000"/>
                      <a:headEnd/>
                      <a:tailEnd/>
                    </a:ln>
                  </pic:spPr>
                </pic:pic>
              </a:graphicData>
            </a:graphic>
          </wp:inline>
        </w:drawing>
      </w:r>
    </w:p>
    <w:p w:rsidR="00F84AC3" w:rsidRDefault="00F84AC3" w:rsidP="00E724B1">
      <w:pPr>
        <w:ind w:left="480" w:firstLineChars="0" w:firstLine="0"/>
      </w:pPr>
      <w:r w:rsidRPr="00F84AC3">
        <w:rPr>
          <w:rFonts w:hint="eastAsia"/>
          <w:b/>
        </w:rPr>
        <w:t>Free Physical Memory:</w:t>
      </w:r>
      <w:r>
        <w:rPr>
          <w:rFonts w:hint="eastAsia"/>
        </w:rPr>
        <w:t xml:space="preserve"> this diagram shows the free physical memory of the server</w:t>
      </w:r>
      <w:r w:rsidR="00B90330">
        <w:rPr>
          <w:rFonts w:hint="eastAsia"/>
        </w:rPr>
        <w:t xml:space="preserve"> during the measurement interval</w:t>
      </w:r>
      <w:r>
        <w:rPr>
          <w:rFonts w:hint="eastAsia"/>
        </w:rPr>
        <w:t>.</w:t>
      </w:r>
    </w:p>
    <w:p w:rsidR="00F84AC3" w:rsidRDefault="00F84AC3" w:rsidP="00E724B1">
      <w:pPr>
        <w:ind w:left="480" w:firstLineChars="0" w:firstLine="0"/>
      </w:pPr>
    </w:p>
    <w:p w:rsidR="00F84AC3" w:rsidRDefault="00CF4E4C" w:rsidP="00E724B1">
      <w:pPr>
        <w:ind w:left="480" w:firstLineChars="0" w:firstLine="0"/>
      </w:pPr>
      <w:r>
        <w:rPr>
          <w:noProof/>
        </w:rPr>
        <w:lastRenderedPageBreak/>
        <w:drawing>
          <wp:inline distT="0" distB="0" distL="0" distR="0">
            <wp:extent cx="4120057" cy="3345873"/>
            <wp:effectExtent l="1905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120167" cy="3345962"/>
                    </a:xfrm>
                    <a:prstGeom prst="rect">
                      <a:avLst/>
                    </a:prstGeom>
                    <a:noFill/>
                    <a:ln w="9525">
                      <a:noFill/>
                      <a:miter lim="800000"/>
                      <a:headEnd/>
                      <a:tailEnd/>
                    </a:ln>
                  </pic:spPr>
                </pic:pic>
              </a:graphicData>
            </a:graphic>
          </wp:inline>
        </w:drawing>
      </w:r>
    </w:p>
    <w:p w:rsidR="00F84AC3" w:rsidRDefault="00F84AC3" w:rsidP="00E724B1">
      <w:pPr>
        <w:ind w:left="480" w:firstLineChars="0" w:firstLine="0"/>
      </w:pPr>
      <w:r w:rsidRPr="00B90330">
        <w:rPr>
          <w:rFonts w:hint="eastAsia"/>
          <w:b/>
        </w:rPr>
        <w:t>DISK Read Bytes/sec:</w:t>
      </w:r>
      <w:r>
        <w:rPr>
          <w:rFonts w:hint="eastAsia"/>
        </w:rPr>
        <w:t xml:space="preserve"> this diagram shows the speed of disk read</w:t>
      </w:r>
      <w:r w:rsidR="00B90330">
        <w:rPr>
          <w:rFonts w:hint="eastAsia"/>
        </w:rPr>
        <w:t xml:space="preserve"> during the measurement interval.  The units of the speed are bytes per second.</w:t>
      </w:r>
    </w:p>
    <w:p w:rsidR="00B90330" w:rsidRDefault="00CF4E4C" w:rsidP="00E724B1">
      <w:pPr>
        <w:ind w:left="480" w:firstLineChars="0" w:firstLine="0"/>
      </w:pPr>
      <w:r>
        <w:rPr>
          <w:noProof/>
        </w:rPr>
        <w:drawing>
          <wp:inline distT="0" distB="0" distL="0" distR="0">
            <wp:extent cx="4138895" cy="3366654"/>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4141867" cy="3369072"/>
                    </a:xfrm>
                    <a:prstGeom prst="rect">
                      <a:avLst/>
                    </a:prstGeom>
                    <a:noFill/>
                    <a:ln w="9525">
                      <a:noFill/>
                      <a:miter lim="800000"/>
                      <a:headEnd/>
                      <a:tailEnd/>
                    </a:ln>
                  </pic:spPr>
                </pic:pic>
              </a:graphicData>
            </a:graphic>
          </wp:inline>
        </w:drawing>
      </w:r>
    </w:p>
    <w:p w:rsidR="00B90330" w:rsidRDefault="00B90330" w:rsidP="00E724B1">
      <w:pPr>
        <w:ind w:left="480" w:firstLineChars="0" w:firstLine="0"/>
      </w:pPr>
    </w:p>
    <w:p w:rsidR="00B90330" w:rsidRDefault="00B90330" w:rsidP="00E724B1">
      <w:pPr>
        <w:ind w:left="480" w:firstLineChars="0" w:firstLine="0"/>
      </w:pPr>
      <w:r w:rsidRPr="00B90330">
        <w:rPr>
          <w:rFonts w:hint="eastAsia"/>
          <w:b/>
        </w:rPr>
        <w:t>DISK Write Bytes/sec:</w:t>
      </w:r>
      <w:r>
        <w:rPr>
          <w:rFonts w:hint="eastAsia"/>
        </w:rPr>
        <w:t xml:space="preserve"> this diagram shows the speed of disk write during the measurement interval. The units of the speed are bytes per second.</w:t>
      </w:r>
    </w:p>
    <w:p w:rsidR="00B90330" w:rsidRDefault="00B90330" w:rsidP="00E724B1">
      <w:pPr>
        <w:ind w:left="480" w:firstLineChars="0" w:firstLine="0"/>
      </w:pPr>
    </w:p>
    <w:p w:rsidR="00B90330" w:rsidRDefault="00805A5A" w:rsidP="00E724B1">
      <w:pPr>
        <w:ind w:left="480" w:firstLineChars="0" w:firstLine="0"/>
      </w:pPr>
      <w:r>
        <w:rPr>
          <w:rFonts w:hint="eastAsia"/>
          <w:noProof/>
        </w:rPr>
        <w:lastRenderedPageBreak/>
        <w:drawing>
          <wp:inline distT="0" distB="0" distL="0" distR="0">
            <wp:extent cx="4166174" cy="3394363"/>
            <wp:effectExtent l="19050" t="0" r="5776"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4166398" cy="3394545"/>
                    </a:xfrm>
                    <a:prstGeom prst="rect">
                      <a:avLst/>
                    </a:prstGeom>
                    <a:noFill/>
                    <a:ln w="9525">
                      <a:noFill/>
                      <a:miter lim="800000"/>
                      <a:headEnd/>
                      <a:tailEnd/>
                    </a:ln>
                  </pic:spPr>
                </pic:pic>
              </a:graphicData>
            </a:graphic>
          </wp:inline>
        </w:drawing>
      </w:r>
    </w:p>
    <w:p w:rsidR="00B90330" w:rsidRDefault="00B90330" w:rsidP="00E724B1">
      <w:pPr>
        <w:ind w:left="480" w:firstLineChars="0" w:firstLine="0"/>
      </w:pPr>
      <w:r w:rsidRPr="00074A89">
        <w:rPr>
          <w:rFonts w:hint="eastAsia"/>
          <w:b/>
        </w:rPr>
        <w:t>Network Bytes Received/sec:</w:t>
      </w:r>
      <w:r>
        <w:rPr>
          <w:rFonts w:hint="eastAsia"/>
        </w:rPr>
        <w:t xml:space="preserve"> this diagram shows the speed </w:t>
      </w:r>
      <w:r w:rsidR="00074A89">
        <w:rPr>
          <w:rFonts w:hint="eastAsia"/>
        </w:rPr>
        <w:t>of</w:t>
      </w:r>
      <w:r>
        <w:rPr>
          <w:rFonts w:hint="eastAsia"/>
        </w:rPr>
        <w:t xml:space="preserve"> server receiv</w:t>
      </w:r>
      <w:r w:rsidR="00074A89">
        <w:rPr>
          <w:rFonts w:hint="eastAsia"/>
        </w:rPr>
        <w:t>ed</w:t>
      </w:r>
      <w:r>
        <w:rPr>
          <w:rFonts w:hint="eastAsia"/>
        </w:rPr>
        <w:t xml:space="preserve"> data from the network</w:t>
      </w:r>
      <w:r w:rsidR="00074A89">
        <w:rPr>
          <w:rFonts w:hint="eastAsia"/>
        </w:rPr>
        <w:t xml:space="preserve"> during the measurement interval. The units of the speed are bytes per second.</w:t>
      </w:r>
    </w:p>
    <w:p w:rsidR="00074A89" w:rsidRDefault="00074A89" w:rsidP="00E724B1">
      <w:pPr>
        <w:ind w:left="480" w:firstLineChars="0" w:firstLine="0"/>
      </w:pPr>
    </w:p>
    <w:p w:rsidR="00074A89" w:rsidRDefault="00805A5A" w:rsidP="00E724B1">
      <w:pPr>
        <w:ind w:left="480" w:firstLineChars="0" w:firstLine="0"/>
      </w:pPr>
      <w:r>
        <w:rPr>
          <w:rFonts w:hint="eastAsia"/>
          <w:noProof/>
        </w:rPr>
        <w:drawing>
          <wp:inline distT="0" distB="0" distL="0" distR="0">
            <wp:extent cx="4088823" cy="3352519"/>
            <wp:effectExtent l="19050" t="0" r="6927"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094124" cy="3356865"/>
                    </a:xfrm>
                    <a:prstGeom prst="rect">
                      <a:avLst/>
                    </a:prstGeom>
                    <a:noFill/>
                    <a:ln w="9525">
                      <a:noFill/>
                      <a:miter lim="800000"/>
                      <a:headEnd/>
                      <a:tailEnd/>
                    </a:ln>
                  </pic:spPr>
                </pic:pic>
              </a:graphicData>
            </a:graphic>
          </wp:inline>
        </w:drawing>
      </w:r>
    </w:p>
    <w:p w:rsidR="00074A89" w:rsidRDefault="00074A89" w:rsidP="00E724B1">
      <w:pPr>
        <w:ind w:left="480" w:firstLineChars="0" w:firstLine="0"/>
      </w:pPr>
      <w:r w:rsidRPr="00074A89">
        <w:rPr>
          <w:rFonts w:hint="eastAsia"/>
          <w:b/>
        </w:rPr>
        <w:t>Network Bytes Sent/sec:</w:t>
      </w:r>
      <w:r>
        <w:rPr>
          <w:rFonts w:hint="eastAsia"/>
        </w:rPr>
        <w:t xml:space="preserve"> this diagram show the speed of server sent data to the network during the measurement interval. </w:t>
      </w:r>
      <w:r>
        <w:t>T</w:t>
      </w:r>
      <w:r>
        <w:rPr>
          <w:rFonts w:hint="eastAsia"/>
        </w:rPr>
        <w:t>he units of speed are bytes per second.</w:t>
      </w:r>
    </w:p>
    <w:p w:rsidR="00074A89" w:rsidRDefault="00074A89" w:rsidP="00E724B1">
      <w:pPr>
        <w:ind w:left="480" w:firstLineChars="0" w:firstLine="0"/>
      </w:pPr>
    </w:p>
    <w:p w:rsidR="00074A89" w:rsidRDefault="00074A89" w:rsidP="00E724B1">
      <w:pPr>
        <w:ind w:left="480" w:firstLineChars="0" w:firstLine="0"/>
      </w:pPr>
    </w:p>
    <w:p w:rsidR="00855056" w:rsidRDefault="00855056" w:rsidP="00220D45">
      <w:pPr>
        <w:pStyle w:val="1"/>
      </w:pPr>
      <w:bookmarkStart w:id="45" w:name="_Toc270631458"/>
      <w:r w:rsidRPr="00855056">
        <w:t>Getting Involved</w:t>
      </w:r>
      <w:bookmarkEnd w:id="45"/>
    </w:p>
    <w:p w:rsidR="00E94F33" w:rsidRDefault="00B1279B">
      <w:pPr>
        <w:widowControl/>
        <w:spacing w:line="240" w:lineRule="auto"/>
        <w:ind w:firstLineChars="0" w:firstLine="0"/>
        <w:jc w:val="left"/>
      </w:pPr>
      <w:r w:rsidRPr="00B1279B">
        <w:t xml:space="preserve">Any input or personal view for improving and/or developing </w:t>
      </w:r>
      <w:r>
        <w:rPr>
          <w:rFonts w:hint="eastAsia"/>
        </w:rPr>
        <w:t>Bench4Q</w:t>
      </w:r>
      <w:r w:rsidRPr="00B1279B">
        <w:t xml:space="preserve"> is welcome. </w:t>
      </w:r>
      <w:r>
        <w:rPr>
          <w:rFonts w:hint="eastAsia"/>
        </w:rPr>
        <w:t>Bench4Q</w:t>
      </w:r>
      <w:r w:rsidRPr="00B1279B">
        <w:t>, as an open source project, also welcomes externa</w:t>
      </w:r>
      <w:r w:rsidR="00710BB4">
        <w:t>l contributions.</w:t>
      </w:r>
      <w:r w:rsidR="00E94F33">
        <w:br w:type="page"/>
      </w:r>
    </w:p>
    <w:p w:rsidR="00855056" w:rsidRDefault="00E94F33" w:rsidP="00E94F33">
      <w:pPr>
        <w:pStyle w:val="1"/>
        <w:numPr>
          <w:ilvl w:val="0"/>
          <w:numId w:val="0"/>
        </w:numPr>
      </w:pPr>
      <w:bookmarkStart w:id="46" w:name="_Toc270631459"/>
      <w:r>
        <w:rPr>
          <w:rFonts w:hint="eastAsia"/>
        </w:rPr>
        <w:lastRenderedPageBreak/>
        <w:t>APPENDIX</w:t>
      </w:r>
      <w:bookmarkEnd w:id="46"/>
    </w:p>
    <w:p w:rsidR="00E94F33" w:rsidRDefault="00F058A8" w:rsidP="00167AD7">
      <w:pPr>
        <w:spacing w:line="240" w:lineRule="auto"/>
        <w:ind w:firstLineChars="0" w:firstLine="0"/>
      </w:pPr>
      <w:r>
        <w:t>T</w:t>
      </w:r>
      <w:r>
        <w:rPr>
          <w:rFonts w:hint="eastAsia"/>
        </w:rPr>
        <w:t>he schema of Bench4Q Tool</w:t>
      </w:r>
      <w:r>
        <w:t>’</w:t>
      </w:r>
      <w:r>
        <w:rPr>
          <w:rFonts w:hint="eastAsia"/>
        </w:rPr>
        <w:t xml:space="preserve">s </w:t>
      </w:r>
      <w:r>
        <w:t>parameters</w:t>
      </w:r>
      <w:r>
        <w:rPr>
          <w:rFonts w:hint="eastAsia"/>
        </w:rPr>
        <w:t>:</w:t>
      </w:r>
    </w:p>
    <w:tbl>
      <w:tblPr>
        <w:tblStyle w:val="a6"/>
        <w:tblW w:w="0" w:type="auto"/>
        <w:tblLook w:val="04A0"/>
      </w:tblPr>
      <w:tblGrid>
        <w:gridCol w:w="8522"/>
      </w:tblGrid>
      <w:tr w:rsidR="00167AD7" w:rsidTr="00167AD7">
        <w:tc>
          <w:tcPr>
            <w:tcW w:w="8522" w:type="dxa"/>
          </w:tcPr>
          <w:p w:rsidR="00167AD7" w:rsidRDefault="00167AD7" w:rsidP="00167AD7">
            <w:pPr>
              <w:spacing w:line="240" w:lineRule="auto"/>
              <w:ind w:firstLineChars="0" w:firstLine="0"/>
            </w:pPr>
            <w:r>
              <w:t>&lt;?xml version="1.0" encoding="UTF-8"?&gt;</w:t>
            </w:r>
          </w:p>
          <w:p w:rsidR="00167AD7" w:rsidRDefault="00167AD7" w:rsidP="00167AD7">
            <w:pPr>
              <w:spacing w:line="240" w:lineRule="auto"/>
              <w:ind w:firstLineChars="0" w:firstLine="0"/>
            </w:pPr>
            <w:r>
              <w:t>&lt;xs:schema xmlns:xs="http://www.w3.org/2001/XMLSchema"</w:t>
            </w:r>
          </w:p>
          <w:p w:rsidR="00167AD7" w:rsidRDefault="00167AD7" w:rsidP="00167AD7">
            <w:pPr>
              <w:spacing w:line="240" w:lineRule="auto"/>
              <w:ind w:firstLineChars="0" w:firstLine="0"/>
            </w:pPr>
            <w:r>
              <w:tab/>
              <w:t>elementFormDefault="qualified" attributeFormDefault="unqualified"&gt;</w:t>
            </w:r>
          </w:p>
          <w:p w:rsidR="00167AD7" w:rsidRDefault="00167AD7" w:rsidP="00167AD7">
            <w:pPr>
              <w:spacing w:line="240" w:lineRule="auto"/>
              <w:ind w:firstLineChars="0" w:firstLine="0"/>
            </w:pPr>
            <w:r>
              <w:tab/>
              <w:t>&lt;xs:element name="bench4Q"&gt;</w:t>
            </w:r>
          </w:p>
          <w:p w:rsidR="00167AD7" w:rsidRDefault="00167AD7" w:rsidP="00167AD7">
            <w:pPr>
              <w:spacing w:line="240" w:lineRule="auto"/>
              <w:ind w:firstLineChars="0" w:firstLine="0"/>
            </w:pPr>
            <w:r>
              <w:tab/>
            </w:r>
            <w:r>
              <w:tab/>
              <w:t>&lt;xs:annotation&gt;</w:t>
            </w:r>
          </w:p>
          <w:p w:rsidR="00167AD7" w:rsidRDefault="00167AD7" w:rsidP="00167AD7">
            <w:pPr>
              <w:spacing w:line="240" w:lineRule="auto"/>
              <w:ind w:firstLineChars="0" w:firstLine="0"/>
            </w:pPr>
            <w:r>
              <w:tab/>
            </w:r>
            <w:r>
              <w:tab/>
            </w:r>
            <w:r>
              <w:tab/>
              <w:t>&lt;xs:documentation&gt;&lt;/xs:documentation&gt;</w:t>
            </w:r>
          </w:p>
          <w:p w:rsidR="00167AD7" w:rsidRDefault="00167AD7" w:rsidP="00167AD7">
            <w:pPr>
              <w:spacing w:line="240" w:lineRule="auto"/>
              <w:ind w:firstLineChars="0" w:firstLine="0"/>
            </w:pPr>
            <w:r>
              <w:tab/>
            </w:r>
            <w:r>
              <w:tab/>
              <w:t>&lt;/xs:annotation&gt;</w:t>
            </w:r>
          </w:p>
          <w:p w:rsidR="00167AD7" w:rsidRDefault="00167AD7" w:rsidP="00167AD7">
            <w:pPr>
              <w:spacing w:line="240" w:lineRule="auto"/>
              <w:ind w:firstLineChars="0" w:firstLine="0"/>
            </w:pPr>
            <w:r>
              <w:tab/>
            </w:r>
            <w:r>
              <w:tab/>
              <w:t>&lt;xs:complexType&gt;</w:t>
            </w:r>
          </w:p>
          <w:p w:rsidR="00167AD7" w:rsidRDefault="00167AD7" w:rsidP="00167AD7">
            <w:pPr>
              <w:spacing w:line="240" w:lineRule="auto"/>
              <w:ind w:firstLineChars="0" w:firstLine="0"/>
            </w:pPr>
            <w:r>
              <w:tab/>
            </w:r>
            <w:r>
              <w:tab/>
            </w:r>
            <w:r>
              <w:tab/>
              <w:t>&lt;xs:sequence&gt;</w:t>
            </w:r>
          </w:p>
          <w:p w:rsidR="00167AD7" w:rsidRDefault="00167AD7" w:rsidP="00167AD7">
            <w:pPr>
              <w:spacing w:line="240" w:lineRule="auto"/>
              <w:ind w:firstLineChars="0" w:firstLine="0"/>
            </w:pPr>
            <w:r>
              <w:tab/>
            </w:r>
            <w:r>
              <w:tab/>
            </w:r>
            <w:r>
              <w:tab/>
            </w:r>
            <w:r>
              <w:tab/>
              <w:t>&lt;xs:element name="testName" type="xs:string" /&gt;</w:t>
            </w:r>
          </w:p>
          <w:p w:rsidR="00167AD7" w:rsidRDefault="00167AD7" w:rsidP="00167AD7">
            <w:pPr>
              <w:spacing w:line="240" w:lineRule="auto"/>
              <w:ind w:firstLineChars="0" w:firstLine="0"/>
            </w:pPr>
            <w:r>
              <w:tab/>
            </w:r>
            <w:r>
              <w:tab/>
            </w:r>
            <w:r>
              <w:tab/>
            </w:r>
            <w:r>
              <w:tab/>
              <w:t>&lt;xs:element name="testDescription" type="xs:string" /&gt;</w:t>
            </w:r>
          </w:p>
          <w:p w:rsidR="00167AD7" w:rsidRDefault="00167AD7" w:rsidP="00167AD7">
            <w:pPr>
              <w:spacing w:line="240" w:lineRule="auto"/>
              <w:ind w:firstLineChars="0" w:firstLine="0"/>
            </w:pPr>
            <w:r>
              <w:tab/>
            </w:r>
            <w:r>
              <w:tab/>
            </w:r>
            <w:r>
              <w:tab/>
            </w:r>
            <w:r>
              <w:tab/>
              <w:t>&lt;xs:element name="rbe" maxOccurs="unbounded"&gt;</w:t>
            </w:r>
          </w:p>
          <w:p w:rsidR="00167AD7" w:rsidRDefault="00167AD7" w:rsidP="00167AD7">
            <w:pPr>
              <w:spacing w:line="240" w:lineRule="auto"/>
              <w:ind w:firstLineChars="0" w:firstLine="0"/>
            </w:pPr>
            <w:r>
              <w:tab/>
            </w:r>
            <w:r>
              <w:tab/>
            </w:r>
            <w:r>
              <w:tab/>
            </w:r>
            <w:r>
              <w:tab/>
            </w:r>
            <w:r>
              <w:tab/>
              <w:t>&lt;xs:complexType&gt;</w:t>
            </w:r>
          </w:p>
          <w:p w:rsidR="00167AD7" w:rsidRDefault="00167AD7" w:rsidP="00167AD7">
            <w:pPr>
              <w:spacing w:line="240" w:lineRule="auto"/>
              <w:ind w:firstLineChars="0" w:firstLine="0"/>
            </w:pP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r>
            <w:r>
              <w:tab/>
              <w:t>&lt;xs:element name="interval"</w:t>
            </w:r>
          </w:p>
          <w:p w:rsidR="00167AD7" w:rsidRDefault="00167AD7" w:rsidP="00167AD7">
            <w:pPr>
              <w:spacing w:line="240" w:lineRule="auto"/>
              <w:ind w:firstLineChars="0" w:firstLine="0"/>
            </w:pPr>
            <w:r>
              <w:tab/>
            </w:r>
            <w:r>
              <w:tab/>
            </w:r>
            <w:r>
              <w:tab/>
            </w:r>
            <w:r>
              <w:tab/>
            </w:r>
            <w:r>
              <w:tab/>
            </w:r>
            <w:r>
              <w:tab/>
            </w:r>
            <w:r>
              <w:tab/>
            </w:r>
            <w:r>
              <w:tab/>
              <w:t>type="xs:double" /&gt;</w:t>
            </w:r>
          </w:p>
          <w:p w:rsidR="00167AD7" w:rsidRDefault="00167AD7" w:rsidP="00167AD7">
            <w:pPr>
              <w:spacing w:line="240" w:lineRule="auto"/>
              <w:ind w:firstLineChars="0" w:firstLine="0"/>
            </w:pPr>
            <w:r>
              <w:tab/>
            </w:r>
            <w:r>
              <w:tab/>
            </w:r>
            <w:r>
              <w:tab/>
            </w:r>
            <w:r>
              <w:tab/>
            </w:r>
            <w:r>
              <w:tab/>
            </w:r>
            <w:r>
              <w:tab/>
            </w:r>
            <w:r>
              <w:tab/>
              <w:t>&lt;xs:element name="prepair"</w:t>
            </w:r>
          </w:p>
          <w:p w:rsidR="00167AD7" w:rsidRDefault="00167AD7" w:rsidP="00167AD7">
            <w:pPr>
              <w:spacing w:line="240" w:lineRule="auto"/>
              <w:ind w:firstLineChars="0" w:firstLine="0"/>
            </w:pP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t>&lt;xs:element name="cooldown"</w:t>
            </w:r>
          </w:p>
          <w:p w:rsidR="00167AD7" w:rsidRDefault="00167AD7" w:rsidP="00167AD7">
            <w:pPr>
              <w:spacing w:line="240" w:lineRule="auto"/>
              <w:ind w:firstLineChars="0" w:firstLine="0"/>
            </w:pP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t>&lt;xs:element name="out" type="xs:string" /&gt;</w:t>
            </w:r>
          </w:p>
          <w:p w:rsidR="00167AD7" w:rsidRDefault="00167AD7" w:rsidP="00167AD7">
            <w:pPr>
              <w:spacing w:line="240" w:lineRule="auto"/>
              <w:ind w:firstLineChars="0" w:firstLine="0"/>
            </w:pPr>
            <w:r>
              <w:tab/>
            </w:r>
            <w:r>
              <w:tab/>
            </w:r>
            <w:r>
              <w:tab/>
            </w:r>
            <w:r>
              <w:tab/>
            </w:r>
            <w:r>
              <w:tab/>
            </w:r>
            <w:r>
              <w:tab/>
            </w:r>
            <w:r>
              <w:tab/>
              <w:t>&lt;xs:element name="tolerance"</w:t>
            </w:r>
          </w:p>
          <w:p w:rsidR="00167AD7" w:rsidRDefault="00167AD7" w:rsidP="00167AD7">
            <w:pPr>
              <w:spacing w:line="240" w:lineRule="auto"/>
              <w:ind w:firstLineChars="0" w:firstLine="0"/>
            </w:pPr>
            <w:r>
              <w:tab/>
            </w:r>
            <w:r>
              <w:tab/>
            </w:r>
            <w:r>
              <w:tab/>
            </w:r>
            <w:r>
              <w:tab/>
            </w:r>
            <w:r>
              <w:tab/>
            </w:r>
            <w:r>
              <w:tab/>
            </w:r>
            <w:r>
              <w:tab/>
            </w:r>
            <w:r>
              <w:tab/>
              <w:t>type="xs:double" /&gt;</w:t>
            </w:r>
          </w:p>
          <w:p w:rsidR="00167AD7" w:rsidRDefault="00167AD7" w:rsidP="00167AD7">
            <w:pPr>
              <w:spacing w:line="240" w:lineRule="auto"/>
              <w:ind w:firstLineChars="0" w:firstLine="0"/>
            </w:pPr>
            <w:r>
              <w:tab/>
            </w:r>
            <w:r>
              <w:tab/>
            </w:r>
            <w:r>
              <w:tab/>
            </w:r>
            <w:r>
              <w:tab/>
            </w:r>
            <w:r>
              <w:tab/>
            </w:r>
            <w:r>
              <w:tab/>
            </w:r>
            <w:r>
              <w:tab/>
              <w:t>&lt;xs:element name="retry" type="xs:integer" /&gt;</w:t>
            </w:r>
          </w:p>
          <w:p w:rsidR="00167AD7" w:rsidRDefault="00167AD7" w:rsidP="00167AD7">
            <w:pPr>
              <w:spacing w:line="240" w:lineRule="auto"/>
              <w:ind w:firstLineChars="0" w:firstLine="0"/>
            </w:pPr>
            <w:r>
              <w:tab/>
            </w:r>
            <w:r>
              <w:tab/>
            </w:r>
            <w:r>
              <w:tab/>
            </w:r>
            <w:r>
              <w:tab/>
            </w:r>
            <w:r>
              <w:tab/>
            </w:r>
            <w:r>
              <w:tab/>
            </w:r>
            <w:r>
              <w:tab/>
              <w:t>&lt;xs:element name="thinktime"</w:t>
            </w:r>
          </w:p>
          <w:p w:rsidR="00167AD7" w:rsidRDefault="00167AD7" w:rsidP="00167AD7">
            <w:pPr>
              <w:spacing w:line="240" w:lineRule="auto"/>
              <w:ind w:firstLineChars="0" w:firstLine="0"/>
            </w:pPr>
            <w:r>
              <w:tab/>
            </w:r>
            <w:r>
              <w:tab/>
            </w:r>
            <w:r>
              <w:tab/>
            </w:r>
            <w:r>
              <w:tab/>
            </w:r>
            <w:r>
              <w:tab/>
            </w:r>
            <w:r>
              <w:tab/>
            </w:r>
            <w:r>
              <w:tab/>
            </w:r>
            <w:r>
              <w:tab/>
              <w:t>type="xs:double" /&gt;</w:t>
            </w:r>
          </w:p>
          <w:p w:rsidR="00167AD7" w:rsidRDefault="00167AD7" w:rsidP="00167AD7">
            <w:pPr>
              <w:spacing w:line="240" w:lineRule="auto"/>
              <w:ind w:firstLineChars="0" w:firstLine="0"/>
            </w:pPr>
            <w:r>
              <w:tab/>
            </w:r>
            <w:r>
              <w:tab/>
            </w:r>
            <w:r>
              <w:tab/>
            </w:r>
            <w:r>
              <w:tab/>
            </w:r>
            <w:r>
              <w:tab/>
            </w:r>
            <w:r>
              <w:tab/>
            </w:r>
            <w:r>
              <w:tab/>
              <w:t>&lt;xs:element name="mix"&gt;</w:t>
            </w:r>
          </w:p>
          <w:p w:rsidR="00167AD7" w:rsidRDefault="00167AD7" w:rsidP="00167AD7">
            <w:pPr>
              <w:spacing w:line="240" w:lineRule="auto"/>
              <w:ind w:firstLineChars="0" w:firstLine="0"/>
            </w:pPr>
            <w:r>
              <w:tab/>
            </w: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r>
            <w:r>
              <w:tab/>
            </w:r>
            <w:r>
              <w:tab/>
            </w:r>
            <w:r>
              <w:tab/>
              <w:t>&lt;xs:restriction base="xs:string"&gt;</w:t>
            </w:r>
          </w:p>
          <w:p w:rsidR="00167AD7" w:rsidRDefault="00167AD7" w:rsidP="00167AD7">
            <w:pPr>
              <w:spacing w:line="240" w:lineRule="auto"/>
              <w:ind w:firstLineChars="0" w:firstLine="0"/>
            </w:pPr>
            <w:r>
              <w:tab/>
            </w:r>
            <w:r>
              <w:tab/>
            </w:r>
            <w:r>
              <w:tab/>
            </w:r>
            <w:r>
              <w:tab/>
            </w:r>
            <w:r>
              <w:tab/>
            </w:r>
            <w:r>
              <w:tab/>
            </w:r>
            <w:r>
              <w:tab/>
            </w:r>
            <w:r>
              <w:tab/>
            </w:r>
            <w:r>
              <w:tab/>
            </w:r>
            <w:r>
              <w:tab/>
              <w:t>&lt;xs:enumeration</w:t>
            </w:r>
          </w:p>
          <w:p w:rsidR="00167AD7" w:rsidRDefault="00167AD7" w:rsidP="00167AD7">
            <w:pPr>
              <w:spacing w:line="240" w:lineRule="auto"/>
              <w:ind w:firstLineChars="0" w:firstLine="0"/>
            </w:pPr>
            <w:r>
              <w:tab/>
            </w:r>
            <w:r>
              <w:tab/>
            </w:r>
            <w:r>
              <w:tab/>
            </w:r>
            <w:r>
              <w:tab/>
            </w:r>
            <w:r>
              <w:tab/>
            </w:r>
            <w:r>
              <w:tab/>
            </w:r>
            <w:r>
              <w:tab/>
            </w:r>
            <w:r>
              <w:tab/>
            </w:r>
            <w:r>
              <w:tab/>
            </w:r>
            <w:r>
              <w:tab/>
            </w:r>
            <w:r>
              <w:tab/>
              <w:t>value="shopping" /&gt;</w:t>
            </w:r>
          </w:p>
          <w:p w:rsidR="00167AD7" w:rsidRDefault="00167AD7" w:rsidP="00167AD7">
            <w:pPr>
              <w:spacing w:line="240" w:lineRule="auto"/>
              <w:ind w:firstLineChars="0" w:firstLine="0"/>
            </w:pPr>
            <w:r>
              <w:tab/>
            </w:r>
            <w:r>
              <w:tab/>
            </w:r>
            <w:r>
              <w:tab/>
            </w:r>
            <w:r>
              <w:tab/>
            </w:r>
            <w:r>
              <w:tab/>
            </w:r>
            <w:r>
              <w:tab/>
            </w:r>
            <w:r>
              <w:tab/>
            </w:r>
            <w:r>
              <w:tab/>
            </w:r>
            <w:r>
              <w:tab/>
            </w:r>
            <w:r>
              <w:tab/>
              <w:t>&lt;xs:enumeration</w:t>
            </w:r>
          </w:p>
          <w:p w:rsidR="00167AD7" w:rsidRDefault="00167AD7" w:rsidP="00167AD7">
            <w:pPr>
              <w:spacing w:line="240" w:lineRule="auto"/>
              <w:ind w:firstLineChars="0" w:firstLine="0"/>
            </w:pPr>
            <w:r>
              <w:tab/>
            </w:r>
            <w:r>
              <w:tab/>
            </w:r>
            <w:r>
              <w:tab/>
            </w:r>
            <w:r>
              <w:tab/>
            </w:r>
            <w:r>
              <w:tab/>
            </w:r>
            <w:r>
              <w:tab/>
            </w:r>
            <w:r>
              <w:tab/>
            </w:r>
            <w:r>
              <w:tab/>
            </w:r>
            <w:r>
              <w:tab/>
            </w:r>
            <w:r>
              <w:tab/>
            </w:r>
            <w:r>
              <w:tab/>
              <w:t>value="ordering" /&gt;</w:t>
            </w:r>
          </w:p>
          <w:p w:rsidR="00167AD7" w:rsidRDefault="00167AD7" w:rsidP="00167AD7">
            <w:pPr>
              <w:spacing w:line="240" w:lineRule="auto"/>
              <w:ind w:firstLineChars="0" w:firstLine="0"/>
            </w:pPr>
            <w:r>
              <w:tab/>
            </w:r>
            <w:r>
              <w:tab/>
            </w:r>
            <w:r>
              <w:tab/>
            </w:r>
            <w:r>
              <w:tab/>
            </w:r>
            <w:r>
              <w:tab/>
            </w:r>
            <w:r>
              <w:tab/>
            </w:r>
            <w:r>
              <w:tab/>
            </w:r>
            <w:r>
              <w:tab/>
            </w:r>
            <w:r>
              <w:tab/>
            </w:r>
            <w:r>
              <w:tab/>
              <w:t>&lt;xs:enumeration</w:t>
            </w:r>
          </w:p>
          <w:p w:rsidR="00167AD7" w:rsidRDefault="00167AD7" w:rsidP="00167AD7">
            <w:pPr>
              <w:spacing w:line="240" w:lineRule="auto"/>
              <w:ind w:firstLineChars="0" w:firstLine="0"/>
            </w:pPr>
            <w:r>
              <w:tab/>
            </w:r>
            <w:r>
              <w:tab/>
            </w:r>
            <w:r>
              <w:tab/>
            </w:r>
            <w:r>
              <w:tab/>
            </w:r>
            <w:r>
              <w:tab/>
            </w:r>
            <w:r>
              <w:tab/>
            </w:r>
            <w:r>
              <w:tab/>
            </w:r>
            <w:r>
              <w:tab/>
            </w:r>
            <w:r>
              <w:tab/>
            </w:r>
            <w:r>
              <w:tab/>
            </w:r>
            <w:r>
              <w:tab/>
              <w:t>value="browsing" /&gt;</w:t>
            </w:r>
          </w:p>
          <w:p w:rsidR="00167AD7" w:rsidRDefault="00167AD7" w:rsidP="00167AD7">
            <w:pPr>
              <w:spacing w:line="240" w:lineRule="auto"/>
              <w:ind w:firstLineChars="0" w:firstLine="0"/>
            </w:pPr>
            <w:r>
              <w:tab/>
            </w:r>
            <w:r>
              <w:tab/>
            </w:r>
            <w:r>
              <w:tab/>
            </w:r>
            <w:r>
              <w:tab/>
            </w:r>
            <w:r>
              <w:tab/>
            </w:r>
            <w:r>
              <w:tab/>
            </w:r>
            <w:r>
              <w:tab/>
            </w:r>
            <w:r>
              <w:tab/>
            </w:r>
            <w:r>
              <w:tab/>
              <w:t>&lt;/xs:restriction&gt;</w:t>
            </w:r>
          </w:p>
          <w:p w:rsidR="00167AD7" w:rsidRDefault="00167AD7" w:rsidP="00167AD7">
            <w:pPr>
              <w:spacing w:line="240" w:lineRule="auto"/>
              <w:ind w:firstLineChars="0" w:firstLine="0"/>
            </w:pPr>
            <w:r>
              <w:tab/>
            </w: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r>
            <w:r>
              <w:tab/>
              <w:t>&lt;/xs:element&gt;</w:t>
            </w:r>
          </w:p>
          <w:p w:rsidR="00167AD7" w:rsidRDefault="00167AD7" w:rsidP="00167AD7">
            <w:pPr>
              <w:spacing w:line="240" w:lineRule="auto"/>
              <w:ind w:firstLineChars="0" w:firstLine="0"/>
            </w:pPr>
            <w:r>
              <w:tab/>
            </w:r>
            <w:r>
              <w:tab/>
            </w:r>
            <w:r>
              <w:tab/>
            </w:r>
            <w:r>
              <w:tab/>
            </w:r>
            <w:r>
              <w:tab/>
            </w:r>
            <w:r>
              <w:tab/>
            </w:r>
            <w:r>
              <w:tab/>
              <w:t>&lt;xs:element name="slow" type="xs:double"</w:t>
            </w:r>
          </w:p>
          <w:p w:rsidR="00167AD7" w:rsidRDefault="00167AD7" w:rsidP="00167AD7">
            <w:pPr>
              <w:spacing w:line="240" w:lineRule="auto"/>
              <w:ind w:firstLineChars="0" w:firstLine="0"/>
            </w:pPr>
            <w:r>
              <w:tab/>
            </w:r>
            <w:r>
              <w:tab/>
            </w:r>
            <w:r>
              <w:tab/>
            </w:r>
            <w:r>
              <w:tab/>
            </w:r>
            <w:r>
              <w:tab/>
            </w:r>
            <w:r>
              <w:tab/>
            </w:r>
            <w:r>
              <w:tab/>
            </w:r>
            <w:r>
              <w:tab/>
              <w:t>minOccurs="0" /&gt;</w:t>
            </w:r>
          </w:p>
          <w:p w:rsidR="00167AD7" w:rsidRDefault="00167AD7" w:rsidP="00167AD7">
            <w:pPr>
              <w:spacing w:line="240" w:lineRule="auto"/>
              <w:ind w:firstLineChars="0" w:firstLine="0"/>
            </w:pPr>
            <w:r>
              <w:tab/>
            </w:r>
            <w:r>
              <w:tab/>
            </w:r>
            <w:r>
              <w:tab/>
            </w:r>
            <w:r>
              <w:tab/>
            </w:r>
            <w:r>
              <w:tab/>
            </w:r>
            <w:r>
              <w:tab/>
            </w:r>
            <w:r>
              <w:tab/>
              <w:t>&lt;xs:element name="getImage"</w:t>
            </w:r>
          </w:p>
          <w:p w:rsidR="00167AD7" w:rsidRDefault="00167AD7" w:rsidP="00167AD7">
            <w:pPr>
              <w:spacing w:line="240" w:lineRule="auto"/>
              <w:ind w:firstLineChars="0" w:firstLine="0"/>
            </w:pPr>
            <w:r>
              <w:lastRenderedPageBreak/>
              <w:tab/>
            </w:r>
            <w:r>
              <w:tab/>
            </w:r>
            <w:r>
              <w:tab/>
            </w:r>
            <w:r>
              <w:tab/>
            </w:r>
            <w:r>
              <w:tab/>
            </w:r>
            <w:r>
              <w:tab/>
            </w:r>
            <w:r>
              <w:tab/>
            </w:r>
            <w:r>
              <w:tab/>
              <w:t>type="xs:boolean"&gt;</w:t>
            </w:r>
          </w:p>
          <w:p w:rsidR="00167AD7" w:rsidRDefault="00167AD7" w:rsidP="00167AD7">
            <w:pPr>
              <w:spacing w:line="240" w:lineRule="auto"/>
              <w:ind w:firstLineChars="0" w:firstLine="0"/>
            </w:pPr>
            <w:r>
              <w:tab/>
            </w:r>
            <w:r>
              <w:tab/>
            </w:r>
            <w:r>
              <w:tab/>
            </w:r>
            <w:r>
              <w:tab/>
            </w:r>
            <w:r>
              <w:tab/>
            </w:r>
            <w:r>
              <w:tab/>
            </w:r>
            <w:r>
              <w:tab/>
              <w:t>&lt;/xs:element&gt;</w:t>
            </w:r>
          </w:p>
          <w:p w:rsidR="00167AD7" w:rsidRDefault="00167AD7" w:rsidP="00167AD7">
            <w:pPr>
              <w:spacing w:line="240" w:lineRule="auto"/>
              <w:ind w:firstLineChars="0" w:firstLine="0"/>
            </w:pPr>
            <w:r>
              <w:tab/>
            </w:r>
            <w:r>
              <w:tab/>
            </w:r>
            <w:r>
              <w:tab/>
            </w:r>
            <w:r>
              <w:tab/>
            </w:r>
            <w:r>
              <w:tab/>
            </w:r>
            <w:r>
              <w:tab/>
            </w:r>
            <w:r>
              <w:tab/>
              <w:t>&lt;xs:element name="baseURL" type="xs:string" /&gt;</w:t>
            </w:r>
          </w:p>
          <w:p w:rsidR="00167AD7" w:rsidRDefault="00167AD7" w:rsidP="00167AD7">
            <w:pPr>
              <w:spacing w:line="240" w:lineRule="auto"/>
              <w:ind w:firstLineChars="0" w:firstLine="0"/>
            </w:pPr>
            <w:r>
              <w:tab/>
            </w:r>
            <w:r>
              <w:tab/>
            </w:r>
            <w:r>
              <w:tab/>
            </w:r>
            <w:r>
              <w:tab/>
            </w:r>
            <w:r>
              <w:tab/>
            </w:r>
            <w:r>
              <w:tab/>
            </w:r>
            <w:r>
              <w:tab/>
              <w:t>&lt;xs:element name="ebs"</w:t>
            </w:r>
          </w:p>
          <w:p w:rsidR="00167AD7" w:rsidRDefault="00167AD7" w:rsidP="00167AD7">
            <w:pPr>
              <w:spacing w:line="240" w:lineRule="auto"/>
              <w:ind w:firstLineChars="0" w:firstLine="0"/>
            </w:pPr>
            <w:r>
              <w:tab/>
            </w:r>
            <w:r>
              <w:tab/>
            </w:r>
            <w:r>
              <w:tab/>
            </w:r>
            <w:r>
              <w:tab/>
            </w:r>
            <w:r>
              <w:tab/>
            </w:r>
            <w:r>
              <w:tab/>
            </w:r>
            <w:r>
              <w:tab/>
            </w:r>
            <w:r>
              <w:tab/>
              <w:t>maxOccurs="unbounded"&gt;</w:t>
            </w:r>
          </w:p>
          <w:p w:rsidR="00167AD7" w:rsidRDefault="00167AD7" w:rsidP="00167AD7">
            <w:pPr>
              <w:spacing w:line="240" w:lineRule="auto"/>
              <w:ind w:firstLineChars="0" w:firstLine="0"/>
            </w:pPr>
            <w:r>
              <w:tab/>
            </w:r>
            <w:r>
              <w:tab/>
            </w:r>
            <w:r>
              <w:tab/>
            </w:r>
            <w:r>
              <w:tab/>
            </w:r>
            <w:r>
              <w:tab/>
            </w:r>
            <w:r>
              <w:tab/>
            </w:r>
            <w:r>
              <w:tab/>
            </w:r>
            <w:r>
              <w:tab/>
              <w:t>&lt;xs:complexType&gt;</w:t>
            </w:r>
          </w:p>
          <w:p w:rsidR="00167AD7" w:rsidRDefault="00167AD7" w:rsidP="00167AD7">
            <w:pPr>
              <w:spacing w:line="240" w:lineRule="auto"/>
              <w:ind w:firstLineChars="0" w:firstLine="0"/>
            </w:pPr>
            <w:r>
              <w:tab/>
            </w:r>
            <w:r>
              <w:tab/>
            </w:r>
            <w:r>
              <w:tab/>
            </w: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r>
            <w:r>
              <w:tab/>
            </w:r>
            <w:r>
              <w:tab/>
            </w:r>
            <w:r>
              <w:tab/>
            </w:r>
            <w:r>
              <w:tab/>
              <w:t>&lt;xs:element name="baseLoad"</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name="randomLoad"</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name="rate"</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name="triggerTime"</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p>
          <w:p w:rsidR="00167AD7" w:rsidRDefault="00167AD7" w:rsidP="00167AD7">
            <w:pPr>
              <w:spacing w:line="240" w:lineRule="auto"/>
              <w:ind w:firstLineChars="0" w:firstLine="0"/>
            </w:pPr>
            <w:r>
              <w:tab/>
            </w:r>
            <w:r>
              <w:tab/>
            </w:r>
            <w:r>
              <w:tab/>
            </w:r>
            <w:r>
              <w:tab/>
            </w:r>
            <w:r>
              <w:tab/>
            </w:r>
            <w:r>
              <w:tab/>
            </w:r>
            <w:r>
              <w:tab/>
            </w:r>
            <w:r>
              <w:tab/>
            </w:r>
            <w:r>
              <w:tab/>
            </w:r>
            <w:r>
              <w:tab/>
              <w:t>&lt;xs:element name="stdyTime"</w:t>
            </w:r>
          </w:p>
          <w:p w:rsidR="00167AD7" w:rsidRDefault="00167AD7" w:rsidP="00167AD7">
            <w:pPr>
              <w:spacing w:line="240" w:lineRule="auto"/>
              <w:ind w:firstLineChars="0" w:firstLine="0"/>
            </w:pPr>
            <w:r>
              <w:tab/>
            </w:r>
            <w:r>
              <w:tab/>
            </w:r>
            <w:r>
              <w:tab/>
            </w:r>
            <w:r>
              <w:tab/>
            </w:r>
            <w:r>
              <w:tab/>
            </w:r>
            <w:r>
              <w:tab/>
            </w:r>
            <w:r>
              <w:tab/>
            </w:r>
            <w:r>
              <w:tab/>
            </w:r>
            <w:r>
              <w:tab/>
            </w:r>
            <w:r>
              <w:tab/>
            </w:r>
            <w:r>
              <w:tab/>
              <w:t>type="xs:integer" /&gt;</w:t>
            </w:r>
            <w:r>
              <w:tab/>
            </w:r>
          </w:p>
          <w:p w:rsidR="00167AD7" w:rsidRDefault="00167AD7" w:rsidP="00167AD7">
            <w:pPr>
              <w:spacing w:line="240" w:lineRule="auto"/>
              <w:ind w:firstLineChars="0" w:firstLine="0"/>
            </w:pPr>
            <w:r>
              <w:tab/>
            </w:r>
            <w:r>
              <w:tab/>
            </w:r>
            <w:r>
              <w:tab/>
            </w: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r>
            <w:r>
              <w:tab/>
            </w:r>
            <w:r>
              <w:tab/>
              <w:t>&lt;/xs:complexType&gt;</w:t>
            </w:r>
          </w:p>
          <w:p w:rsidR="00167AD7" w:rsidRDefault="00167AD7" w:rsidP="00167AD7">
            <w:pPr>
              <w:spacing w:line="240" w:lineRule="auto"/>
              <w:ind w:firstLineChars="0" w:firstLine="0"/>
            </w:pPr>
            <w:r>
              <w:tab/>
            </w:r>
            <w:r>
              <w:tab/>
            </w:r>
            <w:r>
              <w:tab/>
            </w:r>
            <w:r>
              <w:tab/>
            </w:r>
            <w:r>
              <w:tab/>
            </w:r>
            <w:r>
              <w:tab/>
            </w:r>
            <w:r>
              <w:tab/>
              <w:t>&lt;/xs:element&gt;</w:t>
            </w:r>
          </w:p>
          <w:p w:rsidR="00167AD7" w:rsidRDefault="00167AD7" w:rsidP="00167AD7">
            <w:pPr>
              <w:spacing w:line="240" w:lineRule="auto"/>
              <w:ind w:firstLineChars="0" w:firstLine="0"/>
            </w:pPr>
            <w:r>
              <w:tab/>
            </w:r>
            <w:r>
              <w:tab/>
            </w:r>
            <w:r>
              <w:tab/>
            </w:r>
            <w:r>
              <w:tab/>
            </w:r>
            <w:r>
              <w:tab/>
            </w:r>
            <w:r>
              <w:tab/>
              <w:t>&lt;/xs:sequence&gt;</w:t>
            </w:r>
          </w:p>
          <w:p w:rsidR="00167AD7" w:rsidRDefault="00167AD7" w:rsidP="00167AD7">
            <w:pPr>
              <w:spacing w:line="240" w:lineRule="auto"/>
              <w:ind w:firstLineChars="0" w:firstLine="0"/>
            </w:pPr>
            <w:r>
              <w:tab/>
            </w:r>
            <w:r>
              <w:tab/>
            </w:r>
            <w:r>
              <w:tab/>
            </w:r>
            <w:r>
              <w:tab/>
            </w:r>
            <w:r>
              <w:tab/>
            </w:r>
            <w:r>
              <w:tab/>
              <w:t>&lt;xs:attribute name="rbetype"&gt;</w:t>
            </w:r>
          </w:p>
          <w:p w:rsidR="00167AD7" w:rsidRDefault="00167AD7" w:rsidP="00167AD7">
            <w:pPr>
              <w:spacing w:line="240" w:lineRule="auto"/>
              <w:ind w:firstLineChars="0" w:firstLine="0"/>
            </w:pP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r>
            <w:r>
              <w:tab/>
            </w:r>
            <w:r>
              <w:tab/>
              <w:t>&lt;xs:restriction base="xs:string"&gt;</w:t>
            </w:r>
          </w:p>
          <w:p w:rsidR="00167AD7" w:rsidRDefault="00167AD7" w:rsidP="00167AD7">
            <w:pPr>
              <w:spacing w:line="240" w:lineRule="auto"/>
              <w:ind w:firstLineChars="0" w:firstLine="0"/>
            </w:pPr>
            <w:r>
              <w:tab/>
            </w:r>
            <w:r>
              <w:tab/>
            </w:r>
            <w:r>
              <w:tab/>
            </w:r>
            <w:r>
              <w:tab/>
            </w:r>
            <w:r>
              <w:tab/>
            </w:r>
            <w:r>
              <w:tab/>
            </w:r>
            <w:r>
              <w:tab/>
            </w:r>
            <w:r>
              <w:tab/>
            </w:r>
            <w:r>
              <w:tab/>
              <w:t>&lt;xs:enumeration value="open" /&gt;</w:t>
            </w:r>
          </w:p>
          <w:p w:rsidR="00167AD7" w:rsidRDefault="00167AD7" w:rsidP="00167AD7">
            <w:pPr>
              <w:spacing w:line="240" w:lineRule="auto"/>
              <w:ind w:firstLineChars="0" w:firstLine="0"/>
            </w:pPr>
            <w:r>
              <w:tab/>
            </w:r>
            <w:r>
              <w:tab/>
            </w:r>
            <w:r>
              <w:tab/>
            </w:r>
            <w:r>
              <w:tab/>
            </w:r>
            <w:r>
              <w:tab/>
            </w:r>
            <w:r>
              <w:tab/>
            </w:r>
            <w:r>
              <w:tab/>
            </w:r>
            <w:r>
              <w:tab/>
            </w:r>
            <w:r>
              <w:tab/>
              <w:t>&lt;xs:enumeration value="closed" /&gt;</w:t>
            </w:r>
          </w:p>
          <w:p w:rsidR="00167AD7" w:rsidRDefault="00167AD7" w:rsidP="00167AD7">
            <w:pPr>
              <w:spacing w:line="240" w:lineRule="auto"/>
              <w:ind w:firstLineChars="0" w:firstLine="0"/>
            </w:pPr>
            <w:r>
              <w:tab/>
            </w:r>
            <w:r>
              <w:tab/>
            </w:r>
            <w:r>
              <w:tab/>
            </w:r>
            <w:r>
              <w:tab/>
            </w:r>
            <w:r>
              <w:tab/>
            </w:r>
            <w:r>
              <w:tab/>
            </w:r>
            <w:r>
              <w:tab/>
            </w:r>
            <w:r>
              <w:tab/>
              <w:t>&lt;/xs:restriction&gt;</w:t>
            </w:r>
          </w:p>
          <w:p w:rsidR="00167AD7" w:rsidRDefault="00167AD7" w:rsidP="00167AD7">
            <w:pPr>
              <w:spacing w:line="240" w:lineRule="auto"/>
              <w:ind w:firstLineChars="0" w:firstLine="0"/>
            </w:pPr>
            <w:r>
              <w:tab/>
            </w:r>
            <w:r>
              <w:tab/>
            </w:r>
            <w:r>
              <w:tab/>
            </w:r>
            <w:r>
              <w:tab/>
            </w:r>
            <w:r>
              <w:tab/>
            </w:r>
            <w:r>
              <w:tab/>
            </w:r>
            <w:r>
              <w:tab/>
              <w:t>&lt;/xs:simpleType&gt;</w:t>
            </w:r>
          </w:p>
          <w:p w:rsidR="00167AD7" w:rsidRDefault="00167AD7" w:rsidP="00167AD7">
            <w:pPr>
              <w:spacing w:line="240" w:lineRule="auto"/>
              <w:ind w:firstLineChars="0" w:firstLine="0"/>
            </w:pPr>
            <w:r>
              <w:tab/>
            </w:r>
            <w:r>
              <w:tab/>
            </w:r>
            <w:r>
              <w:tab/>
            </w:r>
            <w:r>
              <w:tab/>
            </w:r>
            <w:r>
              <w:tab/>
            </w:r>
            <w:r>
              <w:tab/>
              <w:t>&lt;/xs:attribute&gt;</w:t>
            </w:r>
          </w:p>
          <w:p w:rsidR="00167AD7" w:rsidRDefault="00167AD7" w:rsidP="00167AD7">
            <w:pPr>
              <w:spacing w:line="240" w:lineRule="auto"/>
              <w:ind w:firstLineChars="0" w:firstLine="0"/>
            </w:pPr>
            <w:r>
              <w:tab/>
            </w:r>
            <w:r>
              <w:tab/>
            </w:r>
            <w:r>
              <w:tab/>
            </w:r>
            <w:r>
              <w:tab/>
            </w:r>
            <w:r>
              <w:tab/>
              <w:t>&lt;/xs:complexType&gt;</w:t>
            </w:r>
          </w:p>
          <w:p w:rsidR="00167AD7" w:rsidRDefault="00167AD7" w:rsidP="00167AD7">
            <w:pPr>
              <w:spacing w:line="240" w:lineRule="auto"/>
              <w:ind w:firstLineChars="0" w:firstLine="0"/>
            </w:pPr>
            <w:r>
              <w:tab/>
            </w:r>
            <w:r>
              <w:tab/>
            </w:r>
            <w:r>
              <w:tab/>
            </w:r>
            <w:r>
              <w:tab/>
              <w:t>&lt;/xs:element&gt;</w:t>
            </w:r>
          </w:p>
          <w:p w:rsidR="00167AD7" w:rsidRDefault="00167AD7" w:rsidP="00167AD7">
            <w:pPr>
              <w:spacing w:line="240" w:lineRule="auto"/>
              <w:ind w:firstLineChars="0" w:firstLine="0"/>
            </w:pPr>
            <w:r>
              <w:tab/>
            </w:r>
            <w:r>
              <w:tab/>
            </w:r>
            <w:r>
              <w:tab/>
              <w:t>&lt;/xs:sequence&gt;</w:t>
            </w:r>
          </w:p>
          <w:p w:rsidR="00167AD7" w:rsidRDefault="00167AD7" w:rsidP="00167AD7">
            <w:pPr>
              <w:spacing w:line="240" w:lineRule="auto"/>
              <w:ind w:firstLineChars="0" w:firstLine="0"/>
            </w:pPr>
            <w:r>
              <w:tab/>
            </w:r>
            <w:r>
              <w:tab/>
              <w:t>&lt;/xs:complexType&gt;</w:t>
            </w:r>
          </w:p>
          <w:p w:rsidR="00167AD7" w:rsidRDefault="00167AD7" w:rsidP="00167AD7">
            <w:pPr>
              <w:spacing w:line="240" w:lineRule="auto"/>
              <w:ind w:firstLineChars="0" w:firstLine="0"/>
            </w:pPr>
            <w:r>
              <w:tab/>
              <w:t>&lt;/xs:element&gt;</w:t>
            </w:r>
          </w:p>
          <w:p w:rsidR="00167AD7" w:rsidRDefault="00167AD7" w:rsidP="00167AD7">
            <w:pPr>
              <w:spacing w:line="240" w:lineRule="auto"/>
              <w:ind w:firstLineChars="0" w:firstLine="0"/>
            </w:pPr>
            <w:r>
              <w:t>&lt;/xs:schema&gt;</w:t>
            </w:r>
          </w:p>
          <w:p w:rsidR="00167AD7" w:rsidRPr="00855056" w:rsidRDefault="00167AD7" w:rsidP="00167AD7">
            <w:pPr>
              <w:ind w:firstLine="480"/>
            </w:pPr>
          </w:p>
          <w:p w:rsidR="00167AD7" w:rsidRPr="00167AD7" w:rsidRDefault="00167AD7" w:rsidP="00167AD7">
            <w:pPr>
              <w:spacing w:line="240" w:lineRule="auto"/>
              <w:ind w:firstLineChars="0" w:firstLine="0"/>
            </w:pPr>
          </w:p>
        </w:tc>
      </w:tr>
    </w:tbl>
    <w:p w:rsidR="00167AD7" w:rsidRDefault="00167AD7" w:rsidP="00167AD7">
      <w:pPr>
        <w:spacing w:line="240" w:lineRule="auto"/>
        <w:ind w:firstLineChars="0" w:firstLine="0"/>
      </w:pPr>
    </w:p>
    <w:sectPr w:rsidR="00167AD7" w:rsidSect="009B79F3">
      <w:headerReference w:type="default" r:id="rId44"/>
      <w:footerReference w:type="default" r:id="rId4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43E2" w:rsidRPr="00327BDC" w:rsidRDefault="003F43E2" w:rsidP="00E72515">
      <w:pPr>
        <w:ind w:firstLine="480"/>
        <w:rPr>
          <w:rFonts w:ascii="Times New Roman" w:hAnsi="Times New Roman"/>
          <w:szCs w:val="24"/>
        </w:rPr>
      </w:pPr>
      <w:r>
        <w:separator/>
      </w:r>
    </w:p>
  </w:endnote>
  <w:endnote w:type="continuationSeparator" w:id="0">
    <w:p w:rsidR="003F43E2" w:rsidRPr="00327BDC" w:rsidRDefault="003F43E2" w:rsidP="00E72515">
      <w:pPr>
        <w:ind w:firstLine="480"/>
        <w:rPr>
          <w:rFonts w:ascii="Times New Roman" w:hAnsi="Times New Roman"/>
          <w:szCs w:val="24"/>
        </w:rP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TimesNewRomanPS-Bold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Default="0037718B" w:rsidP="00155FF1">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Default="0037718B" w:rsidP="00AD64CF">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Default="0037718B" w:rsidP="00155FF1">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64384"/>
      <w:docPartObj>
        <w:docPartGallery w:val="Page Numbers (Bottom of Page)"/>
        <w:docPartUnique/>
      </w:docPartObj>
    </w:sdtPr>
    <w:sdtContent>
      <w:sdt>
        <w:sdtPr>
          <w:id w:val="171357217"/>
          <w:docPartObj>
            <w:docPartGallery w:val="Page Numbers (Top of Page)"/>
            <w:docPartUnique/>
          </w:docPartObj>
        </w:sdtPr>
        <w:sdtContent>
          <w:p w:rsidR="0037718B" w:rsidRDefault="0037718B" w:rsidP="00E72515">
            <w:pPr>
              <w:pStyle w:val="a4"/>
              <w:ind w:firstLine="360"/>
              <w:jc w:val="center"/>
            </w:pPr>
            <w:r>
              <w:rPr>
                <w:lang w:val="zh-CN"/>
              </w:rPr>
              <w:t xml:space="preserve"> </w:t>
            </w:r>
            <w:r w:rsidR="006866B6">
              <w:rPr>
                <w:b/>
                <w:sz w:val="24"/>
                <w:szCs w:val="24"/>
              </w:rPr>
              <w:fldChar w:fldCharType="begin"/>
            </w:r>
            <w:r>
              <w:rPr>
                <w:b/>
              </w:rPr>
              <w:instrText>PAGE</w:instrText>
            </w:r>
            <w:r w:rsidR="006866B6">
              <w:rPr>
                <w:b/>
                <w:sz w:val="24"/>
                <w:szCs w:val="24"/>
              </w:rPr>
              <w:fldChar w:fldCharType="separate"/>
            </w:r>
            <w:r w:rsidR="00AD2F4D">
              <w:rPr>
                <w:b/>
                <w:noProof/>
              </w:rPr>
              <w:t>- 31 -</w:t>
            </w:r>
            <w:r w:rsidR="006866B6">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43E2" w:rsidRPr="00327BDC" w:rsidRDefault="003F43E2" w:rsidP="00E72515">
      <w:pPr>
        <w:ind w:firstLine="480"/>
        <w:rPr>
          <w:rFonts w:ascii="Times New Roman" w:hAnsi="Times New Roman"/>
          <w:szCs w:val="24"/>
        </w:rPr>
      </w:pPr>
      <w:r>
        <w:separator/>
      </w:r>
    </w:p>
  </w:footnote>
  <w:footnote w:type="continuationSeparator" w:id="0">
    <w:p w:rsidR="003F43E2" w:rsidRPr="00327BDC" w:rsidRDefault="003F43E2" w:rsidP="00E72515">
      <w:pPr>
        <w:ind w:firstLine="480"/>
        <w:rPr>
          <w:rFonts w:ascii="Times New Roman" w:hAnsi="Times New Roman"/>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Default="0037718B" w:rsidP="00155FF1">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Pr="00905E11" w:rsidRDefault="0037718B" w:rsidP="00905E11">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Default="0037718B" w:rsidP="00155FF1">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18B" w:rsidRDefault="0037718B" w:rsidP="00AD64CF">
    <w:pPr>
      <w:pStyle w:val="a3"/>
      <w:ind w:firstLine="360"/>
    </w:pPr>
    <w:r>
      <w:rPr>
        <w:rFonts w:hint="eastAsia"/>
      </w:rPr>
      <w:t xml:space="preserve">Bench4Q Tool </w:t>
    </w:r>
    <w:r>
      <w:t>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2"/>
    <w:multiLevelType w:val="singleLevel"/>
    <w:tmpl w:val="000F0409"/>
    <w:lvl w:ilvl="0">
      <w:start w:val="1"/>
      <w:numFmt w:val="decimal"/>
      <w:lvlText w:val="%1."/>
      <w:lvlJc w:val="left"/>
      <w:pPr>
        <w:tabs>
          <w:tab w:val="num" w:pos="360"/>
        </w:tabs>
        <w:ind w:left="360" w:hanging="360"/>
      </w:pPr>
    </w:lvl>
  </w:abstractNum>
  <w:abstractNum w:abstractNumId="1">
    <w:nsid w:val="0000008E"/>
    <w:multiLevelType w:val="singleLevel"/>
    <w:tmpl w:val="00000000"/>
    <w:lvl w:ilvl="0">
      <w:start w:val="1"/>
      <w:numFmt w:val="decimal"/>
      <w:lvlText w:val="%1."/>
      <w:lvlJc w:val="left"/>
      <w:pPr>
        <w:tabs>
          <w:tab w:val="num" w:pos="1620"/>
        </w:tabs>
        <w:ind w:left="1620" w:hanging="360"/>
      </w:pPr>
    </w:lvl>
  </w:abstractNum>
  <w:abstractNum w:abstractNumId="2">
    <w:nsid w:val="081D5E68"/>
    <w:multiLevelType w:val="hybridMultilevel"/>
    <w:tmpl w:val="14ECFD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F7F3B21"/>
    <w:multiLevelType w:val="hybridMultilevel"/>
    <w:tmpl w:val="2764AE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121A7D"/>
    <w:multiLevelType w:val="hybridMultilevel"/>
    <w:tmpl w:val="C2AE3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A912DF"/>
    <w:multiLevelType w:val="hybridMultilevel"/>
    <w:tmpl w:val="3F64679E"/>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1F390FC0"/>
    <w:multiLevelType w:val="hybridMultilevel"/>
    <w:tmpl w:val="B1686FB8"/>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2CBF63AB"/>
    <w:multiLevelType w:val="hybridMultilevel"/>
    <w:tmpl w:val="AA68E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42D4F7E"/>
    <w:multiLevelType w:val="hybridMultilevel"/>
    <w:tmpl w:val="C2E6668C"/>
    <w:lvl w:ilvl="0" w:tplc="5928B3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D31D1F"/>
    <w:multiLevelType w:val="hybridMultilevel"/>
    <w:tmpl w:val="8E4EBC60"/>
    <w:lvl w:ilvl="0" w:tplc="401E4D14">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A0646DE"/>
    <w:multiLevelType w:val="hybridMultilevel"/>
    <w:tmpl w:val="C71AE8C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D580694"/>
    <w:multiLevelType w:val="hybridMultilevel"/>
    <w:tmpl w:val="02A275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47FB3DDF"/>
    <w:multiLevelType w:val="hybridMultilevel"/>
    <w:tmpl w:val="CF06C4D6"/>
    <w:lvl w:ilvl="0" w:tplc="B4722C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6F20C3"/>
    <w:multiLevelType w:val="hybridMultilevel"/>
    <w:tmpl w:val="227EA0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443BA"/>
    <w:multiLevelType w:val="hybridMultilevel"/>
    <w:tmpl w:val="0FA4580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5B20343F"/>
    <w:multiLevelType w:val="multilevel"/>
    <w:tmpl w:val="3176F7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5DCF1483"/>
    <w:multiLevelType w:val="hybridMultilevel"/>
    <w:tmpl w:val="45008F50"/>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5E082DEC"/>
    <w:multiLevelType w:val="multilevel"/>
    <w:tmpl w:val="A50A16E2"/>
    <w:lvl w:ilvl="0">
      <w:start w:val="1"/>
      <w:numFmt w:val="decimal"/>
      <w:pStyle w:val="1"/>
      <w:lvlText w:val="%1."/>
      <w:lvlJc w:val="left"/>
      <w:pPr>
        <w:ind w:left="420" w:hanging="420"/>
      </w:pPr>
      <w:rPr>
        <w:rFonts w:hint="eastAsia"/>
      </w:rPr>
    </w:lvl>
    <w:lvl w:ilvl="1">
      <w:start w:val="1"/>
      <w:numFmt w:val="decimal"/>
      <w:isLgl/>
      <w:lvlText w:val="%1.%2"/>
      <w:lvlJc w:val="left"/>
      <w:pPr>
        <w:ind w:left="645" w:hanging="64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D0F20AF"/>
    <w:multiLevelType w:val="hybridMultilevel"/>
    <w:tmpl w:val="45D207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0C501D6"/>
    <w:multiLevelType w:val="hybridMultilevel"/>
    <w:tmpl w:val="41F6E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6A7F24"/>
    <w:multiLevelType w:val="hybridMultilevel"/>
    <w:tmpl w:val="BB88E5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7"/>
  </w:num>
  <w:num w:numId="3">
    <w:abstractNumId w:val="12"/>
  </w:num>
  <w:num w:numId="4">
    <w:abstractNumId w:val="7"/>
  </w:num>
  <w:num w:numId="5">
    <w:abstractNumId w:val="19"/>
  </w:num>
  <w:num w:numId="6">
    <w:abstractNumId w:val="16"/>
  </w:num>
  <w:num w:numId="7">
    <w:abstractNumId w:val="14"/>
  </w:num>
  <w:num w:numId="8">
    <w:abstractNumId w:val="18"/>
  </w:num>
  <w:num w:numId="9">
    <w:abstractNumId w:val="10"/>
  </w:num>
  <w:num w:numId="10">
    <w:abstractNumId w:val="1"/>
  </w:num>
  <w:num w:numId="11">
    <w:abstractNumId w:val="0"/>
  </w:num>
  <w:num w:numId="12">
    <w:abstractNumId w:val="2"/>
  </w:num>
  <w:num w:numId="13">
    <w:abstractNumId w:val="9"/>
  </w:num>
  <w:num w:numId="14">
    <w:abstractNumId w:val="5"/>
  </w:num>
  <w:num w:numId="15">
    <w:abstractNumId w:val="6"/>
  </w:num>
  <w:num w:numId="16">
    <w:abstractNumId w:val="13"/>
  </w:num>
  <w:num w:numId="17">
    <w:abstractNumId w:val="20"/>
  </w:num>
  <w:num w:numId="18">
    <w:abstractNumId w:val="15"/>
  </w:num>
  <w:num w:numId="19">
    <w:abstractNumId w:val="4"/>
  </w:num>
  <w:num w:numId="20">
    <w:abstractNumId w:val="3"/>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bordersDoNotSurroundHeader/>
  <w:bordersDoNotSurroundFooter/>
  <w:stylePaneFormatFilter w:val="1024"/>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55056"/>
    <w:rsid w:val="00002AB4"/>
    <w:rsid w:val="000117AE"/>
    <w:rsid w:val="00030429"/>
    <w:rsid w:val="000304D7"/>
    <w:rsid w:val="00046EA5"/>
    <w:rsid w:val="00054B43"/>
    <w:rsid w:val="00061C96"/>
    <w:rsid w:val="000632AC"/>
    <w:rsid w:val="00074A89"/>
    <w:rsid w:val="000B5563"/>
    <w:rsid w:val="000C6B50"/>
    <w:rsid w:val="000D76E5"/>
    <w:rsid w:val="000E5485"/>
    <w:rsid w:val="000F744C"/>
    <w:rsid w:val="0010150B"/>
    <w:rsid w:val="001020C1"/>
    <w:rsid w:val="00106A9A"/>
    <w:rsid w:val="00110B8F"/>
    <w:rsid w:val="00113DDD"/>
    <w:rsid w:val="00116015"/>
    <w:rsid w:val="001316FB"/>
    <w:rsid w:val="0014424D"/>
    <w:rsid w:val="00151459"/>
    <w:rsid w:val="00153683"/>
    <w:rsid w:val="00155D11"/>
    <w:rsid w:val="00155DCA"/>
    <w:rsid w:val="00155FF1"/>
    <w:rsid w:val="00157B77"/>
    <w:rsid w:val="00160437"/>
    <w:rsid w:val="00160A7D"/>
    <w:rsid w:val="00162CA9"/>
    <w:rsid w:val="00162F5D"/>
    <w:rsid w:val="001643FA"/>
    <w:rsid w:val="00167AD7"/>
    <w:rsid w:val="0017642A"/>
    <w:rsid w:val="001848F3"/>
    <w:rsid w:val="001A0600"/>
    <w:rsid w:val="001A10A0"/>
    <w:rsid w:val="001B0C2E"/>
    <w:rsid w:val="001B61D3"/>
    <w:rsid w:val="001B756D"/>
    <w:rsid w:val="001C36AA"/>
    <w:rsid w:val="001C4DA6"/>
    <w:rsid w:val="001D08A4"/>
    <w:rsid w:val="001E4D35"/>
    <w:rsid w:val="001E5300"/>
    <w:rsid w:val="001E67DD"/>
    <w:rsid w:val="001F2788"/>
    <w:rsid w:val="0020247A"/>
    <w:rsid w:val="00214579"/>
    <w:rsid w:val="002151F8"/>
    <w:rsid w:val="002179B8"/>
    <w:rsid w:val="00220D45"/>
    <w:rsid w:val="002271DB"/>
    <w:rsid w:val="00231C8B"/>
    <w:rsid w:val="0023453D"/>
    <w:rsid w:val="00243501"/>
    <w:rsid w:val="00243551"/>
    <w:rsid w:val="002449A6"/>
    <w:rsid w:val="00245930"/>
    <w:rsid w:val="00251E44"/>
    <w:rsid w:val="002537E1"/>
    <w:rsid w:val="00253FDA"/>
    <w:rsid w:val="00255962"/>
    <w:rsid w:val="00262ECF"/>
    <w:rsid w:val="00280DCA"/>
    <w:rsid w:val="00285697"/>
    <w:rsid w:val="00296EED"/>
    <w:rsid w:val="002B3BB8"/>
    <w:rsid w:val="002C3F56"/>
    <w:rsid w:val="002D2192"/>
    <w:rsid w:val="002D66DA"/>
    <w:rsid w:val="002E311F"/>
    <w:rsid w:val="003009A4"/>
    <w:rsid w:val="003061C1"/>
    <w:rsid w:val="00311C58"/>
    <w:rsid w:val="0032352A"/>
    <w:rsid w:val="00351C1D"/>
    <w:rsid w:val="0035522F"/>
    <w:rsid w:val="003576BD"/>
    <w:rsid w:val="00357CB3"/>
    <w:rsid w:val="003631CC"/>
    <w:rsid w:val="00363BBD"/>
    <w:rsid w:val="0037416E"/>
    <w:rsid w:val="00376AC1"/>
    <w:rsid w:val="00376DD0"/>
    <w:rsid w:val="0037718B"/>
    <w:rsid w:val="0038576B"/>
    <w:rsid w:val="00387CCC"/>
    <w:rsid w:val="0039464E"/>
    <w:rsid w:val="003974C8"/>
    <w:rsid w:val="003A5A86"/>
    <w:rsid w:val="003A64D8"/>
    <w:rsid w:val="003B4292"/>
    <w:rsid w:val="003C7608"/>
    <w:rsid w:val="003D17DB"/>
    <w:rsid w:val="003D44EB"/>
    <w:rsid w:val="003E2319"/>
    <w:rsid w:val="003E31D2"/>
    <w:rsid w:val="003F43E2"/>
    <w:rsid w:val="00402F65"/>
    <w:rsid w:val="00411A9C"/>
    <w:rsid w:val="00420AC5"/>
    <w:rsid w:val="004250A0"/>
    <w:rsid w:val="004337AD"/>
    <w:rsid w:val="00433E5D"/>
    <w:rsid w:val="0043402D"/>
    <w:rsid w:val="004345A2"/>
    <w:rsid w:val="00445482"/>
    <w:rsid w:val="00454253"/>
    <w:rsid w:val="0045466A"/>
    <w:rsid w:val="00465D81"/>
    <w:rsid w:val="0047782D"/>
    <w:rsid w:val="004842C3"/>
    <w:rsid w:val="004A1281"/>
    <w:rsid w:val="004A4DBF"/>
    <w:rsid w:val="004A7393"/>
    <w:rsid w:val="004B0B20"/>
    <w:rsid w:val="004B3EE5"/>
    <w:rsid w:val="004D29D2"/>
    <w:rsid w:val="004D3BCB"/>
    <w:rsid w:val="004D43C6"/>
    <w:rsid w:val="004D5EA2"/>
    <w:rsid w:val="004D6DC3"/>
    <w:rsid w:val="004D7903"/>
    <w:rsid w:val="004E1B75"/>
    <w:rsid w:val="004E2888"/>
    <w:rsid w:val="004F1B32"/>
    <w:rsid w:val="004F2438"/>
    <w:rsid w:val="004F3DC3"/>
    <w:rsid w:val="004F5DC8"/>
    <w:rsid w:val="004F611F"/>
    <w:rsid w:val="00501619"/>
    <w:rsid w:val="0053359B"/>
    <w:rsid w:val="005446A1"/>
    <w:rsid w:val="005479DD"/>
    <w:rsid w:val="00551EC2"/>
    <w:rsid w:val="00555843"/>
    <w:rsid w:val="00555861"/>
    <w:rsid w:val="00556F83"/>
    <w:rsid w:val="005652FB"/>
    <w:rsid w:val="00580B40"/>
    <w:rsid w:val="00582A8C"/>
    <w:rsid w:val="00583A5F"/>
    <w:rsid w:val="00591E3D"/>
    <w:rsid w:val="0059222C"/>
    <w:rsid w:val="005A00E0"/>
    <w:rsid w:val="005A0BE6"/>
    <w:rsid w:val="005A0E0B"/>
    <w:rsid w:val="005B5318"/>
    <w:rsid w:val="005B55F0"/>
    <w:rsid w:val="005D35C9"/>
    <w:rsid w:val="005E6DEB"/>
    <w:rsid w:val="005F34FA"/>
    <w:rsid w:val="005F5519"/>
    <w:rsid w:val="005F55D6"/>
    <w:rsid w:val="00600B63"/>
    <w:rsid w:val="006074B5"/>
    <w:rsid w:val="00612496"/>
    <w:rsid w:val="00621FD8"/>
    <w:rsid w:val="006241C3"/>
    <w:rsid w:val="00631EE3"/>
    <w:rsid w:val="0063441D"/>
    <w:rsid w:val="006360C0"/>
    <w:rsid w:val="006535F4"/>
    <w:rsid w:val="00654999"/>
    <w:rsid w:val="006638EE"/>
    <w:rsid w:val="0066581A"/>
    <w:rsid w:val="00667D23"/>
    <w:rsid w:val="00671BE2"/>
    <w:rsid w:val="0067303D"/>
    <w:rsid w:val="006866B6"/>
    <w:rsid w:val="00686B17"/>
    <w:rsid w:val="00692429"/>
    <w:rsid w:val="00693CD1"/>
    <w:rsid w:val="00694F02"/>
    <w:rsid w:val="00697A8E"/>
    <w:rsid w:val="006A3005"/>
    <w:rsid w:val="006A3BB4"/>
    <w:rsid w:val="006A4C97"/>
    <w:rsid w:val="006B1A2B"/>
    <w:rsid w:val="006B5341"/>
    <w:rsid w:val="006C3352"/>
    <w:rsid w:val="006C5427"/>
    <w:rsid w:val="006C7447"/>
    <w:rsid w:val="006D16EE"/>
    <w:rsid w:val="006E1FDE"/>
    <w:rsid w:val="00703015"/>
    <w:rsid w:val="007062CC"/>
    <w:rsid w:val="00710BB4"/>
    <w:rsid w:val="007165EF"/>
    <w:rsid w:val="00721FE1"/>
    <w:rsid w:val="00722F7D"/>
    <w:rsid w:val="00723013"/>
    <w:rsid w:val="0073093D"/>
    <w:rsid w:val="00730E9F"/>
    <w:rsid w:val="007325EF"/>
    <w:rsid w:val="007333DD"/>
    <w:rsid w:val="00740575"/>
    <w:rsid w:val="00745896"/>
    <w:rsid w:val="00764EF6"/>
    <w:rsid w:val="00772E57"/>
    <w:rsid w:val="007911C8"/>
    <w:rsid w:val="007B32DA"/>
    <w:rsid w:val="007B7B02"/>
    <w:rsid w:val="007D074C"/>
    <w:rsid w:val="007E1E65"/>
    <w:rsid w:val="007F0985"/>
    <w:rsid w:val="007F14EE"/>
    <w:rsid w:val="00802F95"/>
    <w:rsid w:val="00805A5A"/>
    <w:rsid w:val="00807376"/>
    <w:rsid w:val="008155A3"/>
    <w:rsid w:val="00824A74"/>
    <w:rsid w:val="00831A2D"/>
    <w:rsid w:val="00836162"/>
    <w:rsid w:val="00837595"/>
    <w:rsid w:val="0084200A"/>
    <w:rsid w:val="00846A7E"/>
    <w:rsid w:val="00855056"/>
    <w:rsid w:val="00857A5D"/>
    <w:rsid w:val="00882DD9"/>
    <w:rsid w:val="00893517"/>
    <w:rsid w:val="00894FB7"/>
    <w:rsid w:val="00897D0F"/>
    <w:rsid w:val="008A5778"/>
    <w:rsid w:val="008B103B"/>
    <w:rsid w:val="008C590D"/>
    <w:rsid w:val="008C772F"/>
    <w:rsid w:val="008F0081"/>
    <w:rsid w:val="008F1576"/>
    <w:rsid w:val="008F2694"/>
    <w:rsid w:val="00904E74"/>
    <w:rsid w:val="00905E11"/>
    <w:rsid w:val="0091182A"/>
    <w:rsid w:val="00923FAE"/>
    <w:rsid w:val="0094016B"/>
    <w:rsid w:val="009440F5"/>
    <w:rsid w:val="00945E57"/>
    <w:rsid w:val="00950D9F"/>
    <w:rsid w:val="00956088"/>
    <w:rsid w:val="00961BB7"/>
    <w:rsid w:val="0096615C"/>
    <w:rsid w:val="00975977"/>
    <w:rsid w:val="00980094"/>
    <w:rsid w:val="009B7184"/>
    <w:rsid w:val="009B79F3"/>
    <w:rsid w:val="009C0D02"/>
    <w:rsid w:val="009D63B1"/>
    <w:rsid w:val="009D762E"/>
    <w:rsid w:val="009E5FC4"/>
    <w:rsid w:val="009E7017"/>
    <w:rsid w:val="00A06A92"/>
    <w:rsid w:val="00A1359B"/>
    <w:rsid w:val="00A145C0"/>
    <w:rsid w:val="00A22720"/>
    <w:rsid w:val="00A25E41"/>
    <w:rsid w:val="00A36B96"/>
    <w:rsid w:val="00A47418"/>
    <w:rsid w:val="00A60930"/>
    <w:rsid w:val="00A612F1"/>
    <w:rsid w:val="00A61BCE"/>
    <w:rsid w:val="00A72D53"/>
    <w:rsid w:val="00A937F7"/>
    <w:rsid w:val="00A957EF"/>
    <w:rsid w:val="00A97280"/>
    <w:rsid w:val="00A97783"/>
    <w:rsid w:val="00AA3E06"/>
    <w:rsid w:val="00AA571B"/>
    <w:rsid w:val="00AB515F"/>
    <w:rsid w:val="00AC2893"/>
    <w:rsid w:val="00AD2C7C"/>
    <w:rsid w:val="00AD2F4D"/>
    <w:rsid w:val="00AD4616"/>
    <w:rsid w:val="00AD64CF"/>
    <w:rsid w:val="00AE611A"/>
    <w:rsid w:val="00B03F0E"/>
    <w:rsid w:val="00B0714F"/>
    <w:rsid w:val="00B102AD"/>
    <w:rsid w:val="00B1279B"/>
    <w:rsid w:val="00B22BF8"/>
    <w:rsid w:val="00B30E4D"/>
    <w:rsid w:val="00B42A02"/>
    <w:rsid w:val="00B43BAF"/>
    <w:rsid w:val="00B46CA2"/>
    <w:rsid w:val="00B54946"/>
    <w:rsid w:val="00B54C04"/>
    <w:rsid w:val="00B61026"/>
    <w:rsid w:val="00B64354"/>
    <w:rsid w:val="00B74067"/>
    <w:rsid w:val="00B846AC"/>
    <w:rsid w:val="00B90330"/>
    <w:rsid w:val="00B92FDB"/>
    <w:rsid w:val="00BA7D47"/>
    <w:rsid w:val="00BD0618"/>
    <w:rsid w:val="00BD5A71"/>
    <w:rsid w:val="00BE04B0"/>
    <w:rsid w:val="00BE3152"/>
    <w:rsid w:val="00C01321"/>
    <w:rsid w:val="00C0688B"/>
    <w:rsid w:val="00C0691B"/>
    <w:rsid w:val="00C10F8F"/>
    <w:rsid w:val="00C357A0"/>
    <w:rsid w:val="00C4029D"/>
    <w:rsid w:val="00C47B0F"/>
    <w:rsid w:val="00C5483A"/>
    <w:rsid w:val="00C549C7"/>
    <w:rsid w:val="00C67426"/>
    <w:rsid w:val="00C71240"/>
    <w:rsid w:val="00C77D18"/>
    <w:rsid w:val="00C8034C"/>
    <w:rsid w:val="00C8156A"/>
    <w:rsid w:val="00C8504E"/>
    <w:rsid w:val="00C85393"/>
    <w:rsid w:val="00C92134"/>
    <w:rsid w:val="00C923E9"/>
    <w:rsid w:val="00CB0093"/>
    <w:rsid w:val="00CC071B"/>
    <w:rsid w:val="00CC48B1"/>
    <w:rsid w:val="00CD4D59"/>
    <w:rsid w:val="00CE02AA"/>
    <w:rsid w:val="00CE6497"/>
    <w:rsid w:val="00CF4E4C"/>
    <w:rsid w:val="00D120B0"/>
    <w:rsid w:val="00D325C2"/>
    <w:rsid w:val="00D342E5"/>
    <w:rsid w:val="00D44DE1"/>
    <w:rsid w:val="00D57E43"/>
    <w:rsid w:val="00D625F0"/>
    <w:rsid w:val="00D63018"/>
    <w:rsid w:val="00D843A9"/>
    <w:rsid w:val="00D85AB5"/>
    <w:rsid w:val="00D86E4E"/>
    <w:rsid w:val="00D86FD1"/>
    <w:rsid w:val="00D87957"/>
    <w:rsid w:val="00D92BED"/>
    <w:rsid w:val="00DA3831"/>
    <w:rsid w:val="00DB4DA9"/>
    <w:rsid w:val="00DC57B6"/>
    <w:rsid w:val="00DE374F"/>
    <w:rsid w:val="00E02281"/>
    <w:rsid w:val="00E03103"/>
    <w:rsid w:val="00E040A4"/>
    <w:rsid w:val="00E076FF"/>
    <w:rsid w:val="00E16D55"/>
    <w:rsid w:val="00E201B9"/>
    <w:rsid w:val="00E20FB3"/>
    <w:rsid w:val="00E40E1F"/>
    <w:rsid w:val="00E567FA"/>
    <w:rsid w:val="00E607A0"/>
    <w:rsid w:val="00E60B4E"/>
    <w:rsid w:val="00E61287"/>
    <w:rsid w:val="00E62098"/>
    <w:rsid w:val="00E724B1"/>
    <w:rsid w:val="00E72515"/>
    <w:rsid w:val="00E82545"/>
    <w:rsid w:val="00E83783"/>
    <w:rsid w:val="00E87D46"/>
    <w:rsid w:val="00E93798"/>
    <w:rsid w:val="00E94F33"/>
    <w:rsid w:val="00EA1F11"/>
    <w:rsid w:val="00EB0AD2"/>
    <w:rsid w:val="00EB588E"/>
    <w:rsid w:val="00EB6E84"/>
    <w:rsid w:val="00EC0191"/>
    <w:rsid w:val="00EC2B99"/>
    <w:rsid w:val="00EC60DE"/>
    <w:rsid w:val="00ED09D5"/>
    <w:rsid w:val="00ED24D8"/>
    <w:rsid w:val="00ED6933"/>
    <w:rsid w:val="00EE59BB"/>
    <w:rsid w:val="00EE6CA4"/>
    <w:rsid w:val="00EF3108"/>
    <w:rsid w:val="00F0510E"/>
    <w:rsid w:val="00F058A8"/>
    <w:rsid w:val="00F06FA5"/>
    <w:rsid w:val="00F34F0E"/>
    <w:rsid w:val="00F47226"/>
    <w:rsid w:val="00F54FFB"/>
    <w:rsid w:val="00F5788D"/>
    <w:rsid w:val="00F57C36"/>
    <w:rsid w:val="00F64FFE"/>
    <w:rsid w:val="00F7112D"/>
    <w:rsid w:val="00F77CA8"/>
    <w:rsid w:val="00F84AC3"/>
    <w:rsid w:val="00F85D7D"/>
    <w:rsid w:val="00F91189"/>
    <w:rsid w:val="00F94ED8"/>
    <w:rsid w:val="00FB2BDD"/>
    <w:rsid w:val="00FB2D98"/>
    <w:rsid w:val="00FB3EF1"/>
    <w:rsid w:val="00FC06A1"/>
    <w:rsid w:val="00FC6D2C"/>
    <w:rsid w:val="00FD2C0E"/>
    <w:rsid w:val="00FE77E4"/>
    <w:rsid w:val="00FF61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37890"/>
    <o:shapelayout v:ext="edit">
      <o:idmap v:ext="edit" data="2"/>
      <o:rules v:ext="edit">
        <o:r id="V:Rule9" type="connector" idref="#_x0000_s2069">
          <o:proxy start="" idref="#_x0000_s2068" connectloc="2"/>
          <o:proxy end="" idref="#_x0000_s2067" connectloc="2"/>
        </o:r>
        <o:r id="V:Rule10" type="connector" idref="#_x0000_s2079"/>
        <o:r id="V:Rule11" type="connector" idref="#_x0000_s2063">
          <o:proxy start="" idref="#_x0000_s2062" connectloc="2"/>
          <o:proxy end="" idref="#_x0000_s2061" connectloc="2"/>
        </o:r>
        <o:r id="V:Rule12" type="connector" idref="#_x0000_s2076"/>
        <o:r id="V:Rule13" type="connector" idref="#_x0000_s2073">
          <o:proxy start="" idref="#_x0000_s2072" connectloc="6"/>
        </o:r>
        <o:r id="V:Rule14" type="connector" idref="#_x0000_s2070">
          <o:proxy start="" idref="#_x0000_s2067" connectloc="6"/>
          <o:proxy end="" idref="#_x0000_s2068" connectloc="6"/>
        </o:r>
        <o:r id="V:Rule15" type="connector" idref="#_x0000_s2064">
          <o:proxy start="" idref="#_x0000_s2061" connectloc="6"/>
          <o:proxy end="" idref="#_x0000_s2062" connectloc="6"/>
        </o:r>
        <o:r id="V:Rule16" type="connector" idref="#_x0000_s2074"/>
      </o:rules>
      <o:regrouptable v:ext="edit">
        <o:entry new="1" old="0"/>
        <o:entry new="2" old="0"/>
        <o:entry new="3" old="2"/>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B02"/>
    <w:pPr>
      <w:widowControl w:val="0"/>
      <w:spacing w:line="300" w:lineRule="auto"/>
      <w:ind w:firstLineChars="200" w:firstLine="200"/>
      <w:jc w:val="both"/>
    </w:pPr>
    <w:rPr>
      <w:sz w:val="24"/>
    </w:rPr>
  </w:style>
  <w:style w:type="paragraph" w:styleId="1">
    <w:name w:val="heading 1"/>
    <w:basedOn w:val="a"/>
    <w:next w:val="a"/>
    <w:link w:val="1Char"/>
    <w:uiPriority w:val="9"/>
    <w:qFormat/>
    <w:rsid w:val="00D85AB5"/>
    <w:pPr>
      <w:keepNext/>
      <w:keepLines/>
      <w:numPr>
        <w:numId w:val="2"/>
      </w:numPr>
      <w:spacing w:line="360" w:lineRule="auto"/>
      <w:ind w:left="0" w:firstLineChars="0" w:firstLine="0"/>
      <w:outlineLvl w:val="0"/>
    </w:pPr>
    <w:rPr>
      <w:b/>
      <w:bCs/>
      <w:kern w:val="44"/>
      <w:sz w:val="30"/>
      <w:szCs w:val="44"/>
    </w:rPr>
  </w:style>
  <w:style w:type="paragraph" w:styleId="2">
    <w:name w:val="heading 2"/>
    <w:basedOn w:val="a"/>
    <w:next w:val="a"/>
    <w:link w:val="2Char"/>
    <w:uiPriority w:val="9"/>
    <w:unhideWhenUsed/>
    <w:qFormat/>
    <w:rsid w:val="00D85AB5"/>
    <w:pPr>
      <w:keepNext/>
      <w:keepLines/>
      <w:spacing w:line="360"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Char"/>
    <w:qFormat/>
    <w:rsid w:val="007B7B02"/>
    <w:pPr>
      <w:keepNext/>
      <w:keepLines/>
      <w:ind w:firstLineChars="0" w:firstLine="0"/>
      <w:outlineLvl w:val="2"/>
    </w:pPr>
    <w:rPr>
      <w:rFonts w:ascii="Times New Roman" w:hAnsi="Times New Roman" w:cs="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550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55056"/>
    <w:rPr>
      <w:sz w:val="18"/>
      <w:szCs w:val="18"/>
    </w:rPr>
  </w:style>
  <w:style w:type="paragraph" w:styleId="a4">
    <w:name w:val="footer"/>
    <w:basedOn w:val="a"/>
    <w:link w:val="Char0"/>
    <w:unhideWhenUsed/>
    <w:rsid w:val="00855056"/>
    <w:pPr>
      <w:tabs>
        <w:tab w:val="center" w:pos="4153"/>
        <w:tab w:val="right" w:pos="8306"/>
      </w:tabs>
      <w:snapToGrid w:val="0"/>
      <w:jc w:val="left"/>
    </w:pPr>
    <w:rPr>
      <w:sz w:val="18"/>
      <w:szCs w:val="18"/>
    </w:rPr>
  </w:style>
  <w:style w:type="character" w:customStyle="1" w:styleId="Char0">
    <w:name w:val="页脚 Char"/>
    <w:basedOn w:val="a0"/>
    <w:link w:val="a4"/>
    <w:uiPriority w:val="99"/>
    <w:rsid w:val="00855056"/>
    <w:rPr>
      <w:sz w:val="18"/>
      <w:szCs w:val="18"/>
    </w:rPr>
  </w:style>
  <w:style w:type="character" w:customStyle="1" w:styleId="1Char">
    <w:name w:val="标题 1 Char"/>
    <w:basedOn w:val="a0"/>
    <w:link w:val="1"/>
    <w:uiPriority w:val="9"/>
    <w:rsid w:val="00D85AB5"/>
    <w:rPr>
      <w:b/>
      <w:bCs/>
      <w:kern w:val="44"/>
      <w:sz w:val="30"/>
      <w:szCs w:val="44"/>
    </w:rPr>
  </w:style>
  <w:style w:type="paragraph" w:styleId="a5">
    <w:name w:val="Document Map"/>
    <w:basedOn w:val="a"/>
    <w:link w:val="Char1"/>
    <w:uiPriority w:val="99"/>
    <w:semiHidden/>
    <w:unhideWhenUsed/>
    <w:rsid w:val="00855056"/>
    <w:rPr>
      <w:rFonts w:ascii="宋体" w:eastAsia="宋体"/>
      <w:sz w:val="18"/>
      <w:szCs w:val="18"/>
    </w:rPr>
  </w:style>
  <w:style w:type="character" w:customStyle="1" w:styleId="Char1">
    <w:name w:val="文档结构图 Char"/>
    <w:basedOn w:val="a0"/>
    <w:link w:val="a5"/>
    <w:uiPriority w:val="99"/>
    <w:semiHidden/>
    <w:rsid w:val="00855056"/>
    <w:rPr>
      <w:rFonts w:ascii="宋体" w:eastAsia="宋体"/>
      <w:sz w:val="18"/>
      <w:szCs w:val="18"/>
    </w:rPr>
  </w:style>
  <w:style w:type="character" w:customStyle="1" w:styleId="2Char">
    <w:name w:val="标题 2 Char"/>
    <w:basedOn w:val="a0"/>
    <w:link w:val="2"/>
    <w:uiPriority w:val="9"/>
    <w:rsid w:val="00D85AB5"/>
    <w:rPr>
      <w:rFonts w:asciiTheme="majorHAnsi" w:eastAsiaTheme="majorEastAsia" w:hAnsiTheme="majorHAnsi" w:cstheme="majorBidi"/>
      <w:b/>
      <w:bCs/>
      <w:sz w:val="28"/>
      <w:szCs w:val="32"/>
    </w:rPr>
  </w:style>
  <w:style w:type="table" w:styleId="a6">
    <w:name w:val="Table Grid"/>
    <w:basedOn w:val="a1"/>
    <w:uiPriority w:val="59"/>
    <w:rsid w:val="004B3EE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2-6">
    <w:name w:val="Medium Shading 2 Accent 6"/>
    <w:basedOn w:val="a1"/>
    <w:uiPriority w:val="64"/>
    <w:rsid w:val="004B3EE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Medium List 1 Accent 3"/>
    <w:basedOn w:val="a1"/>
    <w:uiPriority w:val="65"/>
    <w:rsid w:val="004B3EE5"/>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1-11">
    <w:name w:val="中等深浅底纹 1 - 强调文字颜色 11"/>
    <w:basedOn w:val="a1"/>
    <w:uiPriority w:val="63"/>
    <w:rsid w:val="004B3EE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
    <w:name w:val="TOC Heading"/>
    <w:basedOn w:val="1"/>
    <w:next w:val="a"/>
    <w:uiPriority w:val="39"/>
    <w:unhideWhenUsed/>
    <w:qFormat/>
    <w:rsid w:val="009B79F3"/>
    <w:pPr>
      <w:widowControl/>
      <w:numPr>
        <w:numId w:val="0"/>
      </w:num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B79F3"/>
  </w:style>
  <w:style w:type="paragraph" w:styleId="20">
    <w:name w:val="toc 2"/>
    <w:basedOn w:val="a"/>
    <w:next w:val="a"/>
    <w:autoRedefine/>
    <w:uiPriority w:val="39"/>
    <w:unhideWhenUsed/>
    <w:rsid w:val="009B79F3"/>
    <w:pPr>
      <w:ind w:leftChars="200" w:left="420"/>
    </w:pPr>
  </w:style>
  <w:style w:type="character" w:styleId="a7">
    <w:name w:val="Hyperlink"/>
    <w:basedOn w:val="a0"/>
    <w:uiPriority w:val="99"/>
    <w:unhideWhenUsed/>
    <w:rsid w:val="009B79F3"/>
    <w:rPr>
      <w:color w:val="0000FF" w:themeColor="hyperlink"/>
      <w:u w:val="single"/>
    </w:rPr>
  </w:style>
  <w:style w:type="paragraph" w:styleId="a8">
    <w:name w:val="Balloon Text"/>
    <w:basedOn w:val="a"/>
    <w:link w:val="Char2"/>
    <w:uiPriority w:val="99"/>
    <w:semiHidden/>
    <w:unhideWhenUsed/>
    <w:rsid w:val="009B79F3"/>
    <w:rPr>
      <w:sz w:val="18"/>
      <w:szCs w:val="18"/>
    </w:rPr>
  </w:style>
  <w:style w:type="character" w:customStyle="1" w:styleId="Char2">
    <w:name w:val="批注框文本 Char"/>
    <w:basedOn w:val="a0"/>
    <w:link w:val="a8"/>
    <w:uiPriority w:val="99"/>
    <w:semiHidden/>
    <w:rsid w:val="009B79F3"/>
    <w:rPr>
      <w:sz w:val="18"/>
      <w:szCs w:val="18"/>
    </w:rPr>
  </w:style>
  <w:style w:type="paragraph" w:styleId="a9">
    <w:name w:val="List Paragraph"/>
    <w:basedOn w:val="a"/>
    <w:uiPriority w:val="34"/>
    <w:qFormat/>
    <w:rsid w:val="0043402D"/>
    <w:pPr>
      <w:ind w:firstLine="420"/>
    </w:pPr>
  </w:style>
  <w:style w:type="character" w:customStyle="1" w:styleId="3Char">
    <w:name w:val="标题 3 Char"/>
    <w:basedOn w:val="a0"/>
    <w:link w:val="3"/>
    <w:rsid w:val="007B7B02"/>
    <w:rPr>
      <w:rFonts w:ascii="Times New Roman" w:hAnsi="Times New Roman" w:cs="Times New Roman"/>
      <w:b/>
      <w:bCs/>
      <w:sz w:val="28"/>
      <w:szCs w:val="32"/>
    </w:rPr>
  </w:style>
  <w:style w:type="paragraph" w:customStyle="1" w:styleId="FieldHead">
    <w:name w:val="Field Head"/>
    <w:basedOn w:val="a"/>
    <w:rsid w:val="00255962"/>
    <w:pPr>
      <w:keepNext/>
      <w:keepLines/>
      <w:tabs>
        <w:tab w:val="left" w:pos="990"/>
      </w:tabs>
      <w:spacing w:before="200" w:after="200" w:line="240" w:lineRule="auto"/>
      <w:ind w:firstLineChars="0" w:firstLine="0"/>
      <w:jc w:val="center"/>
    </w:pPr>
    <w:rPr>
      <w:rFonts w:ascii="Palatino" w:hAnsi="Palatino" w:cs="Palatino"/>
      <w:b/>
      <w:bCs/>
      <w:kern w:val="0"/>
      <w:sz w:val="20"/>
      <w:szCs w:val="20"/>
      <w:lang w:eastAsia="en-US"/>
    </w:rPr>
  </w:style>
  <w:style w:type="paragraph" w:customStyle="1" w:styleId="NumberedList">
    <w:name w:val="Numbered List"/>
    <w:basedOn w:val="a"/>
    <w:rsid w:val="00255962"/>
    <w:pPr>
      <w:keepLines/>
      <w:widowControl/>
      <w:tabs>
        <w:tab w:val="num" w:pos="720"/>
      </w:tabs>
      <w:spacing w:before="160" w:line="240" w:lineRule="auto"/>
      <w:ind w:left="720" w:firstLineChars="0" w:firstLine="0"/>
    </w:pPr>
    <w:rPr>
      <w:rFonts w:ascii="Palatino" w:hAnsi="Palatino" w:cs="Palatino"/>
      <w:kern w:val="0"/>
      <w:sz w:val="20"/>
      <w:szCs w:val="20"/>
      <w:lang w:eastAsia="en-US"/>
    </w:rPr>
  </w:style>
  <w:style w:type="paragraph" w:customStyle="1" w:styleId="Table">
    <w:name w:val="Table"/>
    <w:basedOn w:val="a"/>
    <w:rsid w:val="00255962"/>
    <w:pPr>
      <w:keepNext/>
      <w:keepLines/>
      <w:tabs>
        <w:tab w:val="left" w:pos="1260"/>
        <w:tab w:val="left" w:pos="1620"/>
        <w:tab w:val="center" w:pos="4140"/>
        <w:tab w:val="center" w:pos="6300"/>
        <w:tab w:val="center" w:pos="8640"/>
      </w:tabs>
      <w:spacing w:before="80" w:line="240" w:lineRule="auto"/>
      <w:ind w:left="1267" w:right="360" w:firstLineChars="0" w:firstLine="0"/>
      <w:jc w:val="left"/>
    </w:pPr>
    <w:rPr>
      <w:rFonts w:ascii="Palatino" w:hAnsi="Palatino" w:cs="Palatino"/>
      <w:kern w:val="0"/>
      <w:sz w:val="20"/>
      <w:szCs w:val="20"/>
      <w:lang w:eastAsia="en-US"/>
    </w:rPr>
  </w:style>
  <w:style w:type="paragraph" w:customStyle="1" w:styleId="Clauses">
    <w:name w:val="Clauses"/>
    <w:basedOn w:val="a"/>
    <w:rsid w:val="00255962"/>
    <w:pPr>
      <w:keepLines/>
      <w:widowControl/>
      <w:tabs>
        <w:tab w:val="left" w:pos="720"/>
        <w:tab w:val="left" w:pos="1080"/>
        <w:tab w:val="left" w:pos="1260"/>
        <w:tab w:val="left" w:pos="1440"/>
      </w:tabs>
      <w:spacing w:before="80" w:after="80" w:line="240" w:lineRule="atLeast"/>
      <w:ind w:firstLineChars="0" w:firstLine="0"/>
    </w:pPr>
    <w:rPr>
      <w:rFonts w:ascii="Palatino" w:hAnsi="Palatino" w:cs="Palatino"/>
      <w:kern w:val="0"/>
      <w:sz w:val="20"/>
      <w:szCs w:val="20"/>
      <w:lang w:eastAsia="en-US"/>
    </w:rPr>
  </w:style>
  <w:style w:type="table" w:customStyle="1" w:styleId="-11">
    <w:name w:val="浅色底纹 - 强调文字颜色 11"/>
    <w:basedOn w:val="a1"/>
    <w:uiPriority w:val="60"/>
    <w:rsid w:val="003A5A8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a">
    <w:name w:val="Body Text"/>
    <w:aliases w:val="正文文字"/>
    <w:basedOn w:val="a"/>
    <w:link w:val="Char3"/>
    <w:rsid w:val="001C36AA"/>
    <w:pPr>
      <w:tabs>
        <w:tab w:val="left" w:pos="357"/>
      </w:tabs>
      <w:overflowPunct w:val="0"/>
      <w:spacing w:line="240" w:lineRule="auto"/>
    </w:pPr>
    <w:rPr>
      <w:rFonts w:ascii="Times New Roman" w:eastAsia="宋体" w:hAnsi="Times New Roman" w:cs="Times New Roman"/>
      <w:sz w:val="18"/>
      <w:szCs w:val="20"/>
    </w:rPr>
  </w:style>
  <w:style w:type="character" w:customStyle="1" w:styleId="Char3">
    <w:name w:val="正文文本 Char"/>
    <w:aliases w:val="正文文字 Char"/>
    <w:basedOn w:val="a0"/>
    <w:link w:val="aa"/>
    <w:rsid w:val="001C36AA"/>
    <w:rPr>
      <w:rFonts w:ascii="Times New Roman" w:eastAsia="宋体" w:hAnsi="Times New Roman" w:cs="Times New Roman"/>
      <w:sz w:val="18"/>
      <w:szCs w:val="20"/>
    </w:rPr>
  </w:style>
  <w:style w:type="paragraph" w:styleId="ab">
    <w:name w:val="Normal (Web)"/>
    <w:basedOn w:val="a"/>
    <w:uiPriority w:val="99"/>
    <w:rsid w:val="007062CC"/>
    <w:pPr>
      <w:widowControl/>
      <w:spacing w:beforeLines="50" w:beforeAutospacing="1" w:afterLines="50" w:afterAutospacing="1"/>
      <w:ind w:firstLineChars="0" w:firstLine="0"/>
      <w:jc w:val="left"/>
    </w:pPr>
    <w:rPr>
      <w:rFonts w:ascii="宋体" w:eastAsia="宋体" w:hAnsi="宋体" w:cs="Times New Roman"/>
      <w:kern w:val="0"/>
      <w:szCs w:val="24"/>
    </w:rPr>
  </w:style>
  <w:style w:type="paragraph" w:customStyle="1" w:styleId="Char4">
    <w:name w:val="Char"/>
    <w:basedOn w:val="a"/>
    <w:autoRedefine/>
    <w:rsid w:val="0037416E"/>
    <w:pPr>
      <w:tabs>
        <w:tab w:val="num" w:pos="900"/>
      </w:tabs>
      <w:spacing w:before="312" w:after="312" w:line="360" w:lineRule="auto"/>
      <w:ind w:left="900" w:firstLineChars="0" w:hanging="360"/>
    </w:pPr>
    <w:rPr>
      <w:rFonts w:ascii="Times New Roman" w:eastAsia="宋体" w:hAnsi="Times New Roman" w:cs="Times New Roman"/>
      <w:szCs w:val="24"/>
    </w:rPr>
  </w:style>
  <w:style w:type="paragraph" w:styleId="30">
    <w:name w:val="toc 3"/>
    <w:basedOn w:val="a"/>
    <w:next w:val="a"/>
    <w:autoRedefine/>
    <w:uiPriority w:val="39"/>
    <w:unhideWhenUsed/>
    <w:rsid w:val="00ED09D5"/>
    <w:pPr>
      <w:ind w:leftChars="400" w:left="840"/>
    </w:pPr>
  </w:style>
  <w:style w:type="character" w:styleId="ac">
    <w:name w:val="annotation reference"/>
    <w:basedOn w:val="a0"/>
    <w:uiPriority w:val="99"/>
    <w:semiHidden/>
    <w:unhideWhenUsed/>
    <w:rsid w:val="00351C1D"/>
    <w:rPr>
      <w:sz w:val="21"/>
      <w:szCs w:val="21"/>
    </w:rPr>
  </w:style>
  <w:style w:type="paragraph" w:styleId="ad">
    <w:name w:val="annotation text"/>
    <w:basedOn w:val="a"/>
    <w:link w:val="Char5"/>
    <w:uiPriority w:val="99"/>
    <w:semiHidden/>
    <w:unhideWhenUsed/>
    <w:rsid w:val="00351C1D"/>
    <w:pPr>
      <w:jc w:val="left"/>
    </w:pPr>
  </w:style>
  <w:style w:type="character" w:customStyle="1" w:styleId="Char5">
    <w:name w:val="批注文字 Char"/>
    <w:basedOn w:val="a0"/>
    <w:link w:val="ad"/>
    <w:uiPriority w:val="99"/>
    <w:semiHidden/>
    <w:rsid w:val="00351C1D"/>
    <w:rPr>
      <w:sz w:val="24"/>
    </w:rPr>
  </w:style>
  <w:style w:type="paragraph" w:styleId="ae">
    <w:name w:val="annotation subject"/>
    <w:basedOn w:val="ad"/>
    <w:next w:val="ad"/>
    <w:link w:val="Char6"/>
    <w:uiPriority w:val="99"/>
    <w:semiHidden/>
    <w:unhideWhenUsed/>
    <w:rsid w:val="00351C1D"/>
    <w:rPr>
      <w:b/>
      <w:bCs/>
    </w:rPr>
  </w:style>
  <w:style w:type="character" w:customStyle="1" w:styleId="Char6">
    <w:name w:val="批注主题 Char"/>
    <w:basedOn w:val="Char5"/>
    <w:link w:val="ae"/>
    <w:uiPriority w:val="99"/>
    <w:semiHidden/>
    <w:rsid w:val="00351C1D"/>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wmf"/><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4.bin"/><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4.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wmf"/><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2EF4EB9-39D9-4A02-AF64-369DD9F49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34</Pages>
  <Words>5230</Words>
  <Characters>29813</Characters>
  <Application>Microsoft Office Word</Application>
  <DocSecurity>0</DocSecurity>
  <Lines>248</Lines>
  <Paragraphs>69</Paragraphs>
  <ScaleCrop>false</ScaleCrop>
  <Company/>
  <LinksUpToDate>false</LinksUpToDate>
  <CharactersWithSpaces>34974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Xiaowei Zhou</cp:lastModifiedBy>
  <cp:revision>52</cp:revision>
  <cp:lastPrinted>2010-05-11T07:06:00Z</cp:lastPrinted>
  <dcterms:created xsi:type="dcterms:W3CDTF">2010-08-25T15:17:00Z</dcterms:created>
  <dcterms:modified xsi:type="dcterms:W3CDTF">2010-08-26T17:19:00Z</dcterms:modified>
</cp:coreProperties>
</file>