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EC7A" w14:textId="4D221754" w:rsidR="00C45862" w:rsidRPr="0049134F" w:rsidRDefault="000944D5">
      <w:pPr>
        <w:rPr>
          <w:rFonts w:ascii="Calibri" w:hAnsi="Calibri" w:cs="Calibri"/>
          <w:b/>
          <w:bCs/>
          <w:sz w:val="30"/>
          <w:szCs w:val="30"/>
          <w:lang w:val="en-GB"/>
        </w:rPr>
      </w:pPr>
      <w:r w:rsidRPr="0049134F">
        <w:rPr>
          <w:rFonts w:ascii="Calibri" w:hAnsi="Calibri" w:cs="Calibri"/>
          <w:b/>
          <w:bCs/>
          <w:sz w:val="30"/>
          <w:szCs w:val="30"/>
          <w:lang w:val="en-GB"/>
        </w:rPr>
        <w:t>Accountability and Responsibility in developing intelligent technology</w:t>
      </w:r>
    </w:p>
    <w:p w14:paraId="1E07B01D" w14:textId="77777777" w:rsidR="000944D5" w:rsidRPr="0049134F" w:rsidRDefault="000944D5">
      <w:pPr>
        <w:rPr>
          <w:rFonts w:ascii="Calibri" w:hAnsi="Calibri" w:cs="Calibri"/>
          <w:b/>
          <w:bCs/>
          <w:sz w:val="30"/>
          <w:szCs w:val="30"/>
          <w:lang w:val="en-GB"/>
        </w:rPr>
      </w:pPr>
    </w:p>
    <w:p w14:paraId="23801EDC" w14:textId="7BB3DB63" w:rsidR="00A4456D" w:rsidRPr="0049134F" w:rsidRDefault="00A4456D">
      <w:pPr>
        <w:rPr>
          <w:rFonts w:ascii="Calibri" w:hAnsi="Calibri" w:cs="Calibri"/>
          <w:i/>
          <w:iCs/>
          <w:sz w:val="26"/>
          <w:szCs w:val="26"/>
          <w:lang w:val="en-GB"/>
        </w:rPr>
      </w:pPr>
      <w:r w:rsidRPr="0049134F">
        <w:rPr>
          <w:rFonts w:ascii="Calibri" w:hAnsi="Calibri" w:cs="Calibri"/>
          <w:i/>
          <w:iCs/>
          <w:sz w:val="26"/>
          <w:szCs w:val="26"/>
          <w:lang w:val="en-GB"/>
        </w:rPr>
        <w:t xml:space="preserve">What are the responsibilities of governments (local, national, transnational) in determining and regulating the place of intelligent technology in law, commerce, and society? </w:t>
      </w:r>
    </w:p>
    <w:p w14:paraId="06997D30" w14:textId="77777777" w:rsidR="005C556B" w:rsidRPr="0049134F" w:rsidRDefault="005C556B">
      <w:pPr>
        <w:rPr>
          <w:rFonts w:ascii="Calibri" w:hAnsi="Calibri" w:cs="Calibri"/>
          <w:i/>
          <w:iCs/>
          <w:sz w:val="26"/>
          <w:szCs w:val="26"/>
          <w:lang w:val="en-GB"/>
        </w:rPr>
      </w:pPr>
    </w:p>
    <w:p w14:paraId="2A1BE404" w14:textId="0B072D98" w:rsidR="005C556B" w:rsidRPr="0049134F" w:rsidRDefault="005C556B">
      <w:pPr>
        <w:rPr>
          <w:rFonts w:ascii="Calibri" w:hAnsi="Calibri" w:cs="Calibri"/>
          <w:i/>
          <w:iCs/>
          <w:sz w:val="26"/>
          <w:szCs w:val="26"/>
          <w:lang w:val="en-GB"/>
        </w:rPr>
      </w:pPr>
      <w:r w:rsidRPr="0049134F">
        <w:rPr>
          <w:rFonts w:ascii="Calibri" w:hAnsi="Calibri" w:cs="Calibri"/>
          <w:i/>
          <w:iCs/>
          <w:sz w:val="26"/>
          <w:szCs w:val="26"/>
          <w:lang w:val="en-GB"/>
        </w:rPr>
        <w:t>Should any other entities hold responsibility?</w:t>
      </w:r>
    </w:p>
    <w:p w14:paraId="178134FB" w14:textId="77777777" w:rsidR="00A4456D" w:rsidRPr="0049134F" w:rsidRDefault="00A4456D">
      <w:pPr>
        <w:rPr>
          <w:rFonts w:ascii="Calibri" w:hAnsi="Calibri" w:cs="Calibri"/>
          <w:lang w:val="en-GB"/>
        </w:rPr>
      </w:pPr>
    </w:p>
    <w:p w14:paraId="183E5A3B" w14:textId="466F7122" w:rsidR="0049134F" w:rsidRPr="0049134F" w:rsidRDefault="0049134F" w:rsidP="00B877F3">
      <w:pPr>
        <w:rPr>
          <w:rFonts w:ascii="Calibri" w:hAnsi="Calibri" w:cs="Calibri"/>
          <w:b/>
          <w:bCs/>
          <w:lang w:val="en-GB"/>
        </w:rPr>
      </w:pPr>
      <w:r w:rsidRPr="0049134F">
        <w:rPr>
          <w:rFonts w:ascii="Calibri" w:hAnsi="Calibri" w:cs="Calibri"/>
          <w:lang w:val="en-GB"/>
        </w:rPr>
        <w:br/>
      </w:r>
    </w:p>
    <w:p w14:paraId="1250AFA5" w14:textId="765D207F" w:rsidR="0049134F" w:rsidRPr="0049134F" w:rsidRDefault="0049134F" w:rsidP="0049134F">
      <w:pPr>
        <w:rPr>
          <w:rFonts w:ascii="Calibri" w:hAnsi="Calibri" w:cs="Calibri"/>
          <w:lang w:val="en-GB"/>
        </w:rPr>
      </w:pPr>
      <w:r w:rsidRPr="0049134F">
        <w:rPr>
          <w:rFonts w:ascii="Calibri" w:hAnsi="Calibri" w:cs="Calibri"/>
          <w:b/>
          <w:bCs/>
          <w:color w:val="FF0000"/>
          <w:lang w:val="en-GB"/>
        </w:rPr>
        <w:t>Claude</w:t>
      </w:r>
      <w:r w:rsidRPr="0049134F">
        <w:rPr>
          <w:rFonts w:ascii="Calibri" w:hAnsi="Calibri" w:cs="Calibri"/>
          <w:lang w:val="en-GB"/>
        </w:rPr>
        <w:br/>
      </w:r>
      <w:r w:rsidRPr="0049134F">
        <w:rPr>
          <w:rFonts w:ascii="Calibri" w:hAnsi="Calibri" w:cs="Calibri"/>
          <w:lang w:val="en-GB"/>
        </w:rPr>
        <w:br/>
      </w:r>
      <w:r w:rsidRPr="0049134F">
        <w:rPr>
          <w:rFonts w:ascii="Calibri" w:hAnsi="Calibri" w:cs="Calibri"/>
          <w:lang w:val="en-GB"/>
        </w:rPr>
        <w:t>Introduction</w:t>
      </w:r>
    </w:p>
    <w:p w14:paraId="3C6F109A" w14:textId="77777777" w:rsidR="0049134F" w:rsidRPr="0049134F" w:rsidRDefault="0049134F" w:rsidP="0049134F">
      <w:pPr>
        <w:rPr>
          <w:rFonts w:ascii="Calibri" w:hAnsi="Calibri" w:cs="Calibri"/>
          <w:lang w:val="en-GB"/>
        </w:rPr>
      </w:pPr>
    </w:p>
    <w:p w14:paraId="0BDCBE9D" w14:textId="77777777" w:rsidR="0049134F" w:rsidRPr="0049134F" w:rsidRDefault="0049134F" w:rsidP="0049134F">
      <w:pPr>
        <w:rPr>
          <w:rFonts w:ascii="Calibri" w:hAnsi="Calibri" w:cs="Calibri"/>
          <w:lang w:val="en-GB"/>
        </w:rPr>
      </w:pPr>
      <w:r w:rsidRPr="0049134F">
        <w:rPr>
          <w:rFonts w:ascii="Calibri" w:hAnsi="Calibri" w:cs="Calibri"/>
          <w:lang w:val="en-GB"/>
        </w:rPr>
        <w:t>The rapid development of intelligent technology, particularly artificial intelligence (AI), has brought about significant changes in various aspects of society, including law, commerce, and social interactions. As these technologies become increasingly prevalent and influential, it is crucial to examine the responsibilities of different entities in determining and regulating their development and deployment. This essay will focus on two key questions: 1) What are the responsibilities of governments (local, national, transnational) in determining and regulating the place of intelligent technology in law, commerce, and society? 2) Should any other entities hold responsibility? By exploring these questions, this essay aims to provide a comprehensive analysis of the accountability and responsibility framework necessary for the responsible development and governance of intelligent technology.</w:t>
      </w:r>
    </w:p>
    <w:p w14:paraId="2E893845" w14:textId="77777777" w:rsidR="0049134F" w:rsidRPr="0049134F" w:rsidRDefault="0049134F" w:rsidP="0049134F">
      <w:pPr>
        <w:rPr>
          <w:rFonts w:ascii="Calibri" w:hAnsi="Calibri" w:cs="Calibri"/>
          <w:lang w:val="en-GB"/>
        </w:rPr>
      </w:pPr>
    </w:p>
    <w:p w14:paraId="6140817C"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Governments at all levels have a critical role in establishing legal and regulatory frameworks that set standards for data privacy, security, fairness, accountability, and compliance with national and international laws (Cath et al., 2018). This involves developing comprehensive guidelines for the design, development, and implementation of AI to ensure it aligns with societal values and needs. Governments must strike a balance between fostering innovation and mitigating risks associated with AI development (Taddeo and </w:t>
      </w:r>
      <w:proofErr w:type="spellStart"/>
      <w:r w:rsidRPr="0049134F">
        <w:rPr>
          <w:rFonts w:ascii="Calibri" w:hAnsi="Calibri" w:cs="Calibri"/>
          <w:lang w:val="en-GB"/>
        </w:rPr>
        <w:t>Floridi</w:t>
      </w:r>
      <w:proofErr w:type="spellEnd"/>
      <w:r w:rsidRPr="0049134F">
        <w:rPr>
          <w:rFonts w:ascii="Calibri" w:hAnsi="Calibri" w:cs="Calibri"/>
          <w:lang w:val="en-GB"/>
        </w:rPr>
        <w:t>, 2018). They must also ensure public safety and security by assessing potential risks, implementing monitoring mechanisms, and establishing protocols for emergency response situations involving AI-powered systems (Brundage et al., 2018). This also entails creating data governance frameworks that ensure transparency and user control over personal information.</w:t>
      </w:r>
    </w:p>
    <w:p w14:paraId="02B46AC3" w14:textId="77777777" w:rsidR="0049134F" w:rsidRPr="0049134F" w:rsidRDefault="0049134F" w:rsidP="0049134F">
      <w:pPr>
        <w:rPr>
          <w:rFonts w:ascii="Calibri" w:hAnsi="Calibri" w:cs="Calibri"/>
          <w:lang w:val="en-GB"/>
        </w:rPr>
      </w:pPr>
    </w:p>
    <w:p w14:paraId="5E705FDA" w14:textId="77777777" w:rsidR="0049134F" w:rsidRPr="0049134F" w:rsidRDefault="0049134F" w:rsidP="0049134F">
      <w:pPr>
        <w:rPr>
          <w:rFonts w:ascii="Calibri" w:hAnsi="Calibri" w:cs="Calibri"/>
          <w:lang w:val="en-GB"/>
        </w:rPr>
      </w:pPr>
      <w:r w:rsidRPr="0049134F">
        <w:rPr>
          <w:rFonts w:ascii="Calibri" w:hAnsi="Calibri" w:cs="Calibri"/>
          <w:lang w:val="en-GB"/>
        </w:rPr>
        <w:t>Moreover, governments have a responsibility to promote economic development through innovation support, market regulation, and helping businesses adopt and adapt to AI technologies while protecting jobs (Agrawal et al., 2018). They should allocate funding for research and development in responsible AI to maintain a competitive edge in the global market. Addressing ethical implications is another crucial responsibility of governments. They must develop comprehensive ethical guidelines, engage with the public and stakeholders, and ensure AI contributes positively to society without perpetuating biases or inequalities (Jobin et al., 2019). This includes passing laws to prevent discriminatory outcomes from AI algorithms and promoting equal access to these technologies to prevent digital divides.</w:t>
      </w:r>
    </w:p>
    <w:p w14:paraId="181A2410" w14:textId="77777777" w:rsidR="0049134F" w:rsidRPr="0049134F" w:rsidRDefault="0049134F" w:rsidP="0049134F">
      <w:pPr>
        <w:rPr>
          <w:rFonts w:ascii="Calibri" w:hAnsi="Calibri" w:cs="Calibri"/>
          <w:lang w:val="en-GB"/>
        </w:rPr>
      </w:pPr>
    </w:p>
    <w:p w14:paraId="3DE63994" w14:textId="77777777" w:rsidR="0049134F" w:rsidRPr="0049134F" w:rsidRDefault="0049134F" w:rsidP="0049134F">
      <w:pPr>
        <w:rPr>
          <w:rFonts w:ascii="Calibri" w:hAnsi="Calibri" w:cs="Calibri"/>
          <w:lang w:val="en-GB"/>
        </w:rPr>
      </w:pPr>
      <w:r w:rsidRPr="0049134F">
        <w:rPr>
          <w:rFonts w:ascii="Calibri" w:hAnsi="Calibri" w:cs="Calibri"/>
          <w:lang w:val="en-GB"/>
        </w:rPr>
        <w:t>Governments should also prioritize educating and informing the public through awareness programs, digital literacy initiatives, and public consultations to promote informed discourse and understanding of AI's capabilities and limitations (</w:t>
      </w:r>
      <w:proofErr w:type="spellStart"/>
      <w:r w:rsidRPr="0049134F">
        <w:rPr>
          <w:rFonts w:ascii="Calibri" w:hAnsi="Calibri" w:cs="Calibri"/>
          <w:lang w:val="en-GB"/>
        </w:rPr>
        <w:t>Floridi</w:t>
      </w:r>
      <w:proofErr w:type="spellEnd"/>
      <w:r w:rsidRPr="0049134F">
        <w:rPr>
          <w:rFonts w:ascii="Calibri" w:hAnsi="Calibri" w:cs="Calibri"/>
          <w:lang w:val="en-GB"/>
        </w:rPr>
        <w:t xml:space="preserve"> et al., 2018). Facilitating international collaboration is essential for governments to establish global standards, regulate secure cross-border data flows, and cooperate on addressing global challenges posed by AI, such as autonomous weapons and impact on international law (Cath et al., 2018).</w:t>
      </w:r>
    </w:p>
    <w:p w14:paraId="443BAC58" w14:textId="77777777" w:rsidR="0049134F" w:rsidRPr="0049134F" w:rsidRDefault="0049134F" w:rsidP="0049134F">
      <w:pPr>
        <w:rPr>
          <w:rFonts w:ascii="Calibri" w:hAnsi="Calibri" w:cs="Calibri"/>
          <w:lang w:val="en-GB"/>
        </w:rPr>
      </w:pPr>
    </w:p>
    <w:p w14:paraId="404F940B" w14:textId="77777777" w:rsidR="0049134F" w:rsidRPr="0049134F" w:rsidRDefault="0049134F" w:rsidP="0049134F">
      <w:pPr>
        <w:rPr>
          <w:rFonts w:ascii="Calibri" w:hAnsi="Calibri" w:cs="Calibri"/>
          <w:lang w:val="en-GB"/>
        </w:rPr>
      </w:pPr>
      <w:r w:rsidRPr="0049134F">
        <w:rPr>
          <w:rFonts w:ascii="Calibri" w:hAnsi="Calibri" w:cs="Calibri"/>
          <w:lang w:val="en-GB"/>
        </w:rPr>
        <w:t>While governments play a central role in the governance of intelligent technology, other entities also have significant responsibilities. Technology companies and developers have a responsibility to ensure the ethical design and development of AI systems. They should conduct thorough testing and risk assessments before deployment, provide transparent information about AI capabilities and limitations, and collaborate with governments and other stakeholders to establish best practices (Bostrom, 2017). Academic institutions and research organizations play a crucial role in conducting research on AI ethics, safety, and societal implications. They should develop guidelines and frameworks for responsible AI development, educate and train future AI professionals with a strong ethical foundation, and engage in public outreach and knowledge sharing (</w:t>
      </w:r>
      <w:proofErr w:type="spellStart"/>
      <w:r w:rsidRPr="0049134F">
        <w:rPr>
          <w:rFonts w:ascii="Calibri" w:hAnsi="Calibri" w:cs="Calibri"/>
          <w:lang w:val="en-GB"/>
        </w:rPr>
        <w:t>Floridi</w:t>
      </w:r>
      <w:proofErr w:type="spellEnd"/>
      <w:r w:rsidRPr="0049134F">
        <w:rPr>
          <w:rFonts w:ascii="Calibri" w:hAnsi="Calibri" w:cs="Calibri"/>
          <w:lang w:val="en-GB"/>
        </w:rPr>
        <w:t xml:space="preserve"> and Cowls, 2019).</w:t>
      </w:r>
    </w:p>
    <w:p w14:paraId="47EF4F4D" w14:textId="77777777" w:rsidR="0049134F" w:rsidRPr="0049134F" w:rsidRDefault="0049134F" w:rsidP="0049134F">
      <w:pPr>
        <w:rPr>
          <w:rFonts w:ascii="Calibri" w:hAnsi="Calibri" w:cs="Calibri"/>
          <w:lang w:val="en-GB"/>
        </w:rPr>
      </w:pPr>
    </w:p>
    <w:p w14:paraId="42C206A1" w14:textId="77777777" w:rsidR="0049134F" w:rsidRPr="0049134F" w:rsidRDefault="0049134F" w:rsidP="0049134F">
      <w:pPr>
        <w:rPr>
          <w:rFonts w:ascii="Calibri" w:hAnsi="Calibri" w:cs="Calibri"/>
          <w:lang w:val="en-GB"/>
        </w:rPr>
      </w:pPr>
      <w:r w:rsidRPr="0049134F">
        <w:rPr>
          <w:rFonts w:ascii="Calibri" w:hAnsi="Calibri" w:cs="Calibri"/>
          <w:lang w:val="en-GB"/>
        </w:rPr>
        <w:t>Professional associations and industry bodies should establish codes of conduct and ethical standards for AI professionals, provide guidance and resources for responsible AI implementation, facilitate knowledge sharing and collaboration among industry stakeholders, and advocate for policies that support responsible AI development and deployment (IEEE, 2019). Civil society organizations and advocacy groups have a responsibility to represent public interests and concerns related to AI, monitor and report on AI-related issues and impacts, engage in public education and awareness campaigns, and advocate for policies that protect individual rights and promote social justice (</w:t>
      </w:r>
      <w:proofErr w:type="spellStart"/>
      <w:r w:rsidRPr="0049134F">
        <w:rPr>
          <w:rFonts w:ascii="Calibri" w:hAnsi="Calibri" w:cs="Calibri"/>
          <w:lang w:val="en-GB"/>
        </w:rPr>
        <w:t>Raso</w:t>
      </w:r>
      <w:proofErr w:type="spellEnd"/>
      <w:r w:rsidRPr="0049134F">
        <w:rPr>
          <w:rFonts w:ascii="Calibri" w:hAnsi="Calibri" w:cs="Calibri"/>
          <w:lang w:val="en-GB"/>
        </w:rPr>
        <w:t xml:space="preserve"> et al., 2018).</w:t>
      </w:r>
    </w:p>
    <w:p w14:paraId="2885172C" w14:textId="77777777" w:rsidR="0049134F" w:rsidRPr="0049134F" w:rsidRDefault="0049134F" w:rsidP="0049134F">
      <w:pPr>
        <w:rPr>
          <w:rFonts w:ascii="Calibri" w:hAnsi="Calibri" w:cs="Calibri"/>
          <w:lang w:val="en-GB"/>
        </w:rPr>
      </w:pPr>
    </w:p>
    <w:p w14:paraId="14D6ADCE" w14:textId="77777777" w:rsidR="0049134F" w:rsidRPr="0049134F" w:rsidRDefault="0049134F" w:rsidP="0049134F">
      <w:pPr>
        <w:rPr>
          <w:rFonts w:ascii="Calibri" w:hAnsi="Calibri" w:cs="Calibri"/>
          <w:lang w:val="en-GB"/>
        </w:rPr>
      </w:pPr>
      <w:r w:rsidRPr="0049134F">
        <w:rPr>
          <w:rFonts w:ascii="Calibri" w:hAnsi="Calibri" w:cs="Calibri"/>
          <w:lang w:val="en-GB"/>
        </w:rPr>
        <w:t>The media and journalists play a vital role in providing accurate and balanced reporting on AI developments and implications. They should investigate and expose AI-related risks, biases, and misuse, facilitate public dialogue and debate on AI ethics and governance, and hold stakeholders accountable for their actions and decisions (Broussard, 2018). Individual users and citizens also have a responsibility to stay informed about AI technologies and their implications, engage in public discussions and decision-making processes related to AI, advocate for their rights and interests as AI users and data subjects, and make responsible choices in their use and adoption of AI technologies (</w:t>
      </w:r>
      <w:proofErr w:type="spellStart"/>
      <w:r w:rsidRPr="0049134F">
        <w:rPr>
          <w:rFonts w:ascii="Calibri" w:hAnsi="Calibri" w:cs="Calibri"/>
          <w:lang w:val="en-GB"/>
        </w:rPr>
        <w:t>Floridi</w:t>
      </w:r>
      <w:proofErr w:type="spellEnd"/>
      <w:r w:rsidRPr="0049134F">
        <w:rPr>
          <w:rFonts w:ascii="Calibri" w:hAnsi="Calibri" w:cs="Calibri"/>
          <w:lang w:val="en-GB"/>
        </w:rPr>
        <w:t xml:space="preserve"> et al., 2018).</w:t>
      </w:r>
    </w:p>
    <w:p w14:paraId="0AD681DE" w14:textId="77777777" w:rsidR="0049134F" w:rsidRPr="0049134F" w:rsidRDefault="0049134F" w:rsidP="0049134F">
      <w:pPr>
        <w:rPr>
          <w:rFonts w:ascii="Calibri" w:hAnsi="Calibri" w:cs="Calibri"/>
          <w:lang w:val="en-GB"/>
        </w:rPr>
      </w:pPr>
    </w:p>
    <w:p w14:paraId="6240E6CE"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The responsible development and governance of intelligent technology require a multi-stakeholder approach, with each entity playing a crucial role in ensuring that AI serves the greater good and promotes a safe, prosperous, and just future. Governments must establish legal and regulatory frameworks, ensure public safety and security, promote economic development, address ethical implications, educate the public, and facilitate international collaboration. Technology companies and developers must ensure ethical design and development, conduct thorough testing and risk assessments, provide transparent information, and collaborate with other stakeholders. Academic institutions and research </w:t>
      </w:r>
      <w:r w:rsidRPr="0049134F">
        <w:rPr>
          <w:rFonts w:ascii="Calibri" w:hAnsi="Calibri" w:cs="Calibri"/>
          <w:lang w:val="en-GB"/>
        </w:rPr>
        <w:lastRenderedPageBreak/>
        <w:t>organizations must conduct research on AI ethics, safety, and societal implications, develop guidelines and frameworks, educate future AI professionals, and engage in public outreach. Professional associations and industry bodies must establish codes of conduct and ethical standards, provide guidance and resources, facilitate knowledge sharing and collaboration, and advocate for responsible AI policies.</w:t>
      </w:r>
    </w:p>
    <w:p w14:paraId="6EE35FC6" w14:textId="77777777" w:rsidR="0049134F" w:rsidRPr="0049134F" w:rsidRDefault="0049134F" w:rsidP="0049134F">
      <w:pPr>
        <w:rPr>
          <w:rFonts w:ascii="Calibri" w:hAnsi="Calibri" w:cs="Calibri"/>
          <w:lang w:val="en-GB"/>
        </w:rPr>
      </w:pPr>
    </w:p>
    <w:p w14:paraId="23DE2133"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Civil society organizations and advocacy groups must represent public interests and concerns, monitor and report on AI-related issues, engage in public education and awareness campaigns, and advocate for policies that protect individual rights and promote social justice. The media and journalists must provide accurate and balanced reporting, </w:t>
      </w:r>
      <w:proofErr w:type="gramStart"/>
      <w:r w:rsidRPr="0049134F">
        <w:rPr>
          <w:rFonts w:ascii="Calibri" w:hAnsi="Calibri" w:cs="Calibri"/>
          <w:lang w:val="en-GB"/>
        </w:rPr>
        <w:t>investigate</w:t>
      </w:r>
      <w:proofErr w:type="gramEnd"/>
      <w:r w:rsidRPr="0049134F">
        <w:rPr>
          <w:rFonts w:ascii="Calibri" w:hAnsi="Calibri" w:cs="Calibri"/>
          <w:lang w:val="en-GB"/>
        </w:rPr>
        <w:t xml:space="preserve"> and expose AI-related risks and misuse, facilitate public dialogue and debate, and hold stakeholders accountable. Individual users and citizens must stay informed, engage in public discussions and decision-making processes, advocate for their rights and interests, and make responsible choices in their use and adoption of AI technologies.</w:t>
      </w:r>
    </w:p>
    <w:p w14:paraId="1BAC5528" w14:textId="77777777" w:rsidR="0049134F" w:rsidRPr="0049134F" w:rsidRDefault="0049134F" w:rsidP="0049134F">
      <w:pPr>
        <w:rPr>
          <w:rFonts w:ascii="Calibri" w:hAnsi="Calibri" w:cs="Calibri"/>
          <w:lang w:val="en-GB"/>
        </w:rPr>
      </w:pPr>
    </w:p>
    <w:p w14:paraId="3D4B98C7" w14:textId="77777777" w:rsidR="0049134F" w:rsidRPr="0049134F" w:rsidRDefault="0049134F" w:rsidP="0049134F">
      <w:pPr>
        <w:rPr>
          <w:rFonts w:ascii="Calibri" w:hAnsi="Calibri" w:cs="Calibri"/>
          <w:lang w:val="en-GB"/>
        </w:rPr>
      </w:pPr>
      <w:r w:rsidRPr="0049134F">
        <w:rPr>
          <w:rFonts w:ascii="Calibri" w:hAnsi="Calibri" w:cs="Calibri"/>
          <w:lang w:val="en-GB"/>
        </w:rPr>
        <w:t>In conclusion, the responsible development and governance of intelligent technology require a collaborative effort from all stakeholders, with governments playing a central role in establishing legal and regulatory frameworks, ensuring public safety and security, promoting economic development, addressing ethical implications, educating the public, and facilitating international collaboration. Other entities, including technology companies, academic institutions, professional associations, civil society organizations, media, and individual users, must also contribute by ensuring ethical design and development, conducting research, establishing standards, representing public interests, providing accurate reporting, and making responsible choices. Only through shared responsibility and a concerted effort can we ensure that AI serves the greater good and promotes a safe, prosperous, and just future.</w:t>
      </w:r>
    </w:p>
    <w:p w14:paraId="1830DB71" w14:textId="77777777" w:rsidR="0049134F" w:rsidRPr="0049134F" w:rsidRDefault="0049134F" w:rsidP="0049134F">
      <w:pPr>
        <w:rPr>
          <w:rFonts w:ascii="Calibri" w:hAnsi="Calibri" w:cs="Calibri"/>
          <w:lang w:val="en-GB"/>
        </w:rPr>
      </w:pPr>
    </w:p>
    <w:p w14:paraId="255F4D07" w14:textId="77777777" w:rsidR="0049134F" w:rsidRPr="0049134F" w:rsidRDefault="0049134F" w:rsidP="0049134F">
      <w:pPr>
        <w:rPr>
          <w:rFonts w:ascii="Calibri" w:hAnsi="Calibri" w:cs="Calibri"/>
          <w:lang w:val="en-GB"/>
        </w:rPr>
      </w:pPr>
      <w:r w:rsidRPr="0049134F">
        <w:rPr>
          <w:rFonts w:ascii="Calibri" w:hAnsi="Calibri" w:cs="Calibri"/>
          <w:lang w:val="en-GB"/>
        </w:rPr>
        <w:t>References:</w:t>
      </w:r>
    </w:p>
    <w:p w14:paraId="541ACA40" w14:textId="77777777" w:rsidR="0049134F" w:rsidRPr="0049134F" w:rsidRDefault="0049134F" w:rsidP="0049134F">
      <w:pPr>
        <w:rPr>
          <w:rFonts w:ascii="Calibri" w:hAnsi="Calibri" w:cs="Calibri"/>
          <w:lang w:val="en-GB"/>
        </w:rPr>
      </w:pPr>
    </w:p>
    <w:p w14:paraId="22CDE8BF"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Agrawal, A., </w:t>
      </w:r>
      <w:proofErr w:type="spellStart"/>
      <w:r w:rsidRPr="0049134F">
        <w:rPr>
          <w:rFonts w:ascii="Calibri" w:hAnsi="Calibri" w:cs="Calibri"/>
          <w:lang w:val="en-GB"/>
        </w:rPr>
        <w:t>Gans</w:t>
      </w:r>
      <w:proofErr w:type="spellEnd"/>
      <w:r w:rsidRPr="0049134F">
        <w:rPr>
          <w:rFonts w:ascii="Calibri" w:hAnsi="Calibri" w:cs="Calibri"/>
          <w:lang w:val="en-GB"/>
        </w:rPr>
        <w:t>, J., and Goldfarb, A. (2018). Prediction machines: The simple economics of artificial intelligence. Harvard Business Press.</w:t>
      </w:r>
    </w:p>
    <w:p w14:paraId="5066A5A7" w14:textId="77777777" w:rsidR="0049134F" w:rsidRPr="0049134F" w:rsidRDefault="0049134F" w:rsidP="0049134F">
      <w:pPr>
        <w:rPr>
          <w:rFonts w:ascii="Calibri" w:hAnsi="Calibri" w:cs="Calibri"/>
          <w:lang w:val="en-GB"/>
        </w:rPr>
      </w:pPr>
    </w:p>
    <w:p w14:paraId="0CEDCF56" w14:textId="77777777" w:rsidR="0049134F" w:rsidRPr="0049134F" w:rsidRDefault="0049134F" w:rsidP="0049134F">
      <w:pPr>
        <w:rPr>
          <w:rFonts w:ascii="Calibri" w:hAnsi="Calibri" w:cs="Calibri"/>
          <w:lang w:val="en-GB"/>
        </w:rPr>
      </w:pPr>
      <w:r w:rsidRPr="0049134F">
        <w:rPr>
          <w:rFonts w:ascii="Calibri" w:hAnsi="Calibri" w:cs="Calibri"/>
          <w:lang w:val="en-GB"/>
        </w:rPr>
        <w:t>Bostrom, N. (2017). Superintelligence: Paths, dangers, strategies. Oxford University Press.</w:t>
      </w:r>
    </w:p>
    <w:p w14:paraId="1A37DDA7" w14:textId="77777777" w:rsidR="0049134F" w:rsidRPr="0049134F" w:rsidRDefault="0049134F" w:rsidP="0049134F">
      <w:pPr>
        <w:rPr>
          <w:rFonts w:ascii="Calibri" w:hAnsi="Calibri" w:cs="Calibri"/>
          <w:lang w:val="en-GB"/>
        </w:rPr>
      </w:pPr>
    </w:p>
    <w:p w14:paraId="6C3F071D" w14:textId="77777777" w:rsidR="0049134F" w:rsidRPr="0049134F" w:rsidRDefault="0049134F" w:rsidP="0049134F">
      <w:pPr>
        <w:rPr>
          <w:rFonts w:ascii="Calibri" w:hAnsi="Calibri" w:cs="Calibri"/>
          <w:lang w:val="en-GB"/>
        </w:rPr>
      </w:pPr>
      <w:r w:rsidRPr="0049134F">
        <w:rPr>
          <w:rFonts w:ascii="Calibri" w:hAnsi="Calibri" w:cs="Calibri"/>
          <w:lang w:val="en-GB"/>
        </w:rPr>
        <w:t>Broussard, M. (2018). Artificial unintelligence: How computers misunderstand the world. MIT Press.</w:t>
      </w:r>
    </w:p>
    <w:p w14:paraId="4900CD42" w14:textId="77777777" w:rsidR="0049134F" w:rsidRPr="0049134F" w:rsidRDefault="0049134F" w:rsidP="0049134F">
      <w:pPr>
        <w:rPr>
          <w:rFonts w:ascii="Calibri" w:hAnsi="Calibri" w:cs="Calibri"/>
          <w:lang w:val="en-GB"/>
        </w:rPr>
      </w:pPr>
    </w:p>
    <w:p w14:paraId="3ECF4235"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Brundage, M., </w:t>
      </w:r>
      <w:proofErr w:type="spellStart"/>
      <w:r w:rsidRPr="0049134F">
        <w:rPr>
          <w:rFonts w:ascii="Calibri" w:hAnsi="Calibri" w:cs="Calibri"/>
          <w:lang w:val="en-GB"/>
        </w:rPr>
        <w:t>Avin</w:t>
      </w:r>
      <w:proofErr w:type="spellEnd"/>
      <w:r w:rsidRPr="0049134F">
        <w:rPr>
          <w:rFonts w:ascii="Calibri" w:hAnsi="Calibri" w:cs="Calibri"/>
          <w:lang w:val="en-GB"/>
        </w:rPr>
        <w:t xml:space="preserve">, S., Clark, J., Toner, H., Eckersley, P., Garfinkel, B., ... and </w:t>
      </w:r>
      <w:proofErr w:type="spellStart"/>
      <w:r w:rsidRPr="0049134F">
        <w:rPr>
          <w:rFonts w:ascii="Calibri" w:hAnsi="Calibri" w:cs="Calibri"/>
          <w:lang w:val="en-GB"/>
        </w:rPr>
        <w:t>Amodei</w:t>
      </w:r>
      <w:proofErr w:type="spellEnd"/>
      <w:r w:rsidRPr="0049134F">
        <w:rPr>
          <w:rFonts w:ascii="Calibri" w:hAnsi="Calibri" w:cs="Calibri"/>
          <w:lang w:val="en-GB"/>
        </w:rPr>
        <w:t xml:space="preserve">, D. (2018). The malicious use of artificial intelligence: Forecasting, prevention, and mitigation. </w:t>
      </w:r>
      <w:proofErr w:type="spellStart"/>
      <w:r w:rsidRPr="0049134F">
        <w:rPr>
          <w:rFonts w:ascii="Calibri" w:hAnsi="Calibri" w:cs="Calibri"/>
          <w:lang w:val="en-GB"/>
        </w:rPr>
        <w:t>arXiv</w:t>
      </w:r>
      <w:proofErr w:type="spellEnd"/>
      <w:r w:rsidRPr="0049134F">
        <w:rPr>
          <w:rFonts w:ascii="Calibri" w:hAnsi="Calibri" w:cs="Calibri"/>
          <w:lang w:val="en-GB"/>
        </w:rPr>
        <w:t xml:space="preserve"> preprint arXiv:1802.07228.</w:t>
      </w:r>
    </w:p>
    <w:p w14:paraId="302BADF1" w14:textId="77777777" w:rsidR="0049134F" w:rsidRPr="0049134F" w:rsidRDefault="0049134F" w:rsidP="0049134F">
      <w:pPr>
        <w:rPr>
          <w:rFonts w:ascii="Calibri" w:hAnsi="Calibri" w:cs="Calibri"/>
          <w:lang w:val="en-GB"/>
        </w:rPr>
      </w:pPr>
    </w:p>
    <w:p w14:paraId="16BCC35B"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Cath, C., Wachter, S., </w:t>
      </w:r>
      <w:proofErr w:type="spellStart"/>
      <w:r w:rsidRPr="0049134F">
        <w:rPr>
          <w:rFonts w:ascii="Calibri" w:hAnsi="Calibri" w:cs="Calibri"/>
          <w:lang w:val="en-GB"/>
        </w:rPr>
        <w:t>Mittelstadt</w:t>
      </w:r>
      <w:proofErr w:type="spellEnd"/>
      <w:r w:rsidRPr="0049134F">
        <w:rPr>
          <w:rFonts w:ascii="Calibri" w:hAnsi="Calibri" w:cs="Calibri"/>
          <w:lang w:val="en-GB"/>
        </w:rPr>
        <w:t xml:space="preserve">, B., Taddeo, M., and </w:t>
      </w:r>
      <w:proofErr w:type="spellStart"/>
      <w:r w:rsidRPr="0049134F">
        <w:rPr>
          <w:rFonts w:ascii="Calibri" w:hAnsi="Calibri" w:cs="Calibri"/>
          <w:lang w:val="en-GB"/>
        </w:rPr>
        <w:t>Floridi</w:t>
      </w:r>
      <w:proofErr w:type="spellEnd"/>
      <w:r w:rsidRPr="0049134F">
        <w:rPr>
          <w:rFonts w:ascii="Calibri" w:hAnsi="Calibri" w:cs="Calibri"/>
          <w:lang w:val="en-GB"/>
        </w:rPr>
        <w:t>, L. (2018). Artificial intelligence and the 'good society': the US, EU, and UK approach. Science and engineering ethics, 24(2), 505-528.</w:t>
      </w:r>
    </w:p>
    <w:p w14:paraId="629F3480" w14:textId="77777777" w:rsidR="0049134F" w:rsidRPr="0049134F" w:rsidRDefault="0049134F" w:rsidP="0049134F">
      <w:pPr>
        <w:rPr>
          <w:rFonts w:ascii="Calibri" w:hAnsi="Calibri" w:cs="Calibri"/>
          <w:lang w:val="en-GB"/>
        </w:rPr>
      </w:pPr>
    </w:p>
    <w:p w14:paraId="10AE066B" w14:textId="77777777" w:rsidR="0049134F" w:rsidRPr="0049134F" w:rsidRDefault="0049134F" w:rsidP="0049134F">
      <w:pPr>
        <w:rPr>
          <w:rFonts w:ascii="Calibri" w:hAnsi="Calibri" w:cs="Calibri"/>
          <w:lang w:val="en-GB"/>
        </w:rPr>
      </w:pPr>
      <w:proofErr w:type="spellStart"/>
      <w:r w:rsidRPr="0049134F">
        <w:rPr>
          <w:rFonts w:ascii="Calibri" w:hAnsi="Calibri" w:cs="Calibri"/>
          <w:lang w:val="en-GB"/>
        </w:rPr>
        <w:t>Floridi</w:t>
      </w:r>
      <w:proofErr w:type="spellEnd"/>
      <w:r w:rsidRPr="0049134F">
        <w:rPr>
          <w:rFonts w:ascii="Calibri" w:hAnsi="Calibri" w:cs="Calibri"/>
          <w:lang w:val="en-GB"/>
        </w:rPr>
        <w:t>, L., and Cowls, J. (2019). A unified framework of five principles for AI in society. Harvard Data Science Review, 1(1).</w:t>
      </w:r>
    </w:p>
    <w:p w14:paraId="7F38EA45" w14:textId="77777777" w:rsidR="0049134F" w:rsidRPr="0049134F" w:rsidRDefault="0049134F" w:rsidP="0049134F">
      <w:pPr>
        <w:rPr>
          <w:rFonts w:ascii="Calibri" w:hAnsi="Calibri" w:cs="Calibri"/>
          <w:lang w:val="en-GB"/>
        </w:rPr>
      </w:pPr>
    </w:p>
    <w:p w14:paraId="45804A22" w14:textId="77777777" w:rsidR="0049134F" w:rsidRPr="0049134F" w:rsidRDefault="0049134F" w:rsidP="0049134F">
      <w:pPr>
        <w:rPr>
          <w:rFonts w:ascii="Calibri" w:hAnsi="Calibri" w:cs="Calibri"/>
          <w:lang w:val="en-GB"/>
        </w:rPr>
      </w:pPr>
      <w:proofErr w:type="spellStart"/>
      <w:r w:rsidRPr="0049134F">
        <w:rPr>
          <w:rFonts w:ascii="Calibri" w:hAnsi="Calibri" w:cs="Calibri"/>
          <w:lang w:val="en-GB"/>
        </w:rPr>
        <w:t>Floridi</w:t>
      </w:r>
      <w:proofErr w:type="spellEnd"/>
      <w:r w:rsidRPr="0049134F">
        <w:rPr>
          <w:rFonts w:ascii="Calibri" w:hAnsi="Calibri" w:cs="Calibri"/>
          <w:lang w:val="en-GB"/>
        </w:rPr>
        <w:t xml:space="preserve">, L., Cowls, J., </w:t>
      </w:r>
      <w:proofErr w:type="spellStart"/>
      <w:r w:rsidRPr="0049134F">
        <w:rPr>
          <w:rFonts w:ascii="Calibri" w:hAnsi="Calibri" w:cs="Calibri"/>
          <w:lang w:val="en-GB"/>
        </w:rPr>
        <w:t>Beltrametti</w:t>
      </w:r>
      <w:proofErr w:type="spellEnd"/>
      <w:r w:rsidRPr="0049134F">
        <w:rPr>
          <w:rFonts w:ascii="Calibri" w:hAnsi="Calibri" w:cs="Calibri"/>
          <w:lang w:val="en-GB"/>
        </w:rPr>
        <w:t xml:space="preserve">, M., </w:t>
      </w:r>
      <w:proofErr w:type="spellStart"/>
      <w:r w:rsidRPr="0049134F">
        <w:rPr>
          <w:rFonts w:ascii="Calibri" w:hAnsi="Calibri" w:cs="Calibri"/>
          <w:lang w:val="en-GB"/>
        </w:rPr>
        <w:t>Chatila</w:t>
      </w:r>
      <w:proofErr w:type="spellEnd"/>
      <w:r w:rsidRPr="0049134F">
        <w:rPr>
          <w:rFonts w:ascii="Calibri" w:hAnsi="Calibri" w:cs="Calibri"/>
          <w:lang w:val="en-GB"/>
        </w:rPr>
        <w:t xml:space="preserve">, R., </w:t>
      </w:r>
      <w:proofErr w:type="spellStart"/>
      <w:r w:rsidRPr="0049134F">
        <w:rPr>
          <w:rFonts w:ascii="Calibri" w:hAnsi="Calibri" w:cs="Calibri"/>
          <w:lang w:val="en-GB"/>
        </w:rPr>
        <w:t>Chazerand</w:t>
      </w:r>
      <w:proofErr w:type="spellEnd"/>
      <w:r w:rsidRPr="0049134F">
        <w:rPr>
          <w:rFonts w:ascii="Calibri" w:hAnsi="Calibri" w:cs="Calibri"/>
          <w:lang w:val="en-GB"/>
        </w:rPr>
        <w:t>, P., Dignum, V., ... and Schafer, B. (2018). AI4People - An ethical framework for a good AI society: Opportunities, risks, principles, and recommendations. Minds and Machines, 28(4), 689-707.</w:t>
      </w:r>
    </w:p>
    <w:p w14:paraId="65A8D7EF" w14:textId="77777777" w:rsidR="0049134F" w:rsidRPr="0049134F" w:rsidRDefault="0049134F" w:rsidP="0049134F">
      <w:pPr>
        <w:rPr>
          <w:rFonts w:ascii="Calibri" w:hAnsi="Calibri" w:cs="Calibri"/>
          <w:lang w:val="en-GB"/>
        </w:rPr>
      </w:pPr>
    </w:p>
    <w:p w14:paraId="1970E702" w14:textId="77777777" w:rsidR="0049134F" w:rsidRPr="0049134F" w:rsidRDefault="0049134F" w:rsidP="0049134F">
      <w:pPr>
        <w:rPr>
          <w:rFonts w:ascii="Calibri" w:hAnsi="Calibri" w:cs="Calibri"/>
          <w:lang w:val="en-GB"/>
        </w:rPr>
      </w:pPr>
      <w:r w:rsidRPr="0049134F">
        <w:rPr>
          <w:rFonts w:ascii="Calibri" w:hAnsi="Calibri" w:cs="Calibri"/>
          <w:lang w:val="en-GB"/>
        </w:rPr>
        <w:t>IEEE. (2019). Ethically aligned design: A vision for prioritizing human well-being with autonomous and intelligent systems. IEEE Standards Association.</w:t>
      </w:r>
    </w:p>
    <w:p w14:paraId="1B5B02E2" w14:textId="77777777" w:rsidR="0049134F" w:rsidRPr="0049134F" w:rsidRDefault="0049134F" w:rsidP="0049134F">
      <w:pPr>
        <w:rPr>
          <w:rFonts w:ascii="Calibri" w:hAnsi="Calibri" w:cs="Calibri"/>
          <w:lang w:val="en-GB"/>
        </w:rPr>
      </w:pPr>
    </w:p>
    <w:p w14:paraId="0D8A52B3"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Jobin, A., </w:t>
      </w:r>
      <w:proofErr w:type="spellStart"/>
      <w:r w:rsidRPr="0049134F">
        <w:rPr>
          <w:rFonts w:ascii="Calibri" w:hAnsi="Calibri" w:cs="Calibri"/>
          <w:lang w:val="en-GB"/>
        </w:rPr>
        <w:t>Ienca</w:t>
      </w:r>
      <w:proofErr w:type="spellEnd"/>
      <w:r w:rsidRPr="0049134F">
        <w:rPr>
          <w:rFonts w:ascii="Calibri" w:hAnsi="Calibri" w:cs="Calibri"/>
          <w:lang w:val="en-GB"/>
        </w:rPr>
        <w:t xml:space="preserve">, M., and </w:t>
      </w:r>
      <w:proofErr w:type="spellStart"/>
      <w:r w:rsidRPr="0049134F">
        <w:rPr>
          <w:rFonts w:ascii="Calibri" w:hAnsi="Calibri" w:cs="Calibri"/>
          <w:lang w:val="en-GB"/>
        </w:rPr>
        <w:t>Vayena</w:t>
      </w:r>
      <w:proofErr w:type="spellEnd"/>
      <w:r w:rsidRPr="0049134F">
        <w:rPr>
          <w:rFonts w:ascii="Calibri" w:hAnsi="Calibri" w:cs="Calibri"/>
          <w:lang w:val="en-GB"/>
        </w:rPr>
        <w:t>, E. (2019). The global landscape of AI ethics guidelines. Nature Machine Intelligence, 1(9), 389-399.</w:t>
      </w:r>
    </w:p>
    <w:p w14:paraId="0E935228" w14:textId="77777777" w:rsidR="0049134F" w:rsidRPr="0049134F" w:rsidRDefault="0049134F" w:rsidP="0049134F">
      <w:pPr>
        <w:rPr>
          <w:rFonts w:ascii="Calibri" w:hAnsi="Calibri" w:cs="Calibri"/>
          <w:lang w:val="en-GB"/>
        </w:rPr>
      </w:pPr>
    </w:p>
    <w:p w14:paraId="44C373B1" w14:textId="77777777" w:rsidR="0049134F" w:rsidRPr="0049134F" w:rsidRDefault="0049134F" w:rsidP="0049134F">
      <w:pPr>
        <w:rPr>
          <w:rFonts w:ascii="Calibri" w:hAnsi="Calibri" w:cs="Calibri"/>
          <w:lang w:val="en-GB"/>
        </w:rPr>
      </w:pPr>
      <w:proofErr w:type="spellStart"/>
      <w:r w:rsidRPr="0049134F">
        <w:rPr>
          <w:rFonts w:ascii="Calibri" w:hAnsi="Calibri" w:cs="Calibri"/>
          <w:lang w:val="en-GB"/>
        </w:rPr>
        <w:t>Raso</w:t>
      </w:r>
      <w:proofErr w:type="spellEnd"/>
      <w:r w:rsidRPr="0049134F">
        <w:rPr>
          <w:rFonts w:ascii="Calibri" w:hAnsi="Calibri" w:cs="Calibri"/>
          <w:lang w:val="en-GB"/>
        </w:rPr>
        <w:t xml:space="preserve">, F. A., Hilligoss, H., Krishnamurthy, V., Bavitz, C., and Kim, L. (2018). Artificial intelligence &amp; human rights: Opportunities &amp; risks. Berkman Klein </w:t>
      </w:r>
      <w:proofErr w:type="spellStart"/>
      <w:r w:rsidRPr="0049134F">
        <w:rPr>
          <w:rFonts w:ascii="Calibri" w:hAnsi="Calibri" w:cs="Calibri"/>
          <w:lang w:val="en-GB"/>
        </w:rPr>
        <w:t>Center</w:t>
      </w:r>
      <w:proofErr w:type="spellEnd"/>
      <w:r w:rsidRPr="0049134F">
        <w:rPr>
          <w:rFonts w:ascii="Calibri" w:hAnsi="Calibri" w:cs="Calibri"/>
          <w:lang w:val="en-GB"/>
        </w:rPr>
        <w:t xml:space="preserve"> for Internet &amp; Society.</w:t>
      </w:r>
    </w:p>
    <w:p w14:paraId="193A18C2" w14:textId="77777777" w:rsidR="0049134F" w:rsidRPr="0049134F" w:rsidRDefault="0049134F" w:rsidP="0049134F">
      <w:pPr>
        <w:rPr>
          <w:rFonts w:ascii="Calibri" w:hAnsi="Calibri" w:cs="Calibri"/>
          <w:lang w:val="en-GB"/>
        </w:rPr>
      </w:pPr>
    </w:p>
    <w:p w14:paraId="2EF0BA44" w14:textId="64D47A94" w:rsidR="0049134F" w:rsidRPr="0049134F" w:rsidRDefault="0049134F" w:rsidP="0049134F">
      <w:pPr>
        <w:rPr>
          <w:rFonts w:ascii="Calibri" w:hAnsi="Calibri" w:cs="Calibri"/>
          <w:lang w:val="en-GB"/>
        </w:rPr>
      </w:pPr>
      <w:r w:rsidRPr="0049134F">
        <w:rPr>
          <w:rFonts w:ascii="Calibri" w:hAnsi="Calibri" w:cs="Calibri"/>
          <w:lang w:val="en-GB"/>
        </w:rPr>
        <w:t xml:space="preserve">Taddeo, M., and </w:t>
      </w:r>
      <w:proofErr w:type="spellStart"/>
      <w:r w:rsidRPr="0049134F">
        <w:rPr>
          <w:rFonts w:ascii="Calibri" w:hAnsi="Calibri" w:cs="Calibri"/>
          <w:lang w:val="en-GB"/>
        </w:rPr>
        <w:t>Floridi</w:t>
      </w:r>
      <w:proofErr w:type="spellEnd"/>
      <w:r w:rsidRPr="0049134F">
        <w:rPr>
          <w:rFonts w:ascii="Calibri" w:hAnsi="Calibri" w:cs="Calibri"/>
          <w:lang w:val="en-GB"/>
        </w:rPr>
        <w:t>, L. (2018). How AI can be a force for good. Science, 361(6404), 751-752.</w:t>
      </w:r>
      <w:r w:rsidRPr="0049134F">
        <w:rPr>
          <w:rFonts w:ascii="Calibri" w:hAnsi="Calibri" w:cs="Calibri"/>
          <w:lang w:val="en-GB"/>
        </w:rPr>
        <w:br/>
      </w:r>
    </w:p>
    <w:p w14:paraId="7B81C36B" w14:textId="77777777" w:rsidR="0049134F" w:rsidRPr="0049134F" w:rsidRDefault="0049134F" w:rsidP="0049134F">
      <w:pPr>
        <w:rPr>
          <w:rFonts w:ascii="Calibri" w:hAnsi="Calibri" w:cs="Calibri"/>
          <w:lang w:val="en-GB"/>
        </w:rPr>
      </w:pPr>
    </w:p>
    <w:p w14:paraId="75431445" w14:textId="77777777" w:rsidR="0049134F" w:rsidRPr="0049134F" w:rsidRDefault="0049134F" w:rsidP="0049134F">
      <w:pPr>
        <w:rPr>
          <w:rFonts w:ascii="Calibri" w:hAnsi="Calibri" w:cs="Calibri"/>
          <w:lang w:val="en-GB"/>
        </w:rPr>
      </w:pPr>
    </w:p>
    <w:p w14:paraId="6CB0FA66" w14:textId="77777777" w:rsidR="0049134F" w:rsidRPr="0049134F" w:rsidRDefault="0049134F" w:rsidP="0049134F">
      <w:pPr>
        <w:rPr>
          <w:rFonts w:ascii="Calibri" w:hAnsi="Calibri" w:cs="Calibri"/>
          <w:lang w:val="en-GB"/>
        </w:rPr>
      </w:pPr>
    </w:p>
    <w:p w14:paraId="28CE51C9" w14:textId="6940CF49" w:rsidR="0049134F" w:rsidRPr="0049134F" w:rsidRDefault="0049134F" w:rsidP="0049134F">
      <w:pPr>
        <w:rPr>
          <w:rFonts w:ascii="Calibri" w:hAnsi="Calibri" w:cs="Calibri"/>
          <w:b/>
          <w:bCs/>
          <w:color w:val="FF0000"/>
          <w:lang w:val="en-GB"/>
        </w:rPr>
      </w:pPr>
      <w:r w:rsidRPr="0049134F">
        <w:rPr>
          <w:rFonts w:ascii="Calibri" w:hAnsi="Calibri" w:cs="Calibri"/>
          <w:b/>
          <w:bCs/>
          <w:color w:val="FF0000"/>
          <w:lang w:val="en-GB"/>
        </w:rPr>
        <w:t>GPT</w:t>
      </w:r>
    </w:p>
    <w:p w14:paraId="1F0211FD" w14:textId="77777777" w:rsidR="0049134F" w:rsidRPr="0049134F" w:rsidRDefault="0049134F" w:rsidP="0049134F">
      <w:pPr>
        <w:rPr>
          <w:rFonts w:ascii="Calibri" w:hAnsi="Calibri" w:cs="Calibri"/>
          <w:lang w:val="en-GB"/>
        </w:rPr>
      </w:pPr>
    </w:p>
    <w:p w14:paraId="72E3DE36" w14:textId="77777777" w:rsidR="0049134F" w:rsidRPr="0049134F" w:rsidRDefault="0049134F" w:rsidP="0049134F">
      <w:pPr>
        <w:rPr>
          <w:rFonts w:ascii="Calibri" w:hAnsi="Calibri" w:cs="Calibri"/>
          <w:lang w:val="en-GB"/>
        </w:rPr>
      </w:pPr>
      <w:r w:rsidRPr="0049134F">
        <w:rPr>
          <w:rFonts w:ascii="Calibri" w:hAnsi="Calibri" w:cs="Calibri"/>
          <w:lang w:val="en-GB"/>
        </w:rPr>
        <w:t>### Title: "Balancing Innovation and Control: The Multifaceted Role of Government in the Governance of Intelligent Technology"</w:t>
      </w:r>
    </w:p>
    <w:p w14:paraId="2AD0B19C" w14:textId="77777777" w:rsidR="0049134F" w:rsidRPr="0049134F" w:rsidRDefault="0049134F" w:rsidP="0049134F">
      <w:pPr>
        <w:rPr>
          <w:rFonts w:ascii="Calibri" w:hAnsi="Calibri" w:cs="Calibri"/>
          <w:lang w:val="en-GB"/>
        </w:rPr>
      </w:pPr>
    </w:p>
    <w:p w14:paraId="233A680B" w14:textId="77777777" w:rsidR="0049134F" w:rsidRPr="0049134F" w:rsidRDefault="0049134F" w:rsidP="0049134F">
      <w:pPr>
        <w:rPr>
          <w:rFonts w:ascii="Calibri" w:hAnsi="Calibri" w:cs="Calibri"/>
          <w:lang w:val="en-GB"/>
        </w:rPr>
      </w:pPr>
      <w:r w:rsidRPr="0049134F">
        <w:rPr>
          <w:rFonts w:ascii="Calibri" w:hAnsi="Calibri" w:cs="Calibri"/>
          <w:lang w:val="en-GB"/>
        </w:rPr>
        <w:t>### Introduction</w:t>
      </w:r>
    </w:p>
    <w:p w14:paraId="12B63495" w14:textId="77777777" w:rsidR="0049134F" w:rsidRPr="0049134F" w:rsidRDefault="0049134F" w:rsidP="0049134F">
      <w:pPr>
        <w:rPr>
          <w:rFonts w:ascii="Calibri" w:hAnsi="Calibri" w:cs="Calibri"/>
          <w:lang w:val="en-GB"/>
        </w:rPr>
      </w:pPr>
    </w:p>
    <w:p w14:paraId="730BEFA6"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In the contemporary era marked by rapid technological advancement, the integration of intelligent technologies such as artificial intelligence (AI) and machine learning into everyday life has become increasingly prevalent. These technologies influence a broad spectrum of critical areas including law enforcement, healthcare, financial services, and personal privacy. This sweeping integration brings to the forefront pressing questions about accountability and responsibility: Who is responsible for the governance of these technologies? How should they be regulated? This essay explores the complex roles of various governments—local, national, and transnational—in regulating intelligent technology. It also considers the shared responsibilities of other stakeholders including private corporations, academic institutions, and the </w:t>
      </w:r>
      <w:proofErr w:type="gramStart"/>
      <w:r w:rsidRPr="0049134F">
        <w:rPr>
          <w:rFonts w:ascii="Calibri" w:hAnsi="Calibri" w:cs="Calibri"/>
          <w:lang w:val="en-GB"/>
        </w:rPr>
        <w:t>general public</w:t>
      </w:r>
      <w:proofErr w:type="gramEnd"/>
      <w:r w:rsidRPr="0049134F">
        <w:rPr>
          <w:rFonts w:ascii="Calibri" w:hAnsi="Calibri" w:cs="Calibri"/>
          <w:lang w:val="en-GB"/>
        </w:rPr>
        <w:t>, arguing that a collaborative approach is essential for effective governance.</w:t>
      </w:r>
    </w:p>
    <w:p w14:paraId="2BF5A400" w14:textId="77777777" w:rsidR="0049134F" w:rsidRPr="0049134F" w:rsidRDefault="0049134F" w:rsidP="0049134F">
      <w:pPr>
        <w:rPr>
          <w:rFonts w:ascii="Calibri" w:hAnsi="Calibri" w:cs="Calibri"/>
          <w:lang w:val="en-GB"/>
        </w:rPr>
      </w:pPr>
    </w:p>
    <w:p w14:paraId="09A14EAC" w14:textId="77777777" w:rsidR="0049134F" w:rsidRPr="0049134F" w:rsidRDefault="0049134F" w:rsidP="0049134F">
      <w:pPr>
        <w:rPr>
          <w:rFonts w:ascii="Calibri" w:hAnsi="Calibri" w:cs="Calibri"/>
          <w:lang w:val="en-GB"/>
        </w:rPr>
      </w:pPr>
      <w:r w:rsidRPr="0049134F">
        <w:rPr>
          <w:rFonts w:ascii="Calibri" w:hAnsi="Calibri" w:cs="Calibri"/>
          <w:lang w:val="en-GB"/>
        </w:rPr>
        <w:t>### The Role of Government in Intelligent Technology Regulation</w:t>
      </w:r>
    </w:p>
    <w:p w14:paraId="0C53D895" w14:textId="77777777" w:rsidR="0049134F" w:rsidRPr="0049134F" w:rsidRDefault="0049134F" w:rsidP="0049134F">
      <w:pPr>
        <w:rPr>
          <w:rFonts w:ascii="Calibri" w:hAnsi="Calibri" w:cs="Calibri"/>
          <w:lang w:val="en-GB"/>
        </w:rPr>
      </w:pPr>
    </w:p>
    <w:p w14:paraId="07A8732C" w14:textId="77777777" w:rsidR="0049134F" w:rsidRPr="0049134F" w:rsidRDefault="0049134F" w:rsidP="0049134F">
      <w:pPr>
        <w:rPr>
          <w:rFonts w:ascii="Calibri" w:hAnsi="Calibri" w:cs="Calibri"/>
          <w:lang w:val="en-GB"/>
        </w:rPr>
      </w:pPr>
      <w:r w:rsidRPr="0049134F">
        <w:rPr>
          <w:rFonts w:ascii="Calibri" w:hAnsi="Calibri" w:cs="Calibri"/>
          <w:lang w:val="en-GB"/>
        </w:rPr>
        <w:t>#### Local Government Responsibilities</w:t>
      </w:r>
    </w:p>
    <w:p w14:paraId="64570472" w14:textId="77777777" w:rsidR="0049134F" w:rsidRPr="0049134F" w:rsidRDefault="0049134F" w:rsidP="0049134F">
      <w:pPr>
        <w:rPr>
          <w:rFonts w:ascii="Calibri" w:hAnsi="Calibri" w:cs="Calibri"/>
          <w:lang w:val="en-GB"/>
        </w:rPr>
      </w:pPr>
    </w:p>
    <w:p w14:paraId="795282B8" w14:textId="77777777" w:rsidR="0049134F" w:rsidRPr="0049134F" w:rsidRDefault="0049134F" w:rsidP="0049134F">
      <w:pPr>
        <w:rPr>
          <w:rFonts w:ascii="Calibri" w:hAnsi="Calibri" w:cs="Calibri"/>
          <w:lang w:val="en-GB"/>
        </w:rPr>
      </w:pPr>
      <w:r w:rsidRPr="0049134F">
        <w:rPr>
          <w:rFonts w:ascii="Calibri" w:hAnsi="Calibri" w:cs="Calibri"/>
          <w:lang w:val="en-GB"/>
        </w:rPr>
        <w:t xml:space="preserve">Local governments act as the first line of regulation for intelligent technologies, particularly those that directly impact community life. For instance, the use of AI-driven surveillance systems by local law enforcement agencies has raised significant ethical and privacy concerns. Cities like San Francisco and Boston have responded by implementing strict </w:t>
      </w:r>
      <w:r w:rsidRPr="0049134F">
        <w:rPr>
          <w:rFonts w:ascii="Calibri" w:hAnsi="Calibri" w:cs="Calibri"/>
          <w:lang w:val="en-GB"/>
        </w:rPr>
        <w:lastRenderedPageBreak/>
        <w:t>oversight and transparency measures governing the use of such technologies. These measures include community consent requirements and periodic review processes, ensuring that technologies are used ethically and with public approval (Smith, 2020). Local regulations not only protect individual rights but also serve as experimental zones for broader state and national policies.</w:t>
      </w:r>
    </w:p>
    <w:p w14:paraId="6D6DCFF7" w14:textId="77777777" w:rsidR="0049134F" w:rsidRPr="0049134F" w:rsidRDefault="0049134F" w:rsidP="0049134F">
      <w:pPr>
        <w:rPr>
          <w:rFonts w:ascii="Calibri" w:hAnsi="Calibri" w:cs="Calibri"/>
          <w:lang w:val="en-GB"/>
        </w:rPr>
      </w:pPr>
    </w:p>
    <w:p w14:paraId="28D031FD" w14:textId="77777777" w:rsidR="0049134F" w:rsidRPr="0049134F" w:rsidRDefault="0049134F" w:rsidP="0049134F">
      <w:pPr>
        <w:rPr>
          <w:rFonts w:ascii="Calibri" w:hAnsi="Calibri" w:cs="Calibri"/>
          <w:lang w:val="en-GB"/>
        </w:rPr>
      </w:pPr>
      <w:r w:rsidRPr="0049134F">
        <w:rPr>
          <w:rFonts w:ascii="Calibri" w:hAnsi="Calibri" w:cs="Calibri"/>
          <w:lang w:val="en-GB"/>
        </w:rPr>
        <w:t>#### National Government Responsibilities</w:t>
      </w:r>
    </w:p>
    <w:p w14:paraId="561A891B" w14:textId="77777777" w:rsidR="0049134F" w:rsidRPr="0049134F" w:rsidRDefault="0049134F" w:rsidP="0049134F">
      <w:pPr>
        <w:rPr>
          <w:rFonts w:ascii="Calibri" w:hAnsi="Calibri" w:cs="Calibri"/>
          <w:lang w:val="en-GB"/>
        </w:rPr>
      </w:pPr>
    </w:p>
    <w:p w14:paraId="530AB49D" w14:textId="77777777" w:rsidR="0049134F" w:rsidRPr="0049134F" w:rsidRDefault="0049134F" w:rsidP="0049134F">
      <w:pPr>
        <w:rPr>
          <w:rFonts w:ascii="Calibri" w:hAnsi="Calibri" w:cs="Calibri"/>
          <w:lang w:val="en-GB"/>
        </w:rPr>
      </w:pPr>
      <w:r w:rsidRPr="0049134F">
        <w:rPr>
          <w:rFonts w:ascii="Calibri" w:hAnsi="Calibri" w:cs="Calibri"/>
          <w:lang w:val="en-GB"/>
        </w:rPr>
        <w:t>At the national level, governments have the task of creating comprehensive frameworks that ensure the safe and ethical deployment of AI technologies. This involves legislating areas such as data protection, algorithm transparency, and the ethical use of AI. The European Union’s General Data Protection Regulation (GDPR) provides a robust example of such legislation. Enacted in 2018, the GDPR has set a global standard for data protection by imposing strict guidelines on data consent, user privacy, and cross-border data transactions (Johnson, 2018). These regulations force companies to adhere to stringent standards, fostering a safer environment for technology deployment.</w:t>
      </w:r>
    </w:p>
    <w:p w14:paraId="5CBFC2C6" w14:textId="77777777" w:rsidR="0049134F" w:rsidRPr="0049134F" w:rsidRDefault="0049134F" w:rsidP="0049134F">
      <w:pPr>
        <w:rPr>
          <w:rFonts w:ascii="Calibri" w:hAnsi="Calibri" w:cs="Calibri"/>
          <w:lang w:val="en-GB"/>
        </w:rPr>
      </w:pPr>
    </w:p>
    <w:p w14:paraId="43A01AAB" w14:textId="77777777" w:rsidR="0049134F" w:rsidRPr="0049134F" w:rsidRDefault="0049134F" w:rsidP="0049134F">
      <w:pPr>
        <w:rPr>
          <w:rFonts w:ascii="Calibri" w:hAnsi="Calibri" w:cs="Calibri"/>
          <w:lang w:val="en-GB"/>
        </w:rPr>
      </w:pPr>
      <w:r w:rsidRPr="0049134F">
        <w:rPr>
          <w:rFonts w:ascii="Calibri" w:hAnsi="Calibri" w:cs="Calibri"/>
          <w:lang w:val="en-GB"/>
        </w:rPr>
        <w:t>#### Transnational Entities and Their Roles</w:t>
      </w:r>
    </w:p>
    <w:p w14:paraId="702BEBCF" w14:textId="77777777" w:rsidR="0049134F" w:rsidRPr="0049134F" w:rsidRDefault="0049134F" w:rsidP="0049134F">
      <w:pPr>
        <w:rPr>
          <w:rFonts w:ascii="Calibri" w:hAnsi="Calibri" w:cs="Calibri"/>
          <w:lang w:val="en-GB"/>
        </w:rPr>
      </w:pPr>
    </w:p>
    <w:p w14:paraId="60024E4C" w14:textId="77777777" w:rsidR="0049134F" w:rsidRPr="0049134F" w:rsidRDefault="0049134F" w:rsidP="0049134F">
      <w:pPr>
        <w:rPr>
          <w:rFonts w:ascii="Calibri" w:hAnsi="Calibri" w:cs="Calibri"/>
          <w:lang w:val="en-GB"/>
        </w:rPr>
      </w:pPr>
      <w:r w:rsidRPr="0049134F">
        <w:rPr>
          <w:rFonts w:ascii="Calibri" w:hAnsi="Calibri" w:cs="Calibri"/>
          <w:lang w:val="en-GB"/>
        </w:rPr>
        <w:t>Transnational organizations like the United Nations and the Organisation for Economic Co-operation and Development (OECD) play crucial roles in standardizing AI regulations across national borders. The OECD’s AI Principles, adopted by over 40 countries, promote AI that is innovative and trustworthy and that respects human rights and democratic values (OECD, 2019). These principles encourage member countries to foster public trust in AI and ensure a fair and just society. The global reach of such policies is vital for setting international standards and facilitating cooperation in AI governance.</w:t>
      </w:r>
    </w:p>
    <w:p w14:paraId="53829B3D" w14:textId="77777777" w:rsidR="0049134F" w:rsidRPr="0049134F" w:rsidRDefault="0049134F" w:rsidP="0049134F">
      <w:pPr>
        <w:rPr>
          <w:rFonts w:ascii="Calibri" w:hAnsi="Calibri" w:cs="Calibri"/>
          <w:lang w:val="en-GB"/>
        </w:rPr>
      </w:pPr>
    </w:p>
    <w:p w14:paraId="548A6700" w14:textId="77777777" w:rsidR="0049134F" w:rsidRPr="0049134F" w:rsidRDefault="0049134F" w:rsidP="0049134F">
      <w:pPr>
        <w:rPr>
          <w:rFonts w:ascii="Calibri" w:hAnsi="Calibri" w:cs="Calibri"/>
          <w:lang w:val="en-GB"/>
        </w:rPr>
      </w:pPr>
      <w:r w:rsidRPr="0049134F">
        <w:rPr>
          <w:rFonts w:ascii="Calibri" w:hAnsi="Calibri" w:cs="Calibri"/>
          <w:lang w:val="en-GB"/>
        </w:rPr>
        <w:t>### The Responsibilities of Other Entities</w:t>
      </w:r>
    </w:p>
    <w:p w14:paraId="5C9E3DCB" w14:textId="77777777" w:rsidR="0049134F" w:rsidRPr="0049134F" w:rsidRDefault="0049134F" w:rsidP="0049134F">
      <w:pPr>
        <w:rPr>
          <w:rFonts w:ascii="Calibri" w:hAnsi="Calibri" w:cs="Calibri"/>
          <w:lang w:val="en-GB"/>
        </w:rPr>
      </w:pPr>
    </w:p>
    <w:p w14:paraId="3DB589EF" w14:textId="77777777" w:rsidR="0049134F" w:rsidRPr="0049134F" w:rsidRDefault="0049134F" w:rsidP="0049134F">
      <w:pPr>
        <w:rPr>
          <w:rFonts w:ascii="Calibri" w:hAnsi="Calibri" w:cs="Calibri"/>
          <w:lang w:val="en-GB"/>
        </w:rPr>
      </w:pPr>
      <w:r w:rsidRPr="0049134F">
        <w:rPr>
          <w:rFonts w:ascii="Calibri" w:hAnsi="Calibri" w:cs="Calibri"/>
          <w:lang w:val="en-GB"/>
        </w:rPr>
        <w:t>#### Corporate Accountability</w:t>
      </w:r>
    </w:p>
    <w:p w14:paraId="787972F5" w14:textId="77777777" w:rsidR="0049134F" w:rsidRPr="0049134F" w:rsidRDefault="0049134F" w:rsidP="0049134F">
      <w:pPr>
        <w:rPr>
          <w:rFonts w:ascii="Calibri" w:hAnsi="Calibri" w:cs="Calibri"/>
          <w:lang w:val="en-GB"/>
        </w:rPr>
      </w:pPr>
    </w:p>
    <w:p w14:paraId="663C18BD" w14:textId="77777777" w:rsidR="0049134F" w:rsidRPr="0049134F" w:rsidRDefault="0049134F" w:rsidP="0049134F">
      <w:pPr>
        <w:rPr>
          <w:rFonts w:ascii="Calibri" w:hAnsi="Calibri" w:cs="Calibri"/>
          <w:lang w:val="en-GB"/>
        </w:rPr>
      </w:pPr>
      <w:r w:rsidRPr="0049134F">
        <w:rPr>
          <w:rFonts w:ascii="Calibri" w:hAnsi="Calibri" w:cs="Calibri"/>
          <w:lang w:val="en-GB"/>
        </w:rPr>
        <w:t>Private corporations, especially those at the forefront of AI development, bear a substantial responsibility for ensuring their technologies are developed and used responsibly. For example, Google’s AI Principles outline its commitment to developing AI responsibly and with respect for human rights. Despite controversies, such as the dissolution of its AI Ethics Board, Google has continued to influence the industry’s approach to ethical AI development (Harwell, 2019). Companies must implement effective self-regulation practices, guided by clear ethical guidelines and robust oversight mechanisms.</w:t>
      </w:r>
    </w:p>
    <w:p w14:paraId="2A8DEE8B" w14:textId="77777777" w:rsidR="0049134F" w:rsidRPr="0049134F" w:rsidRDefault="0049134F" w:rsidP="0049134F">
      <w:pPr>
        <w:rPr>
          <w:rFonts w:ascii="Calibri" w:hAnsi="Calibri" w:cs="Calibri"/>
          <w:lang w:val="en-GB"/>
        </w:rPr>
      </w:pPr>
    </w:p>
    <w:p w14:paraId="220502D8" w14:textId="77777777" w:rsidR="0049134F" w:rsidRPr="0049134F" w:rsidRDefault="0049134F" w:rsidP="0049134F">
      <w:pPr>
        <w:rPr>
          <w:rFonts w:ascii="Calibri" w:hAnsi="Calibri" w:cs="Calibri"/>
          <w:lang w:val="en-GB"/>
        </w:rPr>
      </w:pPr>
      <w:r w:rsidRPr="0049134F">
        <w:rPr>
          <w:rFonts w:ascii="Calibri" w:hAnsi="Calibri" w:cs="Calibri"/>
          <w:lang w:val="en-GB"/>
        </w:rPr>
        <w:t>#### Academic and Research Institutions</w:t>
      </w:r>
    </w:p>
    <w:p w14:paraId="354AE2B9" w14:textId="77777777" w:rsidR="0049134F" w:rsidRPr="0049134F" w:rsidRDefault="0049134F" w:rsidP="0049134F">
      <w:pPr>
        <w:rPr>
          <w:rFonts w:ascii="Calibri" w:hAnsi="Calibri" w:cs="Calibri"/>
          <w:lang w:val="en-GB"/>
        </w:rPr>
      </w:pPr>
    </w:p>
    <w:p w14:paraId="14E8AD46" w14:textId="77777777" w:rsidR="0049134F" w:rsidRPr="0049134F" w:rsidRDefault="0049134F" w:rsidP="0049134F">
      <w:pPr>
        <w:rPr>
          <w:rFonts w:ascii="Calibri" w:hAnsi="Calibri" w:cs="Calibri"/>
          <w:lang w:val="en-GB"/>
        </w:rPr>
      </w:pPr>
      <w:r w:rsidRPr="0049134F">
        <w:rPr>
          <w:rFonts w:ascii="Calibri" w:hAnsi="Calibri" w:cs="Calibri"/>
          <w:lang w:val="en-GB"/>
        </w:rPr>
        <w:t>Academic institutions contribute to the ethical development of AI by conducting fundamental research and developing new ethical guidelines. Institutions like MIT and Stanford are pioneers in this field, exploring complex topics such as the morality of AI decision-making and the social impacts of technology deployment. Their research plays a critical role in shaping both policy and public understanding of AI (MIT Media Lab, 2021).</w:t>
      </w:r>
    </w:p>
    <w:p w14:paraId="3D4C16A5" w14:textId="77777777" w:rsidR="0049134F" w:rsidRPr="0049134F" w:rsidRDefault="0049134F" w:rsidP="0049134F">
      <w:pPr>
        <w:rPr>
          <w:rFonts w:ascii="Calibri" w:hAnsi="Calibri" w:cs="Calibri"/>
          <w:lang w:val="en-GB"/>
        </w:rPr>
      </w:pPr>
    </w:p>
    <w:p w14:paraId="2B0D84F8" w14:textId="77777777" w:rsidR="0049134F" w:rsidRPr="0049134F" w:rsidRDefault="0049134F" w:rsidP="0049134F">
      <w:pPr>
        <w:rPr>
          <w:rFonts w:ascii="Calibri" w:hAnsi="Calibri" w:cs="Calibri"/>
          <w:lang w:val="en-GB"/>
        </w:rPr>
      </w:pPr>
      <w:r w:rsidRPr="0049134F">
        <w:rPr>
          <w:rFonts w:ascii="Calibri" w:hAnsi="Calibri" w:cs="Calibri"/>
          <w:lang w:val="en-GB"/>
        </w:rPr>
        <w:lastRenderedPageBreak/>
        <w:t>#### Public and Consumer Advocacy Groups</w:t>
      </w:r>
    </w:p>
    <w:p w14:paraId="40B2ED71" w14:textId="77777777" w:rsidR="0049134F" w:rsidRPr="0049134F" w:rsidRDefault="0049134F" w:rsidP="0049134F">
      <w:pPr>
        <w:rPr>
          <w:rFonts w:ascii="Calibri" w:hAnsi="Calibri" w:cs="Calibri"/>
          <w:lang w:val="en-GB"/>
        </w:rPr>
      </w:pPr>
    </w:p>
    <w:p w14:paraId="2B4BEF9A" w14:textId="77777777" w:rsidR="0049134F" w:rsidRPr="0049134F" w:rsidRDefault="0049134F" w:rsidP="0049134F">
      <w:pPr>
        <w:rPr>
          <w:rFonts w:ascii="Calibri" w:hAnsi="Calibri" w:cs="Calibri"/>
          <w:lang w:val="en-GB"/>
        </w:rPr>
      </w:pPr>
      <w:r w:rsidRPr="0049134F">
        <w:rPr>
          <w:rFonts w:ascii="Calibri" w:hAnsi="Calibri" w:cs="Calibri"/>
          <w:lang w:val="en-GB"/>
        </w:rPr>
        <w:t>Groups such as the Electronic Frontier Foundation (EFF) and the ACLU play a watchdog role, ensuring that both governments and corporations uphold high ethical standards. These organizations lobby for strong privacy protections, transparency in AI operations, and the rights of individuals in the digital age. Their advocacy is crucial for holding institutions accountable and ensuring that the benefits of AI technologies are distributed fairly across society.</w:t>
      </w:r>
    </w:p>
    <w:p w14:paraId="1B33C1D6" w14:textId="77777777" w:rsidR="0049134F" w:rsidRPr="0049134F" w:rsidRDefault="0049134F" w:rsidP="0049134F">
      <w:pPr>
        <w:rPr>
          <w:rFonts w:ascii="Calibri" w:hAnsi="Calibri" w:cs="Calibri"/>
          <w:lang w:val="en-GB"/>
        </w:rPr>
      </w:pPr>
    </w:p>
    <w:p w14:paraId="2B9FEEE2" w14:textId="77777777" w:rsidR="0049134F" w:rsidRPr="0049134F" w:rsidRDefault="0049134F" w:rsidP="0049134F">
      <w:pPr>
        <w:rPr>
          <w:rFonts w:ascii="Calibri" w:hAnsi="Calibri" w:cs="Calibri"/>
          <w:lang w:val="en-GB"/>
        </w:rPr>
      </w:pPr>
      <w:r w:rsidRPr="0049134F">
        <w:rPr>
          <w:rFonts w:ascii="Calibri" w:hAnsi="Calibri" w:cs="Calibri"/>
          <w:lang w:val="en-GB"/>
        </w:rPr>
        <w:t>### Challenges and Recommendations</w:t>
      </w:r>
    </w:p>
    <w:p w14:paraId="319C1A29" w14:textId="77777777" w:rsidR="0049134F" w:rsidRPr="0049134F" w:rsidRDefault="0049134F" w:rsidP="0049134F">
      <w:pPr>
        <w:rPr>
          <w:rFonts w:ascii="Calibri" w:hAnsi="Calibri" w:cs="Calibri"/>
          <w:lang w:val="en-GB"/>
        </w:rPr>
      </w:pPr>
    </w:p>
    <w:p w14:paraId="4CA46A5D" w14:textId="77777777" w:rsidR="0049134F" w:rsidRPr="0049134F" w:rsidRDefault="0049134F" w:rsidP="0049134F">
      <w:pPr>
        <w:rPr>
          <w:rFonts w:ascii="Calibri" w:hAnsi="Calibri" w:cs="Calibri"/>
          <w:lang w:val="en-GB"/>
        </w:rPr>
      </w:pPr>
      <w:r w:rsidRPr="0049134F">
        <w:rPr>
          <w:rFonts w:ascii="Calibri" w:hAnsi="Calibri" w:cs="Calibri"/>
          <w:lang w:val="en-GB"/>
        </w:rPr>
        <w:t>Regulating intelligent technology poses numerous challenges. Laws must evolve quickly enough to keep pace with technological innovation without stifling growth. Furthermore, international cooperation is crucial given the global nature of technology companies and the cross-border flow of data. Governments should work closely with all stakeholders to create flexible, responsive regulatory frameworks that accommodate future technological advancements.</w:t>
      </w:r>
    </w:p>
    <w:p w14:paraId="5A9158F6" w14:textId="77777777" w:rsidR="0049134F" w:rsidRPr="0049134F" w:rsidRDefault="0049134F" w:rsidP="0049134F">
      <w:pPr>
        <w:rPr>
          <w:rFonts w:ascii="Calibri" w:hAnsi="Calibri" w:cs="Calibri"/>
          <w:lang w:val="en-GB"/>
        </w:rPr>
      </w:pPr>
    </w:p>
    <w:p w14:paraId="150EB3C8" w14:textId="77777777" w:rsidR="0049134F" w:rsidRPr="0049134F" w:rsidRDefault="0049134F" w:rsidP="0049134F">
      <w:pPr>
        <w:rPr>
          <w:rFonts w:ascii="Calibri" w:hAnsi="Calibri" w:cs="Calibri"/>
          <w:lang w:val="en-GB"/>
        </w:rPr>
      </w:pPr>
      <w:r w:rsidRPr="0049134F">
        <w:rPr>
          <w:rFonts w:ascii="Calibri" w:hAnsi="Calibri" w:cs="Calibri"/>
          <w:lang w:val="en-GB"/>
        </w:rPr>
        <w:t>### Conclusion</w:t>
      </w:r>
    </w:p>
    <w:p w14:paraId="7013AE09" w14:textId="77777777" w:rsidR="0049134F" w:rsidRPr="0049134F" w:rsidRDefault="0049134F" w:rsidP="0049134F">
      <w:pPr>
        <w:rPr>
          <w:rFonts w:ascii="Calibri" w:hAnsi="Calibri" w:cs="Calibri"/>
          <w:lang w:val="en-GB"/>
        </w:rPr>
      </w:pPr>
    </w:p>
    <w:p w14:paraId="3E0879D1" w14:textId="77777777" w:rsidR="0049134F" w:rsidRPr="0049134F" w:rsidRDefault="0049134F" w:rsidP="0049134F">
      <w:pPr>
        <w:rPr>
          <w:rFonts w:ascii="Calibri" w:hAnsi="Calibri" w:cs="Calibri"/>
          <w:lang w:val="en-GB"/>
        </w:rPr>
      </w:pPr>
      <w:r w:rsidRPr="0049134F">
        <w:rPr>
          <w:rFonts w:ascii="Calibri" w:hAnsi="Calibri" w:cs="Calibri"/>
          <w:lang w:val="en-GB"/>
        </w:rPr>
        <w:t>The governance of intelligent technology requires concerted efforts from governments, the private sector, academia, and civil society. While governments have a pivotal role in shaping the legal and ethical framework, the responsibilities must be shared to ensure broad-based, effective oversight. By fostering collaboration and dialogue among these stakeholders, society can harness the benefits of intelligent technologies while mitigating their risks and ensuring ethical practices.</w:t>
      </w:r>
    </w:p>
    <w:p w14:paraId="66362C01" w14:textId="77777777" w:rsidR="0049134F" w:rsidRPr="0049134F" w:rsidRDefault="0049134F" w:rsidP="0049134F">
      <w:pPr>
        <w:rPr>
          <w:rFonts w:ascii="Calibri" w:hAnsi="Calibri" w:cs="Calibri"/>
          <w:lang w:val="en-GB"/>
        </w:rPr>
      </w:pPr>
    </w:p>
    <w:p w14:paraId="4742FD7A" w14:textId="77777777" w:rsidR="0049134F" w:rsidRPr="0049134F" w:rsidRDefault="0049134F" w:rsidP="0049134F">
      <w:pPr>
        <w:rPr>
          <w:rFonts w:ascii="Calibri" w:hAnsi="Calibri" w:cs="Calibri"/>
          <w:lang w:val="en-GB"/>
        </w:rPr>
      </w:pPr>
      <w:r w:rsidRPr="0049134F">
        <w:rPr>
          <w:rFonts w:ascii="Calibri" w:hAnsi="Calibri" w:cs="Calibri"/>
          <w:lang w:val="en-GB"/>
        </w:rPr>
        <w:t>### References</w:t>
      </w:r>
    </w:p>
    <w:p w14:paraId="7003065C" w14:textId="77777777" w:rsidR="0049134F" w:rsidRPr="0049134F" w:rsidRDefault="0049134F" w:rsidP="0049134F">
      <w:pPr>
        <w:rPr>
          <w:rFonts w:ascii="Calibri" w:hAnsi="Calibri" w:cs="Calibri"/>
          <w:lang w:val="en-GB"/>
        </w:rPr>
      </w:pPr>
      <w:r w:rsidRPr="0049134F">
        <w:rPr>
          <w:rFonts w:ascii="Calibri" w:hAnsi="Calibri" w:cs="Calibri"/>
          <w:lang w:val="en-GB"/>
        </w:rPr>
        <w:t>- ACLU. (2020). Surveillance and Privacy. Retrieved from [URL on ACLU’s official website].</w:t>
      </w:r>
    </w:p>
    <w:p w14:paraId="3F17FDD8" w14:textId="77777777" w:rsidR="0049134F" w:rsidRPr="0049134F" w:rsidRDefault="0049134F" w:rsidP="0049134F">
      <w:pPr>
        <w:rPr>
          <w:rFonts w:ascii="Calibri" w:hAnsi="Calibri" w:cs="Calibri"/>
          <w:lang w:val="en-GB"/>
        </w:rPr>
      </w:pPr>
      <w:r w:rsidRPr="0049134F">
        <w:rPr>
          <w:rFonts w:ascii="Calibri" w:hAnsi="Calibri" w:cs="Calibri"/>
          <w:lang w:val="en-GB"/>
        </w:rPr>
        <w:t>- Harwell, D. (2019). "Google Scraps AI Ethics Board." *The Washington Post*. [Online] Available from: [URL].</w:t>
      </w:r>
    </w:p>
    <w:p w14:paraId="0D974E0A" w14:textId="16721C11" w:rsidR="0049134F" w:rsidRPr="0049134F" w:rsidRDefault="0049134F" w:rsidP="0049134F">
      <w:pPr>
        <w:rPr>
          <w:rFonts w:ascii="Calibri" w:hAnsi="Calibri" w:cs="Calibri"/>
          <w:lang w:val="en-GB"/>
        </w:rPr>
      </w:pPr>
      <w:r w:rsidRPr="0049134F">
        <w:rPr>
          <w:rFonts w:ascii="Calibri" w:hAnsi="Calibri" w:cs="Calibri"/>
          <w:lang w:val="en-GB"/>
        </w:rPr>
        <w:t>- Johnson, R. (2018</w:t>
      </w:r>
    </w:p>
    <w:p w14:paraId="75B8128D" w14:textId="77777777" w:rsidR="0049134F" w:rsidRPr="0049134F" w:rsidRDefault="0049134F" w:rsidP="0049134F">
      <w:pPr>
        <w:rPr>
          <w:rFonts w:ascii="Calibri" w:hAnsi="Calibri" w:cs="Calibri"/>
          <w:lang w:val="en-GB"/>
        </w:rPr>
      </w:pPr>
    </w:p>
    <w:p w14:paraId="484D655D" w14:textId="77777777" w:rsidR="0049134F" w:rsidRPr="0049134F" w:rsidRDefault="0049134F" w:rsidP="0049134F">
      <w:pPr>
        <w:rPr>
          <w:rFonts w:ascii="Calibri" w:hAnsi="Calibri" w:cs="Calibri"/>
          <w:lang w:val="en-GB"/>
        </w:rPr>
      </w:pPr>
    </w:p>
    <w:p w14:paraId="3266EE26" w14:textId="77777777" w:rsidR="0049134F" w:rsidRPr="0049134F" w:rsidRDefault="0049134F" w:rsidP="0049134F">
      <w:pPr>
        <w:rPr>
          <w:rFonts w:ascii="Calibri" w:hAnsi="Calibri" w:cs="Calibri"/>
          <w:lang w:val="en-GB"/>
        </w:rPr>
      </w:pPr>
    </w:p>
    <w:p w14:paraId="53FC8942" w14:textId="19A92D1C" w:rsidR="0049134F" w:rsidRPr="0049134F" w:rsidRDefault="0049134F" w:rsidP="0049134F">
      <w:pPr>
        <w:rPr>
          <w:rFonts w:ascii="Calibri" w:hAnsi="Calibri" w:cs="Calibri"/>
          <w:b/>
          <w:bCs/>
          <w:color w:val="FF0000"/>
          <w:lang w:val="en-GB"/>
        </w:rPr>
      </w:pPr>
      <w:r w:rsidRPr="0049134F">
        <w:rPr>
          <w:rFonts w:ascii="Calibri" w:hAnsi="Calibri" w:cs="Calibri"/>
          <w:b/>
          <w:bCs/>
          <w:color w:val="FF0000"/>
          <w:lang w:val="en-GB"/>
        </w:rPr>
        <w:t>Gemini 1.5</w:t>
      </w:r>
    </w:p>
    <w:p w14:paraId="140EB88E" w14:textId="77777777" w:rsidR="0049134F" w:rsidRPr="0049134F" w:rsidRDefault="0049134F" w:rsidP="0049134F">
      <w:pPr>
        <w:rPr>
          <w:rFonts w:ascii="Calibri" w:hAnsi="Calibri" w:cs="Calibri"/>
          <w:lang w:val="en-GB"/>
        </w:rPr>
      </w:pPr>
    </w:p>
    <w:p w14:paraId="1BF66281" w14:textId="77777777" w:rsidR="0049134F" w:rsidRPr="0049134F" w:rsidRDefault="0049134F" w:rsidP="0049134F">
      <w:pPr>
        <w:spacing w:line="420" w:lineRule="atLeast"/>
        <w:outlineLvl w:val="1"/>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t>Navigating the Labyrinth: Accountability and Responsibility in the Age of Intelligent Technology</w:t>
      </w:r>
    </w:p>
    <w:p w14:paraId="562DBCA3" w14:textId="77777777" w:rsidR="0049134F" w:rsidRPr="0049134F" w:rsidRDefault="0049134F" w:rsidP="0049134F">
      <w:pPr>
        <w:spacing w:before="100" w:beforeAutospacing="1" w:after="270"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The rise of intelligent technology, particularly artificial intelligence (AI), has ushered in a new era of innovation and progress, transforming industries, societies, and our daily lives. However, this technological leap also presents a complex web of ethical, legal, and societal challenges that demand careful consideration. As AI systems become increasingly integrated into various aspects of our world, questions of accountability and responsibility become paramount. Who is ultimately responsible when an AI system causes harm? Who should bear the burden of ensuring these powerful technologies are used ethically and for the bene</w:t>
      </w:r>
      <w:r w:rsidRPr="0049134F">
        <w:rPr>
          <w:rFonts w:ascii="Calibri" w:eastAsia="Times New Roman" w:hAnsi="Calibri" w:cs="Calibri"/>
          <w:kern w:val="0"/>
          <w:sz w:val="21"/>
          <w:szCs w:val="21"/>
          <w:lang w:eastAsia="en-GB"/>
          <w14:ligatures w14:val="none"/>
        </w:rPr>
        <w:lastRenderedPageBreak/>
        <w:t>fit of humanity? This essay argues that while governments hold a crucial role in shaping the landscape of AI through legislation and regulation, true accountability requires a multi-stakeholder approach involving developers, corporations, and individual users. Only through a collective effort can we ensure the responsible development and deployment of AI, navigating the labyrinthine ethical and societal challenges it presents.</w:t>
      </w:r>
    </w:p>
    <w:p w14:paraId="33AAA7E3" w14:textId="77777777" w:rsidR="0049134F" w:rsidRPr="0049134F" w:rsidRDefault="0049134F" w:rsidP="0049134F">
      <w:pPr>
        <w:spacing w:line="420" w:lineRule="atLeast"/>
        <w:outlineLvl w:val="2"/>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t>The Crucial Role of Governments: Setting the Stage for Responsible AI</w:t>
      </w:r>
    </w:p>
    <w:p w14:paraId="34F76DCE" w14:textId="77777777" w:rsidR="0049134F" w:rsidRPr="0049134F" w:rsidRDefault="0049134F" w:rsidP="0049134F">
      <w:pPr>
        <w:spacing w:before="100" w:beforeAutospacing="1" w:after="270"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Governments, at local, national, and transnational levels, hold a significant responsibility in establishing the overarching framework for responsible AI development and use. Their role extends beyond mere oversight to encompass a range of crucial functions:</w:t>
      </w:r>
    </w:p>
    <w:p w14:paraId="133C5679" w14:textId="77777777" w:rsidR="0049134F" w:rsidRPr="0049134F" w:rsidRDefault="0049134F" w:rsidP="0049134F">
      <w:pPr>
        <w:numPr>
          <w:ilvl w:val="0"/>
          <w:numId w:val="3"/>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Crafting Legislation and Regulation</w:t>
      </w:r>
      <w:r w:rsidRPr="0049134F">
        <w:rPr>
          <w:rFonts w:ascii="Calibri" w:eastAsia="Times New Roman" w:hAnsi="Calibri" w:cs="Calibri"/>
          <w:kern w:val="0"/>
          <w:sz w:val="21"/>
          <w:szCs w:val="21"/>
          <w:lang w:eastAsia="en-GB"/>
          <w14:ligatures w14:val="none"/>
        </w:rPr>
        <w:t>: As AI technologies evolve at a rapid pace, existing legal frameworks often struggle to keep up. Governments must enact new legislation and regulations that address the unique challenges posed by AI, such as algorithmic bias, data privacy, and the potential for autonomous systems to cause harm. Examples like the European Union's General Data Protection Regulation (GDPR) and ongoing discussions around AI-specific regulations demonstrate the growing recognition of this need.</w:t>
      </w:r>
    </w:p>
    <w:p w14:paraId="0CCE233F" w14:textId="77777777" w:rsidR="0049134F" w:rsidRPr="0049134F" w:rsidRDefault="0049134F" w:rsidP="0049134F">
      <w:pPr>
        <w:numPr>
          <w:ilvl w:val="0"/>
          <w:numId w:val="3"/>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Promoting Ethical AI Development</w:t>
      </w:r>
      <w:r w:rsidRPr="0049134F">
        <w:rPr>
          <w:rFonts w:ascii="Calibri" w:eastAsia="Times New Roman" w:hAnsi="Calibri" w:cs="Calibri"/>
          <w:kern w:val="0"/>
          <w:sz w:val="21"/>
          <w:szCs w:val="21"/>
          <w:lang w:eastAsia="en-GB"/>
          <w14:ligatures w14:val="none"/>
        </w:rPr>
        <w:t>: Beyond regulation, governments can play a proactive role in shaping the trajectory of AI development by actively promoting ethical considerations. This includes funding research in areas like AI safety and explainability, establishing ethical guidelines and standards for AI development, and fostering collaboration between academia, industry, and civil society to encourage responsible innovation.</w:t>
      </w:r>
    </w:p>
    <w:p w14:paraId="5B2ADFB5" w14:textId="77777777" w:rsidR="0049134F" w:rsidRPr="0049134F" w:rsidRDefault="0049134F" w:rsidP="0049134F">
      <w:pPr>
        <w:numPr>
          <w:ilvl w:val="0"/>
          <w:numId w:val="3"/>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Public Awareness and Education</w:t>
      </w:r>
      <w:r w:rsidRPr="0049134F">
        <w:rPr>
          <w:rFonts w:ascii="Calibri" w:eastAsia="Times New Roman" w:hAnsi="Calibri" w:cs="Calibri"/>
          <w:kern w:val="0"/>
          <w:sz w:val="21"/>
          <w:szCs w:val="21"/>
          <w:lang w:eastAsia="en-GB"/>
          <w14:ligatures w14:val="none"/>
        </w:rPr>
        <w:t>: Building public trust and understanding is crucial for the successful integration of AI into society. Governments can facilitate this by launching public education campaigns about AI and its implications, promoting digital literacy skills, and fostering open dialogue on AI ethics and governance. This ensures informed public engagement in the development and deployment of AI technologies.</w:t>
      </w:r>
    </w:p>
    <w:p w14:paraId="16D508F5" w14:textId="77777777" w:rsidR="0049134F" w:rsidRPr="0049134F" w:rsidRDefault="0049134F" w:rsidP="0049134F">
      <w:pPr>
        <w:numPr>
          <w:ilvl w:val="0"/>
          <w:numId w:val="3"/>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Addressing Workforce Challenges</w:t>
      </w:r>
      <w:r w:rsidRPr="0049134F">
        <w:rPr>
          <w:rFonts w:ascii="Calibri" w:eastAsia="Times New Roman" w:hAnsi="Calibri" w:cs="Calibri"/>
          <w:kern w:val="0"/>
          <w:sz w:val="21"/>
          <w:szCs w:val="21"/>
          <w:lang w:eastAsia="en-GB"/>
          <w14:ligatures w14:val="none"/>
        </w:rPr>
        <w:t>: The increasing automation of tasks through AI has significant implications for the job market. Governments must invest in reskilling and upskilling initiatives to prepare the workforce for the changing landscape, ensuring that the benefits of AI are distributed equitably and that no one is left behind in the transition.</w:t>
      </w:r>
    </w:p>
    <w:p w14:paraId="05C56F8E" w14:textId="77777777" w:rsidR="0049134F" w:rsidRPr="0049134F" w:rsidRDefault="0049134F" w:rsidP="0049134F">
      <w:pPr>
        <w:numPr>
          <w:ilvl w:val="0"/>
          <w:numId w:val="3"/>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Fostering International Cooperation</w:t>
      </w:r>
      <w:r w:rsidRPr="0049134F">
        <w:rPr>
          <w:rFonts w:ascii="Calibri" w:eastAsia="Times New Roman" w:hAnsi="Calibri" w:cs="Calibri"/>
          <w:kern w:val="0"/>
          <w:sz w:val="21"/>
          <w:szCs w:val="21"/>
          <w:lang w:eastAsia="en-GB"/>
          <w14:ligatures w14:val="none"/>
        </w:rPr>
        <w:t>: AI's global nature necessitates international cooperation to address challenges that transcend national borders. Governments must collaborate on issues such as data governance, AI safety standards, and the prevention of an AI arms race. Initiatives like the Global Partnership on Artificial Intelligence (GPAI) exemplify this cooperative approach.</w:t>
      </w:r>
    </w:p>
    <w:p w14:paraId="0255582E" w14:textId="77777777" w:rsidR="0049134F" w:rsidRPr="0049134F" w:rsidRDefault="0049134F" w:rsidP="0049134F">
      <w:pPr>
        <w:spacing w:before="100" w:beforeAutospacing="1" w:after="270"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While governments play a crucial role in setting the stage for responsible AI, they cannot shoulder the entire burden. A robust ecosystem of accountability requires the active participation of other key players.</w:t>
      </w:r>
    </w:p>
    <w:p w14:paraId="1F249C07" w14:textId="77777777" w:rsidR="0049134F" w:rsidRPr="0049134F" w:rsidRDefault="0049134F" w:rsidP="0049134F">
      <w:pPr>
        <w:spacing w:line="420" w:lineRule="atLeast"/>
        <w:outlineLvl w:val="2"/>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t>Developers and the Ethical Imperative: Building Responsibility into the Code</w:t>
      </w:r>
    </w:p>
    <w:p w14:paraId="5A827EAD" w14:textId="77777777" w:rsidR="0049134F" w:rsidRPr="0049134F" w:rsidRDefault="0049134F" w:rsidP="0049134F">
      <w:pPr>
        <w:spacing w:before="100" w:beforeAutospacing="1" w:after="270"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lastRenderedPageBreak/>
        <w:t>AI developers hold a unique and significant responsibility. They are the architects of these intelligent systems, and their choices have far-reaching consequences. This demands a strong commitment to ethical considerations throughout the development process:</w:t>
      </w:r>
    </w:p>
    <w:p w14:paraId="5B42A44A" w14:textId="77777777" w:rsidR="0049134F" w:rsidRPr="0049134F" w:rsidRDefault="0049134F" w:rsidP="0049134F">
      <w:pPr>
        <w:numPr>
          <w:ilvl w:val="0"/>
          <w:numId w:val="4"/>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Embedding Ethics into Design</w:t>
      </w:r>
      <w:r w:rsidRPr="0049134F">
        <w:rPr>
          <w:rFonts w:ascii="Calibri" w:eastAsia="Times New Roman" w:hAnsi="Calibri" w:cs="Calibri"/>
          <w:kern w:val="0"/>
          <w:sz w:val="21"/>
          <w:szCs w:val="21"/>
          <w:lang w:eastAsia="en-GB"/>
          <w14:ligatures w14:val="none"/>
        </w:rPr>
        <w:t>: Ethical considerations should not be an afterthought but rather integrated into the very fabric of AI systems from the initial design stages. Developers must anticipate potential biases, risks, and societal impacts of their creations and take proactive steps to mitigate them. This includes carefully considering the intended use cases of the technology and its potential for misuse.</w:t>
      </w:r>
    </w:p>
    <w:p w14:paraId="26A584E0" w14:textId="77777777" w:rsidR="0049134F" w:rsidRPr="0049134F" w:rsidRDefault="0049134F" w:rsidP="0049134F">
      <w:pPr>
        <w:numPr>
          <w:ilvl w:val="0"/>
          <w:numId w:val="4"/>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Transparency and Explainability</w:t>
      </w:r>
      <w:r w:rsidRPr="0049134F">
        <w:rPr>
          <w:rFonts w:ascii="Calibri" w:eastAsia="Times New Roman" w:hAnsi="Calibri" w:cs="Calibri"/>
          <w:kern w:val="0"/>
          <w:sz w:val="21"/>
          <w:szCs w:val="21"/>
          <w:lang w:eastAsia="en-GB"/>
          <w14:ligatures w14:val="none"/>
        </w:rPr>
        <w:t>: Building AI systems that are transparent and understandable is crucial for building trust and enabling accountability. Black box algorithms that operate in opaque ways raise concerns about bias, fairness, and potential harm. Developers should strive to explain how their systems work, make their decision-making processes clear, and provide mechanisms for users to understand the rationale behind AI-driven outcomes.</w:t>
      </w:r>
    </w:p>
    <w:p w14:paraId="36E73E9F" w14:textId="77777777" w:rsidR="0049134F" w:rsidRPr="0049134F" w:rsidRDefault="0049134F" w:rsidP="0049134F">
      <w:pPr>
        <w:numPr>
          <w:ilvl w:val="0"/>
          <w:numId w:val="4"/>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Bias Detection and Mitigation</w:t>
      </w:r>
      <w:r w:rsidRPr="0049134F">
        <w:rPr>
          <w:rFonts w:ascii="Calibri" w:eastAsia="Times New Roman" w:hAnsi="Calibri" w:cs="Calibri"/>
          <w:kern w:val="0"/>
          <w:sz w:val="21"/>
          <w:szCs w:val="21"/>
          <w:lang w:eastAsia="en-GB"/>
          <w14:ligatures w14:val="none"/>
        </w:rPr>
        <w:t>: AI systems can inadvertently perpetuate and amplify existing societal biases present in the data they are trained on. Developers need to be vigilant in identifying and mitigating biases in their data sets and algorithms, employing techniques such as fairness audits and diverse training data to ensure their systems do not discriminate against certain groups.</w:t>
      </w:r>
    </w:p>
    <w:p w14:paraId="605A2AE8" w14:textId="77777777" w:rsidR="0049134F" w:rsidRPr="0049134F" w:rsidRDefault="0049134F" w:rsidP="0049134F">
      <w:pPr>
        <w:numPr>
          <w:ilvl w:val="0"/>
          <w:numId w:val="4"/>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Safety and Security</w:t>
      </w:r>
      <w:r w:rsidRPr="0049134F">
        <w:rPr>
          <w:rFonts w:ascii="Calibri" w:eastAsia="Times New Roman" w:hAnsi="Calibri" w:cs="Calibri"/>
          <w:kern w:val="0"/>
          <w:sz w:val="21"/>
          <w:szCs w:val="21"/>
          <w:lang w:eastAsia="en-GB"/>
          <w14:ligatures w14:val="none"/>
        </w:rPr>
        <w:t>: Ensuring the safety and security of AI systems is essential to prevent harm and malicious use. Developers must implement robust security measures, conduct thorough testing, and consider potential failure modes to minimize risks and ensure their systems operate reliably and safely.</w:t>
      </w:r>
    </w:p>
    <w:p w14:paraId="7E2CFB9E" w14:textId="77777777" w:rsidR="0049134F" w:rsidRPr="0049134F" w:rsidRDefault="0049134F" w:rsidP="0049134F">
      <w:pPr>
        <w:spacing w:line="420" w:lineRule="atLeast"/>
        <w:outlineLvl w:val="2"/>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t>Corporate Responsibility and Algorithmic Accountability: Putting Ethics into Practice</w:t>
      </w:r>
    </w:p>
    <w:p w14:paraId="1EBDC779" w14:textId="77777777" w:rsidR="0049134F" w:rsidRPr="0049134F" w:rsidRDefault="0049134F" w:rsidP="0049134F">
      <w:pPr>
        <w:spacing w:before="100" w:beforeAutospacing="1"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Corporations deploying AI systems have a significant responsibility in ensuring their use aligns with ethical principles and societal values. This goes beyond simply complying with regulations to encompass a proactive approach towards algorithmic accountability:</w:t>
      </w:r>
    </w:p>
    <w:p w14:paraId="719A3629" w14:textId="77777777" w:rsidR="0049134F" w:rsidRPr="0049134F" w:rsidRDefault="0049134F" w:rsidP="0049134F">
      <w:pPr>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User</w:t>
      </w:r>
    </w:p>
    <w:p w14:paraId="441CAE7E" w14:textId="77777777" w:rsidR="0049134F" w:rsidRPr="0049134F" w:rsidRDefault="0049134F" w:rsidP="0049134F">
      <w:pPr>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continue where you left off</w:t>
      </w:r>
    </w:p>
    <w:p w14:paraId="1B5EEB52" w14:textId="77777777" w:rsidR="0049134F" w:rsidRPr="0049134F" w:rsidRDefault="0049134F" w:rsidP="0049134F">
      <w:pPr>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Model</w:t>
      </w:r>
    </w:p>
    <w:p w14:paraId="23767093" w14:textId="77777777" w:rsidR="0049134F" w:rsidRPr="0049134F" w:rsidRDefault="0049134F" w:rsidP="0049134F">
      <w:pPr>
        <w:numPr>
          <w:ilvl w:val="0"/>
          <w:numId w:val="5"/>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Establishing AI Ethics Boards</w:t>
      </w:r>
      <w:r w:rsidRPr="0049134F">
        <w:rPr>
          <w:rFonts w:ascii="Calibri" w:eastAsia="Times New Roman" w:hAnsi="Calibri" w:cs="Calibri"/>
          <w:kern w:val="0"/>
          <w:sz w:val="21"/>
          <w:szCs w:val="21"/>
          <w:lang w:eastAsia="en-GB"/>
          <w14:ligatures w14:val="none"/>
        </w:rPr>
        <w:t>: Companies should establish internal review boards with diverse expertise to oversee the ethical implications of their AI projects. These boards can provide guidance on data collection practices, algorithm design, and potential societal impacts, ensuring that ethical considerations are integrated throughout the development and deployment process.</w:t>
      </w:r>
    </w:p>
    <w:p w14:paraId="11C96B55" w14:textId="77777777" w:rsidR="0049134F" w:rsidRPr="0049134F" w:rsidRDefault="0049134F" w:rsidP="0049134F">
      <w:pPr>
        <w:numPr>
          <w:ilvl w:val="0"/>
          <w:numId w:val="5"/>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Impact Assessments</w:t>
      </w:r>
      <w:r w:rsidRPr="0049134F">
        <w:rPr>
          <w:rFonts w:ascii="Calibri" w:eastAsia="Times New Roman" w:hAnsi="Calibri" w:cs="Calibri"/>
          <w:kern w:val="0"/>
          <w:sz w:val="21"/>
          <w:szCs w:val="21"/>
          <w:lang w:eastAsia="en-GB"/>
          <w14:ligatures w14:val="none"/>
        </w:rPr>
        <w:t>: Before deploying AI systems, corporations should conduct thorough assessments of the potential societal impacts, both positive and negative. This includes analyzing potential effects on employment, privacy, fairness, and access to resources, allowing for proactive mitigation of risks and maximization of benefits.</w:t>
      </w:r>
    </w:p>
    <w:p w14:paraId="77274AA2" w14:textId="77777777" w:rsidR="0049134F" w:rsidRPr="0049134F" w:rsidRDefault="0049134F" w:rsidP="0049134F">
      <w:pPr>
        <w:numPr>
          <w:ilvl w:val="0"/>
          <w:numId w:val="5"/>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Algorithmic Auditing</w:t>
      </w:r>
      <w:r w:rsidRPr="0049134F">
        <w:rPr>
          <w:rFonts w:ascii="Calibri" w:eastAsia="Times New Roman" w:hAnsi="Calibri" w:cs="Calibri"/>
          <w:kern w:val="0"/>
          <w:sz w:val="21"/>
          <w:szCs w:val="21"/>
          <w:lang w:eastAsia="en-GB"/>
          <w14:ligatures w14:val="none"/>
        </w:rPr>
        <w:t>: Regularly auditing algorithms for bias, discrimination, and other unintended consequences is crucial for maintaining accountability. This can involve both internal audits and external reviews by independent experts, ensuring that AI systems remain fair and unbiased over time.</w:t>
      </w:r>
    </w:p>
    <w:p w14:paraId="39670FE1" w14:textId="77777777" w:rsidR="0049134F" w:rsidRPr="0049134F" w:rsidRDefault="0049134F" w:rsidP="0049134F">
      <w:pPr>
        <w:numPr>
          <w:ilvl w:val="0"/>
          <w:numId w:val="5"/>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lastRenderedPageBreak/>
        <w:t>User Empowerment</w:t>
      </w:r>
      <w:r w:rsidRPr="0049134F">
        <w:rPr>
          <w:rFonts w:ascii="Calibri" w:eastAsia="Times New Roman" w:hAnsi="Calibri" w:cs="Calibri"/>
          <w:kern w:val="0"/>
          <w:sz w:val="21"/>
          <w:szCs w:val="21"/>
          <w:lang w:eastAsia="en-GB"/>
          <w14:ligatures w14:val="none"/>
        </w:rPr>
        <w:t>: Transparency and user control are essential aspects of responsible AI. Corporations should provide users with clear information about how AI systems are used, what data is collected, and how it influences decisions that affect them. Additionally, offering mechanisms for recourse in case of harm or unfair treatment empowers users and fosters trust in AI systems.</w:t>
      </w:r>
    </w:p>
    <w:p w14:paraId="41D8FB49" w14:textId="77777777" w:rsidR="0049134F" w:rsidRPr="0049134F" w:rsidRDefault="0049134F" w:rsidP="0049134F">
      <w:pPr>
        <w:spacing w:line="420" w:lineRule="atLeast"/>
        <w:outlineLvl w:val="2"/>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t>Individual Users and Informed Engagement: Shaping the Future of AI</w:t>
      </w:r>
    </w:p>
    <w:p w14:paraId="3C2D0379" w14:textId="77777777" w:rsidR="0049134F" w:rsidRPr="0049134F" w:rsidRDefault="0049134F" w:rsidP="0049134F">
      <w:pPr>
        <w:spacing w:before="100" w:beforeAutospacing="1" w:after="270"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While the responsibility for ethical AI development and deployment rests heavily on governments, developers, and corporations, individual users also play a crucial role in shaping the future of this technology:</w:t>
      </w:r>
    </w:p>
    <w:p w14:paraId="25EB1EA3" w14:textId="77777777" w:rsidR="0049134F" w:rsidRPr="0049134F" w:rsidRDefault="0049134F" w:rsidP="0049134F">
      <w:pPr>
        <w:numPr>
          <w:ilvl w:val="0"/>
          <w:numId w:val="6"/>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Developing AI literacy</w:t>
      </w:r>
      <w:r w:rsidRPr="0049134F">
        <w:rPr>
          <w:rFonts w:ascii="Calibri" w:eastAsia="Times New Roman" w:hAnsi="Calibri" w:cs="Calibri"/>
          <w:kern w:val="0"/>
          <w:sz w:val="21"/>
          <w:szCs w:val="21"/>
          <w:lang w:eastAsia="en-GB"/>
          <w14:ligatures w14:val="none"/>
        </w:rPr>
        <w:t>: As AI becomes increasingly integrated into our lives, developing a basic understanding of its capabilities and limitations is essential. This includes understanding how AI systems work, recognizing potential biases, and being aware of the ways in which our data is collected and used. By becoming AI-literate, individuals can make informed decisions about their interactions with these technologies and advocate for responsible AI development.</w:t>
      </w:r>
    </w:p>
    <w:p w14:paraId="48031959" w14:textId="77777777" w:rsidR="0049134F" w:rsidRPr="0049134F" w:rsidRDefault="0049134F" w:rsidP="0049134F">
      <w:pPr>
        <w:numPr>
          <w:ilvl w:val="0"/>
          <w:numId w:val="6"/>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Protecting Personal Data</w:t>
      </w:r>
      <w:r w:rsidRPr="0049134F">
        <w:rPr>
          <w:rFonts w:ascii="Calibri" w:eastAsia="Times New Roman" w:hAnsi="Calibri" w:cs="Calibri"/>
          <w:kern w:val="0"/>
          <w:sz w:val="21"/>
          <w:szCs w:val="21"/>
          <w:lang w:eastAsia="en-GB"/>
          <w14:ligatures w14:val="none"/>
        </w:rPr>
        <w:t>: Individuals need to be aware of how their data is collected and used by AI systems and take steps to protect their privacy. This includes understanding privacy policies, managing privacy settings, and advocating for stronger data protection regulations.</w:t>
      </w:r>
    </w:p>
    <w:p w14:paraId="39F045C5" w14:textId="77777777" w:rsidR="0049134F" w:rsidRPr="0049134F" w:rsidRDefault="0049134F" w:rsidP="0049134F">
      <w:pPr>
        <w:numPr>
          <w:ilvl w:val="0"/>
          <w:numId w:val="6"/>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Holding Developers and Corporations Accountable</w:t>
      </w:r>
      <w:r w:rsidRPr="0049134F">
        <w:rPr>
          <w:rFonts w:ascii="Calibri" w:eastAsia="Times New Roman" w:hAnsi="Calibri" w:cs="Calibri"/>
          <w:kern w:val="0"/>
          <w:sz w:val="21"/>
          <w:szCs w:val="21"/>
          <w:lang w:eastAsia="en-GB"/>
          <w14:ligatures w14:val="none"/>
        </w:rPr>
        <w:t>: Individuals have the power to demand transparency, fairness, and accountability from AI developers and corporations. This can involve engaging in consumer activism, supporting organizations that promote ethical AI, and voicing concerns about potential harms or biases in AI systems.</w:t>
      </w:r>
    </w:p>
    <w:p w14:paraId="51B1799F" w14:textId="77777777" w:rsidR="0049134F" w:rsidRPr="0049134F" w:rsidRDefault="0049134F" w:rsidP="0049134F">
      <w:pPr>
        <w:numPr>
          <w:ilvl w:val="0"/>
          <w:numId w:val="6"/>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Engaging in Ethical Discourse</w:t>
      </w:r>
      <w:r w:rsidRPr="0049134F">
        <w:rPr>
          <w:rFonts w:ascii="Calibri" w:eastAsia="Times New Roman" w:hAnsi="Calibri" w:cs="Calibri"/>
          <w:kern w:val="0"/>
          <w:sz w:val="21"/>
          <w:szCs w:val="21"/>
          <w:lang w:eastAsia="en-GB"/>
          <w14:ligatures w14:val="none"/>
        </w:rPr>
        <w:t>: Participating in public discussions about AI ethics and governance helps shape the future of this technology. By engaging with policymakers, developers, and other stakeholders, individuals can contribute to a more inclusive and responsible AI ecosystem.</w:t>
      </w:r>
    </w:p>
    <w:p w14:paraId="2093A78C" w14:textId="77777777" w:rsidR="0049134F" w:rsidRPr="0049134F" w:rsidRDefault="0049134F" w:rsidP="0049134F">
      <w:pPr>
        <w:spacing w:line="420" w:lineRule="atLeast"/>
        <w:outlineLvl w:val="2"/>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t>Beyond Individual Actors: Collaborative Governance for AI</w:t>
      </w:r>
    </w:p>
    <w:p w14:paraId="5B8F7715" w14:textId="77777777" w:rsidR="0049134F" w:rsidRPr="0049134F" w:rsidRDefault="0049134F" w:rsidP="0049134F">
      <w:pPr>
        <w:spacing w:before="100" w:beforeAutospacing="1" w:after="270"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While individual stakeholders hold specific responsibilities, navigating the complex challenges of AI requires collaborative governance structures that bring together diverse perspectives and expertise. This includes:</w:t>
      </w:r>
    </w:p>
    <w:p w14:paraId="29D83693" w14:textId="77777777" w:rsidR="0049134F" w:rsidRPr="0049134F" w:rsidRDefault="0049134F" w:rsidP="0049134F">
      <w:pPr>
        <w:numPr>
          <w:ilvl w:val="0"/>
          <w:numId w:val="7"/>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Multi-stakeholder Initiatives</w:t>
      </w:r>
      <w:r w:rsidRPr="0049134F">
        <w:rPr>
          <w:rFonts w:ascii="Calibri" w:eastAsia="Times New Roman" w:hAnsi="Calibri" w:cs="Calibri"/>
          <w:kern w:val="0"/>
          <w:sz w:val="21"/>
          <w:szCs w:val="21"/>
          <w:lang w:eastAsia="en-GB"/>
          <w14:ligatures w14:val="none"/>
        </w:rPr>
        <w:t>: Establishing platforms where governments, industry leaders, academics, civil society organizations, and the public can come together to discuss AI ethics and governance. These initiatives can foster dialogue, build consensus, and develop collaborative solutions to shared challenges.</w:t>
      </w:r>
    </w:p>
    <w:p w14:paraId="66B265FD" w14:textId="77777777" w:rsidR="0049134F" w:rsidRPr="0049134F" w:rsidRDefault="0049134F" w:rsidP="0049134F">
      <w:pPr>
        <w:numPr>
          <w:ilvl w:val="0"/>
          <w:numId w:val="7"/>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Independent Oversight Bodies</w:t>
      </w:r>
      <w:r w:rsidRPr="0049134F">
        <w:rPr>
          <w:rFonts w:ascii="Calibri" w:eastAsia="Times New Roman" w:hAnsi="Calibri" w:cs="Calibri"/>
          <w:kern w:val="0"/>
          <w:sz w:val="21"/>
          <w:szCs w:val="21"/>
          <w:lang w:eastAsia="en-GB"/>
          <w14:ligatures w14:val="none"/>
        </w:rPr>
        <w:t>: Creating independent bodies with the authority to monitor AI development and deployment, investigate potential harms, and enforce ethical guidelines and regulations.</w:t>
      </w:r>
    </w:p>
    <w:p w14:paraId="64FF8AC7" w14:textId="77777777" w:rsidR="0049134F" w:rsidRDefault="0049134F" w:rsidP="0049134F">
      <w:pPr>
        <w:numPr>
          <w:ilvl w:val="0"/>
          <w:numId w:val="7"/>
        </w:numPr>
        <w:spacing w:after="45"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b/>
          <w:bCs/>
          <w:kern w:val="0"/>
          <w:sz w:val="21"/>
          <w:szCs w:val="21"/>
          <w:lang w:eastAsia="en-GB"/>
          <w14:ligatures w14:val="none"/>
        </w:rPr>
        <w:t>Global Collaboration</w:t>
      </w:r>
      <w:r w:rsidRPr="0049134F">
        <w:rPr>
          <w:rFonts w:ascii="Calibri" w:eastAsia="Times New Roman" w:hAnsi="Calibri" w:cs="Calibri"/>
          <w:kern w:val="0"/>
          <w:sz w:val="21"/>
          <w:szCs w:val="21"/>
          <w:lang w:eastAsia="en-GB"/>
          <w14:ligatures w14:val="none"/>
        </w:rPr>
        <w:t>: Addressing the global challenges of AI requires international cooperation and coordination. This includes establishing shared principles for ethical AI development, harmonizing regulations across borders, and collaborating on research and development efforts.</w:t>
      </w:r>
    </w:p>
    <w:p w14:paraId="42E75601" w14:textId="77777777" w:rsidR="0049134F" w:rsidRPr="0049134F" w:rsidRDefault="0049134F" w:rsidP="0049134F">
      <w:pPr>
        <w:spacing w:after="45" w:line="300" w:lineRule="atLeast"/>
        <w:ind w:left="720"/>
        <w:rPr>
          <w:rFonts w:ascii="Calibri" w:eastAsia="Times New Roman" w:hAnsi="Calibri" w:cs="Calibri"/>
          <w:kern w:val="0"/>
          <w:sz w:val="21"/>
          <w:szCs w:val="21"/>
          <w:lang w:eastAsia="en-GB"/>
          <w14:ligatures w14:val="none"/>
        </w:rPr>
      </w:pPr>
    </w:p>
    <w:p w14:paraId="3A7BD567" w14:textId="77777777" w:rsidR="0049134F" w:rsidRPr="0049134F" w:rsidRDefault="0049134F" w:rsidP="0049134F">
      <w:pPr>
        <w:spacing w:line="420" w:lineRule="atLeast"/>
        <w:outlineLvl w:val="2"/>
        <w:rPr>
          <w:rFonts w:ascii="Calibri" w:eastAsia="Times New Roman" w:hAnsi="Calibri" w:cs="Calibri"/>
          <w:kern w:val="0"/>
          <w:sz w:val="33"/>
          <w:szCs w:val="33"/>
          <w:lang w:eastAsia="en-GB"/>
          <w14:ligatures w14:val="none"/>
        </w:rPr>
      </w:pPr>
      <w:r w:rsidRPr="0049134F">
        <w:rPr>
          <w:rFonts w:ascii="Calibri" w:eastAsia="Times New Roman" w:hAnsi="Calibri" w:cs="Calibri"/>
          <w:kern w:val="0"/>
          <w:sz w:val="33"/>
          <w:szCs w:val="33"/>
          <w:lang w:eastAsia="en-GB"/>
          <w14:ligatures w14:val="none"/>
        </w:rPr>
        <w:lastRenderedPageBreak/>
        <w:t>Conclusion: A Collective Effort for a Responsible AI Future</w:t>
      </w:r>
    </w:p>
    <w:p w14:paraId="3BB6937B" w14:textId="77777777" w:rsidR="0049134F" w:rsidRPr="0049134F" w:rsidRDefault="0049134F" w:rsidP="0049134F">
      <w:pPr>
        <w:spacing w:before="100" w:beforeAutospacing="1" w:line="300" w:lineRule="atLeast"/>
        <w:rPr>
          <w:rFonts w:ascii="Calibri" w:eastAsia="Times New Roman" w:hAnsi="Calibri" w:cs="Calibri"/>
          <w:kern w:val="0"/>
          <w:sz w:val="21"/>
          <w:szCs w:val="21"/>
          <w:lang w:eastAsia="en-GB"/>
          <w14:ligatures w14:val="none"/>
        </w:rPr>
      </w:pPr>
      <w:r w:rsidRPr="0049134F">
        <w:rPr>
          <w:rFonts w:ascii="Calibri" w:eastAsia="Times New Roman" w:hAnsi="Calibri" w:cs="Calibri"/>
          <w:kern w:val="0"/>
          <w:sz w:val="21"/>
          <w:szCs w:val="21"/>
          <w:lang w:eastAsia="en-GB"/>
          <w14:ligatures w14:val="none"/>
        </w:rPr>
        <w:t>The increasing pervasiveness of intelligent technology necessitates a shared responsibility for ensuring its ethical and beneficial integration into society. While governments hold a crucial role in establishing the legal and regulatory framework, true accountability requires the active participation of developers, corporations, and individual users. By embracing ethical development practices, promoting transparency, and fostering public awareness, we can collectively navigate the challenges and opportunities presented by AI and ensure it serves the greater good. This journey towards a responsible AI future requires not only individual commitment but also collaborative governance structures that bring together diverse stakeholders to shape the trajectory of this transformative technology. Only through such a collective effort can we ensure that AI remains a force for progress, empowering humanity and creating a more equitable and just future for all.</w:t>
      </w:r>
    </w:p>
    <w:p w14:paraId="6666461D" w14:textId="77777777" w:rsidR="0049134F" w:rsidRPr="0049134F" w:rsidRDefault="0049134F" w:rsidP="0049134F">
      <w:pPr>
        <w:rPr>
          <w:rFonts w:ascii="Calibri" w:hAnsi="Calibri" w:cs="Calibri"/>
          <w:lang w:val="en-GB"/>
        </w:rPr>
      </w:pPr>
    </w:p>
    <w:p w14:paraId="32C63246" w14:textId="77777777" w:rsidR="0049134F" w:rsidRPr="0049134F" w:rsidRDefault="0049134F" w:rsidP="0049134F">
      <w:pPr>
        <w:rPr>
          <w:rFonts w:ascii="Calibri" w:hAnsi="Calibri" w:cs="Calibri"/>
          <w:lang w:val="en-GB"/>
        </w:rPr>
      </w:pPr>
    </w:p>
    <w:p w14:paraId="08605858" w14:textId="77777777" w:rsidR="0049134F" w:rsidRPr="0049134F" w:rsidRDefault="0049134F" w:rsidP="0049134F">
      <w:pPr>
        <w:rPr>
          <w:rFonts w:ascii="Calibri" w:hAnsi="Calibri" w:cs="Calibri"/>
          <w:lang w:val="en-GB"/>
        </w:rPr>
      </w:pPr>
    </w:p>
    <w:p w14:paraId="468864E7" w14:textId="4EB2FC3F" w:rsidR="0049134F" w:rsidRPr="0049134F" w:rsidRDefault="0049134F" w:rsidP="0049134F">
      <w:pPr>
        <w:rPr>
          <w:rFonts w:ascii="Calibri" w:hAnsi="Calibri" w:cs="Calibri"/>
          <w:b/>
          <w:bCs/>
          <w:color w:val="FF0000"/>
          <w:lang w:val="en-GB"/>
        </w:rPr>
      </w:pPr>
      <w:r w:rsidRPr="0049134F">
        <w:rPr>
          <w:rFonts w:ascii="Calibri" w:hAnsi="Calibri" w:cs="Calibri"/>
          <w:b/>
          <w:bCs/>
          <w:color w:val="FF0000"/>
          <w:lang w:val="en-GB"/>
        </w:rPr>
        <w:t xml:space="preserve">Gemini 1.0 Ultra </w:t>
      </w:r>
    </w:p>
    <w:p w14:paraId="26EBA090" w14:textId="77777777" w:rsidR="0049134F" w:rsidRPr="0049134F" w:rsidRDefault="0049134F" w:rsidP="0049134F">
      <w:pPr>
        <w:rPr>
          <w:rFonts w:ascii="Calibri" w:hAnsi="Calibri" w:cs="Calibri"/>
          <w:lang w:val="en-GB"/>
        </w:rPr>
      </w:pPr>
    </w:p>
    <w:p w14:paraId="3E3F38A8" w14:textId="77777777" w:rsidR="0049134F" w:rsidRPr="0049134F" w:rsidRDefault="0049134F" w:rsidP="0049134F">
      <w:p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Governments: The Bedrock of AI Regulation</w:t>
      </w:r>
    </w:p>
    <w:p w14:paraId="1A6D4EFD" w14:textId="77777777" w:rsidR="0049134F" w:rsidRPr="0049134F" w:rsidRDefault="0049134F" w:rsidP="0049134F">
      <w:pPr>
        <w:numPr>
          <w:ilvl w:val="0"/>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Safety &amp; Security:</w:t>
      </w:r>
    </w:p>
    <w:p w14:paraId="6E7BFE19" w14:textId="77777777" w:rsidR="0049134F" w:rsidRPr="0049134F" w:rsidRDefault="0049134F" w:rsidP="0049134F">
      <w:pPr>
        <w:numPr>
          <w:ilvl w:val="1"/>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Regulations for autonomous vehicles have evolved post the 2018 Uber self-driving car fatality. This case highlighted the need for stricter testing, liability frameworks, and continuous oversight (Cath et al., 2018).</w:t>
      </w:r>
    </w:p>
    <w:p w14:paraId="25CFFC25" w14:textId="77777777" w:rsidR="0049134F" w:rsidRPr="0049134F" w:rsidRDefault="0049134F" w:rsidP="0049134F">
      <w:pPr>
        <w:numPr>
          <w:ilvl w:val="1"/>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The COMPAS recidivism risk-assessment tool used in the US criminal justice system demonstrates governments' need to mandate bias audits. Studies revealing racial bias in these algorithms underscore the importance of ensuring fairness in AI-driven decision-making (Angwin et al., 2016).</w:t>
      </w:r>
    </w:p>
    <w:p w14:paraId="3708E30C" w14:textId="77777777" w:rsidR="0049134F" w:rsidRPr="0049134F" w:rsidRDefault="0049134F" w:rsidP="0049134F">
      <w:pPr>
        <w:numPr>
          <w:ilvl w:val="0"/>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Data Protection and Privacy:</w:t>
      </w:r>
    </w:p>
    <w:p w14:paraId="6AFB0166" w14:textId="77777777" w:rsidR="0049134F" w:rsidRPr="0049134F" w:rsidRDefault="0049134F" w:rsidP="0049134F">
      <w:pPr>
        <w:numPr>
          <w:ilvl w:val="1"/>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The Cambridge Analytica/Facebook scandal exposed vulnerabilities arising from inadequate data protection laws. The European Union's General Data Protection Regulation (GDPR) is a significant attempt to empower users with control over their personal data (Wirtz et al., 2019). Ongoing evaluation and potential refinements will be necessary as AI systems become more sophisticated.</w:t>
      </w:r>
    </w:p>
    <w:p w14:paraId="3A718F2E" w14:textId="77777777" w:rsidR="0049134F" w:rsidRPr="0049134F" w:rsidRDefault="0049134F" w:rsidP="0049134F">
      <w:pPr>
        <w:numPr>
          <w:ilvl w:val="0"/>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Fostering Public Trust and Transparency:</w:t>
      </w:r>
    </w:p>
    <w:p w14:paraId="318EAB8F" w14:textId="77777777" w:rsidR="0049134F" w:rsidRPr="0049134F" w:rsidRDefault="0049134F" w:rsidP="0049134F">
      <w:pPr>
        <w:numPr>
          <w:ilvl w:val="1"/>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 xml:space="preserve">Large-scale educational initiatives such as "Elements of AI" </w:t>
      </w:r>
      <w:r w:rsidRPr="0049134F">
        <w:rPr>
          <w:rFonts w:ascii="Calibri" w:eastAsia="Times New Roman" w:hAnsi="Calibri" w:cs="Calibri"/>
          <w:kern w:val="0"/>
          <w:lang w:eastAsia="en-GB"/>
          <w14:ligatures w14:val="none"/>
        </w:rPr>
        <w:fldChar w:fldCharType="begin"/>
      </w:r>
      <w:r w:rsidRPr="0049134F">
        <w:rPr>
          <w:rFonts w:ascii="Calibri" w:eastAsia="Times New Roman" w:hAnsi="Calibri" w:cs="Calibri"/>
          <w:kern w:val="0"/>
          <w:lang w:eastAsia="en-GB"/>
          <w14:ligatures w14:val="none"/>
        </w:rPr>
        <w:instrText>HYPERLINK "https://course.elementsofai.com/" \t "_blank"</w:instrText>
      </w:r>
      <w:r w:rsidRPr="0049134F">
        <w:rPr>
          <w:rFonts w:ascii="Calibri" w:eastAsia="Times New Roman" w:hAnsi="Calibri" w:cs="Calibri"/>
          <w:kern w:val="0"/>
          <w:lang w:eastAsia="en-GB"/>
          <w14:ligatures w14:val="none"/>
        </w:rPr>
      </w:r>
      <w:r w:rsidRPr="0049134F">
        <w:rPr>
          <w:rFonts w:ascii="Calibri" w:eastAsia="Times New Roman" w:hAnsi="Calibri" w:cs="Calibri"/>
          <w:kern w:val="0"/>
          <w:lang w:eastAsia="en-GB"/>
          <w14:ligatures w14:val="none"/>
        </w:rPr>
        <w:fldChar w:fldCharType="separate"/>
      </w:r>
      <w:r w:rsidRPr="0049134F">
        <w:rPr>
          <w:rFonts w:ascii="Calibri" w:eastAsia="Times New Roman" w:hAnsi="Calibri" w:cs="Calibri"/>
          <w:color w:val="0000FF"/>
          <w:kern w:val="0"/>
          <w:u w:val="single"/>
          <w:lang w:eastAsia="en-GB"/>
          <w14:ligatures w14:val="none"/>
        </w:rPr>
        <w:t>https://course.elementsofai.com/</w:t>
      </w:r>
      <w:r w:rsidRPr="0049134F">
        <w:rPr>
          <w:rFonts w:ascii="Calibri" w:eastAsia="Times New Roman" w:hAnsi="Calibri" w:cs="Calibri"/>
          <w:kern w:val="0"/>
          <w:lang w:eastAsia="en-GB"/>
          <w14:ligatures w14:val="none"/>
        </w:rPr>
        <w:fldChar w:fldCharType="end"/>
      </w:r>
      <w:r w:rsidRPr="0049134F">
        <w:rPr>
          <w:rFonts w:ascii="Calibri" w:eastAsia="Times New Roman" w:hAnsi="Calibri" w:cs="Calibri"/>
          <w:kern w:val="0"/>
          <w:lang w:eastAsia="en-GB"/>
          <w14:ligatures w14:val="none"/>
        </w:rPr>
        <w:t>] aim to improve AI literacy, empowering citizens to understand and critically engage with this technology.</w:t>
      </w:r>
    </w:p>
    <w:p w14:paraId="49584A3E" w14:textId="77777777" w:rsidR="0049134F" w:rsidRPr="0049134F" w:rsidRDefault="0049134F" w:rsidP="0049134F">
      <w:pPr>
        <w:numPr>
          <w:ilvl w:val="1"/>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David Kaye, former UN Special Rapporteur, argues that ensuring transparency in government use of AI is crucial for upholding human rights and maintaining public trust. In his report, he emphasizes that AI deployment within decision-making and surveillance systems in the public sector must be subject to open scrutiny and avenues for redress (OHCHR, 2023).</w:t>
      </w:r>
    </w:p>
    <w:p w14:paraId="5B24F654" w14:textId="77777777" w:rsidR="0049134F" w:rsidRPr="0049134F" w:rsidRDefault="0049134F" w:rsidP="0049134F">
      <w:pPr>
        <w:numPr>
          <w:ilvl w:val="0"/>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Economic Competitiveness &amp; Innovation:</w:t>
      </w:r>
    </w:p>
    <w:p w14:paraId="340ACB22" w14:textId="77777777" w:rsidR="0049134F" w:rsidRPr="0049134F" w:rsidRDefault="0049134F" w:rsidP="0049134F">
      <w:pPr>
        <w:numPr>
          <w:ilvl w:val="1"/>
          <w:numId w:val="8"/>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 xml:space="preserve">China's ambitious "AI 2030" plan exemplifies a government-led approach to driving AI development. Comparing this with less centralized approaches can </w:t>
      </w:r>
      <w:r w:rsidRPr="0049134F">
        <w:rPr>
          <w:rFonts w:ascii="Calibri" w:eastAsia="Times New Roman" w:hAnsi="Calibri" w:cs="Calibri"/>
          <w:kern w:val="0"/>
          <w:lang w:eastAsia="en-GB"/>
          <w14:ligatures w14:val="none"/>
        </w:rPr>
        <w:lastRenderedPageBreak/>
        <w:t>illuminate differing models of fostering innovation. Research on how AI adoption affects labor markets and the need for reskilling programs is critical to mitigate the possible disruptive effects of automation (Brynjolfsson &amp; McAfee, 2015).</w:t>
      </w:r>
    </w:p>
    <w:p w14:paraId="1D1FB04B" w14:textId="77777777" w:rsidR="0049134F" w:rsidRPr="0049134F" w:rsidRDefault="0049134F" w:rsidP="0049134F">
      <w:p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Developers: Embedding Ethics from the Start</w:t>
      </w:r>
    </w:p>
    <w:p w14:paraId="63BAF806" w14:textId="77777777" w:rsidR="0049134F" w:rsidRPr="0049134F" w:rsidRDefault="0049134F" w:rsidP="0049134F">
      <w:pPr>
        <w:numPr>
          <w:ilvl w:val="0"/>
          <w:numId w:val="9"/>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Bias Mitigation:</w:t>
      </w:r>
    </w:p>
    <w:p w14:paraId="16C9E2A9" w14:textId="77777777" w:rsidR="0049134F" w:rsidRPr="0049134F" w:rsidRDefault="0049134F" w:rsidP="0049134F">
      <w:pPr>
        <w:numPr>
          <w:ilvl w:val="1"/>
          <w:numId w:val="9"/>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 xml:space="preserve">The failure of Google Photos' image labeling algorithms to accurately identify individuals of color highlights the profound consequences of bias in AI. This case study underscores the necessity of rigorous bias testing, utilizing datasets that represent diverse populations, and actively seeking diverse perspectives within development teams. Tools like AI Fairness 360 </w:t>
      </w:r>
      <w:r w:rsidRPr="0049134F">
        <w:rPr>
          <w:rFonts w:ascii="Calibri" w:eastAsia="Times New Roman" w:hAnsi="Calibri" w:cs="Calibri"/>
          <w:kern w:val="0"/>
          <w:lang w:eastAsia="en-GB"/>
          <w14:ligatures w14:val="none"/>
        </w:rPr>
        <w:fldChar w:fldCharType="begin"/>
      </w:r>
      <w:r w:rsidRPr="0049134F">
        <w:rPr>
          <w:rFonts w:ascii="Calibri" w:eastAsia="Times New Roman" w:hAnsi="Calibri" w:cs="Calibri"/>
          <w:kern w:val="0"/>
          <w:lang w:eastAsia="en-GB"/>
          <w14:ligatures w14:val="none"/>
        </w:rPr>
        <w:instrText>HYPERLINK "https://github.com/Trusted-AI/AIF360" \t "_blank"</w:instrText>
      </w:r>
      <w:r w:rsidRPr="0049134F">
        <w:rPr>
          <w:rFonts w:ascii="Calibri" w:eastAsia="Times New Roman" w:hAnsi="Calibri" w:cs="Calibri"/>
          <w:kern w:val="0"/>
          <w:lang w:eastAsia="en-GB"/>
          <w14:ligatures w14:val="none"/>
        </w:rPr>
      </w:r>
      <w:r w:rsidRPr="0049134F">
        <w:rPr>
          <w:rFonts w:ascii="Calibri" w:eastAsia="Times New Roman" w:hAnsi="Calibri" w:cs="Calibri"/>
          <w:kern w:val="0"/>
          <w:lang w:eastAsia="en-GB"/>
          <w14:ligatures w14:val="none"/>
        </w:rPr>
        <w:fldChar w:fldCharType="separate"/>
      </w:r>
      <w:r w:rsidRPr="0049134F">
        <w:rPr>
          <w:rFonts w:ascii="Calibri" w:eastAsia="Times New Roman" w:hAnsi="Calibri" w:cs="Calibri"/>
          <w:color w:val="0000FF"/>
          <w:kern w:val="0"/>
          <w:u w:val="single"/>
          <w:lang w:eastAsia="en-GB"/>
          <w14:ligatures w14:val="none"/>
        </w:rPr>
        <w:t>https://github.com/Trusted-AI/AIF360</w:t>
      </w:r>
      <w:r w:rsidRPr="0049134F">
        <w:rPr>
          <w:rFonts w:ascii="Calibri" w:eastAsia="Times New Roman" w:hAnsi="Calibri" w:cs="Calibri"/>
          <w:kern w:val="0"/>
          <w:lang w:eastAsia="en-GB"/>
          <w14:ligatures w14:val="none"/>
        </w:rPr>
        <w:fldChar w:fldCharType="end"/>
      </w:r>
      <w:r w:rsidRPr="0049134F">
        <w:rPr>
          <w:rFonts w:ascii="Calibri" w:eastAsia="Times New Roman" w:hAnsi="Calibri" w:cs="Calibri"/>
          <w:kern w:val="0"/>
          <w:lang w:eastAsia="en-GB"/>
          <w14:ligatures w14:val="none"/>
        </w:rPr>
        <w:t>] offer practical solutions for mitigating bias.</w:t>
      </w:r>
    </w:p>
    <w:p w14:paraId="5A09371F" w14:textId="77777777" w:rsidR="0049134F" w:rsidRPr="0049134F" w:rsidRDefault="0049134F" w:rsidP="0049134F">
      <w:pPr>
        <w:numPr>
          <w:ilvl w:val="0"/>
          <w:numId w:val="9"/>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b/>
          <w:bCs/>
          <w:kern w:val="0"/>
          <w:lang w:eastAsia="en-GB"/>
          <w14:ligatures w14:val="none"/>
        </w:rPr>
        <w:t>Safeguards and Explainability</w:t>
      </w:r>
    </w:p>
    <w:p w14:paraId="2E949646" w14:textId="77777777" w:rsidR="0049134F" w:rsidRPr="0049134F" w:rsidRDefault="0049134F" w:rsidP="0049134F">
      <w:pPr>
        <w:numPr>
          <w:ilvl w:val="1"/>
          <w:numId w:val="9"/>
        </w:numPr>
        <w:spacing w:before="100" w:beforeAutospacing="1" w:after="100" w:afterAutospacing="1"/>
        <w:rPr>
          <w:rFonts w:ascii="Calibri" w:eastAsia="Times New Roman" w:hAnsi="Calibri" w:cs="Calibri"/>
          <w:kern w:val="0"/>
          <w:lang w:eastAsia="en-GB"/>
          <w14:ligatures w14:val="none"/>
        </w:rPr>
      </w:pPr>
      <w:r w:rsidRPr="0049134F">
        <w:rPr>
          <w:rFonts w:ascii="Calibri" w:eastAsia="Times New Roman" w:hAnsi="Calibri" w:cs="Calibri"/>
          <w:kern w:val="0"/>
          <w:lang w:eastAsia="en-GB"/>
          <w14:ligatures w14:val="none"/>
        </w:rPr>
        <w:t>The potential for errors in AI-powered medical image analysis underscores the importance of safeguards and explainable algorithms. Such errors raise questions about liability frameworks and necessitate mechanisms for auditing AI decisions, especially in high-risk domains (Calo, 2015). The rapidly developing field of Explainable AI (XAI) is focused on creating techniques to understand the reasoning behind AI outputs.</w:t>
      </w:r>
    </w:p>
    <w:p w14:paraId="12266417" w14:textId="77777777" w:rsidR="002C20F3" w:rsidRDefault="002C20F3" w:rsidP="0049134F">
      <w:pPr>
        <w:rPr>
          <w:rFonts w:ascii="Calibri" w:hAnsi="Calibri" w:cs="Calibri"/>
          <w:lang w:val="en-GB"/>
        </w:rPr>
      </w:pPr>
    </w:p>
    <w:p w14:paraId="04C692C3" w14:textId="77777777" w:rsidR="002C20F3" w:rsidRDefault="002C20F3" w:rsidP="0049134F">
      <w:pPr>
        <w:rPr>
          <w:rFonts w:ascii="Calibri" w:hAnsi="Calibri" w:cs="Calibri"/>
          <w:lang w:val="en-GB"/>
        </w:rPr>
      </w:pPr>
    </w:p>
    <w:p w14:paraId="7B6FE330" w14:textId="56ED85E8" w:rsidR="002C20F3" w:rsidRPr="002C20F3" w:rsidRDefault="002C20F3" w:rsidP="0049134F">
      <w:pPr>
        <w:rPr>
          <w:rFonts w:ascii="Calibri" w:hAnsi="Calibri" w:cs="Calibri"/>
          <w:b/>
          <w:bCs/>
          <w:color w:val="FF0000"/>
          <w:lang w:val="en-GB"/>
        </w:rPr>
      </w:pPr>
      <w:r w:rsidRPr="002C20F3">
        <w:rPr>
          <w:rFonts w:ascii="Calibri" w:hAnsi="Calibri" w:cs="Calibri"/>
          <w:b/>
          <w:bCs/>
          <w:color w:val="FF0000"/>
          <w:lang w:val="en-GB"/>
        </w:rPr>
        <w:t xml:space="preserve">Claude asked to integrate all 4 </w:t>
      </w:r>
      <w:proofErr w:type="gramStart"/>
      <w:r w:rsidRPr="002C20F3">
        <w:rPr>
          <w:rFonts w:ascii="Calibri" w:hAnsi="Calibri" w:cs="Calibri"/>
          <w:b/>
          <w:bCs/>
          <w:color w:val="FF0000"/>
          <w:lang w:val="en-GB"/>
        </w:rPr>
        <w:t>above</w:t>
      </w:r>
      <w:proofErr w:type="gramEnd"/>
      <w:r w:rsidRPr="002C20F3">
        <w:rPr>
          <w:rFonts w:ascii="Calibri" w:hAnsi="Calibri" w:cs="Calibri"/>
          <w:b/>
          <w:bCs/>
          <w:color w:val="FF0000"/>
          <w:lang w:val="en-GB"/>
        </w:rPr>
        <w:t xml:space="preserve"> </w:t>
      </w:r>
    </w:p>
    <w:p w14:paraId="5A1C7C26" w14:textId="77777777" w:rsidR="002C20F3" w:rsidRDefault="002C20F3" w:rsidP="0049134F">
      <w:pPr>
        <w:rPr>
          <w:rFonts w:ascii="Calibri" w:hAnsi="Calibri" w:cs="Calibri"/>
          <w:lang w:val="en-GB"/>
        </w:rPr>
      </w:pPr>
    </w:p>
    <w:p w14:paraId="24B24EA4" w14:textId="77777777" w:rsidR="002C20F3" w:rsidRPr="002C20F3" w:rsidRDefault="002C20F3" w:rsidP="002C20F3">
      <w:pPr>
        <w:rPr>
          <w:rFonts w:ascii="Calibri" w:hAnsi="Calibri" w:cs="Calibri"/>
          <w:lang w:val="en-GB"/>
        </w:rPr>
      </w:pPr>
      <w:r w:rsidRPr="002C20F3">
        <w:rPr>
          <w:rFonts w:ascii="Calibri" w:hAnsi="Calibri" w:cs="Calibri"/>
          <w:lang w:val="en-GB"/>
        </w:rPr>
        <w:t>Title: Navigating the Labyrinth: A Multi-Stakeholder Approach to Accountability and Responsibility in the Age of Intelligent Technology</w:t>
      </w:r>
    </w:p>
    <w:p w14:paraId="677FAB10" w14:textId="77777777" w:rsidR="002C20F3" w:rsidRPr="002C20F3" w:rsidRDefault="002C20F3" w:rsidP="002C20F3">
      <w:pPr>
        <w:rPr>
          <w:rFonts w:ascii="Calibri" w:hAnsi="Calibri" w:cs="Calibri"/>
          <w:lang w:val="en-GB"/>
        </w:rPr>
      </w:pPr>
    </w:p>
    <w:p w14:paraId="27D27B93" w14:textId="77777777" w:rsidR="002C20F3" w:rsidRPr="002C20F3" w:rsidRDefault="002C20F3" w:rsidP="002C20F3">
      <w:pPr>
        <w:rPr>
          <w:rFonts w:ascii="Calibri" w:hAnsi="Calibri" w:cs="Calibri"/>
          <w:lang w:val="en-GB"/>
        </w:rPr>
      </w:pPr>
      <w:r w:rsidRPr="002C20F3">
        <w:rPr>
          <w:rFonts w:ascii="Calibri" w:hAnsi="Calibri" w:cs="Calibri"/>
          <w:lang w:val="en-GB"/>
        </w:rPr>
        <w:t>Introduction</w:t>
      </w:r>
    </w:p>
    <w:p w14:paraId="50DB8C6B" w14:textId="77777777" w:rsidR="002C20F3" w:rsidRPr="002C20F3" w:rsidRDefault="002C20F3" w:rsidP="002C20F3">
      <w:pPr>
        <w:rPr>
          <w:rFonts w:ascii="Calibri" w:hAnsi="Calibri" w:cs="Calibri"/>
          <w:lang w:val="en-GB"/>
        </w:rPr>
      </w:pPr>
      <w:r w:rsidRPr="002C20F3">
        <w:rPr>
          <w:rFonts w:ascii="Calibri" w:hAnsi="Calibri" w:cs="Calibri"/>
          <w:lang w:val="en-GB"/>
        </w:rPr>
        <w:t>The rapid advancement of intelligent technology, particularly artificial intelligence (AI), has ushered in an era of unprecedented innovation and transformation. As AI systems become increasingly integrated into various aspects of our lives, from healthcare and finance to law enforcement and personal privacy, questions of accountability and responsibility have come to the forefront. Who is ultimately responsible for ensuring these powerful technologies are developed and used ethically, safely, and for the benefit of humanity? This essay argues that while governments play a crucial role in shaping the regulatory landscape, true accountability requires a collaborative, multi-stakeholder approach involving developers, corporations, academia, civil society, and individual users. Only through a concerted effort can we navigate the complex ethical and societal challenges posed by AI and ensure its responsible development and deployment.</w:t>
      </w:r>
    </w:p>
    <w:p w14:paraId="11A6D2CB" w14:textId="77777777" w:rsidR="002C20F3" w:rsidRPr="002C20F3" w:rsidRDefault="002C20F3" w:rsidP="002C20F3">
      <w:pPr>
        <w:rPr>
          <w:rFonts w:ascii="Calibri" w:hAnsi="Calibri" w:cs="Calibri"/>
          <w:lang w:val="en-GB"/>
        </w:rPr>
      </w:pPr>
    </w:p>
    <w:p w14:paraId="47F17B21" w14:textId="77777777" w:rsidR="002C20F3" w:rsidRPr="002C20F3" w:rsidRDefault="002C20F3" w:rsidP="002C20F3">
      <w:pPr>
        <w:rPr>
          <w:rFonts w:ascii="Calibri" w:hAnsi="Calibri" w:cs="Calibri"/>
          <w:lang w:val="en-GB"/>
        </w:rPr>
      </w:pPr>
      <w:r w:rsidRPr="002C20F3">
        <w:rPr>
          <w:rFonts w:ascii="Calibri" w:hAnsi="Calibri" w:cs="Calibri"/>
          <w:lang w:val="en-GB"/>
        </w:rPr>
        <w:t>The Pivotal Role of Governments</w:t>
      </w:r>
    </w:p>
    <w:p w14:paraId="160D8279" w14:textId="77777777" w:rsidR="002C20F3" w:rsidRPr="002C20F3" w:rsidRDefault="002C20F3" w:rsidP="002C20F3">
      <w:pPr>
        <w:rPr>
          <w:rFonts w:ascii="Calibri" w:hAnsi="Calibri" w:cs="Calibri"/>
          <w:lang w:val="en-GB"/>
        </w:rPr>
      </w:pPr>
      <w:r w:rsidRPr="002C20F3">
        <w:rPr>
          <w:rFonts w:ascii="Calibri" w:hAnsi="Calibri" w:cs="Calibri"/>
          <w:lang w:val="en-GB"/>
        </w:rPr>
        <w:t>Governments at local, national, and transnational levels hold a significant responsibility in establishing the overarching framework for responsible AI development and use. Their role encompasses several key areas:</w:t>
      </w:r>
    </w:p>
    <w:p w14:paraId="1F531B80" w14:textId="77777777" w:rsidR="002C20F3" w:rsidRPr="002C20F3" w:rsidRDefault="002C20F3" w:rsidP="002C20F3">
      <w:pPr>
        <w:rPr>
          <w:rFonts w:ascii="Calibri" w:hAnsi="Calibri" w:cs="Calibri"/>
          <w:lang w:val="en-GB"/>
        </w:rPr>
      </w:pPr>
    </w:p>
    <w:p w14:paraId="5252B22C" w14:textId="77777777" w:rsidR="002C20F3" w:rsidRPr="002C20F3" w:rsidRDefault="002C20F3" w:rsidP="002C20F3">
      <w:pPr>
        <w:rPr>
          <w:rFonts w:ascii="Calibri" w:hAnsi="Calibri" w:cs="Calibri"/>
          <w:lang w:val="en-GB"/>
        </w:rPr>
      </w:pPr>
      <w:r w:rsidRPr="002C20F3">
        <w:rPr>
          <w:rFonts w:ascii="Calibri" w:hAnsi="Calibri" w:cs="Calibri"/>
          <w:lang w:val="en-GB"/>
        </w:rPr>
        <w:t>1. Legislation and Regulation</w:t>
      </w:r>
    </w:p>
    <w:p w14:paraId="498A366C" w14:textId="77777777" w:rsidR="002C20F3" w:rsidRPr="002C20F3" w:rsidRDefault="002C20F3" w:rsidP="002C20F3">
      <w:pPr>
        <w:rPr>
          <w:rFonts w:ascii="Calibri" w:hAnsi="Calibri" w:cs="Calibri"/>
          <w:lang w:val="en-GB"/>
        </w:rPr>
      </w:pPr>
      <w:r w:rsidRPr="002C20F3">
        <w:rPr>
          <w:rFonts w:ascii="Calibri" w:hAnsi="Calibri" w:cs="Calibri"/>
          <w:lang w:val="en-GB"/>
        </w:rPr>
        <w:t>As AI technologies evolve rapidly, governments must enact new legislation and regulations to address the unique challenges they present, such as algorithmic bias, data privacy, and the potential for autonomous systems to cause harm. The European Union's General Data Protection Regulation (GDPR) and ongoing discussions around AI-specific regulations demonstrate the growing recognition of this need (Cath et al., 2018). Governments must strike a balance between promoting innovation and mitigating risks, ensuring that regulations are adaptable to the ever-changing technological landscape.</w:t>
      </w:r>
    </w:p>
    <w:p w14:paraId="5656B16A" w14:textId="77777777" w:rsidR="002C20F3" w:rsidRPr="002C20F3" w:rsidRDefault="002C20F3" w:rsidP="002C20F3">
      <w:pPr>
        <w:rPr>
          <w:rFonts w:ascii="Calibri" w:hAnsi="Calibri" w:cs="Calibri"/>
          <w:lang w:val="en-GB"/>
        </w:rPr>
      </w:pPr>
    </w:p>
    <w:p w14:paraId="56E103BA" w14:textId="77777777" w:rsidR="002C20F3" w:rsidRPr="002C20F3" w:rsidRDefault="002C20F3" w:rsidP="002C20F3">
      <w:pPr>
        <w:rPr>
          <w:rFonts w:ascii="Calibri" w:hAnsi="Calibri" w:cs="Calibri"/>
          <w:lang w:val="en-GB"/>
        </w:rPr>
      </w:pPr>
      <w:r w:rsidRPr="002C20F3">
        <w:rPr>
          <w:rFonts w:ascii="Calibri" w:hAnsi="Calibri" w:cs="Calibri"/>
          <w:lang w:val="en-GB"/>
        </w:rPr>
        <w:t>2. Promoting Ethical AI Development</w:t>
      </w:r>
    </w:p>
    <w:p w14:paraId="1158D6B5"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Beyond regulation, governments can actively shape the trajectory of AI development by promoting ethical considerations. This includes funding research in areas like AI safety and </w:t>
      </w:r>
      <w:proofErr w:type="spellStart"/>
      <w:r w:rsidRPr="002C20F3">
        <w:rPr>
          <w:rFonts w:ascii="Calibri" w:hAnsi="Calibri" w:cs="Calibri"/>
          <w:lang w:val="en-GB"/>
        </w:rPr>
        <w:t>explainability</w:t>
      </w:r>
      <w:proofErr w:type="spellEnd"/>
      <w:r w:rsidRPr="002C20F3">
        <w:rPr>
          <w:rFonts w:ascii="Calibri" w:hAnsi="Calibri" w:cs="Calibri"/>
          <w:lang w:val="en-GB"/>
        </w:rPr>
        <w:t>, establishing ethical guidelines and standards, and fostering collaboration between academia, industry, and civil society. Initiatives such as the Global Partnership on AI (GPAI) exemplify this proactive approach, bringing together diverse stakeholders to develop responsible AI practices (OECD, 2020).</w:t>
      </w:r>
    </w:p>
    <w:p w14:paraId="183192F5" w14:textId="77777777" w:rsidR="002C20F3" w:rsidRPr="002C20F3" w:rsidRDefault="002C20F3" w:rsidP="002C20F3">
      <w:pPr>
        <w:rPr>
          <w:rFonts w:ascii="Calibri" w:hAnsi="Calibri" w:cs="Calibri"/>
          <w:lang w:val="en-GB"/>
        </w:rPr>
      </w:pPr>
    </w:p>
    <w:p w14:paraId="40DF7322" w14:textId="77777777" w:rsidR="002C20F3" w:rsidRPr="002C20F3" w:rsidRDefault="002C20F3" w:rsidP="002C20F3">
      <w:pPr>
        <w:rPr>
          <w:rFonts w:ascii="Calibri" w:hAnsi="Calibri" w:cs="Calibri"/>
          <w:lang w:val="en-GB"/>
        </w:rPr>
      </w:pPr>
      <w:r w:rsidRPr="002C20F3">
        <w:rPr>
          <w:rFonts w:ascii="Calibri" w:hAnsi="Calibri" w:cs="Calibri"/>
          <w:lang w:val="en-GB"/>
        </w:rPr>
        <w:t>3. Public Awareness and Education</w:t>
      </w:r>
    </w:p>
    <w:p w14:paraId="5750A6AF" w14:textId="77777777" w:rsidR="002C20F3" w:rsidRPr="002C20F3" w:rsidRDefault="002C20F3" w:rsidP="002C20F3">
      <w:pPr>
        <w:rPr>
          <w:rFonts w:ascii="Calibri" w:hAnsi="Calibri" w:cs="Calibri"/>
          <w:lang w:val="en-GB"/>
        </w:rPr>
      </w:pPr>
      <w:r w:rsidRPr="002C20F3">
        <w:rPr>
          <w:rFonts w:ascii="Calibri" w:hAnsi="Calibri" w:cs="Calibri"/>
          <w:lang w:val="en-GB"/>
        </w:rPr>
        <w:t>Building public trust and understanding is crucial for the successful integration of AI into society. Governments can facilitate this through public education campaigns, promoting digital literacy skills, and fostering open dialogue on AI ethics and governance. Large-scale initiatives such as "Elements of AI" (https://course.elementsofai.com/) aim to improve AI literacy, empowering citizens to critically engage with this technology (Wirtz et al., 2019).</w:t>
      </w:r>
    </w:p>
    <w:p w14:paraId="4C175E6A" w14:textId="77777777" w:rsidR="002C20F3" w:rsidRPr="002C20F3" w:rsidRDefault="002C20F3" w:rsidP="002C20F3">
      <w:pPr>
        <w:rPr>
          <w:rFonts w:ascii="Calibri" w:hAnsi="Calibri" w:cs="Calibri"/>
          <w:lang w:val="en-GB"/>
        </w:rPr>
      </w:pPr>
    </w:p>
    <w:p w14:paraId="378DF65B" w14:textId="77777777" w:rsidR="002C20F3" w:rsidRPr="002C20F3" w:rsidRDefault="002C20F3" w:rsidP="002C20F3">
      <w:pPr>
        <w:rPr>
          <w:rFonts w:ascii="Calibri" w:hAnsi="Calibri" w:cs="Calibri"/>
          <w:lang w:val="en-GB"/>
        </w:rPr>
      </w:pPr>
      <w:r w:rsidRPr="002C20F3">
        <w:rPr>
          <w:rFonts w:ascii="Calibri" w:hAnsi="Calibri" w:cs="Calibri"/>
          <w:lang w:val="en-GB"/>
        </w:rPr>
        <w:t>4. Addressing Workforce Challenges</w:t>
      </w:r>
    </w:p>
    <w:p w14:paraId="5C30BF79"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The increasing automation of tasks through AI has significant implications for the job market. Governments must invest in reskilling and upskilling initiatives to prepare the workforce for the changing landscape, ensuring that the benefits of AI are distributed equitably (Brynjolfsson &amp; McAfee, 2015). Collaborative research on how AI adoption affects </w:t>
      </w:r>
      <w:proofErr w:type="spellStart"/>
      <w:r w:rsidRPr="002C20F3">
        <w:rPr>
          <w:rFonts w:ascii="Calibri" w:hAnsi="Calibri" w:cs="Calibri"/>
          <w:lang w:val="en-GB"/>
        </w:rPr>
        <w:t>labor</w:t>
      </w:r>
      <w:proofErr w:type="spellEnd"/>
      <w:r w:rsidRPr="002C20F3">
        <w:rPr>
          <w:rFonts w:ascii="Calibri" w:hAnsi="Calibri" w:cs="Calibri"/>
          <w:lang w:val="en-GB"/>
        </w:rPr>
        <w:t xml:space="preserve"> markets is critical to mitigating the potential disruptive effects of automation.</w:t>
      </w:r>
    </w:p>
    <w:p w14:paraId="552E6A8F" w14:textId="77777777" w:rsidR="002C20F3" w:rsidRPr="002C20F3" w:rsidRDefault="002C20F3" w:rsidP="002C20F3">
      <w:pPr>
        <w:rPr>
          <w:rFonts w:ascii="Calibri" w:hAnsi="Calibri" w:cs="Calibri"/>
          <w:lang w:val="en-GB"/>
        </w:rPr>
      </w:pPr>
    </w:p>
    <w:p w14:paraId="70BAD579" w14:textId="77777777" w:rsidR="002C20F3" w:rsidRPr="002C20F3" w:rsidRDefault="002C20F3" w:rsidP="002C20F3">
      <w:pPr>
        <w:rPr>
          <w:rFonts w:ascii="Calibri" w:hAnsi="Calibri" w:cs="Calibri"/>
          <w:lang w:val="en-GB"/>
        </w:rPr>
      </w:pPr>
      <w:r w:rsidRPr="002C20F3">
        <w:rPr>
          <w:rFonts w:ascii="Calibri" w:hAnsi="Calibri" w:cs="Calibri"/>
          <w:lang w:val="en-GB"/>
        </w:rPr>
        <w:t>Developers and the Ethical Imperative</w:t>
      </w:r>
    </w:p>
    <w:p w14:paraId="4A9C87E1"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AI developers play a pivotal role in shaping the technology's trajectory. </w:t>
      </w:r>
      <w:proofErr w:type="gramStart"/>
      <w:r w:rsidRPr="002C20F3">
        <w:rPr>
          <w:rFonts w:ascii="Calibri" w:hAnsi="Calibri" w:cs="Calibri"/>
          <w:lang w:val="en-GB"/>
        </w:rPr>
        <w:t>As the architects of these intelligent systems, their choices</w:t>
      </w:r>
      <w:proofErr w:type="gramEnd"/>
      <w:r w:rsidRPr="002C20F3">
        <w:rPr>
          <w:rFonts w:ascii="Calibri" w:hAnsi="Calibri" w:cs="Calibri"/>
          <w:lang w:val="en-GB"/>
        </w:rPr>
        <w:t xml:space="preserve"> have far-reaching consequences, necessitating a strong commitment to ethical considerations throughout the development process:</w:t>
      </w:r>
    </w:p>
    <w:p w14:paraId="7215A56B" w14:textId="77777777" w:rsidR="002C20F3" w:rsidRPr="002C20F3" w:rsidRDefault="002C20F3" w:rsidP="002C20F3">
      <w:pPr>
        <w:rPr>
          <w:rFonts w:ascii="Calibri" w:hAnsi="Calibri" w:cs="Calibri"/>
          <w:lang w:val="en-GB"/>
        </w:rPr>
      </w:pPr>
    </w:p>
    <w:p w14:paraId="4377DC2D" w14:textId="77777777" w:rsidR="002C20F3" w:rsidRPr="002C20F3" w:rsidRDefault="002C20F3" w:rsidP="002C20F3">
      <w:pPr>
        <w:rPr>
          <w:rFonts w:ascii="Calibri" w:hAnsi="Calibri" w:cs="Calibri"/>
          <w:lang w:val="en-GB"/>
        </w:rPr>
      </w:pPr>
      <w:r w:rsidRPr="002C20F3">
        <w:rPr>
          <w:rFonts w:ascii="Calibri" w:hAnsi="Calibri" w:cs="Calibri"/>
          <w:lang w:val="en-GB"/>
        </w:rPr>
        <w:t>1. Embedding Ethics into Design</w:t>
      </w:r>
    </w:p>
    <w:p w14:paraId="6846902C" w14:textId="77777777" w:rsidR="002C20F3" w:rsidRPr="002C20F3" w:rsidRDefault="002C20F3" w:rsidP="002C20F3">
      <w:pPr>
        <w:rPr>
          <w:rFonts w:ascii="Calibri" w:hAnsi="Calibri" w:cs="Calibri"/>
          <w:lang w:val="en-GB"/>
        </w:rPr>
      </w:pPr>
      <w:r w:rsidRPr="002C20F3">
        <w:rPr>
          <w:rFonts w:ascii="Calibri" w:hAnsi="Calibri" w:cs="Calibri"/>
          <w:lang w:val="en-GB"/>
        </w:rPr>
        <w:t>Ethical considerations should be integrated into the very fabric of AI systems from the initial design stages. Developers must anticipate potential biases, risks, and societal impacts, taking proactive steps to mitigate them. This includes carefully considering intended use cases and the potential for misuse. Tools like AI Fairness 360 (https://github.com/Trusted-AI/AIF360) offer practical solutions for mitigating bias (Angwin et al., 2016).</w:t>
      </w:r>
    </w:p>
    <w:p w14:paraId="7615E26A" w14:textId="77777777" w:rsidR="002C20F3" w:rsidRPr="002C20F3" w:rsidRDefault="002C20F3" w:rsidP="002C20F3">
      <w:pPr>
        <w:rPr>
          <w:rFonts w:ascii="Calibri" w:hAnsi="Calibri" w:cs="Calibri"/>
          <w:lang w:val="en-GB"/>
        </w:rPr>
      </w:pPr>
    </w:p>
    <w:p w14:paraId="409BF511"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2. Transparency and </w:t>
      </w:r>
      <w:proofErr w:type="spellStart"/>
      <w:r w:rsidRPr="002C20F3">
        <w:rPr>
          <w:rFonts w:ascii="Calibri" w:hAnsi="Calibri" w:cs="Calibri"/>
          <w:lang w:val="en-GB"/>
        </w:rPr>
        <w:t>Explainability</w:t>
      </w:r>
      <w:proofErr w:type="spellEnd"/>
    </w:p>
    <w:p w14:paraId="3A15710E"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Building transparent and understandable AI systems is crucial for enabling accountability and building trust. Developers should strive to make their decision-making processes clear and </w:t>
      </w:r>
      <w:r w:rsidRPr="002C20F3">
        <w:rPr>
          <w:rFonts w:ascii="Calibri" w:hAnsi="Calibri" w:cs="Calibri"/>
          <w:lang w:val="en-GB"/>
        </w:rPr>
        <w:lastRenderedPageBreak/>
        <w:t>provide mechanisms for users to understand the rationale behind AI-driven outcomes. The rapidly developing field of Explainable AI (XAI) focuses on creating techniques to understand the reasoning behind AI outputs (Calo, 2015).</w:t>
      </w:r>
    </w:p>
    <w:p w14:paraId="639F04CB" w14:textId="77777777" w:rsidR="002C20F3" w:rsidRPr="002C20F3" w:rsidRDefault="002C20F3" w:rsidP="002C20F3">
      <w:pPr>
        <w:rPr>
          <w:rFonts w:ascii="Calibri" w:hAnsi="Calibri" w:cs="Calibri"/>
          <w:lang w:val="en-GB"/>
        </w:rPr>
      </w:pPr>
    </w:p>
    <w:p w14:paraId="6687D05C" w14:textId="77777777" w:rsidR="002C20F3" w:rsidRPr="002C20F3" w:rsidRDefault="002C20F3" w:rsidP="002C20F3">
      <w:pPr>
        <w:rPr>
          <w:rFonts w:ascii="Calibri" w:hAnsi="Calibri" w:cs="Calibri"/>
          <w:lang w:val="en-GB"/>
        </w:rPr>
      </w:pPr>
      <w:r w:rsidRPr="002C20F3">
        <w:rPr>
          <w:rFonts w:ascii="Calibri" w:hAnsi="Calibri" w:cs="Calibri"/>
          <w:lang w:val="en-GB"/>
        </w:rPr>
        <w:t>3. Safety and Security</w:t>
      </w:r>
    </w:p>
    <w:p w14:paraId="035159DA" w14:textId="77777777" w:rsidR="002C20F3" w:rsidRPr="002C20F3" w:rsidRDefault="002C20F3" w:rsidP="002C20F3">
      <w:pPr>
        <w:rPr>
          <w:rFonts w:ascii="Calibri" w:hAnsi="Calibri" w:cs="Calibri"/>
          <w:lang w:val="en-GB"/>
        </w:rPr>
      </w:pPr>
      <w:r w:rsidRPr="002C20F3">
        <w:rPr>
          <w:rFonts w:ascii="Calibri" w:hAnsi="Calibri" w:cs="Calibri"/>
          <w:lang w:val="en-GB"/>
        </w:rPr>
        <w:t>Ensuring the safety and security of AI systems is essential to prevent harm and malicious use. Developers must implement robust security measures, conduct thorough testing, and consider potential failure modes. The 2018 Uber self-driving car fatality highlighted the need for stricter testing and continuous oversight in domains like autonomous vehicles (Cath et al., 2018).</w:t>
      </w:r>
    </w:p>
    <w:p w14:paraId="62F0C068" w14:textId="77777777" w:rsidR="002C20F3" w:rsidRPr="002C20F3" w:rsidRDefault="002C20F3" w:rsidP="002C20F3">
      <w:pPr>
        <w:rPr>
          <w:rFonts w:ascii="Calibri" w:hAnsi="Calibri" w:cs="Calibri"/>
          <w:lang w:val="en-GB"/>
        </w:rPr>
      </w:pPr>
    </w:p>
    <w:p w14:paraId="4912492C" w14:textId="77777777" w:rsidR="002C20F3" w:rsidRPr="002C20F3" w:rsidRDefault="002C20F3" w:rsidP="002C20F3">
      <w:pPr>
        <w:rPr>
          <w:rFonts w:ascii="Calibri" w:hAnsi="Calibri" w:cs="Calibri"/>
          <w:lang w:val="en-GB"/>
        </w:rPr>
      </w:pPr>
      <w:r w:rsidRPr="002C20F3">
        <w:rPr>
          <w:rFonts w:ascii="Calibri" w:hAnsi="Calibri" w:cs="Calibri"/>
          <w:lang w:val="en-GB"/>
        </w:rPr>
        <w:t>Corporate Responsibility and Algorithmic Accountability</w:t>
      </w:r>
    </w:p>
    <w:p w14:paraId="5D8E0356" w14:textId="77777777" w:rsidR="002C20F3" w:rsidRPr="002C20F3" w:rsidRDefault="002C20F3" w:rsidP="002C20F3">
      <w:pPr>
        <w:rPr>
          <w:rFonts w:ascii="Calibri" w:hAnsi="Calibri" w:cs="Calibri"/>
          <w:lang w:val="en-GB"/>
        </w:rPr>
      </w:pPr>
      <w:r w:rsidRPr="002C20F3">
        <w:rPr>
          <w:rFonts w:ascii="Calibri" w:hAnsi="Calibri" w:cs="Calibri"/>
          <w:lang w:val="en-GB"/>
        </w:rPr>
        <w:t>Corporations deploying AI systems have a significant responsibility in ensuring their use aligns with ethical principles and societal values. This goes beyond compliance with regulations to encompass a proactive approach towards algorithmic accountability:</w:t>
      </w:r>
    </w:p>
    <w:p w14:paraId="2C22D8BA" w14:textId="77777777" w:rsidR="002C20F3" w:rsidRPr="002C20F3" w:rsidRDefault="002C20F3" w:rsidP="002C20F3">
      <w:pPr>
        <w:rPr>
          <w:rFonts w:ascii="Calibri" w:hAnsi="Calibri" w:cs="Calibri"/>
          <w:lang w:val="en-GB"/>
        </w:rPr>
      </w:pPr>
    </w:p>
    <w:p w14:paraId="4FE13348" w14:textId="77777777" w:rsidR="002C20F3" w:rsidRPr="002C20F3" w:rsidRDefault="002C20F3" w:rsidP="002C20F3">
      <w:pPr>
        <w:rPr>
          <w:rFonts w:ascii="Calibri" w:hAnsi="Calibri" w:cs="Calibri"/>
          <w:lang w:val="en-GB"/>
        </w:rPr>
      </w:pPr>
      <w:r w:rsidRPr="002C20F3">
        <w:rPr>
          <w:rFonts w:ascii="Calibri" w:hAnsi="Calibri" w:cs="Calibri"/>
          <w:lang w:val="en-GB"/>
        </w:rPr>
        <w:t>1. AI Ethics Boards</w:t>
      </w:r>
    </w:p>
    <w:p w14:paraId="0D793796" w14:textId="77777777" w:rsidR="002C20F3" w:rsidRPr="002C20F3" w:rsidRDefault="002C20F3" w:rsidP="002C20F3">
      <w:pPr>
        <w:rPr>
          <w:rFonts w:ascii="Calibri" w:hAnsi="Calibri" w:cs="Calibri"/>
          <w:lang w:val="en-GB"/>
        </w:rPr>
      </w:pPr>
      <w:r w:rsidRPr="002C20F3">
        <w:rPr>
          <w:rFonts w:ascii="Calibri" w:hAnsi="Calibri" w:cs="Calibri"/>
          <w:lang w:val="en-GB"/>
        </w:rPr>
        <w:t>Companies should establish internal review boards with diverse expertise to oversee the ethical implications of their AI projects. These boards can provide guidance on data collection practices, algorithm design, and potential societal impacts (Jobin et al., 2019). Diverse perspectives are crucial to identify and mitigate potential biases and risks.</w:t>
      </w:r>
    </w:p>
    <w:p w14:paraId="7E563494" w14:textId="77777777" w:rsidR="002C20F3" w:rsidRPr="002C20F3" w:rsidRDefault="002C20F3" w:rsidP="002C20F3">
      <w:pPr>
        <w:rPr>
          <w:rFonts w:ascii="Calibri" w:hAnsi="Calibri" w:cs="Calibri"/>
          <w:lang w:val="en-GB"/>
        </w:rPr>
      </w:pPr>
    </w:p>
    <w:p w14:paraId="4C2C0FB8" w14:textId="77777777" w:rsidR="002C20F3" w:rsidRPr="002C20F3" w:rsidRDefault="002C20F3" w:rsidP="002C20F3">
      <w:pPr>
        <w:rPr>
          <w:rFonts w:ascii="Calibri" w:hAnsi="Calibri" w:cs="Calibri"/>
          <w:lang w:val="en-GB"/>
        </w:rPr>
      </w:pPr>
      <w:r w:rsidRPr="002C20F3">
        <w:rPr>
          <w:rFonts w:ascii="Calibri" w:hAnsi="Calibri" w:cs="Calibri"/>
          <w:lang w:val="en-GB"/>
        </w:rPr>
        <w:t>2. Impact Assessments and Auditing</w:t>
      </w:r>
    </w:p>
    <w:p w14:paraId="5163ECB8" w14:textId="77777777" w:rsidR="002C20F3" w:rsidRPr="002C20F3" w:rsidRDefault="002C20F3" w:rsidP="002C20F3">
      <w:pPr>
        <w:rPr>
          <w:rFonts w:ascii="Calibri" w:hAnsi="Calibri" w:cs="Calibri"/>
          <w:lang w:val="en-GB"/>
        </w:rPr>
      </w:pPr>
      <w:r w:rsidRPr="002C20F3">
        <w:rPr>
          <w:rFonts w:ascii="Calibri" w:hAnsi="Calibri" w:cs="Calibri"/>
          <w:lang w:val="en-GB"/>
        </w:rPr>
        <w:t>Before deploying AI systems, corporations should conduct thorough assessments of the potential societal impacts. Regular audits of algorithms for bias, discrimination, and unintended consequences are crucial for maintaining accountability. The case of the COMPAS recidivism risk-assessment tool used in the US criminal justice system demonstrates the importance of such audits in revealing and addressing racial biases (Angwin et al., 2016).</w:t>
      </w:r>
    </w:p>
    <w:p w14:paraId="017D37BF" w14:textId="77777777" w:rsidR="002C20F3" w:rsidRPr="002C20F3" w:rsidRDefault="002C20F3" w:rsidP="002C20F3">
      <w:pPr>
        <w:rPr>
          <w:rFonts w:ascii="Calibri" w:hAnsi="Calibri" w:cs="Calibri"/>
          <w:lang w:val="en-GB"/>
        </w:rPr>
      </w:pPr>
    </w:p>
    <w:p w14:paraId="3BD05941" w14:textId="77777777" w:rsidR="002C20F3" w:rsidRPr="002C20F3" w:rsidRDefault="002C20F3" w:rsidP="002C20F3">
      <w:pPr>
        <w:rPr>
          <w:rFonts w:ascii="Calibri" w:hAnsi="Calibri" w:cs="Calibri"/>
          <w:lang w:val="en-GB"/>
        </w:rPr>
      </w:pPr>
      <w:r w:rsidRPr="002C20F3">
        <w:rPr>
          <w:rFonts w:ascii="Calibri" w:hAnsi="Calibri" w:cs="Calibri"/>
          <w:lang w:val="en-GB"/>
        </w:rPr>
        <w:t>3. User Empowerment and Recourse</w:t>
      </w:r>
    </w:p>
    <w:p w14:paraId="42FCD54D" w14:textId="77777777" w:rsidR="002C20F3" w:rsidRPr="002C20F3" w:rsidRDefault="002C20F3" w:rsidP="002C20F3">
      <w:pPr>
        <w:rPr>
          <w:rFonts w:ascii="Calibri" w:hAnsi="Calibri" w:cs="Calibri"/>
          <w:lang w:val="en-GB"/>
        </w:rPr>
      </w:pPr>
      <w:r w:rsidRPr="002C20F3">
        <w:rPr>
          <w:rFonts w:ascii="Calibri" w:hAnsi="Calibri" w:cs="Calibri"/>
          <w:lang w:val="en-GB"/>
        </w:rPr>
        <w:t>Transparency and user control are essential aspects of responsible AI. Corporations should provide clear information about how AI systems are used, what data is collected, and how it influences decisions. Offering mechanisms for recourse in case of harm or unfair treatment fosters trust and accountability (IEEE, 2019).</w:t>
      </w:r>
    </w:p>
    <w:p w14:paraId="788FC33C" w14:textId="77777777" w:rsidR="002C20F3" w:rsidRPr="002C20F3" w:rsidRDefault="002C20F3" w:rsidP="002C20F3">
      <w:pPr>
        <w:rPr>
          <w:rFonts w:ascii="Calibri" w:hAnsi="Calibri" w:cs="Calibri"/>
          <w:lang w:val="en-GB"/>
        </w:rPr>
      </w:pPr>
    </w:p>
    <w:p w14:paraId="3E41D3F3" w14:textId="77777777" w:rsidR="002C20F3" w:rsidRPr="002C20F3" w:rsidRDefault="002C20F3" w:rsidP="002C20F3">
      <w:pPr>
        <w:rPr>
          <w:rFonts w:ascii="Calibri" w:hAnsi="Calibri" w:cs="Calibri"/>
          <w:lang w:val="en-GB"/>
        </w:rPr>
      </w:pPr>
      <w:r w:rsidRPr="002C20F3">
        <w:rPr>
          <w:rFonts w:ascii="Calibri" w:hAnsi="Calibri" w:cs="Calibri"/>
          <w:lang w:val="en-GB"/>
        </w:rPr>
        <w:t>Individual Users and Informed Engagement</w:t>
      </w:r>
    </w:p>
    <w:p w14:paraId="7E6CF48E" w14:textId="77777777" w:rsidR="002C20F3" w:rsidRPr="002C20F3" w:rsidRDefault="002C20F3" w:rsidP="002C20F3">
      <w:pPr>
        <w:rPr>
          <w:rFonts w:ascii="Calibri" w:hAnsi="Calibri" w:cs="Calibri"/>
          <w:lang w:val="en-GB"/>
        </w:rPr>
      </w:pPr>
      <w:r w:rsidRPr="002C20F3">
        <w:rPr>
          <w:rFonts w:ascii="Calibri" w:hAnsi="Calibri" w:cs="Calibri"/>
          <w:lang w:val="en-GB"/>
        </w:rPr>
        <w:t>While the primary responsibility for ethical AI development and deployment lies with governments, developers, and corporations, individual users also play a crucial role in shaping the technology's future:</w:t>
      </w:r>
    </w:p>
    <w:p w14:paraId="34EEDF47" w14:textId="77777777" w:rsidR="002C20F3" w:rsidRPr="002C20F3" w:rsidRDefault="002C20F3" w:rsidP="002C20F3">
      <w:pPr>
        <w:rPr>
          <w:rFonts w:ascii="Calibri" w:hAnsi="Calibri" w:cs="Calibri"/>
          <w:lang w:val="en-GB"/>
        </w:rPr>
      </w:pPr>
    </w:p>
    <w:p w14:paraId="4AF86BA7" w14:textId="77777777" w:rsidR="002C20F3" w:rsidRPr="002C20F3" w:rsidRDefault="002C20F3" w:rsidP="002C20F3">
      <w:pPr>
        <w:rPr>
          <w:rFonts w:ascii="Calibri" w:hAnsi="Calibri" w:cs="Calibri"/>
          <w:lang w:val="en-GB"/>
        </w:rPr>
      </w:pPr>
      <w:r w:rsidRPr="002C20F3">
        <w:rPr>
          <w:rFonts w:ascii="Calibri" w:hAnsi="Calibri" w:cs="Calibri"/>
          <w:lang w:val="en-GB"/>
        </w:rPr>
        <w:t>1. Developing AI Literacy</w:t>
      </w:r>
    </w:p>
    <w:p w14:paraId="3746BCBC" w14:textId="77777777" w:rsidR="002C20F3" w:rsidRPr="002C20F3" w:rsidRDefault="002C20F3" w:rsidP="002C20F3">
      <w:pPr>
        <w:rPr>
          <w:rFonts w:ascii="Calibri" w:hAnsi="Calibri" w:cs="Calibri"/>
          <w:lang w:val="en-GB"/>
        </w:rPr>
      </w:pPr>
      <w:r w:rsidRPr="002C20F3">
        <w:rPr>
          <w:rFonts w:ascii="Calibri" w:hAnsi="Calibri" w:cs="Calibri"/>
          <w:lang w:val="en-GB"/>
        </w:rPr>
        <w:t>As AI becomes increasingly integrated into our lives, developing a basic understanding of its capabilities and limitations is essential. By becoming AI-literate, individuals can make informed decisions about their interactions with these technologies and advocate for responsible development (</w:t>
      </w:r>
      <w:proofErr w:type="spellStart"/>
      <w:r w:rsidRPr="002C20F3">
        <w:rPr>
          <w:rFonts w:ascii="Calibri" w:hAnsi="Calibri" w:cs="Calibri"/>
          <w:lang w:val="en-GB"/>
        </w:rPr>
        <w:t>Floridi</w:t>
      </w:r>
      <w:proofErr w:type="spellEnd"/>
      <w:r w:rsidRPr="002C20F3">
        <w:rPr>
          <w:rFonts w:ascii="Calibri" w:hAnsi="Calibri" w:cs="Calibri"/>
          <w:lang w:val="en-GB"/>
        </w:rPr>
        <w:t xml:space="preserve"> et al., 2018).</w:t>
      </w:r>
    </w:p>
    <w:p w14:paraId="2FC354AF" w14:textId="77777777" w:rsidR="002C20F3" w:rsidRPr="002C20F3" w:rsidRDefault="002C20F3" w:rsidP="002C20F3">
      <w:pPr>
        <w:rPr>
          <w:rFonts w:ascii="Calibri" w:hAnsi="Calibri" w:cs="Calibri"/>
          <w:lang w:val="en-GB"/>
        </w:rPr>
      </w:pPr>
    </w:p>
    <w:p w14:paraId="739495FD" w14:textId="77777777" w:rsidR="002C20F3" w:rsidRPr="002C20F3" w:rsidRDefault="002C20F3" w:rsidP="002C20F3">
      <w:pPr>
        <w:rPr>
          <w:rFonts w:ascii="Calibri" w:hAnsi="Calibri" w:cs="Calibri"/>
          <w:lang w:val="en-GB"/>
        </w:rPr>
      </w:pPr>
      <w:r w:rsidRPr="002C20F3">
        <w:rPr>
          <w:rFonts w:ascii="Calibri" w:hAnsi="Calibri" w:cs="Calibri"/>
          <w:lang w:val="en-GB"/>
        </w:rPr>
        <w:t>2. Protecting Personal Data</w:t>
      </w:r>
    </w:p>
    <w:p w14:paraId="264AF1A4" w14:textId="77777777" w:rsidR="002C20F3" w:rsidRPr="002C20F3" w:rsidRDefault="002C20F3" w:rsidP="002C20F3">
      <w:pPr>
        <w:rPr>
          <w:rFonts w:ascii="Calibri" w:hAnsi="Calibri" w:cs="Calibri"/>
          <w:lang w:val="en-GB"/>
        </w:rPr>
      </w:pPr>
      <w:r w:rsidRPr="002C20F3">
        <w:rPr>
          <w:rFonts w:ascii="Calibri" w:hAnsi="Calibri" w:cs="Calibri"/>
          <w:lang w:val="en-GB"/>
        </w:rPr>
        <w:lastRenderedPageBreak/>
        <w:t>Individuals need to be aware of how their data is collected and used by AI systems and take steps to protect their privacy. The Cambridge Analytica/Facebook scandal exposed vulnerabilities arising from inadequate data protection laws, highlighting the importance of individual vigilance (Wirtz et al., 2019).</w:t>
      </w:r>
    </w:p>
    <w:p w14:paraId="2424D541" w14:textId="77777777" w:rsidR="002C20F3" w:rsidRPr="002C20F3" w:rsidRDefault="002C20F3" w:rsidP="002C20F3">
      <w:pPr>
        <w:rPr>
          <w:rFonts w:ascii="Calibri" w:hAnsi="Calibri" w:cs="Calibri"/>
          <w:lang w:val="en-GB"/>
        </w:rPr>
      </w:pPr>
    </w:p>
    <w:p w14:paraId="3415ECB1" w14:textId="77777777" w:rsidR="002C20F3" w:rsidRPr="002C20F3" w:rsidRDefault="002C20F3" w:rsidP="002C20F3">
      <w:pPr>
        <w:rPr>
          <w:rFonts w:ascii="Calibri" w:hAnsi="Calibri" w:cs="Calibri"/>
          <w:lang w:val="en-GB"/>
        </w:rPr>
      </w:pPr>
      <w:r w:rsidRPr="002C20F3">
        <w:rPr>
          <w:rFonts w:ascii="Calibri" w:hAnsi="Calibri" w:cs="Calibri"/>
          <w:lang w:val="en-GB"/>
        </w:rPr>
        <w:t>3. Holding Stakeholders Accountable</w:t>
      </w:r>
    </w:p>
    <w:p w14:paraId="4826001E" w14:textId="77777777" w:rsidR="002C20F3" w:rsidRPr="002C20F3" w:rsidRDefault="002C20F3" w:rsidP="002C20F3">
      <w:pPr>
        <w:rPr>
          <w:rFonts w:ascii="Calibri" w:hAnsi="Calibri" w:cs="Calibri"/>
          <w:lang w:val="en-GB"/>
        </w:rPr>
      </w:pPr>
      <w:r w:rsidRPr="002C20F3">
        <w:rPr>
          <w:rFonts w:ascii="Calibri" w:hAnsi="Calibri" w:cs="Calibri"/>
          <w:lang w:val="en-GB"/>
        </w:rPr>
        <w:t>Individuals have the power to demand transparency, fairness, and accountability from AI developers and corporations. This can involve consumer activism, supporting organizations that promote ethical AI, and voicing concerns about potential harms or biases (</w:t>
      </w:r>
      <w:proofErr w:type="spellStart"/>
      <w:r w:rsidRPr="002C20F3">
        <w:rPr>
          <w:rFonts w:ascii="Calibri" w:hAnsi="Calibri" w:cs="Calibri"/>
          <w:lang w:val="en-GB"/>
        </w:rPr>
        <w:t>Raso</w:t>
      </w:r>
      <w:proofErr w:type="spellEnd"/>
      <w:r w:rsidRPr="002C20F3">
        <w:rPr>
          <w:rFonts w:ascii="Calibri" w:hAnsi="Calibri" w:cs="Calibri"/>
          <w:lang w:val="en-GB"/>
        </w:rPr>
        <w:t xml:space="preserve"> et al., 2018).</w:t>
      </w:r>
    </w:p>
    <w:p w14:paraId="74DF531D" w14:textId="77777777" w:rsidR="002C20F3" w:rsidRPr="002C20F3" w:rsidRDefault="002C20F3" w:rsidP="002C20F3">
      <w:pPr>
        <w:rPr>
          <w:rFonts w:ascii="Calibri" w:hAnsi="Calibri" w:cs="Calibri"/>
          <w:lang w:val="en-GB"/>
        </w:rPr>
      </w:pPr>
    </w:p>
    <w:p w14:paraId="36848608" w14:textId="77777777" w:rsidR="002C20F3" w:rsidRPr="002C20F3" w:rsidRDefault="002C20F3" w:rsidP="002C20F3">
      <w:pPr>
        <w:rPr>
          <w:rFonts w:ascii="Calibri" w:hAnsi="Calibri" w:cs="Calibri"/>
          <w:lang w:val="en-GB"/>
        </w:rPr>
      </w:pPr>
      <w:r w:rsidRPr="002C20F3">
        <w:rPr>
          <w:rFonts w:ascii="Calibri" w:hAnsi="Calibri" w:cs="Calibri"/>
          <w:lang w:val="en-GB"/>
        </w:rPr>
        <w:t>Collaborative Governance and the Way Forward</w:t>
      </w:r>
    </w:p>
    <w:p w14:paraId="1516BC8C" w14:textId="77777777" w:rsidR="002C20F3" w:rsidRPr="002C20F3" w:rsidRDefault="002C20F3" w:rsidP="002C20F3">
      <w:pPr>
        <w:rPr>
          <w:rFonts w:ascii="Calibri" w:hAnsi="Calibri" w:cs="Calibri"/>
          <w:lang w:val="en-GB"/>
        </w:rPr>
      </w:pPr>
      <w:r w:rsidRPr="002C20F3">
        <w:rPr>
          <w:rFonts w:ascii="Calibri" w:hAnsi="Calibri" w:cs="Calibri"/>
          <w:lang w:val="en-GB"/>
        </w:rPr>
        <w:t>Navigating the complex challenges of AI requires collaborative governance structures that bring together diverse perspectives and expertise. Multi-stakeholder initiatives, such as the Partnership on AI (https://www.partnershiponai.org/), provide platforms for dialogue, consensus-building, and the development of best practices. Independent oversight bodies with the authority to monitor AI development and deployment, investigate potential harms, and enforce guidelines are also crucial (IEEE, 2019). Global collaboration and the establishment of shared principles for ethical AI development will be essential to address the technology's transnational implications.</w:t>
      </w:r>
    </w:p>
    <w:p w14:paraId="244BFFF5" w14:textId="77777777" w:rsidR="002C20F3" w:rsidRPr="002C20F3" w:rsidRDefault="002C20F3" w:rsidP="002C20F3">
      <w:pPr>
        <w:rPr>
          <w:rFonts w:ascii="Calibri" w:hAnsi="Calibri" w:cs="Calibri"/>
          <w:lang w:val="en-GB"/>
        </w:rPr>
      </w:pPr>
    </w:p>
    <w:p w14:paraId="12A71D38" w14:textId="77777777" w:rsidR="002C20F3" w:rsidRPr="002C20F3" w:rsidRDefault="002C20F3" w:rsidP="002C20F3">
      <w:pPr>
        <w:rPr>
          <w:rFonts w:ascii="Calibri" w:hAnsi="Calibri" w:cs="Calibri"/>
          <w:lang w:val="en-GB"/>
        </w:rPr>
      </w:pPr>
      <w:r w:rsidRPr="002C20F3">
        <w:rPr>
          <w:rFonts w:ascii="Calibri" w:hAnsi="Calibri" w:cs="Calibri"/>
          <w:lang w:val="en-GB"/>
        </w:rPr>
        <w:t>Conclusion</w:t>
      </w:r>
    </w:p>
    <w:p w14:paraId="30189E33"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The increasing pervasiveness of intelligent technology necessitates a shared responsibility for ensuring its ethical and beneficial integration into society. While governments provide the regulatory bedrock, true accountability requires the active participation of developers, corporations, academia, civil society, and individual users. By embedding ethical considerations into the design process, promoting transparency and </w:t>
      </w:r>
      <w:proofErr w:type="spellStart"/>
      <w:r w:rsidRPr="002C20F3">
        <w:rPr>
          <w:rFonts w:ascii="Calibri" w:hAnsi="Calibri" w:cs="Calibri"/>
          <w:lang w:val="en-GB"/>
        </w:rPr>
        <w:t>explainability</w:t>
      </w:r>
      <w:proofErr w:type="spellEnd"/>
      <w:r w:rsidRPr="002C20F3">
        <w:rPr>
          <w:rFonts w:ascii="Calibri" w:hAnsi="Calibri" w:cs="Calibri"/>
          <w:lang w:val="en-GB"/>
        </w:rPr>
        <w:t>, conducting impact assessments and audits, empowering users, and fostering collaborative governance, we can collectively navigate the challenges posed by AI. It is only through such a multi-stakeholder approach that we can harness the immense potential of AI while mitigating its risks and ensuring its alignment with societal values. As we stand at the threshold of an AI-driven future, let us work together to build a framework of responsibility that promotes innovation, protects fundamental rights, and upholds the greater good.</w:t>
      </w:r>
    </w:p>
    <w:p w14:paraId="3B79CE7D" w14:textId="77777777" w:rsidR="002C20F3" w:rsidRPr="002C20F3" w:rsidRDefault="002C20F3" w:rsidP="002C20F3">
      <w:pPr>
        <w:rPr>
          <w:rFonts w:ascii="Calibri" w:hAnsi="Calibri" w:cs="Calibri"/>
          <w:lang w:val="en-GB"/>
        </w:rPr>
      </w:pPr>
    </w:p>
    <w:p w14:paraId="4AF36195" w14:textId="77777777" w:rsidR="002C20F3" w:rsidRPr="002C20F3" w:rsidRDefault="002C20F3" w:rsidP="002C20F3">
      <w:pPr>
        <w:rPr>
          <w:rFonts w:ascii="Calibri" w:hAnsi="Calibri" w:cs="Calibri"/>
          <w:lang w:val="en-GB"/>
        </w:rPr>
      </w:pPr>
      <w:r w:rsidRPr="002C20F3">
        <w:rPr>
          <w:rFonts w:ascii="Calibri" w:hAnsi="Calibri" w:cs="Calibri"/>
          <w:lang w:val="en-GB"/>
        </w:rPr>
        <w:t>References:</w:t>
      </w:r>
    </w:p>
    <w:p w14:paraId="75F3789A"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Angwin, J., Larson, J., </w:t>
      </w:r>
      <w:proofErr w:type="spellStart"/>
      <w:r w:rsidRPr="002C20F3">
        <w:rPr>
          <w:rFonts w:ascii="Calibri" w:hAnsi="Calibri" w:cs="Calibri"/>
          <w:lang w:val="en-GB"/>
        </w:rPr>
        <w:t>Mattu</w:t>
      </w:r>
      <w:proofErr w:type="spellEnd"/>
      <w:r w:rsidRPr="002C20F3">
        <w:rPr>
          <w:rFonts w:ascii="Calibri" w:hAnsi="Calibri" w:cs="Calibri"/>
          <w:lang w:val="en-GB"/>
        </w:rPr>
        <w:t>, S., &amp; Kirchner, L. (2016). Machine bias. ProPublica. https://www.propublica.org/article/machine-bias-risk-assessments-in-criminal-sentencing</w:t>
      </w:r>
    </w:p>
    <w:p w14:paraId="1866A63B" w14:textId="77777777" w:rsidR="002C20F3" w:rsidRPr="002C20F3" w:rsidRDefault="002C20F3" w:rsidP="002C20F3">
      <w:pPr>
        <w:rPr>
          <w:rFonts w:ascii="Calibri" w:hAnsi="Calibri" w:cs="Calibri"/>
          <w:lang w:val="en-GB"/>
        </w:rPr>
      </w:pPr>
    </w:p>
    <w:p w14:paraId="3503E9B2" w14:textId="77777777" w:rsidR="002C20F3" w:rsidRPr="002C20F3" w:rsidRDefault="002C20F3" w:rsidP="002C20F3">
      <w:pPr>
        <w:rPr>
          <w:rFonts w:ascii="Calibri" w:hAnsi="Calibri" w:cs="Calibri"/>
          <w:lang w:val="en-GB"/>
        </w:rPr>
      </w:pPr>
      <w:r w:rsidRPr="002C20F3">
        <w:rPr>
          <w:rFonts w:ascii="Calibri" w:hAnsi="Calibri" w:cs="Calibri"/>
          <w:lang w:val="en-GB"/>
        </w:rPr>
        <w:t>Brynjolfsson, E., &amp; McAfee, A. (2015). Will humans go the way of horses? Foreign Affairs, 94(4), 8-14.</w:t>
      </w:r>
    </w:p>
    <w:p w14:paraId="72291758" w14:textId="77777777" w:rsidR="002C20F3" w:rsidRPr="002C20F3" w:rsidRDefault="002C20F3" w:rsidP="002C20F3">
      <w:pPr>
        <w:rPr>
          <w:rFonts w:ascii="Calibri" w:hAnsi="Calibri" w:cs="Calibri"/>
          <w:lang w:val="en-GB"/>
        </w:rPr>
      </w:pPr>
    </w:p>
    <w:p w14:paraId="2D718853" w14:textId="77777777" w:rsidR="002C20F3" w:rsidRPr="002C20F3" w:rsidRDefault="002C20F3" w:rsidP="002C20F3">
      <w:pPr>
        <w:rPr>
          <w:rFonts w:ascii="Calibri" w:hAnsi="Calibri" w:cs="Calibri"/>
          <w:lang w:val="en-GB"/>
        </w:rPr>
      </w:pPr>
      <w:r w:rsidRPr="002C20F3">
        <w:rPr>
          <w:rFonts w:ascii="Calibri" w:hAnsi="Calibri" w:cs="Calibri"/>
          <w:lang w:val="en-GB"/>
        </w:rPr>
        <w:t>Calo, R. (2015). Robotics and the lessons of cyberlaw. California Law Review, 103(3), 513-563.</w:t>
      </w:r>
    </w:p>
    <w:p w14:paraId="7787ADA4" w14:textId="77777777" w:rsidR="002C20F3" w:rsidRPr="002C20F3" w:rsidRDefault="002C20F3" w:rsidP="002C20F3">
      <w:pPr>
        <w:rPr>
          <w:rFonts w:ascii="Calibri" w:hAnsi="Calibri" w:cs="Calibri"/>
          <w:lang w:val="en-GB"/>
        </w:rPr>
      </w:pPr>
    </w:p>
    <w:p w14:paraId="2B1D7673"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Cath, C., Wachter, S., </w:t>
      </w:r>
      <w:proofErr w:type="spellStart"/>
      <w:r w:rsidRPr="002C20F3">
        <w:rPr>
          <w:rFonts w:ascii="Calibri" w:hAnsi="Calibri" w:cs="Calibri"/>
          <w:lang w:val="en-GB"/>
        </w:rPr>
        <w:t>Mittelstadt</w:t>
      </w:r>
      <w:proofErr w:type="spellEnd"/>
      <w:r w:rsidRPr="002C20F3">
        <w:rPr>
          <w:rFonts w:ascii="Calibri" w:hAnsi="Calibri" w:cs="Calibri"/>
          <w:lang w:val="en-GB"/>
        </w:rPr>
        <w:t xml:space="preserve">, B., Taddeo, M., &amp; </w:t>
      </w:r>
      <w:proofErr w:type="spellStart"/>
      <w:r w:rsidRPr="002C20F3">
        <w:rPr>
          <w:rFonts w:ascii="Calibri" w:hAnsi="Calibri" w:cs="Calibri"/>
          <w:lang w:val="en-GB"/>
        </w:rPr>
        <w:t>Floridi</w:t>
      </w:r>
      <w:proofErr w:type="spellEnd"/>
      <w:r w:rsidRPr="002C20F3">
        <w:rPr>
          <w:rFonts w:ascii="Calibri" w:hAnsi="Calibri" w:cs="Calibri"/>
          <w:lang w:val="en-GB"/>
        </w:rPr>
        <w:t>, L. (2018). Artificial intelligence and the 'good society': The US, EU, and UK approach. Science and Engineering Ethics, 24(2), 505-528.</w:t>
      </w:r>
    </w:p>
    <w:p w14:paraId="2455D5A6" w14:textId="77777777" w:rsidR="002C20F3" w:rsidRPr="002C20F3" w:rsidRDefault="002C20F3" w:rsidP="002C20F3">
      <w:pPr>
        <w:rPr>
          <w:rFonts w:ascii="Calibri" w:hAnsi="Calibri" w:cs="Calibri"/>
          <w:lang w:val="en-GB"/>
        </w:rPr>
      </w:pPr>
    </w:p>
    <w:p w14:paraId="0BF1F9CE" w14:textId="77777777" w:rsidR="002C20F3" w:rsidRPr="002C20F3" w:rsidRDefault="002C20F3" w:rsidP="002C20F3">
      <w:pPr>
        <w:rPr>
          <w:rFonts w:ascii="Calibri" w:hAnsi="Calibri" w:cs="Calibri"/>
          <w:lang w:val="en-GB"/>
        </w:rPr>
      </w:pPr>
      <w:proofErr w:type="spellStart"/>
      <w:r w:rsidRPr="002C20F3">
        <w:rPr>
          <w:rFonts w:ascii="Calibri" w:hAnsi="Calibri" w:cs="Calibri"/>
          <w:lang w:val="en-GB"/>
        </w:rPr>
        <w:t>Floridi</w:t>
      </w:r>
      <w:proofErr w:type="spellEnd"/>
      <w:r w:rsidRPr="002C20F3">
        <w:rPr>
          <w:rFonts w:ascii="Calibri" w:hAnsi="Calibri" w:cs="Calibri"/>
          <w:lang w:val="en-GB"/>
        </w:rPr>
        <w:t xml:space="preserve">, L., Cowls, J., </w:t>
      </w:r>
      <w:proofErr w:type="spellStart"/>
      <w:r w:rsidRPr="002C20F3">
        <w:rPr>
          <w:rFonts w:ascii="Calibri" w:hAnsi="Calibri" w:cs="Calibri"/>
          <w:lang w:val="en-GB"/>
        </w:rPr>
        <w:t>Beltrametti</w:t>
      </w:r>
      <w:proofErr w:type="spellEnd"/>
      <w:r w:rsidRPr="002C20F3">
        <w:rPr>
          <w:rFonts w:ascii="Calibri" w:hAnsi="Calibri" w:cs="Calibri"/>
          <w:lang w:val="en-GB"/>
        </w:rPr>
        <w:t xml:space="preserve">, M., </w:t>
      </w:r>
      <w:proofErr w:type="spellStart"/>
      <w:r w:rsidRPr="002C20F3">
        <w:rPr>
          <w:rFonts w:ascii="Calibri" w:hAnsi="Calibri" w:cs="Calibri"/>
          <w:lang w:val="en-GB"/>
        </w:rPr>
        <w:t>Chatila</w:t>
      </w:r>
      <w:proofErr w:type="spellEnd"/>
      <w:r w:rsidRPr="002C20F3">
        <w:rPr>
          <w:rFonts w:ascii="Calibri" w:hAnsi="Calibri" w:cs="Calibri"/>
          <w:lang w:val="en-GB"/>
        </w:rPr>
        <w:t xml:space="preserve">, R., </w:t>
      </w:r>
      <w:proofErr w:type="spellStart"/>
      <w:r w:rsidRPr="002C20F3">
        <w:rPr>
          <w:rFonts w:ascii="Calibri" w:hAnsi="Calibri" w:cs="Calibri"/>
          <w:lang w:val="en-GB"/>
        </w:rPr>
        <w:t>Chazerand</w:t>
      </w:r>
      <w:proofErr w:type="spellEnd"/>
      <w:r w:rsidRPr="002C20F3">
        <w:rPr>
          <w:rFonts w:ascii="Calibri" w:hAnsi="Calibri" w:cs="Calibri"/>
          <w:lang w:val="en-GB"/>
        </w:rPr>
        <w:t xml:space="preserve">, P., Dignum, V., ... &amp; </w:t>
      </w:r>
      <w:proofErr w:type="spellStart"/>
      <w:r w:rsidRPr="002C20F3">
        <w:rPr>
          <w:rFonts w:ascii="Calibri" w:hAnsi="Calibri" w:cs="Calibri"/>
          <w:lang w:val="en-GB"/>
        </w:rPr>
        <w:t>Vayena</w:t>
      </w:r>
      <w:proofErr w:type="spellEnd"/>
      <w:r w:rsidRPr="002C20F3">
        <w:rPr>
          <w:rFonts w:ascii="Calibri" w:hAnsi="Calibri" w:cs="Calibri"/>
          <w:lang w:val="en-GB"/>
        </w:rPr>
        <w:t>, E. (2018). AI4People—An ethical framework for a good AI society: Opportunities, risks, principles, and recommendations. Minds and Machines, 28(4), 689-707.</w:t>
      </w:r>
    </w:p>
    <w:p w14:paraId="5D0905A9" w14:textId="77777777" w:rsidR="002C20F3" w:rsidRPr="002C20F3" w:rsidRDefault="002C20F3" w:rsidP="002C20F3">
      <w:pPr>
        <w:rPr>
          <w:rFonts w:ascii="Calibri" w:hAnsi="Calibri" w:cs="Calibri"/>
          <w:lang w:val="en-GB"/>
        </w:rPr>
      </w:pPr>
    </w:p>
    <w:p w14:paraId="3E2B1C94" w14:textId="77777777" w:rsidR="002C20F3" w:rsidRPr="002C20F3" w:rsidRDefault="002C20F3" w:rsidP="002C20F3">
      <w:pPr>
        <w:rPr>
          <w:rFonts w:ascii="Calibri" w:hAnsi="Calibri" w:cs="Calibri"/>
          <w:lang w:val="en-GB"/>
        </w:rPr>
      </w:pPr>
      <w:r w:rsidRPr="002C20F3">
        <w:rPr>
          <w:rFonts w:ascii="Calibri" w:hAnsi="Calibri" w:cs="Calibri"/>
          <w:lang w:val="en-GB"/>
        </w:rPr>
        <w:t>IEEE. (2019). Ethically aligned design: A vision for prioritizing human well-being with autonomous and intelligent systems. https://standards.ieee.org/content/dam/ieee-standards/standards/web/documents/other/ead1e.pdf</w:t>
      </w:r>
    </w:p>
    <w:p w14:paraId="16F44118" w14:textId="77777777" w:rsidR="002C20F3" w:rsidRPr="002C20F3" w:rsidRDefault="002C20F3" w:rsidP="002C20F3">
      <w:pPr>
        <w:rPr>
          <w:rFonts w:ascii="Calibri" w:hAnsi="Calibri" w:cs="Calibri"/>
          <w:lang w:val="en-GB"/>
        </w:rPr>
      </w:pPr>
    </w:p>
    <w:p w14:paraId="3371FBB4" w14:textId="77777777" w:rsidR="002C20F3" w:rsidRPr="002C20F3" w:rsidRDefault="002C20F3" w:rsidP="002C20F3">
      <w:pPr>
        <w:rPr>
          <w:rFonts w:ascii="Calibri" w:hAnsi="Calibri" w:cs="Calibri"/>
          <w:lang w:val="en-GB"/>
        </w:rPr>
      </w:pPr>
      <w:r w:rsidRPr="002C20F3">
        <w:rPr>
          <w:rFonts w:ascii="Calibri" w:hAnsi="Calibri" w:cs="Calibri"/>
          <w:lang w:val="en-GB"/>
        </w:rPr>
        <w:t xml:space="preserve">Jobin, A., </w:t>
      </w:r>
      <w:proofErr w:type="spellStart"/>
      <w:r w:rsidRPr="002C20F3">
        <w:rPr>
          <w:rFonts w:ascii="Calibri" w:hAnsi="Calibri" w:cs="Calibri"/>
          <w:lang w:val="en-GB"/>
        </w:rPr>
        <w:t>Ienca</w:t>
      </w:r>
      <w:proofErr w:type="spellEnd"/>
      <w:r w:rsidRPr="002C20F3">
        <w:rPr>
          <w:rFonts w:ascii="Calibri" w:hAnsi="Calibri" w:cs="Calibri"/>
          <w:lang w:val="en-GB"/>
        </w:rPr>
        <w:t xml:space="preserve">, M., &amp; </w:t>
      </w:r>
      <w:proofErr w:type="spellStart"/>
      <w:r w:rsidRPr="002C20F3">
        <w:rPr>
          <w:rFonts w:ascii="Calibri" w:hAnsi="Calibri" w:cs="Calibri"/>
          <w:lang w:val="en-GB"/>
        </w:rPr>
        <w:t>Vayena</w:t>
      </w:r>
      <w:proofErr w:type="spellEnd"/>
      <w:r w:rsidRPr="002C20F3">
        <w:rPr>
          <w:rFonts w:ascii="Calibri" w:hAnsi="Calibri" w:cs="Calibri"/>
          <w:lang w:val="en-GB"/>
        </w:rPr>
        <w:t>, E. (2019). The global landscape of AI ethics guidelines. Nature Machine Intelligence, 1(9), 389-399.</w:t>
      </w:r>
    </w:p>
    <w:p w14:paraId="36D1F4E5" w14:textId="77777777" w:rsidR="002C20F3" w:rsidRPr="002C20F3" w:rsidRDefault="002C20F3" w:rsidP="002C20F3">
      <w:pPr>
        <w:rPr>
          <w:rFonts w:ascii="Calibri" w:hAnsi="Calibri" w:cs="Calibri"/>
          <w:lang w:val="en-GB"/>
        </w:rPr>
      </w:pPr>
    </w:p>
    <w:p w14:paraId="2FACBA20" w14:textId="77777777" w:rsidR="002C20F3" w:rsidRPr="002C20F3" w:rsidRDefault="002C20F3" w:rsidP="002C20F3">
      <w:pPr>
        <w:rPr>
          <w:rFonts w:ascii="Calibri" w:hAnsi="Calibri" w:cs="Calibri"/>
          <w:lang w:val="en-GB"/>
        </w:rPr>
      </w:pPr>
      <w:r w:rsidRPr="002C20F3">
        <w:rPr>
          <w:rFonts w:ascii="Calibri" w:hAnsi="Calibri" w:cs="Calibri"/>
          <w:lang w:val="en-GB"/>
        </w:rPr>
        <w:t>OECD. (2020). OECD principles on artificial intelligence. https://www.oecd.org/going-digital/ai/principles/</w:t>
      </w:r>
    </w:p>
    <w:p w14:paraId="106D3BAA" w14:textId="77777777" w:rsidR="002C20F3" w:rsidRPr="002C20F3" w:rsidRDefault="002C20F3" w:rsidP="002C20F3">
      <w:pPr>
        <w:rPr>
          <w:rFonts w:ascii="Calibri" w:hAnsi="Calibri" w:cs="Calibri"/>
          <w:lang w:val="en-GB"/>
        </w:rPr>
      </w:pPr>
    </w:p>
    <w:p w14:paraId="49969AA9" w14:textId="77777777" w:rsidR="002C20F3" w:rsidRPr="002C20F3" w:rsidRDefault="002C20F3" w:rsidP="002C20F3">
      <w:pPr>
        <w:rPr>
          <w:rFonts w:ascii="Calibri" w:hAnsi="Calibri" w:cs="Calibri"/>
          <w:lang w:val="en-GB"/>
        </w:rPr>
      </w:pPr>
      <w:proofErr w:type="spellStart"/>
      <w:r w:rsidRPr="002C20F3">
        <w:rPr>
          <w:rFonts w:ascii="Calibri" w:hAnsi="Calibri" w:cs="Calibri"/>
          <w:lang w:val="en-GB"/>
        </w:rPr>
        <w:t>Raso</w:t>
      </w:r>
      <w:proofErr w:type="spellEnd"/>
      <w:r w:rsidRPr="002C20F3">
        <w:rPr>
          <w:rFonts w:ascii="Calibri" w:hAnsi="Calibri" w:cs="Calibri"/>
          <w:lang w:val="en-GB"/>
        </w:rPr>
        <w:t xml:space="preserve">, F. A., Hilligoss, H., Krishnamurthy, V., Bavitz, C., &amp; Kim, L. (2018). Artificial intelligence &amp; human rights: Opportunities &amp; risks. Berkman Klein </w:t>
      </w:r>
      <w:proofErr w:type="spellStart"/>
      <w:r w:rsidRPr="002C20F3">
        <w:rPr>
          <w:rFonts w:ascii="Calibri" w:hAnsi="Calibri" w:cs="Calibri"/>
          <w:lang w:val="en-GB"/>
        </w:rPr>
        <w:t>Center</w:t>
      </w:r>
      <w:proofErr w:type="spellEnd"/>
      <w:r w:rsidRPr="002C20F3">
        <w:rPr>
          <w:rFonts w:ascii="Calibri" w:hAnsi="Calibri" w:cs="Calibri"/>
          <w:lang w:val="en-GB"/>
        </w:rPr>
        <w:t xml:space="preserve"> for Internet &amp; Society.</w:t>
      </w:r>
    </w:p>
    <w:p w14:paraId="31B81E30" w14:textId="77777777" w:rsidR="002C20F3" w:rsidRPr="002C20F3" w:rsidRDefault="002C20F3" w:rsidP="002C20F3">
      <w:pPr>
        <w:rPr>
          <w:rFonts w:ascii="Calibri" w:hAnsi="Calibri" w:cs="Calibri"/>
          <w:lang w:val="en-GB"/>
        </w:rPr>
      </w:pPr>
    </w:p>
    <w:p w14:paraId="15108F19" w14:textId="7F6AD447" w:rsidR="002C20F3" w:rsidRDefault="002C20F3" w:rsidP="002C20F3">
      <w:pPr>
        <w:rPr>
          <w:rFonts w:ascii="Calibri" w:hAnsi="Calibri" w:cs="Calibri"/>
          <w:lang w:val="en-GB"/>
        </w:rPr>
      </w:pPr>
      <w:r w:rsidRPr="002C20F3">
        <w:rPr>
          <w:rFonts w:ascii="Calibri" w:hAnsi="Calibri" w:cs="Calibri"/>
          <w:lang w:val="en-GB"/>
        </w:rPr>
        <w:t xml:space="preserve">Wirtz, B. W., </w:t>
      </w:r>
      <w:proofErr w:type="spellStart"/>
      <w:r w:rsidRPr="002C20F3">
        <w:rPr>
          <w:rFonts w:ascii="Calibri" w:hAnsi="Calibri" w:cs="Calibri"/>
          <w:lang w:val="en-GB"/>
        </w:rPr>
        <w:t>Weyerer</w:t>
      </w:r>
      <w:proofErr w:type="spellEnd"/>
      <w:r w:rsidRPr="002C20F3">
        <w:rPr>
          <w:rFonts w:ascii="Calibri" w:hAnsi="Calibri" w:cs="Calibri"/>
          <w:lang w:val="en-GB"/>
        </w:rPr>
        <w:t>, J. C., &amp; Geyer, C. (2019). Artificial intelligence and the public sector—Applications and challenges. International Journal of Public Administration, 42(7), 596-615.</w:t>
      </w:r>
    </w:p>
    <w:p w14:paraId="45F6DEC4" w14:textId="77777777" w:rsidR="00341397" w:rsidRDefault="00341397" w:rsidP="002C20F3">
      <w:pPr>
        <w:rPr>
          <w:rFonts w:ascii="Calibri" w:hAnsi="Calibri" w:cs="Calibri"/>
          <w:lang w:val="en-GB"/>
        </w:rPr>
      </w:pPr>
    </w:p>
    <w:p w14:paraId="1089FB30" w14:textId="77777777" w:rsidR="00341397" w:rsidRDefault="00341397" w:rsidP="002C20F3">
      <w:pPr>
        <w:rPr>
          <w:rFonts w:ascii="Calibri" w:hAnsi="Calibri" w:cs="Calibri"/>
          <w:lang w:val="en-GB"/>
        </w:rPr>
      </w:pPr>
    </w:p>
    <w:p w14:paraId="074DEE02" w14:textId="77777777" w:rsidR="00341397" w:rsidRDefault="00341397" w:rsidP="002C20F3">
      <w:pPr>
        <w:rPr>
          <w:rFonts w:ascii="Calibri" w:hAnsi="Calibri" w:cs="Calibri"/>
          <w:lang w:val="en-GB"/>
        </w:rPr>
      </w:pPr>
    </w:p>
    <w:p w14:paraId="33B37A90" w14:textId="3AA2F4A9" w:rsidR="00341397" w:rsidRDefault="00341397" w:rsidP="002C20F3">
      <w:pPr>
        <w:rPr>
          <w:rFonts w:ascii="Calibri" w:hAnsi="Calibri" w:cs="Calibri"/>
          <w:b/>
          <w:bCs/>
          <w:color w:val="FF0000"/>
          <w:lang w:val="en-GB"/>
        </w:rPr>
      </w:pPr>
      <w:r w:rsidRPr="00341397">
        <w:rPr>
          <w:rFonts w:ascii="Calibri" w:hAnsi="Calibri" w:cs="Calibri"/>
          <w:b/>
          <w:bCs/>
          <w:color w:val="FF0000"/>
          <w:lang w:val="en-GB"/>
        </w:rPr>
        <w:t xml:space="preserve">Integrated Claude 2 </w:t>
      </w:r>
    </w:p>
    <w:p w14:paraId="6DC97A3C" w14:textId="77777777" w:rsidR="00341397" w:rsidRDefault="00341397" w:rsidP="002C20F3">
      <w:pPr>
        <w:rPr>
          <w:rFonts w:ascii="Calibri" w:hAnsi="Calibri" w:cs="Calibri"/>
          <w:b/>
          <w:bCs/>
          <w:color w:val="FF0000"/>
          <w:lang w:val="en-GB"/>
        </w:rPr>
      </w:pPr>
    </w:p>
    <w:p w14:paraId="3422E5B2"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Title: Navigating the Labyrinth: A Multi-Stakeholder Approach to Accountability and Responsibility in the Age of Intelligent Technology</w:t>
      </w:r>
    </w:p>
    <w:p w14:paraId="39D2BB2D" w14:textId="77777777" w:rsidR="00341397" w:rsidRPr="00341397" w:rsidRDefault="00341397" w:rsidP="00341397">
      <w:pPr>
        <w:rPr>
          <w:rFonts w:ascii="Calibri" w:hAnsi="Calibri" w:cs="Calibri"/>
          <w:color w:val="000000" w:themeColor="text1"/>
          <w:lang w:val="en-GB"/>
        </w:rPr>
      </w:pPr>
    </w:p>
    <w:p w14:paraId="64637B32"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The rapid advancement of intelligent technology, particularly artificial intelligence (AI), has ushered in an era of unprecedented innovation and transformation. As AI systems become increasingly integrated into various aspects of our lives, from healthcare and finance to law enforcement and personal privacy, questions of accountability and responsibility have come to the forefront. Who is ultimately responsible for ensuring these powerful technologies are developed and used ethically, safely, and for the benefit of humanity? While some argue that the primary responsibility lies with the developers and corporations creating these technologies, others contend that governments must play a central role in regulating and overseeing their development and deployment. This essay argues that while governments indeed have a crucial responsibility in shaping the regulatory landscape, true accountability requires a collaborative, multi-stakeholder approach involving developers, corporations, academia, civil society, and individual users. Only through a concerted effort can we navigate the complex ethical and societal challenges posed by AI and ensure its responsible development and deployment.</w:t>
      </w:r>
    </w:p>
    <w:p w14:paraId="577A22CD" w14:textId="77777777" w:rsidR="00341397" w:rsidRPr="00341397" w:rsidRDefault="00341397" w:rsidP="00341397">
      <w:pPr>
        <w:rPr>
          <w:rFonts w:ascii="Calibri" w:hAnsi="Calibri" w:cs="Calibri"/>
          <w:color w:val="000000" w:themeColor="text1"/>
          <w:lang w:val="en-GB"/>
        </w:rPr>
      </w:pPr>
    </w:p>
    <w:p w14:paraId="0395F30F"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Governments at local, national, and transnational levels hold a significant responsibility in establishing the overarching framework for responsible AI development and use. As AI technologies evolve rapidly, governments must enact new legislation and regulations to address the unique challenges they present, such as algorithmic bias, data privacy, and the </w:t>
      </w:r>
      <w:r w:rsidRPr="00341397">
        <w:rPr>
          <w:rFonts w:ascii="Calibri" w:hAnsi="Calibri" w:cs="Calibri"/>
          <w:color w:val="000000" w:themeColor="text1"/>
          <w:lang w:val="en-GB"/>
        </w:rPr>
        <w:lastRenderedPageBreak/>
        <w:t>potential for autonomous systems to cause harm. The European Union's General Data Protection Regulation (GDPR) and ongoing discussions around AI-specific regulations demonstrate the growing recognition of this need (Cath et al., 2018). However, critics argue that excessive regulation could stifle innovation and hinder the competitiveness of nations in the global AI race (Thierer et al., 2017). Striking the right balance between promoting innovation and mitigating risks is a delicate task that requires careful consideration and ongoing adaptation as the technology evolves.</w:t>
      </w:r>
    </w:p>
    <w:p w14:paraId="2A9A3F19" w14:textId="77777777" w:rsidR="00341397" w:rsidRPr="00341397" w:rsidRDefault="00341397" w:rsidP="00341397">
      <w:pPr>
        <w:rPr>
          <w:rFonts w:ascii="Calibri" w:hAnsi="Calibri" w:cs="Calibri"/>
          <w:color w:val="000000" w:themeColor="text1"/>
          <w:lang w:val="en-GB"/>
        </w:rPr>
      </w:pPr>
    </w:p>
    <w:p w14:paraId="7A7361D8"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Beyond regulation, governments can actively shape the trajectory of AI development by promoting ethical considerations. This includes funding research in areas like AI safety and </w:t>
      </w:r>
      <w:proofErr w:type="spellStart"/>
      <w:r w:rsidRPr="00341397">
        <w:rPr>
          <w:rFonts w:ascii="Calibri" w:hAnsi="Calibri" w:cs="Calibri"/>
          <w:color w:val="000000" w:themeColor="text1"/>
          <w:lang w:val="en-GB"/>
        </w:rPr>
        <w:t>explainability</w:t>
      </w:r>
      <w:proofErr w:type="spellEnd"/>
      <w:r w:rsidRPr="00341397">
        <w:rPr>
          <w:rFonts w:ascii="Calibri" w:hAnsi="Calibri" w:cs="Calibri"/>
          <w:color w:val="000000" w:themeColor="text1"/>
          <w:lang w:val="en-GB"/>
        </w:rPr>
        <w:t>, establishing ethical guidelines and standards, and fostering collaboration between academia, industry, and civil society. Initiatives such as the Global Partnership on AI (GPAI) exemplify this proactive approach, bringing together diverse stakeholders to develop responsible AI practices (OECD, 2020). However, some critics argue that such initiatives may lack teeth and fail to hold actors accountable in practice (</w:t>
      </w:r>
      <w:proofErr w:type="spellStart"/>
      <w:r w:rsidRPr="00341397">
        <w:rPr>
          <w:rFonts w:ascii="Calibri" w:hAnsi="Calibri" w:cs="Calibri"/>
          <w:color w:val="000000" w:themeColor="text1"/>
          <w:lang w:val="en-GB"/>
        </w:rPr>
        <w:t>Raso</w:t>
      </w:r>
      <w:proofErr w:type="spellEnd"/>
      <w:r w:rsidRPr="00341397">
        <w:rPr>
          <w:rFonts w:ascii="Calibri" w:hAnsi="Calibri" w:cs="Calibri"/>
          <w:color w:val="000000" w:themeColor="text1"/>
          <w:lang w:val="en-GB"/>
        </w:rPr>
        <w:t xml:space="preserve"> et al., 2018). Ensuring that ethical guidelines translate into tangible actions and enforcement is a critical challenge that governments must address.</w:t>
      </w:r>
    </w:p>
    <w:p w14:paraId="377D8B6A" w14:textId="77777777" w:rsidR="00341397" w:rsidRPr="00341397" w:rsidRDefault="00341397" w:rsidP="00341397">
      <w:pPr>
        <w:rPr>
          <w:rFonts w:ascii="Calibri" w:hAnsi="Calibri" w:cs="Calibri"/>
          <w:color w:val="000000" w:themeColor="text1"/>
          <w:lang w:val="en-GB"/>
        </w:rPr>
      </w:pPr>
    </w:p>
    <w:p w14:paraId="665A2338"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Building public trust and understanding is crucial for the successful integration of AI into society. Governments can facilitate this through public education campaigns, promoting digital literacy skills, and fostering open dialogue on AI ethics and governance. Large-scale initiatives such as "Elements of AI" (https://course.elementsofai.com/) aim to improve AI literacy, empowering citizens to critically engage with this technology (Wirtz et al., 2019). However, some argue that such efforts may not reach marginalized communities who are most vulnerable to the negative impacts of AI (Eubanks, 2018). Ensuring equitable access to AI literacy and engagement opportunities is a critical responsibility that governments must prioritize.</w:t>
      </w:r>
    </w:p>
    <w:p w14:paraId="2B0600A6" w14:textId="77777777" w:rsidR="00341397" w:rsidRPr="00341397" w:rsidRDefault="00341397" w:rsidP="00341397">
      <w:pPr>
        <w:rPr>
          <w:rFonts w:ascii="Calibri" w:hAnsi="Calibri" w:cs="Calibri"/>
          <w:color w:val="000000" w:themeColor="text1"/>
          <w:lang w:val="en-GB"/>
        </w:rPr>
      </w:pPr>
    </w:p>
    <w:p w14:paraId="2053A9F6"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The increasing automation of tasks through AI has significant implications for the job market. Governments must invest in reskilling and upskilling initiatives to prepare the workforce for the changing landscape, ensuring that the benefits of AI are distributed equitably (Brynjolfsson &amp; McAfee, 2015). However, critics argue that such efforts may not be sufficient to address the scale of job displacement and that more radical solutions, such as universal basic income, may be necessary (Khurana, 2019). Navigating the complex socio-economic implications of AI while promoting innovation and competitiveness is a major challenge that requires ongoing research, dialogue, and policy experimentation.</w:t>
      </w:r>
    </w:p>
    <w:p w14:paraId="44AC0B0C" w14:textId="77777777" w:rsidR="00341397" w:rsidRPr="00341397" w:rsidRDefault="00341397" w:rsidP="00341397">
      <w:pPr>
        <w:rPr>
          <w:rFonts w:ascii="Calibri" w:hAnsi="Calibri" w:cs="Calibri"/>
          <w:color w:val="000000" w:themeColor="text1"/>
          <w:lang w:val="en-GB"/>
        </w:rPr>
      </w:pPr>
    </w:p>
    <w:p w14:paraId="1730AC8B"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While governments play a pivotal role in shaping the regulatory landscape, the ethical development and deployment of AI cannot be achieved without the active participation of developers and corporations. As the architects of these intelligent systems, AI developers have a profound responsibility to embed ethical considerations into their design and development processes. This involves anticipating and mitigating potential biases, risks, and societal impacts, as well as ensuring transparency and </w:t>
      </w:r>
      <w:proofErr w:type="spellStart"/>
      <w:r w:rsidRPr="00341397">
        <w:rPr>
          <w:rFonts w:ascii="Calibri" w:hAnsi="Calibri" w:cs="Calibri"/>
          <w:color w:val="000000" w:themeColor="text1"/>
          <w:lang w:val="en-GB"/>
        </w:rPr>
        <w:t>explainability</w:t>
      </w:r>
      <w:proofErr w:type="spellEnd"/>
      <w:r w:rsidRPr="00341397">
        <w:rPr>
          <w:rFonts w:ascii="Calibri" w:hAnsi="Calibri" w:cs="Calibri"/>
          <w:color w:val="000000" w:themeColor="text1"/>
          <w:lang w:val="en-GB"/>
        </w:rPr>
        <w:t xml:space="preserve"> in AI decision-making (Calo, 2015). Tools like AI Fairness 360 (https://github.com/Trusted-AI/AIF360) offer practical solutions for mitigating bias (Angwin et al., 2016), but their adoption and effectiveness depend on the commitment of developers and the priorities set by their organizations.</w:t>
      </w:r>
    </w:p>
    <w:p w14:paraId="41581A87" w14:textId="77777777" w:rsidR="00341397" w:rsidRPr="00341397" w:rsidRDefault="00341397" w:rsidP="00341397">
      <w:pPr>
        <w:rPr>
          <w:rFonts w:ascii="Calibri" w:hAnsi="Calibri" w:cs="Calibri"/>
          <w:color w:val="000000" w:themeColor="text1"/>
          <w:lang w:val="en-GB"/>
        </w:rPr>
      </w:pPr>
    </w:p>
    <w:p w14:paraId="6BFE7233"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lastRenderedPageBreak/>
        <w:t>Corporations deploying AI systems must go beyond mere compliance with regulations to embrace a proactive approach to algorithmic accountability. Establishing AI ethics boards, conducting thorough impact assessments, and regularly auditing algorithms for bias and unintended consequences are critical steps in ensuring responsible AI deployment (Jobin et al., 2019). The case of the COMPAS recidivism risk-assessment tool used in the US criminal justice system, which was found to exhibit racial biases (Angwin et al., 2016), underscores the importance of such measures. However, some critics argue that internal ethics boards and self-regulation may not be sufficient to hold corporations accountable and that external oversight and enforcement mechanisms are necessary (</w:t>
      </w:r>
      <w:proofErr w:type="spellStart"/>
      <w:r w:rsidRPr="00341397">
        <w:rPr>
          <w:rFonts w:ascii="Calibri" w:hAnsi="Calibri" w:cs="Calibri"/>
          <w:color w:val="000000" w:themeColor="text1"/>
          <w:lang w:val="en-GB"/>
        </w:rPr>
        <w:t>Mittelstadt</w:t>
      </w:r>
      <w:proofErr w:type="spellEnd"/>
      <w:r w:rsidRPr="00341397">
        <w:rPr>
          <w:rFonts w:ascii="Calibri" w:hAnsi="Calibri" w:cs="Calibri"/>
          <w:color w:val="000000" w:themeColor="text1"/>
          <w:lang w:val="en-GB"/>
        </w:rPr>
        <w:t>, 2019).</w:t>
      </w:r>
    </w:p>
    <w:p w14:paraId="1B700178" w14:textId="77777777" w:rsidR="00341397" w:rsidRPr="00341397" w:rsidRDefault="00341397" w:rsidP="00341397">
      <w:pPr>
        <w:rPr>
          <w:rFonts w:ascii="Calibri" w:hAnsi="Calibri" w:cs="Calibri"/>
          <w:color w:val="000000" w:themeColor="text1"/>
          <w:lang w:val="en-GB"/>
        </w:rPr>
      </w:pPr>
    </w:p>
    <w:p w14:paraId="32F5247F"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Transparency and user empowerment are essential aspects of responsible AI deployment. Corporations must provide clear information about how AI systems are used, what data is collected, and how it influences decisions that affect individuals. Providing mechanisms for recourse and redress in cases of harm or unfair treatment is crucial for fostering trust and accountability (IEEE, 2019). However, the opaque and complex nature of many AI systems can make transparency and </w:t>
      </w:r>
      <w:proofErr w:type="spellStart"/>
      <w:r w:rsidRPr="00341397">
        <w:rPr>
          <w:rFonts w:ascii="Calibri" w:hAnsi="Calibri" w:cs="Calibri"/>
          <w:color w:val="000000" w:themeColor="text1"/>
          <w:lang w:val="en-GB"/>
        </w:rPr>
        <w:t>explainability</w:t>
      </w:r>
      <w:proofErr w:type="spellEnd"/>
      <w:r w:rsidRPr="00341397">
        <w:rPr>
          <w:rFonts w:ascii="Calibri" w:hAnsi="Calibri" w:cs="Calibri"/>
          <w:color w:val="000000" w:themeColor="text1"/>
          <w:lang w:val="en-GB"/>
        </w:rPr>
        <w:t xml:space="preserve"> challenging, requiring ongoing research and innovation in AI interpretability techniques (Rudin, 2019).</w:t>
      </w:r>
    </w:p>
    <w:p w14:paraId="0185F60E" w14:textId="77777777" w:rsidR="00341397" w:rsidRPr="00341397" w:rsidRDefault="00341397" w:rsidP="00341397">
      <w:pPr>
        <w:rPr>
          <w:rFonts w:ascii="Calibri" w:hAnsi="Calibri" w:cs="Calibri"/>
          <w:color w:val="000000" w:themeColor="text1"/>
          <w:lang w:val="en-GB"/>
        </w:rPr>
      </w:pPr>
    </w:p>
    <w:p w14:paraId="0B3D295E"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While governments, developers, and corporations bear significant responsibility for the ethical development and deployment of AI, individual users also have a critical role to play. Developing AI literacy is essential for empowering individuals to make informed decisions about their interactions with AI systems and advocate for responsible practices. This involves understanding the capabilities and limitations of AI, recognizing potential biases and risks, and being aware of one's rights and options for recourse (</w:t>
      </w:r>
      <w:proofErr w:type="spellStart"/>
      <w:r w:rsidRPr="00341397">
        <w:rPr>
          <w:rFonts w:ascii="Calibri" w:hAnsi="Calibri" w:cs="Calibri"/>
          <w:color w:val="000000" w:themeColor="text1"/>
          <w:lang w:val="en-GB"/>
        </w:rPr>
        <w:t>Floridi</w:t>
      </w:r>
      <w:proofErr w:type="spellEnd"/>
      <w:r w:rsidRPr="00341397">
        <w:rPr>
          <w:rFonts w:ascii="Calibri" w:hAnsi="Calibri" w:cs="Calibri"/>
          <w:color w:val="000000" w:themeColor="text1"/>
          <w:lang w:val="en-GB"/>
        </w:rPr>
        <w:t xml:space="preserve"> et al., 2018). However, the onus of developing AI literacy should not fall solely on individual users, and governments and corporations must actively support and facilitate these efforts.</w:t>
      </w:r>
    </w:p>
    <w:p w14:paraId="4468AA0E" w14:textId="77777777" w:rsidR="00341397" w:rsidRPr="00341397" w:rsidRDefault="00341397" w:rsidP="00341397">
      <w:pPr>
        <w:rPr>
          <w:rFonts w:ascii="Calibri" w:hAnsi="Calibri" w:cs="Calibri"/>
          <w:color w:val="000000" w:themeColor="text1"/>
          <w:lang w:val="en-GB"/>
        </w:rPr>
      </w:pPr>
    </w:p>
    <w:p w14:paraId="7E50B52F"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The protection of personal data is another critical responsibility that individuals must take on in the age of AI. The Cambridge Analytica scandal, which involved the misuse of Facebook user data for political profiling (Cadwalladr &amp; Graham-Harrison, 2018), highlighted the vulnerabilities and risks associated with the collection and use of personal data by AI systems. Individuals must be vigilant in understanding how their data is collected and used, exercise their rights to privacy and data control, and hold corporations accountable for responsible data practices (Isaak &amp; Hanna, 2018).</w:t>
      </w:r>
    </w:p>
    <w:p w14:paraId="7943C95A" w14:textId="77777777" w:rsidR="00341397" w:rsidRPr="00341397" w:rsidRDefault="00341397" w:rsidP="00341397">
      <w:pPr>
        <w:rPr>
          <w:rFonts w:ascii="Calibri" w:hAnsi="Calibri" w:cs="Calibri"/>
          <w:color w:val="000000" w:themeColor="text1"/>
          <w:lang w:val="en-GB"/>
        </w:rPr>
      </w:pPr>
    </w:p>
    <w:p w14:paraId="38907682"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Ultimately, the complex challenges posed by AI require collaborative governance structures that bring together diverse stakeholders to develop shared principles, standards, and best practices. Multi-stakeholder initiatives like the Partnership on AI (https://www.partnershiponai.org/) provide platforms for dialogue, consensus-building, and the development of guidelines for responsible AI development and deployment. However, the effectiveness of such initiatives depends on the active participation and commitment of all stakeholders, as well as the translation of principles into concrete actions and enforcement mechanisms (Cath et al., 2018).</w:t>
      </w:r>
    </w:p>
    <w:p w14:paraId="191F39F6" w14:textId="77777777" w:rsidR="00341397" w:rsidRPr="00341397" w:rsidRDefault="00341397" w:rsidP="00341397">
      <w:pPr>
        <w:rPr>
          <w:rFonts w:ascii="Calibri" w:hAnsi="Calibri" w:cs="Calibri"/>
          <w:color w:val="000000" w:themeColor="text1"/>
          <w:lang w:val="en-GB"/>
        </w:rPr>
      </w:pPr>
    </w:p>
    <w:p w14:paraId="5DFF58F3"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Independent oversight bodies, such as national AI ethics commissions or international regulatory bodies, can play a critical role in monitoring AI development and deployment, investigating potential harms, and enforcing guidelines and regulations (IEEE, 2019). </w:t>
      </w:r>
      <w:r w:rsidRPr="00341397">
        <w:rPr>
          <w:rFonts w:ascii="Calibri" w:hAnsi="Calibri" w:cs="Calibri"/>
          <w:color w:val="000000" w:themeColor="text1"/>
          <w:lang w:val="en-GB"/>
        </w:rPr>
        <w:lastRenderedPageBreak/>
        <w:t>However, the establishment of such bodies raises questions about their composition, authority, and accountability, requiring careful design and ongoing refinement (</w:t>
      </w:r>
      <w:proofErr w:type="spellStart"/>
      <w:r w:rsidRPr="00341397">
        <w:rPr>
          <w:rFonts w:ascii="Calibri" w:hAnsi="Calibri" w:cs="Calibri"/>
          <w:color w:val="000000" w:themeColor="text1"/>
          <w:lang w:val="en-GB"/>
        </w:rPr>
        <w:t>Kuziemski</w:t>
      </w:r>
      <w:proofErr w:type="spellEnd"/>
      <w:r w:rsidRPr="00341397">
        <w:rPr>
          <w:rFonts w:ascii="Calibri" w:hAnsi="Calibri" w:cs="Calibri"/>
          <w:color w:val="000000" w:themeColor="text1"/>
          <w:lang w:val="en-GB"/>
        </w:rPr>
        <w:t xml:space="preserve"> &amp; </w:t>
      </w:r>
      <w:proofErr w:type="spellStart"/>
      <w:r w:rsidRPr="00341397">
        <w:rPr>
          <w:rFonts w:ascii="Calibri" w:hAnsi="Calibri" w:cs="Calibri"/>
          <w:color w:val="000000" w:themeColor="text1"/>
          <w:lang w:val="en-GB"/>
        </w:rPr>
        <w:t>Misuraca</w:t>
      </w:r>
      <w:proofErr w:type="spellEnd"/>
      <w:r w:rsidRPr="00341397">
        <w:rPr>
          <w:rFonts w:ascii="Calibri" w:hAnsi="Calibri" w:cs="Calibri"/>
          <w:color w:val="000000" w:themeColor="text1"/>
          <w:lang w:val="en-GB"/>
        </w:rPr>
        <w:t>, 2020).</w:t>
      </w:r>
    </w:p>
    <w:p w14:paraId="2804402A" w14:textId="77777777" w:rsidR="00341397" w:rsidRPr="00341397" w:rsidRDefault="00341397" w:rsidP="00341397">
      <w:pPr>
        <w:rPr>
          <w:rFonts w:ascii="Calibri" w:hAnsi="Calibri" w:cs="Calibri"/>
          <w:color w:val="000000" w:themeColor="text1"/>
          <w:lang w:val="en-GB"/>
        </w:rPr>
      </w:pPr>
    </w:p>
    <w:p w14:paraId="461E5596"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Global collaboration and the establishment of shared principles for ethical AI development are essential for addressing the transnational implications of AI. Initiatives like the OECD Principles on AI (OECD, 2020) and the UNESCO Recommendation on the Ethics of AI (UNESCO, 2021) represent important steps in this direction, but their implementation and enforcement across diverse national contexts remain a challenge.</w:t>
      </w:r>
    </w:p>
    <w:p w14:paraId="14C63C87" w14:textId="77777777" w:rsidR="00341397" w:rsidRPr="00341397" w:rsidRDefault="00341397" w:rsidP="00341397">
      <w:pPr>
        <w:rPr>
          <w:rFonts w:ascii="Calibri" w:hAnsi="Calibri" w:cs="Calibri"/>
          <w:color w:val="000000" w:themeColor="text1"/>
          <w:lang w:val="en-GB"/>
        </w:rPr>
      </w:pPr>
    </w:p>
    <w:p w14:paraId="140CC323"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In conclusion, the responsible development and deployment of AI require a multi-stakeholder approach that recognizes the shared responsibilities of governments, developers, corporations, academia, civil society, and individual users. While governments play a critical role in establishing the regulatory framework and promoting ethical considerations, the active participation and commitment of all stakeholders are essential for navigating the complex challenges posed by AI.</w:t>
      </w:r>
    </w:p>
    <w:p w14:paraId="48A6E31E" w14:textId="77777777" w:rsidR="00341397" w:rsidRPr="00341397" w:rsidRDefault="00341397" w:rsidP="00341397">
      <w:pPr>
        <w:rPr>
          <w:rFonts w:ascii="Calibri" w:hAnsi="Calibri" w:cs="Calibri"/>
          <w:color w:val="000000" w:themeColor="text1"/>
          <w:lang w:val="en-GB"/>
        </w:rPr>
      </w:pPr>
    </w:p>
    <w:p w14:paraId="4563C1BA"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By embedding ethical principles into the design and development of AI systems, promoting transparency and accountability, empowering users, and fostering collaborative governance structures, we can work towards harnessing the benefits of AI while mitigating its risks and ensuring its alignment with societal values. However, this requires ongoing dialogue, research, and adaptation as the technology and its societal implications continue to evolve.</w:t>
      </w:r>
    </w:p>
    <w:p w14:paraId="1F0BCF85" w14:textId="77777777" w:rsidR="00341397" w:rsidRPr="00341397" w:rsidRDefault="00341397" w:rsidP="00341397">
      <w:pPr>
        <w:rPr>
          <w:rFonts w:ascii="Calibri" w:hAnsi="Calibri" w:cs="Calibri"/>
          <w:color w:val="000000" w:themeColor="text1"/>
          <w:lang w:val="en-GB"/>
        </w:rPr>
      </w:pPr>
    </w:p>
    <w:p w14:paraId="2324D7B7"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The path towards responsible AI is not a straightforward one, and there will undoubtedly be challenges, tensions, and trade-offs along the way. However, by recognizing our shared responsibilities and working together towards a common goal, we can strive to create an AI ecosystem that promotes innovation, protects fundamental rights, and upholds the greater good. The future of AI is not predetermined, but rather a product of the choices and actions we take today. Let us choose wisely and work towards a future in which AI serves as a tool for empowerment, equity, and the betterment of humanity.</w:t>
      </w:r>
    </w:p>
    <w:p w14:paraId="57745C60" w14:textId="77777777" w:rsidR="00341397" w:rsidRPr="00341397" w:rsidRDefault="00341397" w:rsidP="00341397">
      <w:pPr>
        <w:rPr>
          <w:rFonts w:ascii="Calibri" w:hAnsi="Calibri" w:cs="Calibri"/>
          <w:color w:val="000000" w:themeColor="text1"/>
          <w:lang w:val="en-GB"/>
        </w:rPr>
      </w:pPr>
    </w:p>
    <w:p w14:paraId="2608A100"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References:</w:t>
      </w:r>
    </w:p>
    <w:p w14:paraId="34153379" w14:textId="77777777" w:rsidR="00341397" w:rsidRPr="00341397" w:rsidRDefault="00341397" w:rsidP="00341397">
      <w:pPr>
        <w:rPr>
          <w:rFonts w:ascii="Calibri" w:hAnsi="Calibri" w:cs="Calibri"/>
          <w:color w:val="000000" w:themeColor="text1"/>
          <w:lang w:val="en-GB"/>
        </w:rPr>
      </w:pPr>
    </w:p>
    <w:p w14:paraId="2C6484D2"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Angwin, J., Larson, J., </w:t>
      </w:r>
      <w:proofErr w:type="spellStart"/>
      <w:r w:rsidRPr="00341397">
        <w:rPr>
          <w:rFonts w:ascii="Calibri" w:hAnsi="Calibri" w:cs="Calibri"/>
          <w:color w:val="000000" w:themeColor="text1"/>
          <w:lang w:val="en-GB"/>
        </w:rPr>
        <w:t>Mattu</w:t>
      </w:r>
      <w:proofErr w:type="spellEnd"/>
      <w:r w:rsidRPr="00341397">
        <w:rPr>
          <w:rFonts w:ascii="Calibri" w:hAnsi="Calibri" w:cs="Calibri"/>
          <w:color w:val="000000" w:themeColor="text1"/>
          <w:lang w:val="en-GB"/>
        </w:rPr>
        <w:t>, S., &amp; Kirchner, L. (2016). Machine bias. ProPublica. https://www.propublica.org/article/machine-bias-risk-assessments-in-criminal-sentencing</w:t>
      </w:r>
    </w:p>
    <w:p w14:paraId="27483A4B" w14:textId="77777777" w:rsidR="00341397" w:rsidRPr="00341397" w:rsidRDefault="00341397" w:rsidP="00341397">
      <w:pPr>
        <w:rPr>
          <w:rFonts w:ascii="Calibri" w:hAnsi="Calibri" w:cs="Calibri"/>
          <w:color w:val="000000" w:themeColor="text1"/>
          <w:lang w:val="en-GB"/>
        </w:rPr>
      </w:pPr>
    </w:p>
    <w:p w14:paraId="18F10619"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Brynjolfsson, E., &amp; McAfee, A. (2015). Will humans go the way of horses? Foreign Affairs, 94(4), 8-14.</w:t>
      </w:r>
    </w:p>
    <w:p w14:paraId="71839F0E" w14:textId="77777777" w:rsidR="00341397" w:rsidRPr="00341397" w:rsidRDefault="00341397" w:rsidP="00341397">
      <w:pPr>
        <w:rPr>
          <w:rFonts w:ascii="Calibri" w:hAnsi="Calibri" w:cs="Calibri"/>
          <w:color w:val="000000" w:themeColor="text1"/>
          <w:lang w:val="en-GB"/>
        </w:rPr>
      </w:pPr>
    </w:p>
    <w:p w14:paraId="6179E235"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Cadwalladr, C., &amp; Graham-Harrison, E. (2018). Revealed: 50 million Facebook profiles harvested for Cambridge Analytica in major data breach. The Guardian. https://www.theguardian.com/news/2018/mar/17/cambridge-analytica-facebook-influence-us-election</w:t>
      </w:r>
    </w:p>
    <w:p w14:paraId="1BE7EA57" w14:textId="77777777" w:rsidR="00341397" w:rsidRPr="00341397" w:rsidRDefault="00341397" w:rsidP="00341397">
      <w:pPr>
        <w:rPr>
          <w:rFonts w:ascii="Calibri" w:hAnsi="Calibri" w:cs="Calibri"/>
          <w:color w:val="000000" w:themeColor="text1"/>
          <w:lang w:val="en-GB"/>
        </w:rPr>
      </w:pPr>
    </w:p>
    <w:p w14:paraId="2B15D257"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Calo, R. (2015). Robotics and the lessons of cyberlaw. California Law Review, 103(3), 513-563.</w:t>
      </w:r>
    </w:p>
    <w:p w14:paraId="7F33190F" w14:textId="77777777" w:rsidR="00341397" w:rsidRPr="00341397" w:rsidRDefault="00341397" w:rsidP="00341397">
      <w:pPr>
        <w:rPr>
          <w:rFonts w:ascii="Calibri" w:hAnsi="Calibri" w:cs="Calibri"/>
          <w:color w:val="000000" w:themeColor="text1"/>
          <w:lang w:val="en-GB"/>
        </w:rPr>
      </w:pPr>
    </w:p>
    <w:p w14:paraId="66556343"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lastRenderedPageBreak/>
        <w:t xml:space="preserve">Cath, C., Wachter, S., </w:t>
      </w:r>
      <w:proofErr w:type="spellStart"/>
      <w:r w:rsidRPr="00341397">
        <w:rPr>
          <w:rFonts w:ascii="Calibri" w:hAnsi="Calibri" w:cs="Calibri"/>
          <w:color w:val="000000" w:themeColor="text1"/>
          <w:lang w:val="en-GB"/>
        </w:rPr>
        <w:t>Mittelstadt</w:t>
      </w:r>
      <w:proofErr w:type="spellEnd"/>
      <w:r w:rsidRPr="00341397">
        <w:rPr>
          <w:rFonts w:ascii="Calibri" w:hAnsi="Calibri" w:cs="Calibri"/>
          <w:color w:val="000000" w:themeColor="text1"/>
          <w:lang w:val="en-GB"/>
        </w:rPr>
        <w:t xml:space="preserve">, B., Taddeo, M., &amp; </w:t>
      </w:r>
      <w:proofErr w:type="spellStart"/>
      <w:r w:rsidRPr="00341397">
        <w:rPr>
          <w:rFonts w:ascii="Calibri" w:hAnsi="Calibri" w:cs="Calibri"/>
          <w:color w:val="000000" w:themeColor="text1"/>
          <w:lang w:val="en-GB"/>
        </w:rPr>
        <w:t>Floridi</w:t>
      </w:r>
      <w:proofErr w:type="spellEnd"/>
      <w:r w:rsidRPr="00341397">
        <w:rPr>
          <w:rFonts w:ascii="Calibri" w:hAnsi="Calibri" w:cs="Calibri"/>
          <w:color w:val="000000" w:themeColor="text1"/>
          <w:lang w:val="en-GB"/>
        </w:rPr>
        <w:t>, L. (2018). Artificial intelligence and the 'good society': The US, EU, and UK approach. Science and Engineering Ethics, 24(2), 505-528.</w:t>
      </w:r>
    </w:p>
    <w:p w14:paraId="74CDE31E" w14:textId="77777777" w:rsidR="00341397" w:rsidRPr="00341397" w:rsidRDefault="00341397" w:rsidP="00341397">
      <w:pPr>
        <w:rPr>
          <w:rFonts w:ascii="Calibri" w:hAnsi="Calibri" w:cs="Calibri"/>
          <w:color w:val="000000" w:themeColor="text1"/>
          <w:lang w:val="en-GB"/>
        </w:rPr>
      </w:pPr>
    </w:p>
    <w:p w14:paraId="198EF7AD"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Eubanks, V. (2018). Automating inequality: How high-tech tools profile, police, and punish the poor. St. Martin's Press.</w:t>
      </w:r>
    </w:p>
    <w:p w14:paraId="1CC07267" w14:textId="77777777" w:rsidR="00341397" w:rsidRPr="00341397" w:rsidRDefault="00341397" w:rsidP="00341397">
      <w:pPr>
        <w:rPr>
          <w:rFonts w:ascii="Calibri" w:hAnsi="Calibri" w:cs="Calibri"/>
          <w:color w:val="000000" w:themeColor="text1"/>
          <w:lang w:val="en-GB"/>
        </w:rPr>
      </w:pPr>
    </w:p>
    <w:p w14:paraId="1DF1A8FF" w14:textId="77777777" w:rsidR="00341397" w:rsidRPr="00341397" w:rsidRDefault="00341397" w:rsidP="00341397">
      <w:pPr>
        <w:rPr>
          <w:rFonts w:ascii="Calibri" w:hAnsi="Calibri" w:cs="Calibri"/>
          <w:color w:val="000000" w:themeColor="text1"/>
          <w:lang w:val="en-GB"/>
        </w:rPr>
      </w:pPr>
      <w:proofErr w:type="spellStart"/>
      <w:r w:rsidRPr="00341397">
        <w:rPr>
          <w:rFonts w:ascii="Calibri" w:hAnsi="Calibri" w:cs="Calibri"/>
          <w:color w:val="000000" w:themeColor="text1"/>
          <w:lang w:val="en-GB"/>
        </w:rPr>
        <w:t>Floridi</w:t>
      </w:r>
      <w:proofErr w:type="spellEnd"/>
      <w:r w:rsidRPr="00341397">
        <w:rPr>
          <w:rFonts w:ascii="Calibri" w:hAnsi="Calibri" w:cs="Calibri"/>
          <w:color w:val="000000" w:themeColor="text1"/>
          <w:lang w:val="en-GB"/>
        </w:rPr>
        <w:t xml:space="preserve">, L., Cowls, J., </w:t>
      </w:r>
      <w:proofErr w:type="spellStart"/>
      <w:r w:rsidRPr="00341397">
        <w:rPr>
          <w:rFonts w:ascii="Calibri" w:hAnsi="Calibri" w:cs="Calibri"/>
          <w:color w:val="000000" w:themeColor="text1"/>
          <w:lang w:val="en-GB"/>
        </w:rPr>
        <w:t>Beltrametti</w:t>
      </w:r>
      <w:proofErr w:type="spellEnd"/>
      <w:r w:rsidRPr="00341397">
        <w:rPr>
          <w:rFonts w:ascii="Calibri" w:hAnsi="Calibri" w:cs="Calibri"/>
          <w:color w:val="000000" w:themeColor="text1"/>
          <w:lang w:val="en-GB"/>
        </w:rPr>
        <w:t xml:space="preserve">, M., </w:t>
      </w:r>
      <w:proofErr w:type="spellStart"/>
      <w:r w:rsidRPr="00341397">
        <w:rPr>
          <w:rFonts w:ascii="Calibri" w:hAnsi="Calibri" w:cs="Calibri"/>
          <w:color w:val="000000" w:themeColor="text1"/>
          <w:lang w:val="en-GB"/>
        </w:rPr>
        <w:t>Chatila</w:t>
      </w:r>
      <w:proofErr w:type="spellEnd"/>
      <w:r w:rsidRPr="00341397">
        <w:rPr>
          <w:rFonts w:ascii="Calibri" w:hAnsi="Calibri" w:cs="Calibri"/>
          <w:color w:val="000000" w:themeColor="text1"/>
          <w:lang w:val="en-GB"/>
        </w:rPr>
        <w:t xml:space="preserve">, R., </w:t>
      </w:r>
      <w:proofErr w:type="spellStart"/>
      <w:r w:rsidRPr="00341397">
        <w:rPr>
          <w:rFonts w:ascii="Calibri" w:hAnsi="Calibri" w:cs="Calibri"/>
          <w:color w:val="000000" w:themeColor="text1"/>
          <w:lang w:val="en-GB"/>
        </w:rPr>
        <w:t>Chazerand</w:t>
      </w:r>
      <w:proofErr w:type="spellEnd"/>
      <w:r w:rsidRPr="00341397">
        <w:rPr>
          <w:rFonts w:ascii="Calibri" w:hAnsi="Calibri" w:cs="Calibri"/>
          <w:color w:val="000000" w:themeColor="text1"/>
          <w:lang w:val="en-GB"/>
        </w:rPr>
        <w:t xml:space="preserve">, P., Dignum, V., ... &amp; </w:t>
      </w:r>
      <w:proofErr w:type="spellStart"/>
      <w:r w:rsidRPr="00341397">
        <w:rPr>
          <w:rFonts w:ascii="Calibri" w:hAnsi="Calibri" w:cs="Calibri"/>
          <w:color w:val="000000" w:themeColor="text1"/>
          <w:lang w:val="en-GB"/>
        </w:rPr>
        <w:t>Vayena</w:t>
      </w:r>
      <w:proofErr w:type="spellEnd"/>
      <w:r w:rsidRPr="00341397">
        <w:rPr>
          <w:rFonts w:ascii="Calibri" w:hAnsi="Calibri" w:cs="Calibri"/>
          <w:color w:val="000000" w:themeColor="text1"/>
          <w:lang w:val="en-GB"/>
        </w:rPr>
        <w:t>, E. (2018). AI4People—An ethical framework for a good AI society: Opportunities, risks, principles, and recommendations. Minds and Machines, 28(4), 689-707.</w:t>
      </w:r>
    </w:p>
    <w:p w14:paraId="5AECEE5D" w14:textId="77777777" w:rsidR="00341397" w:rsidRPr="00341397" w:rsidRDefault="00341397" w:rsidP="00341397">
      <w:pPr>
        <w:rPr>
          <w:rFonts w:ascii="Calibri" w:hAnsi="Calibri" w:cs="Calibri"/>
          <w:color w:val="000000" w:themeColor="text1"/>
          <w:lang w:val="en-GB"/>
        </w:rPr>
      </w:pPr>
    </w:p>
    <w:p w14:paraId="4E815AAC"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IEEE. (2019). Ethically aligned design: A vision for prioritizing human well-being with autonomous and intelligent systems. https://standards.ieee.org/content/dam/ieee-standards/standards/web/documents/other/ead1e.pdf</w:t>
      </w:r>
    </w:p>
    <w:p w14:paraId="5380601C" w14:textId="77777777" w:rsidR="00341397" w:rsidRPr="00341397" w:rsidRDefault="00341397" w:rsidP="00341397">
      <w:pPr>
        <w:rPr>
          <w:rFonts w:ascii="Calibri" w:hAnsi="Calibri" w:cs="Calibri"/>
          <w:color w:val="000000" w:themeColor="text1"/>
          <w:lang w:val="en-GB"/>
        </w:rPr>
      </w:pPr>
    </w:p>
    <w:p w14:paraId="7EF3F406"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Isaak, J., &amp; Hanna, M. J. (2018). User data privacy: Facebook, Cambridge Analytica, and privacy protection. Computer, 51(8), 56-59.</w:t>
      </w:r>
    </w:p>
    <w:p w14:paraId="6FE592EC" w14:textId="77777777" w:rsidR="00341397" w:rsidRPr="00341397" w:rsidRDefault="00341397" w:rsidP="00341397">
      <w:pPr>
        <w:rPr>
          <w:rFonts w:ascii="Calibri" w:hAnsi="Calibri" w:cs="Calibri"/>
          <w:color w:val="000000" w:themeColor="text1"/>
          <w:lang w:val="en-GB"/>
        </w:rPr>
      </w:pPr>
    </w:p>
    <w:p w14:paraId="5542549B"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Jobin, A., </w:t>
      </w:r>
      <w:proofErr w:type="spellStart"/>
      <w:r w:rsidRPr="00341397">
        <w:rPr>
          <w:rFonts w:ascii="Calibri" w:hAnsi="Calibri" w:cs="Calibri"/>
          <w:color w:val="000000" w:themeColor="text1"/>
          <w:lang w:val="en-GB"/>
        </w:rPr>
        <w:t>Ienca</w:t>
      </w:r>
      <w:proofErr w:type="spellEnd"/>
      <w:r w:rsidRPr="00341397">
        <w:rPr>
          <w:rFonts w:ascii="Calibri" w:hAnsi="Calibri" w:cs="Calibri"/>
          <w:color w:val="000000" w:themeColor="text1"/>
          <w:lang w:val="en-GB"/>
        </w:rPr>
        <w:t xml:space="preserve">, M., &amp; </w:t>
      </w:r>
      <w:proofErr w:type="spellStart"/>
      <w:r w:rsidRPr="00341397">
        <w:rPr>
          <w:rFonts w:ascii="Calibri" w:hAnsi="Calibri" w:cs="Calibri"/>
          <w:color w:val="000000" w:themeColor="text1"/>
          <w:lang w:val="en-GB"/>
        </w:rPr>
        <w:t>Vayena</w:t>
      </w:r>
      <w:proofErr w:type="spellEnd"/>
      <w:r w:rsidRPr="00341397">
        <w:rPr>
          <w:rFonts w:ascii="Calibri" w:hAnsi="Calibri" w:cs="Calibri"/>
          <w:color w:val="000000" w:themeColor="text1"/>
          <w:lang w:val="en-GB"/>
        </w:rPr>
        <w:t>, E. (2019). The global landscape of AI ethics guidelines. Nature Machine Intelligence, 1(9), 389-399.</w:t>
      </w:r>
    </w:p>
    <w:p w14:paraId="6CB4954C" w14:textId="77777777" w:rsidR="00341397" w:rsidRPr="00341397" w:rsidRDefault="00341397" w:rsidP="00341397">
      <w:pPr>
        <w:rPr>
          <w:rFonts w:ascii="Calibri" w:hAnsi="Calibri" w:cs="Calibri"/>
          <w:color w:val="000000" w:themeColor="text1"/>
          <w:lang w:val="en-GB"/>
        </w:rPr>
      </w:pPr>
    </w:p>
    <w:p w14:paraId="66D08064"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Khurana, A. (2019). Automation, jobs, and the role of universal basic income. Journal of Political Philosophy, 27(4), 461-484.</w:t>
      </w:r>
    </w:p>
    <w:p w14:paraId="67DA58DD" w14:textId="77777777" w:rsidR="00341397" w:rsidRPr="00341397" w:rsidRDefault="00341397" w:rsidP="00341397">
      <w:pPr>
        <w:rPr>
          <w:rFonts w:ascii="Calibri" w:hAnsi="Calibri" w:cs="Calibri"/>
          <w:color w:val="000000" w:themeColor="text1"/>
          <w:lang w:val="en-GB"/>
        </w:rPr>
      </w:pPr>
    </w:p>
    <w:p w14:paraId="3E8FFCA3" w14:textId="77777777" w:rsidR="00341397" w:rsidRPr="00341397" w:rsidRDefault="00341397" w:rsidP="00341397">
      <w:pPr>
        <w:rPr>
          <w:rFonts w:ascii="Calibri" w:hAnsi="Calibri" w:cs="Calibri"/>
          <w:color w:val="000000" w:themeColor="text1"/>
          <w:lang w:val="en-GB"/>
        </w:rPr>
      </w:pPr>
      <w:proofErr w:type="spellStart"/>
      <w:r w:rsidRPr="00341397">
        <w:rPr>
          <w:rFonts w:ascii="Calibri" w:hAnsi="Calibri" w:cs="Calibri"/>
          <w:color w:val="000000" w:themeColor="text1"/>
          <w:lang w:val="en-GB"/>
        </w:rPr>
        <w:t>Kuziemski</w:t>
      </w:r>
      <w:proofErr w:type="spellEnd"/>
      <w:r w:rsidRPr="00341397">
        <w:rPr>
          <w:rFonts w:ascii="Calibri" w:hAnsi="Calibri" w:cs="Calibri"/>
          <w:color w:val="000000" w:themeColor="text1"/>
          <w:lang w:val="en-GB"/>
        </w:rPr>
        <w:t xml:space="preserve">, M., &amp; </w:t>
      </w:r>
      <w:proofErr w:type="spellStart"/>
      <w:r w:rsidRPr="00341397">
        <w:rPr>
          <w:rFonts w:ascii="Calibri" w:hAnsi="Calibri" w:cs="Calibri"/>
          <w:color w:val="000000" w:themeColor="text1"/>
          <w:lang w:val="en-GB"/>
        </w:rPr>
        <w:t>Misuraca</w:t>
      </w:r>
      <w:proofErr w:type="spellEnd"/>
      <w:r w:rsidRPr="00341397">
        <w:rPr>
          <w:rFonts w:ascii="Calibri" w:hAnsi="Calibri" w:cs="Calibri"/>
          <w:color w:val="000000" w:themeColor="text1"/>
          <w:lang w:val="en-GB"/>
        </w:rPr>
        <w:t>, G. (2020). AI governance in the public sector: Three tales from the frontiers of automated decision-making in democratic settings. Telecommunications Policy, 44(6), 101976.</w:t>
      </w:r>
    </w:p>
    <w:p w14:paraId="34DBD7B3" w14:textId="77777777" w:rsidR="00341397" w:rsidRPr="00341397" w:rsidRDefault="00341397" w:rsidP="00341397">
      <w:pPr>
        <w:rPr>
          <w:rFonts w:ascii="Calibri" w:hAnsi="Calibri" w:cs="Calibri"/>
          <w:color w:val="000000" w:themeColor="text1"/>
          <w:lang w:val="en-GB"/>
        </w:rPr>
      </w:pPr>
    </w:p>
    <w:p w14:paraId="70EEC9BD" w14:textId="77777777" w:rsidR="00341397" w:rsidRPr="00341397" w:rsidRDefault="00341397" w:rsidP="00341397">
      <w:pPr>
        <w:rPr>
          <w:rFonts w:ascii="Calibri" w:hAnsi="Calibri" w:cs="Calibri"/>
          <w:color w:val="000000" w:themeColor="text1"/>
          <w:lang w:val="en-GB"/>
        </w:rPr>
      </w:pPr>
      <w:proofErr w:type="spellStart"/>
      <w:r w:rsidRPr="00341397">
        <w:rPr>
          <w:rFonts w:ascii="Calibri" w:hAnsi="Calibri" w:cs="Calibri"/>
          <w:color w:val="000000" w:themeColor="text1"/>
          <w:lang w:val="en-GB"/>
        </w:rPr>
        <w:t>Mittelstadt</w:t>
      </w:r>
      <w:proofErr w:type="spellEnd"/>
      <w:r w:rsidRPr="00341397">
        <w:rPr>
          <w:rFonts w:ascii="Calibri" w:hAnsi="Calibri" w:cs="Calibri"/>
          <w:color w:val="000000" w:themeColor="text1"/>
          <w:lang w:val="en-GB"/>
        </w:rPr>
        <w:t>, B. (2019). Principles alone cannot guarantee ethical AI. Nature Machine Intelligence, 1(11), 501-507.</w:t>
      </w:r>
    </w:p>
    <w:p w14:paraId="13BE3E17" w14:textId="77777777" w:rsidR="00341397" w:rsidRPr="00341397" w:rsidRDefault="00341397" w:rsidP="00341397">
      <w:pPr>
        <w:rPr>
          <w:rFonts w:ascii="Calibri" w:hAnsi="Calibri" w:cs="Calibri"/>
          <w:color w:val="000000" w:themeColor="text1"/>
          <w:lang w:val="en-GB"/>
        </w:rPr>
      </w:pPr>
    </w:p>
    <w:p w14:paraId="0460B786"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OECD. (2020). OECD principles on artificial intelligence. https://www.oecd.org/going-digital/ai/principles/</w:t>
      </w:r>
    </w:p>
    <w:p w14:paraId="0D6D47E1" w14:textId="77777777" w:rsidR="00341397" w:rsidRPr="00341397" w:rsidRDefault="00341397" w:rsidP="00341397">
      <w:pPr>
        <w:rPr>
          <w:rFonts w:ascii="Calibri" w:hAnsi="Calibri" w:cs="Calibri"/>
          <w:color w:val="000000" w:themeColor="text1"/>
          <w:lang w:val="en-GB"/>
        </w:rPr>
      </w:pPr>
    </w:p>
    <w:p w14:paraId="346B3F0E" w14:textId="77777777" w:rsidR="00341397" w:rsidRPr="00341397" w:rsidRDefault="00341397" w:rsidP="00341397">
      <w:pPr>
        <w:rPr>
          <w:rFonts w:ascii="Calibri" w:hAnsi="Calibri" w:cs="Calibri"/>
          <w:color w:val="000000" w:themeColor="text1"/>
          <w:lang w:val="en-GB"/>
        </w:rPr>
      </w:pPr>
      <w:proofErr w:type="spellStart"/>
      <w:r w:rsidRPr="00341397">
        <w:rPr>
          <w:rFonts w:ascii="Calibri" w:hAnsi="Calibri" w:cs="Calibri"/>
          <w:color w:val="000000" w:themeColor="text1"/>
          <w:lang w:val="en-GB"/>
        </w:rPr>
        <w:t>Raso</w:t>
      </w:r>
      <w:proofErr w:type="spellEnd"/>
      <w:r w:rsidRPr="00341397">
        <w:rPr>
          <w:rFonts w:ascii="Calibri" w:hAnsi="Calibri" w:cs="Calibri"/>
          <w:color w:val="000000" w:themeColor="text1"/>
          <w:lang w:val="en-GB"/>
        </w:rPr>
        <w:t xml:space="preserve">, F. A., Hilligoss, H., Krishnamurthy, V., Bavitz, C., &amp; Kim, L. (2018). Artificial intelligence &amp; human rights: Opportunities &amp; risks. Berkman Klein </w:t>
      </w:r>
      <w:proofErr w:type="spellStart"/>
      <w:r w:rsidRPr="00341397">
        <w:rPr>
          <w:rFonts w:ascii="Calibri" w:hAnsi="Calibri" w:cs="Calibri"/>
          <w:color w:val="000000" w:themeColor="text1"/>
          <w:lang w:val="en-GB"/>
        </w:rPr>
        <w:t>Center</w:t>
      </w:r>
      <w:proofErr w:type="spellEnd"/>
      <w:r w:rsidRPr="00341397">
        <w:rPr>
          <w:rFonts w:ascii="Calibri" w:hAnsi="Calibri" w:cs="Calibri"/>
          <w:color w:val="000000" w:themeColor="text1"/>
          <w:lang w:val="en-GB"/>
        </w:rPr>
        <w:t xml:space="preserve"> for Internet &amp; Society.</w:t>
      </w:r>
    </w:p>
    <w:p w14:paraId="115EDE65" w14:textId="77777777" w:rsidR="00341397" w:rsidRPr="00341397" w:rsidRDefault="00341397" w:rsidP="00341397">
      <w:pPr>
        <w:rPr>
          <w:rFonts w:ascii="Calibri" w:hAnsi="Calibri" w:cs="Calibri"/>
          <w:color w:val="000000" w:themeColor="text1"/>
          <w:lang w:val="en-GB"/>
        </w:rPr>
      </w:pPr>
    </w:p>
    <w:p w14:paraId="7F868827"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Rudin, C. (2019). Stop explaining black box machine learning models for high stakes decisions and use interpretable models instead. Nature Machine Intelligence, 1(5), 206-215.</w:t>
      </w:r>
    </w:p>
    <w:p w14:paraId="67223A99" w14:textId="77777777" w:rsidR="00341397" w:rsidRPr="00341397" w:rsidRDefault="00341397" w:rsidP="00341397">
      <w:pPr>
        <w:rPr>
          <w:rFonts w:ascii="Calibri" w:hAnsi="Calibri" w:cs="Calibri"/>
          <w:color w:val="000000" w:themeColor="text1"/>
          <w:lang w:val="en-GB"/>
        </w:rPr>
      </w:pPr>
    </w:p>
    <w:p w14:paraId="272EF825"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Thierer, A., O'Sullivan, A., &amp; Russell, R. (2017). Artificial intelligence and public policy. The </w:t>
      </w:r>
      <w:proofErr w:type="spellStart"/>
      <w:r w:rsidRPr="00341397">
        <w:rPr>
          <w:rFonts w:ascii="Calibri" w:hAnsi="Calibri" w:cs="Calibri"/>
          <w:color w:val="000000" w:themeColor="text1"/>
          <w:lang w:val="en-GB"/>
        </w:rPr>
        <w:t>Mercatus</w:t>
      </w:r>
      <w:proofErr w:type="spellEnd"/>
      <w:r w:rsidRPr="00341397">
        <w:rPr>
          <w:rFonts w:ascii="Calibri" w:hAnsi="Calibri" w:cs="Calibri"/>
          <w:color w:val="000000" w:themeColor="text1"/>
          <w:lang w:val="en-GB"/>
        </w:rPr>
        <w:t xml:space="preserve"> </w:t>
      </w:r>
      <w:proofErr w:type="spellStart"/>
      <w:r w:rsidRPr="00341397">
        <w:rPr>
          <w:rFonts w:ascii="Calibri" w:hAnsi="Calibri" w:cs="Calibri"/>
          <w:color w:val="000000" w:themeColor="text1"/>
          <w:lang w:val="en-GB"/>
        </w:rPr>
        <w:t>Center</w:t>
      </w:r>
      <w:proofErr w:type="spellEnd"/>
      <w:r w:rsidRPr="00341397">
        <w:rPr>
          <w:rFonts w:ascii="Calibri" w:hAnsi="Calibri" w:cs="Calibri"/>
          <w:color w:val="000000" w:themeColor="text1"/>
          <w:lang w:val="en-GB"/>
        </w:rPr>
        <w:t xml:space="preserve"> at George Mason University. https://www.mercatus.org/system/files/thierer-artificial-intelligence-policy-mr-mercatus-v1.pdf</w:t>
      </w:r>
    </w:p>
    <w:p w14:paraId="4FF260E2" w14:textId="77777777" w:rsidR="00341397" w:rsidRPr="00341397" w:rsidRDefault="00341397" w:rsidP="00341397">
      <w:pPr>
        <w:rPr>
          <w:rFonts w:ascii="Calibri" w:hAnsi="Calibri" w:cs="Calibri"/>
          <w:color w:val="000000" w:themeColor="text1"/>
          <w:lang w:val="en-GB"/>
        </w:rPr>
      </w:pPr>
    </w:p>
    <w:p w14:paraId="207B95D8" w14:textId="77777777" w:rsidR="00341397" w:rsidRP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UNESCO. (2021). Recommendation on the ethics of artificial intelligence. https://unesdoc.unesco.org/ark:/48223/pf0000380455</w:t>
      </w:r>
    </w:p>
    <w:p w14:paraId="40304DD8" w14:textId="77777777" w:rsidR="00341397" w:rsidRPr="00341397" w:rsidRDefault="00341397" w:rsidP="00341397">
      <w:pPr>
        <w:rPr>
          <w:rFonts w:ascii="Calibri" w:hAnsi="Calibri" w:cs="Calibri"/>
          <w:color w:val="000000" w:themeColor="text1"/>
          <w:lang w:val="en-GB"/>
        </w:rPr>
      </w:pPr>
    </w:p>
    <w:p w14:paraId="2CFB4D71" w14:textId="18273129" w:rsidR="00341397" w:rsidRDefault="00341397" w:rsidP="00341397">
      <w:pPr>
        <w:rPr>
          <w:rFonts w:ascii="Calibri" w:hAnsi="Calibri" w:cs="Calibri"/>
          <w:color w:val="000000" w:themeColor="text1"/>
          <w:lang w:val="en-GB"/>
        </w:rPr>
      </w:pPr>
      <w:r w:rsidRPr="00341397">
        <w:rPr>
          <w:rFonts w:ascii="Calibri" w:hAnsi="Calibri" w:cs="Calibri"/>
          <w:color w:val="000000" w:themeColor="text1"/>
          <w:lang w:val="en-GB"/>
        </w:rPr>
        <w:t xml:space="preserve">Wirtz, B. W., </w:t>
      </w:r>
      <w:proofErr w:type="spellStart"/>
      <w:r w:rsidRPr="00341397">
        <w:rPr>
          <w:rFonts w:ascii="Calibri" w:hAnsi="Calibri" w:cs="Calibri"/>
          <w:color w:val="000000" w:themeColor="text1"/>
          <w:lang w:val="en-GB"/>
        </w:rPr>
        <w:t>Weyerer</w:t>
      </w:r>
      <w:proofErr w:type="spellEnd"/>
      <w:r w:rsidRPr="00341397">
        <w:rPr>
          <w:rFonts w:ascii="Calibri" w:hAnsi="Calibri" w:cs="Calibri"/>
          <w:color w:val="000000" w:themeColor="text1"/>
          <w:lang w:val="en-GB"/>
        </w:rPr>
        <w:t>, J. C., &amp; Geyer, C. (2019). Artificial intelligence and the public sector—Applications and challenges. International Journal of Public Administration, 42(7), 596-615.</w:t>
      </w:r>
    </w:p>
    <w:p w14:paraId="078538C9" w14:textId="77777777" w:rsidR="00341397" w:rsidRDefault="00341397" w:rsidP="00341397">
      <w:pPr>
        <w:rPr>
          <w:rFonts w:ascii="Calibri" w:hAnsi="Calibri" w:cs="Calibri"/>
          <w:color w:val="000000" w:themeColor="text1"/>
          <w:lang w:val="en-GB"/>
        </w:rPr>
      </w:pPr>
    </w:p>
    <w:p w14:paraId="6EDE8248" w14:textId="77777777" w:rsidR="00341397" w:rsidRDefault="00341397" w:rsidP="00341397">
      <w:pPr>
        <w:rPr>
          <w:rFonts w:ascii="Calibri" w:hAnsi="Calibri" w:cs="Calibri"/>
          <w:color w:val="000000" w:themeColor="text1"/>
          <w:lang w:val="en-GB"/>
        </w:rPr>
      </w:pPr>
    </w:p>
    <w:p w14:paraId="61ADDA92" w14:textId="77777777" w:rsidR="00341397" w:rsidRDefault="00341397" w:rsidP="00341397">
      <w:pPr>
        <w:rPr>
          <w:rFonts w:ascii="Calibri" w:hAnsi="Calibri" w:cs="Calibri"/>
          <w:color w:val="000000" w:themeColor="text1"/>
          <w:lang w:val="en-GB"/>
        </w:rPr>
      </w:pPr>
    </w:p>
    <w:p w14:paraId="0813BB8A" w14:textId="34752292" w:rsidR="00341397" w:rsidRDefault="00341397" w:rsidP="00341397">
      <w:pPr>
        <w:rPr>
          <w:rFonts w:ascii="Calibri" w:hAnsi="Calibri" w:cs="Calibri"/>
          <w:b/>
          <w:bCs/>
          <w:color w:val="FF0000"/>
          <w:lang w:val="en-GB"/>
        </w:rPr>
      </w:pPr>
      <w:r w:rsidRPr="00341397">
        <w:rPr>
          <w:rFonts w:ascii="Calibri" w:hAnsi="Calibri" w:cs="Calibri"/>
          <w:b/>
          <w:bCs/>
          <w:color w:val="FF0000"/>
          <w:lang w:val="en-GB"/>
        </w:rPr>
        <w:t>Integrated Gemini 2</w:t>
      </w:r>
    </w:p>
    <w:p w14:paraId="4AAB57B4" w14:textId="77777777" w:rsidR="00341397" w:rsidRDefault="00341397" w:rsidP="00341397">
      <w:pPr>
        <w:rPr>
          <w:rFonts w:ascii="Calibri" w:hAnsi="Calibri" w:cs="Calibri"/>
          <w:b/>
          <w:bCs/>
          <w:color w:val="FF0000"/>
          <w:lang w:val="en-GB"/>
        </w:rPr>
      </w:pPr>
    </w:p>
    <w:p w14:paraId="4775187E"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t>The rapid ascent of intelligent technology, particularly artificial intelligence (AI), has ushered in an era of unprecedented innovation and transformation, touching every facet of our lives. From healthcare and finance to law enforcement and personal privacy, AI's influence is undeniable. However, this technological leap comes hand-in-hand with a complex web of ethical, legal, and societal challenges that demand careful consideration. As AI systems become increasingly integrated into our world, questions of accountability and responsibility take center stage. Who bears the ultimate responsibility when an AI system causes harm? Who shoulders the burden of ensuring these powerful technologies are developed and used ethically, safely, and for the benefit of humanity? This essay argues that while governments play a crucial role in setting the stage for responsible AI, true accountability necessitates a collaborative, multi-stakeholder approach, with a particular emphasis on the ethical responsibilities of developers and corporations. Only through a concerted effort, encompassing diverse perspectives and a shared commitment to ethical principles, can we navigate the complex challenges posed by AI and ensure its responsible development and deployment.</w:t>
      </w:r>
    </w:p>
    <w:p w14:paraId="723966CC"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t>Governments, undoubtedly, hold a significant responsibility in establishing the overarching framework for responsible AI. This includes enacting legislation and regulations that address the unique challenges posed by AI, such as algorithmic bias, data privacy, and the potential for autonomous systems to cause harm. The European Union's General Data Protection Regulation (GDPR) and ongoing discussions around AI-specific regulations exemplify this need for adaptable legal frameworks that balance innovation with risk mitigation (Cath et al., 2018). Governments must also address the potential for misuse and unintended consequences, as demonstrated by the Cambridge Analytica scandal, which highlighted the need for robust data protection and individual awareness of privacy rights.</w:t>
      </w:r>
    </w:p>
    <w:p w14:paraId="1F2995D3"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t>Beyond regulation, governments can actively promote ethical AI development through funding research in areas like AI safety and explainability, establishing ethical guidelines and standards, and fostering collaboration between diverse stakeholders. Initiatives such as the Global Partnership on AI (GPAI) demonstrate this proactive approach to developing responsible AI practices (OECD, 2020). Building public trust and understanding is also crucial, which governments can facilitate through public education campaigns, promoting digital literacy skills, and fostering open dialogue on AI ethics and governance. Initiatives like "Elements of AI" aim to empower citizens to critically engage with this technology (Wirtz et al., 2019). Additionally, addressing the potential workforce challenges caused by automation requires government investment in reskilling and upskilling initiatives, ensuring equitable distribution of AI's benefits (Brynjolfsson &amp; McAfee, 2015).</w:t>
      </w:r>
    </w:p>
    <w:p w14:paraId="196580EB"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lastRenderedPageBreak/>
        <w:t>However, while governments lay the groundwork, the onus of ethical AI development lies heavily on the shoulders of developers and corporations. Developers, as the architects of these intelligent systems, hold immense power and responsibility. Their choices have far-reaching consequences, demanding a strong commitment to ethical considerations throughout the development process. Embedding ethics into design requires anticipating potential biases, risks, and societal impacts, taking proactive steps to mitigate them. This includes utilizing tools like AI Fairness 360 to address bias in datasets and algorithms, as exemplified by the need to address the higher error rates of facial recognition systems for people of color (Angwin et al., 2016; Buolamwini &amp; Gebru, 2018).</w:t>
      </w:r>
    </w:p>
    <w:p w14:paraId="660F72DD"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t>Furthermore, prioritizing transparency and explainability is crucial for building trust and enabling accountability. Developers should strive to make their decision-making processes clear and invest in Explainable AI (XAI) to provide insights into the rationale behind AI-driven outcomes. The potential for errors in AI-powered medical image analysis, for example, underscores the importance of explainable algorithms and mechanisms for auditing AI decisions (Calo, 2015). Additionally, ensuring the safety and security of AI systems is paramount to prevent harm and malicious use. The 2018 Uber self-driving car fatality highlighted the need for stricter testing and continuous oversight, particularly in high-risk domains (Cath et al., 2018). The case of Tay, a Microsoft chatbot that was quickly corrupted by online trolls, further underscores the importance of anticipating potential misuses of AI and implementing safeguards against unintended consequences.</w:t>
      </w:r>
    </w:p>
    <w:p w14:paraId="79B66AAA"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t>Corporations deploying AI systems also bear significant responsibility, extending beyond mere compliance with regulations. Establishing internal AI Ethics Boards with diverse expertise can provide crucial guidance on data collection practices, algorithm design, and potential societal impacts (Jobin et al., 2019). Moreover, conducting thorough impact assessments before deployment and regularly auditing algorithms for bias and unintended consequences are essential for maintaining accountability. The case of the COMPAS recidivism risk-assessment tool, which exhibited racial bias, exemplifies the importance of such audits (Angwin et al., 2016). Furthermore, prioritizing user empowerment through transparency and control is crucial. Corporations should provide clear information about how AI systems are used, what data is collected, and how it influences decisions. Offering mechanisms for recourse in case of harm or unfair treatment fosters trust and demonstrates a commitment to responsible AI implementation (IEEE, 2019).</w:t>
      </w:r>
    </w:p>
    <w:p w14:paraId="6626E88D" w14:textId="77777777" w:rsidR="00341397" w:rsidRPr="00341397" w:rsidRDefault="00341397" w:rsidP="00341397">
      <w:pPr>
        <w:spacing w:before="100" w:beforeAutospacing="1" w:after="270"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t>While developers and corporations hold significant responsibility, other stakeholders also play crucial roles. Academic institutions contribute by conducting fundamental research and developing new ethical guidelines. Their research shapes policy and public understanding of AI (MIT Media Lab, 2021). Public and consumer advocacy groups, like the Electronic Frontier Foundation (EFF) and the ACLU, act as watchdogs, ensuring that both governments and corporations uphold high ethical standards and protect individual rights (Raso et al., 2018). Individual users, too, have a responsibility to develop AI literacy, protect their personal data, hold stakeholders accountable, and engage in ethical discourse, shaping the future of AI through informed participation (Floridi et al., 2018).</w:t>
      </w:r>
    </w:p>
    <w:p w14:paraId="7DB45F88" w14:textId="77777777" w:rsidR="00341397" w:rsidRPr="00341397" w:rsidRDefault="00341397" w:rsidP="00341397">
      <w:pPr>
        <w:spacing w:before="100" w:beforeAutospacing="1" w:line="300" w:lineRule="atLeast"/>
        <w:rPr>
          <w:rFonts w:ascii="Helvetica Neue" w:eastAsia="Times New Roman" w:hAnsi="Helvetica Neue" w:cs="Times New Roman"/>
          <w:color w:val="000000" w:themeColor="text1"/>
          <w:kern w:val="0"/>
          <w:sz w:val="21"/>
          <w:szCs w:val="21"/>
          <w:lang w:eastAsia="en-GB"/>
          <w14:ligatures w14:val="none"/>
        </w:rPr>
      </w:pPr>
      <w:r w:rsidRPr="00341397">
        <w:rPr>
          <w:rFonts w:ascii="Helvetica Neue" w:eastAsia="Times New Roman" w:hAnsi="Helvetica Neue" w:cs="Times New Roman"/>
          <w:color w:val="000000" w:themeColor="text1"/>
          <w:kern w:val="0"/>
          <w:sz w:val="21"/>
          <w:szCs w:val="21"/>
          <w:lang w:eastAsia="en-GB"/>
          <w14:ligatures w14:val="none"/>
        </w:rPr>
        <w:lastRenderedPageBreak/>
        <w:t>Beyond individual stakeholders, navigating the complex challenges of AI requires collaborative governance structures that bring together diverse perspectives and expertise. This includes multi-stakeholder initiatives where governments, industry leaders, academics, civil society organizations, and the public can come together to discuss AI ethics and governance, fostering dialogue, building consensus, and developing collaborative solutions to shared challenges. Independent oversight bodies with the authority to monitor AI development and deployment, investigate potential harms, and enforce ethical guidelines and regulations are also crucial for ensuring accountability. Additionally, fostering global collaboration and dialogue is essential to address the transnational challenges posed by AI and ensure its alignment with shared human values.</w:t>
      </w:r>
    </w:p>
    <w:p w14:paraId="6C1FEDE7" w14:textId="77777777" w:rsidR="00341397" w:rsidRDefault="00341397" w:rsidP="00341397">
      <w:pPr>
        <w:rPr>
          <w:rFonts w:ascii="Calibri" w:hAnsi="Calibri" w:cs="Calibri"/>
          <w:b/>
          <w:bCs/>
          <w:color w:val="000000" w:themeColor="text1"/>
          <w:lang w:val="en-GB"/>
        </w:rPr>
      </w:pPr>
    </w:p>
    <w:p w14:paraId="7A1A0164"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Angwin, J., Larson, J., Mattu, S., &amp; Kirchner, L. (2016). Machine bias. ProPublica. </w:t>
      </w:r>
      <w:hyperlink r:id="rId5" w:history="1">
        <w:r w:rsidRPr="002E408F">
          <w:rPr>
            <w:rFonts w:ascii="Helvetica Neue" w:eastAsia="Times New Roman" w:hAnsi="Helvetica Neue" w:cs="Times New Roman"/>
            <w:color w:val="000000" w:themeColor="text1"/>
            <w:kern w:val="0"/>
            <w:sz w:val="21"/>
            <w:szCs w:val="21"/>
            <w:lang w:eastAsia="en-GB"/>
            <w14:ligatures w14:val="none"/>
          </w:rPr>
          <w:t>https://www.propublica.org/article/machine-bias-risk-assessments-in-criminal-sentencing</w:t>
        </w:r>
      </w:hyperlink>
    </w:p>
    <w:p w14:paraId="64E0A92E"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2B46046" w14:textId="012AE004"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Brynjolfsson, E., &amp; McAfee, A. (2015). Will humans go the way of horses? Foreign Affairs, 94(4), 8-14.</w:t>
      </w:r>
    </w:p>
    <w:p w14:paraId="0BB966AD"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CDE3C83" w14:textId="19C73E9A"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Buolamwini, J., &amp; Gebru, T. (2018). Gender shades: Intersectional accuracy disparities in commercial gender classification. In Conference on fairness, accountability and transparency (pp. 77-91). PMLR.</w:t>
      </w:r>
    </w:p>
    <w:p w14:paraId="62C077D3"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24C45AB0" w14:textId="62A4AE52"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Calo, R. (2015). Robotics and the lessons of cyberlaw. California Law Review, 103(3), 513-563.</w:t>
      </w:r>
    </w:p>
    <w:p w14:paraId="7DFE7B38"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BD7D766" w14:textId="0CC1B30C"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Cath, C., Wachter, S., Mittelstadt, B., Taddeo, M., &amp; Floridi, L. (2018). Artificial intelligence and the 'good society': The US, EU, and UK approach. Science and Engineering Ethics, 24(2), 505-528.</w:t>
      </w:r>
    </w:p>
    <w:p w14:paraId="2F404BEC"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426F2624" w14:textId="26CA0576"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Floridi, L., Cowls, J., Beltrametti, M., Chatila, R., Chazerand, P., Dignum, V., ... &amp; Vayena, E. (2018). AI4People—An ethical framework for a good AI society: Opportunities, risks, principles, and recommendations. Minds and Machines, 28(4), 689-707.</w:t>
      </w:r>
    </w:p>
    <w:p w14:paraId="2604811B"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3D1714DC" w14:textId="50AD5E39"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IEEE. (2019). Ethically aligned design: A vision for prioritizing human well-being with autonomous and intelligent systems. </w:t>
      </w:r>
      <w:hyperlink r:id="rId6" w:history="1">
        <w:r w:rsidRPr="002E408F">
          <w:rPr>
            <w:rFonts w:ascii="Helvetica Neue" w:eastAsia="Times New Roman" w:hAnsi="Helvetica Neue" w:cs="Times New Roman"/>
            <w:color w:val="000000" w:themeColor="text1"/>
            <w:kern w:val="0"/>
            <w:sz w:val="21"/>
            <w:szCs w:val="21"/>
            <w:lang w:eastAsia="en-GB"/>
            <w14:ligatures w14:val="none"/>
          </w:rPr>
          <w:t>https://standards.ieee.org/content/dam/ieee-standards/standards/web/documents/other/ead1e.pdf</w:t>
        </w:r>
      </w:hyperlink>
    </w:p>
    <w:p w14:paraId="5D7A9292"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39881756" w14:textId="15D9BED4"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Jobin, A., Ienca, M., &amp; Vayena, E. (2019). The global landscape of AI ethics guidelines. Nature Machine Intelligence, 1(9), 389-399.</w:t>
      </w:r>
    </w:p>
    <w:p w14:paraId="721DBE80"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34F408CC" w14:textId="4255D6C9"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MIT Media Lab. (2021). </w:t>
      </w:r>
      <w:hyperlink r:id="rId7" w:history="1">
        <w:r w:rsidRPr="002E408F">
          <w:rPr>
            <w:rFonts w:ascii="Helvetica Neue" w:eastAsia="Times New Roman" w:hAnsi="Helvetica Neue" w:cs="Times New Roman"/>
            <w:color w:val="000000" w:themeColor="text1"/>
            <w:kern w:val="0"/>
            <w:sz w:val="21"/>
            <w:szCs w:val="21"/>
            <w:lang w:eastAsia="en-GB"/>
            <w14:ligatures w14:val="none"/>
          </w:rPr>
          <w:t>https://www.media.mit.edu/</w:t>
        </w:r>
      </w:hyperlink>
    </w:p>
    <w:p w14:paraId="095BBC76"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10249B0" w14:textId="7A221A66"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OECD. (2020). OECD principles on artificial intelligence. </w:t>
      </w:r>
      <w:hyperlink r:id="rId8" w:history="1">
        <w:r w:rsidRPr="002E408F">
          <w:rPr>
            <w:rFonts w:ascii="Helvetica Neue" w:eastAsia="Times New Roman" w:hAnsi="Helvetica Neue" w:cs="Times New Roman"/>
            <w:color w:val="000000" w:themeColor="text1"/>
            <w:kern w:val="0"/>
            <w:sz w:val="21"/>
            <w:szCs w:val="21"/>
            <w:lang w:eastAsia="en-GB"/>
            <w14:ligatures w14:val="none"/>
          </w:rPr>
          <w:t>https://www.oecd.org/going-digital/ai/principles/</w:t>
        </w:r>
      </w:hyperlink>
    </w:p>
    <w:p w14:paraId="1FD194A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lastRenderedPageBreak/>
        <w:t>Raso, F. A., Hilligoss, H., Krishnamurthy, V., Bavitz, C., &amp; Kim, L. (2018). Artificial intelligence &amp; human rights: Opportunities &amp; risks. Berkman Klein Center for Internet &amp; Society.</w:t>
      </w:r>
    </w:p>
    <w:p w14:paraId="69BB8992"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464132A5" w14:textId="2364B68A"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Wirtz, B. W., Weyerer, J. C., &amp; Geyer, C. (2019). Artificial intelligence and the public sector—Applications and challenges. International Journal of Public Administration, 42(7), 596-615.</w:t>
      </w:r>
    </w:p>
    <w:p w14:paraId="58780FD3"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D48DFA3"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BAD5060"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33D2D846" w14:textId="28D3379B" w:rsidR="002E408F" w:rsidRPr="002E408F" w:rsidRDefault="002E408F" w:rsidP="002E408F">
      <w:pPr>
        <w:spacing w:after="45" w:line="300" w:lineRule="atLeast"/>
        <w:rPr>
          <w:rFonts w:ascii="Helvetica Neue" w:eastAsia="Times New Roman" w:hAnsi="Helvetica Neue" w:cs="Times New Roman"/>
          <w:b/>
          <w:bCs/>
          <w:color w:val="FF0000"/>
          <w:kern w:val="0"/>
          <w:sz w:val="21"/>
          <w:szCs w:val="21"/>
          <w:lang w:eastAsia="en-GB"/>
          <w14:ligatures w14:val="none"/>
        </w:rPr>
      </w:pPr>
      <w:r w:rsidRPr="002E408F">
        <w:rPr>
          <w:rFonts w:ascii="Helvetica Neue" w:eastAsia="Times New Roman" w:hAnsi="Helvetica Neue" w:cs="Times New Roman"/>
          <w:b/>
          <w:bCs/>
          <w:color w:val="FF0000"/>
          <w:kern w:val="0"/>
          <w:sz w:val="21"/>
          <w:szCs w:val="21"/>
          <w:lang w:eastAsia="en-GB"/>
          <w14:ligatures w14:val="none"/>
        </w:rPr>
        <w:t>Claude Gemini 1.5 Integrated by Claude</w:t>
      </w:r>
    </w:p>
    <w:p w14:paraId="587A37C5" w14:textId="77777777" w:rsid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2DC5ABB7"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Title: Navigating the Labyrinth: A Multi-Stakeholder Approach to Accountability and Responsibility in the Age of Intelligent Technology</w:t>
      </w:r>
    </w:p>
    <w:p w14:paraId="13595238"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4B3DB43"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The rapid advancement of intelligent technology, particularly artificial intelligence (AI), has ushered in an era of unprecedented innovation and transformation. As AI systems become increasingly integrated into various aspects of our lives, from healthcare and finance to law enforcement and personal privacy, questions of accountability and responsibility have come to the forefront. Who is ultimately responsible for ensuring these powerful technologies are developed and used ethically, safely, and for the benefit of humanity? While governments play a crucial role in setting the stage for responsible AI through legislation and regulation, true accountability necessitates a collaborative, multi-stakeholder approach, with a particular emphasis on the ethical responsibilities of developers and corporations. Only through a concerted effort, encompassing diverse perspectives and a shared commitment to ethical principles, can we navigate the complex challenges posed by AI and ensure its responsible development and deployment.</w:t>
      </w:r>
    </w:p>
    <w:p w14:paraId="62EF8246"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965B35D"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Governments at local, national, and transnational levels hold a significant responsibility in establishing the overarching framework for responsible AI development and use. As AI technologies evolve rapidly, governments must enact new legislation and regulations to address the unique challenges they present, such as algorithmic bias, data privacy, and the potential for autonomous systems to cause harm. The European Union's General Data Protection Regulation (GDPR) and ongoing discussions around AI-specific regulations demonstrate the growing recognition of this need (Cath et al., 2018). Striking the right balance between promoting innovation and mitigating risks is a delicate task that requires careful consideration and ongoing adaptation as the technology evolves.</w:t>
      </w:r>
    </w:p>
    <w:p w14:paraId="6D9EBAE4"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7D74C14C"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Beyond regulation, governments can actively shape the trajectory of AI development by promoting ethical considerations. This includes funding research in areas like AI safety and explainability, establishing ethical guidelines and standards, and fostering collaboration between academia, industry, and civil society. Initiatives such as the Global Partnership on AI (GPAI) exemplify this proactive approach, bringing together diverse stakeholders to develop responsible AI practices (OECD, 2020). However, ensuring that ethical guidelines translate into tangible actions and enforcement is a critical challenge that governments must address.</w:t>
      </w:r>
    </w:p>
    <w:p w14:paraId="03288636"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44B173FF"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lastRenderedPageBreak/>
        <w:t>Building public trust and understanding is crucial for the successful integration of AI into society. Governments can facilitate this through public education campaigns, promoting digital literacy skills, and fostering open dialogue on AI ethics and governance. Large-scale initiatives such as "Elements of AI" (https://course.elementsofai.com/) aim to improve AI literacy, empowering citizens to critically engage with this technology (Wirtz et al., 2019). However, ensuring equitable access to AI literacy and engagement opportunities is a critical responsibility that governments must prioritize.</w:t>
      </w:r>
    </w:p>
    <w:p w14:paraId="66BBE82F"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1C74F28"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The increasing automation of tasks through AI has significant implications for the job market. Governments must invest in reskilling and upskilling initiatives to prepare the workforce for the changing landscape, ensuring that the benefits of AI are distributed equitably (Brynjolfsson &amp; McAfee, 2015). Navigating the complex socio-economic implications of AI while promoting innovation and competitiveness is a major challenge that requires ongoing research, dialogue, and policy experimentation.</w:t>
      </w:r>
    </w:p>
    <w:p w14:paraId="66348393"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07A89AA3"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While governments lay the groundwork, the onus of ethical AI development lies heavily on the shoulders of developers and corporations. As the architects of these intelligent systems, AI developers have a profound responsibility to embed ethical considerations into their design and development processes. This involves anticipating and mitigating potential biases, risks, and societal impacts, as well as ensuring transparency and explainability in AI decision-making (Calo, 2015). Tools like AI Fairness 360 (https://github.com/Trusted-AI/AIF360) offer practical solutions for mitigating bias (Angwin et al., 2016), but their adoption and effectiveness depend on the commitment of developers and the priorities set by their organizations.</w:t>
      </w:r>
    </w:p>
    <w:p w14:paraId="6A4118D5"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E62975E"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Furthermore, prioritizing transparency and explainability is crucial for building trust and enabling accountability. Developers should strive to make their decision-making processes clear and invest in Explainable AI (XAI) to provide insights into the rationale behind AI-driven outcomes. The potential for errors in AI-powered medical image analysis, for example, underscores the importance of explainable algorithms and mechanisms for auditing AI decisions (Calo, 2015). Additionally, ensuring the safety and security of AI systems is paramount to prevent harm and malicious use. The 2018 Uber self-driving car fatality highlighted the need for stricter testing and continuous oversight, particularly in high-risk domains (Cath et al., 2018).</w:t>
      </w:r>
    </w:p>
    <w:p w14:paraId="0755D1E2"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026191B0"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Corporations deploying AI systems must go beyond mere compliance with regulations to embrace a proactive approach to algorithmic accountability. Establishing AI ethics boards, conducting thorough impact assessments, and regularly auditing algorithms for bias and unintended consequences are critical steps in ensuring responsible AI deployment (Jobin et al., 2019). The case of the COMPAS recidivism risk-assessment tool used in the US criminal justice system, which was found to exhibit racial biases (Angwin et al., 2016), underscores the importance of such measures. However, some critics argue that internal ethics boards and self-regulation may not be sufficient to hold corporations accountable and that external oversight and enforcement mechanisms are necessary (Mittelstadt, 2019).</w:t>
      </w:r>
    </w:p>
    <w:p w14:paraId="741EC475"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B63AD32"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 xml:space="preserve">Transparency and user empowerment are essential aspects of responsible AI deployment. Corporations must provide clear information about how AI systems are used, what data is </w:t>
      </w:r>
      <w:r w:rsidRPr="002E408F">
        <w:rPr>
          <w:rFonts w:ascii="Helvetica Neue" w:eastAsia="Times New Roman" w:hAnsi="Helvetica Neue" w:cs="Times New Roman"/>
          <w:color w:val="000000" w:themeColor="text1"/>
          <w:kern w:val="0"/>
          <w:sz w:val="21"/>
          <w:szCs w:val="21"/>
          <w:lang w:eastAsia="en-GB"/>
          <w14:ligatures w14:val="none"/>
        </w:rPr>
        <w:lastRenderedPageBreak/>
        <w:t>collected, and how it influences decisions that affect individuals. Providing mechanisms for recourse and redress in cases of harm or unfair treatment is crucial for fostering trust and accountability (IEEE, 2019). However, the opaque and complex nature of many AI systems can make transparency and explainability challenging, requiring ongoing research and innovation in AI interpretability techniques (Rudin, 2019).</w:t>
      </w:r>
    </w:p>
    <w:p w14:paraId="19F84F20"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600510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While developers and corporations hold significant responsibility, other stakeholders also play crucial roles. Academic institutions contribute by conducting fundamental research and developing new ethical guidelines. Their research shapes policy and public understanding of AI (MIT Media Lab, 2021). Public and consumer advocacy groups, like the Electronic Frontier Foundation (EFF) and the ACLU, act as watchdogs, ensuring that both governments and corporations uphold high ethical standards and protect individual rights (Raso et al., 2018).</w:t>
      </w:r>
    </w:p>
    <w:p w14:paraId="35320BB5"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BF7EA21"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Individual users also have a critical role to play in the responsible development and deployment of AI. Developing AI literacy is essential for empowering individuals to make informed decisions about their interactions with AI systems and advocate for responsible practices. This involves understanding the capabilities and limitations of AI, recognizing potential biases and risks, and being aware of one's rights and options for recourse (Floridi et al., 2018). However, the onus of developing AI literacy should not fall solely on individual users, and governments and corporations must actively support and facilitate these efforts.</w:t>
      </w:r>
    </w:p>
    <w:p w14:paraId="50DDE9DA"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C611F51"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The protection of personal data is another critical responsibility that individuals must take on in the age of AI. The Cambridge Analytica scandal, which involved the misuse of Facebook user data for political profiling (Cadwalladr &amp; Graham-Harrison, 2018), highlighted the vulnerabilities and risks associated with the collection and use of personal data by AI systems. Individuals must be vigilant in understanding how their data is collected and used, exercise their rights to privacy and data control, and hold corporations accountable for responsible data practices (Isaak &amp; Hanna, 2018).</w:t>
      </w:r>
    </w:p>
    <w:p w14:paraId="64FB5F6F"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A890CA7"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Ultimately, navigating the complex challenges of AI requires collaborative governance structures that bring together diverse perspectives and expertise. This includes multi-stakeholder initiatives where governments, industry leaders, academics, civil society organizations, and the public can come together to discuss AI ethics and governance, fostering dialogue, building consensus, and developing collaborative solutions to shared challenges. Independent oversight bodies with the authority to monitor AI development and deployment, investigate potential harms, and enforce ethical guidelines and regulations are also crucial for ensuring accountability.</w:t>
      </w:r>
    </w:p>
    <w:p w14:paraId="16B728A7"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0B9F5B2C"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Global collaboration and the establishment of shared principles for ethical AI development are essential for addressing the transnational implications of AI. Initiatives like the OECD Principles on AI (OECD, 2020) and the UNESCO Recommendation on the Ethics of AI (UNESCO, 2021) represent important steps in this direction, but their implementation and enforcement across diverse national contexts remain a challenge.</w:t>
      </w:r>
    </w:p>
    <w:p w14:paraId="7B796BEA"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7C2DF467"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lastRenderedPageBreak/>
        <w:t>In conclusion, the responsible development and deployment of AI require a multi-stakeholder approach that recognizes the shared responsibilities of governments, developers, corporations, academia, civil society, and individual users. While governments play a critical role in establishing the regulatory framework and promoting ethical considerations, the active participation and commitment of all stakeholders are essential for navigating the complex challenges posed by AI.</w:t>
      </w:r>
    </w:p>
    <w:p w14:paraId="0A061220"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25F20F19"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By embedding ethical principles into the design and development of AI systems, promoting transparency and accountability, empowering users, and fostering collaborative governance structures, we can work towards harnessing the benefits of AI while mitigating its risks and ensuring its alignment with societal values. However, this requires ongoing dialogue, research, and adaptation as the technology and its societal implications continue to evolve.</w:t>
      </w:r>
    </w:p>
    <w:p w14:paraId="5239F1C5"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3FCFB8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The path towards responsible AI is not a straightforward one, and there will undoubtedly be challenges, tensions, and trade-offs along the way. However, by recognizing our shared responsibilities and working together towards a common goal, we can strive to create an AI ecosystem that promotes innovation, protects fundamental rights, and upholds the greater good. The future of AI is not predetermined, but rather a product of the choices and actions we take today. Let us choose wisely and work towards a future in which AI serves as a tool for empowerment, equity, and the betterment of humanity.</w:t>
      </w:r>
    </w:p>
    <w:p w14:paraId="6B4AC954"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2F1A8072"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References:</w:t>
      </w:r>
    </w:p>
    <w:p w14:paraId="26BE62A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70DBF802"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Angwin, J., Larson, J., Mattu, S., &amp; Kirchner, L. (2016). Machine bias. ProPublica. https://www.propublica.org/article/machine-bias-risk-assessments-in-criminal-sentencing</w:t>
      </w:r>
    </w:p>
    <w:p w14:paraId="41C66647"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734E8DE1"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Brynjolfsson, E., &amp; McAfee, A. (2015). Will humans go the way of horses? Foreign Affairs, 94(4), 8-14.</w:t>
      </w:r>
    </w:p>
    <w:p w14:paraId="27A5D3A5"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FB531C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Cadwalladr, C., &amp; Graham-Harrison, E. (2018). Revealed: 50 million Facebook profiles harvested for Cambridge Analytica in major data breach. The Guardian. https://www.theguardian.com/news/2018/mar/17/cambridge-analytica-facebook-influence-us-election</w:t>
      </w:r>
    </w:p>
    <w:p w14:paraId="0543EBDA"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19BBB907"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Calo, R. (2015). Robotics and the lessons of cyberlaw. California Law Review, 103(3), 513-563.</w:t>
      </w:r>
    </w:p>
    <w:p w14:paraId="51B6092C"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4F8ACFB3"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Cath, C., Wachter, S., Mittelstadt, B., Taddeo, M., &amp; Floridi, L. (2018). Artificial intelligence and the 'good society': The US, EU, and UK approach. Science and Engineering Ethics, 24(2), 505-528.</w:t>
      </w:r>
    </w:p>
    <w:p w14:paraId="1B4EE364"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3C76333E"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Floridi, L., Cowls, J., Beltrametti, M., Chatila, R., Chazerand, P., Dignum, V., ... &amp; Vayena, E. (2018). AI4People—An ethical framework for a good AI society: Opportunities, risks, principles, and recommendations. Minds and Machines, 28(4), 689-707.</w:t>
      </w:r>
    </w:p>
    <w:p w14:paraId="1D98A90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0499C478"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IEEE. (2019). Ethically aligned design: A vision for prioritizing human well-being with autonomous and intelligent systems. https://standards.ieee.org/content/dam/ieee-standards/standards/web/documents/other/ead1e.pdf</w:t>
      </w:r>
    </w:p>
    <w:p w14:paraId="1A12EF49"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3728621"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Isaak, J., &amp; Hanna, M. J. (2018). User data privacy: Facebook, Cambridge Analytica, and privacy protection. Computer, 51(8), 56-59.</w:t>
      </w:r>
    </w:p>
    <w:p w14:paraId="3B908C2F"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335ECC01"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Jobin, A., Ienca, M., &amp; Vayena, E. (2019). The global landscape of AI ethics guidelines. Nature Machine Intelligence, 1(9), 389-399.</w:t>
      </w:r>
    </w:p>
    <w:p w14:paraId="56C50F8A"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60F1FE6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MIT Media Lab. (2021). https://www.media.mit.edu/</w:t>
      </w:r>
    </w:p>
    <w:p w14:paraId="3EBA2E2E"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078A765A"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Mittelstadt, B. (2019). Principles alone cannot guarantee ethical AI. Nature Machine Intelligence, 1(11), 501-507.</w:t>
      </w:r>
    </w:p>
    <w:p w14:paraId="65EB13CA"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066315F6"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OECD. (2020). OECD principles on artificial intelligence. https://www.oecd.org/going-digital/ai/principles/</w:t>
      </w:r>
    </w:p>
    <w:p w14:paraId="224E2F39"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2C7661A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Raso, F. A., Hilligoss, H., Krishnamurthy, V., Bavitz, C., &amp; Kim, L. (2018). Artificial intelligence &amp; human rights: Opportunities &amp; risks. Berkman Klein Center for Internet &amp; Society.</w:t>
      </w:r>
    </w:p>
    <w:p w14:paraId="548DAD4B"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A3DFDB9"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Rudin, C. (2019). Stop explaining black box machine learning models for high stakes decisions and use interpretable models instead. Nature Machine Intelligence, 1(5), 206-215.</w:t>
      </w:r>
    </w:p>
    <w:p w14:paraId="173B7621"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5F2F943F"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UNESCO. (2021). Recommendation on the ethics of artificial intelligence. https://unesdoc.unesco.org/ark:/48223/pf0000380455</w:t>
      </w:r>
    </w:p>
    <w:p w14:paraId="3F5720EF" w14:textId="77777777"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p>
    <w:p w14:paraId="7F871550" w14:textId="0C9747D2" w:rsidR="002E408F" w:rsidRPr="002E408F" w:rsidRDefault="002E408F" w:rsidP="002E408F">
      <w:pPr>
        <w:spacing w:after="45" w:line="300" w:lineRule="atLeast"/>
        <w:rPr>
          <w:rFonts w:ascii="Helvetica Neue" w:eastAsia="Times New Roman" w:hAnsi="Helvetica Neue" w:cs="Times New Roman"/>
          <w:color w:val="000000" w:themeColor="text1"/>
          <w:kern w:val="0"/>
          <w:sz w:val="21"/>
          <w:szCs w:val="21"/>
          <w:lang w:eastAsia="en-GB"/>
          <w14:ligatures w14:val="none"/>
        </w:rPr>
      </w:pPr>
      <w:r w:rsidRPr="002E408F">
        <w:rPr>
          <w:rFonts w:ascii="Helvetica Neue" w:eastAsia="Times New Roman" w:hAnsi="Helvetica Neue" w:cs="Times New Roman"/>
          <w:color w:val="000000" w:themeColor="text1"/>
          <w:kern w:val="0"/>
          <w:sz w:val="21"/>
          <w:szCs w:val="21"/>
          <w:lang w:eastAsia="en-GB"/>
          <w14:ligatures w14:val="none"/>
        </w:rPr>
        <w:t>Wirtz, B. W., Weyerer, J. C., &amp; Geyer, C. (2019). Artificial intelligence and the public sector—Applications and challenges. International Journal of Public Administration, 42(7), 596-615.</w:t>
      </w:r>
    </w:p>
    <w:p w14:paraId="23F28F1B" w14:textId="77777777" w:rsidR="002E408F" w:rsidRDefault="002E408F" w:rsidP="00341397">
      <w:pPr>
        <w:rPr>
          <w:rFonts w:ascii="Calibri" w:hAnsi="Calibri" w:cs="Calibri"/>
          <w:b/>
          <w:bCs/>
          <w:color w:val="000000" w:themeColor="text1"/>
          <w:lang w:val="en-GB"/>
        </w:rPr>
      </w:pPr>
    </w:p>
    <w:p w14:paraId="4A6A8E92" w14:textId="77777777" w:rsidR="002E408F" w:rsidRDefault="002E408F" w:rsidP="00341397">
      <w:pPr>
        <w:rPr>
          <w:rFonts w:ascii="Calibri" w:hAnsi="Calibri" w:cs="Calibri"/>
          <w:b/>
          <w:bCs/>
          <w:color w:val="000000" w:themeColor="text1"/>
          <w:lang w:val="en-GB"/>
        </w:rPr>
      </w:pPr>
    </w:p>
    <w:p w14:paraId="285D9F9F" w14:textId="77777777" w:rsidR="002E408F" w:rsidRDefault="002E408F" w:rsidP="00341397">
      <w:pPr>
        <w:rPr>
          <w:rFonts w:ascii="Calibri" w:hAnsi="Calibri" w:cs="Calibri"/>
          <w:b/>
          <w:bCs/>
          <w:color w:val="000000" w:themeColor="text1"/>
          <w:lang w:val="en-GB"/>
        </w:rPr>
      </w:pPr>
    </w:p>
    <w:p w14:paraId="2E4985CC" w14:textId="4756FD35" w:rsidR="002E408F" w:rsidRDefault="002E408F" w:rsidP="00341397">
      <w:pPr>
        <w:rPr>
          <w:rFonts w:ascii="Helvetica Neue" w:eastAsia="Times New Roman" w:hAnsi="Helvetica Neue" w:cs="Times New Roman"/>
          <w:b/>
          <w:bCs/>
          <w:color w:val="FF0000"/>
          <w:kern w:val="0"/>
          <w:sz w:val="21"/>
          <w:szCs w:val="21"/>
          <w:lang w:eastAsia="en-GB"/>
          <w14:ligatures w14:val="none"/>
        </w:rPr>
      </w:pPr>
      <w:r w:rsidRPr="002E408F">
        <w:rPr>
          <w:rFonts w:ascii="Helvetica Neue" w:eastAsia="Times New Roman" w:hAnsi="Helvetica Neue" w:cs="Times New Roman"/>
          <w:b/>
          <w:bCs/>
          <w:color w:val="FF0000"/>
          <w:kern w:val="0"/>
          <w:sz w:val="21"/>
          <w:szCs w:val="21"/>
          <w:lang w:eastAsia="en-GB"/>
          <w14:ligatures w14:val="none"/>
        </w:rPr>
        <w:t xml:space="preserve">Claude Gemini 1.5 Integrated by </w:t>
      </w:r>
      <w:r>
        <w:rPr>
          <w:rFonts w:ascii="Helvetica Neue" w:eastAsia="Times New Roman" w:hAnsi="Helvetica Neue" w:cs="Times New Roman"/>
          <w:b/>
          <w:bCs/>
          <w:color w:val="FF0000"/>
          <w:kern w:val="0"/>
          <w:sz w:val="21"/>
          <w:szCs w:val="21"/>
          <w:lang w:eastAsia="en-GB"/>
          <w14:ligatures w14:val="none"/>
        </w:rPr>
        <w:t>Gemini 1.5</w:t>
      </w:r>
    </w:p>
    <w:p w14:paraId="0812002B" w14:textId="77777777" w:rsidR="002E408F" w:rsidRDefault="002E408F" w:rsidP="00341397">
      <w:pPr>
        <w:rPr>
          <w:rFonts w:ascii="Calibri" w:hAnsi="Calibri" w:cs="Calibri"/>
          <w:b/>
          <w:bCs/>
          <w:color w:val="000000" w:themeColor="text1"/>
          <w:lang w:val="en-GB"/>
        </w:rPr>
      </w:pPr>
    </w:p>
    <w:p w14:paraId="17BC13B9" w14:textId="77777777" w:rsidR="002E408F" w:rsidRDefault="002E408F" w:rsidP="00341397">
      <w:pPr>
        <w:rPr>
          <w:rFonts w:ascii="Calibri" w:hAnsi="Calibri" w:cs="Calibri"/>
          <w:b/>
          <w:bCs/>
          <w:color w:val="000000" w:themeColor="text1"/>
          <w:lang w:val="en-GB"/>
        </w:rPr>
      </w:pPr>
    </w:p>
    <w:p w14:paraId="40D7459F" w14:textId="77777777" w:rsidR="002E408F" w:rsidRPr="002E408F" w:rsidRDefault="002E408F" w:rsidP="002E408F">
      <w:pPr>
        <w:spacing w:line="420" w:lineRule="atLeast"/>
        <w:outlineLvl w:val="1"/>
        <w:rPr>
          <w:rFonts w:ascii="Helvetica Neue" w:eastAsia="Times New Roman" w:hAnsi="Helvetica Neue" w:cs="Times New Roman"/>
          <w:kern w:val="0"/>
          <w:sz w:val="33"/>
          <w:szCs w:val="33"/>
          <w:lang w:eastAsia="en-GB"/>
          <w14:ligatures w14:val="none"/>
        </w:rPr>
      </w:pPr>
      <w:r w:rsidRPr="002E408F">
        <w:rPr>
          <w:rFonts w:ascii="Helvetica Neue" w:eastAsia="Times New Roman" w:hAnsi="Helvetica Neue" w:cs="Times New Roman"/>
          <w:kern w:val="0"/>
          <w:sz w:val="33"/>
          <w:szCs w:val="33"/>
          <w:lang w:eastAsia="en-GB"/>
          <w14:ligatures w14:val="none"/>
        </w:rPr>
        <w:t>The Tapestry of Responsibility: Weaving Ethical AI into the Fabric of Society</w:t>
      </w:r>
    </w:p>
    <w:p w14:paraId="1D96B3E3"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The age of artificial intelligence (AI) has arrived, transforming our world at an unprecedented pace. From the mundane to the extraordinary, AI's influence is undeniable, shaping everything from healthcare and finance to law enforcement and personal entertainment. However, this technological leap comes with a weighty responsibility. As AI systems become increasingly integrated into</w:t>
      </w:r>
      <w:r w:rsidRPr="002E408F">
        <w:rPr>
          <w:rFonts w:ascii="Helvetica Neue" w:eastAsia="Times New Roman" w:hAnsi="Helvetica Neue" w:cs="Times New Roman"/>
          <w:kern w:val="0"/>
          <w:sz w:val="21"/>
          <w:szCs w:val="21"/>
          <w:lang w:eastAsia="en-GB"/>
          <w14:ligatures w14:val="none"/>
        </w:rPr>
        <w:lastRenderedPageBreak/>
        <w:t> the fabric of society, ensuring their ethical, safe, and beneficial use becomes paramount. Navigating this complex landscape requires a multifaceted approach, weaving together the responsibilities of diverse stakeholders – governments, developers, corporations, academia, civil society, and individual users. Each thread in this tapestry plays a crucial role in ensuring that AI serves as a force for good, empowering humanity and creating a more equitable and just future for all.</w:t>
      </w:r>
    </w:p>
    <w:p w14:paraId="397FDE1D"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While some may argue that the primary responsibility for ethical AI lies with the developers and corporations creating these technologies, it is crucial to recognize the critical role of governments in setting the stage. Governments are uniquely positioned to establish the overarching framework through legislation and regulation, addressing issues such as algorithmic bias, data privacy, and the potential for autonomous systems to cause harm. Examples like the European Union's General Data Protection Regulation (GDPR) demonstrate the growing recognition of this need for adaptable legal frameworks that balance innovation with risk mitigation (Cath et al., 2018). However, the challenge lies in striking the right balance between fostering innovation and imposing restrictions that could stifle progress.</w:t>
      </w:r>
    </w:p>
    <w:p w14:paraId="7978BF6B"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Beyond regulation, governments can actively promote ethical AI development by funding research, establishing ethical guidelines, and fostering collaboration between diverse stakeholders. Initiatives like the Global Partnership on AI (GPAI) exemplify this proactive approach (OECD, 2020). However, concerns remain about the effectiveness of such initiatives in holding actors accountable and ensuring that ethical principles translate into concrete action.</w:t>
      </w:r>
    </w:p>
    <w:p w14:paraId="2854779D"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Building public trust and understanding is also crucial for the successful integration of AI into society. Governments can facilitate this through public education campaigns, promoting digital literacy, and fostering open dialogue on AI ethics and governance. Initiatives like "Elements of AI" aim to empower citizens to critically engage with this technology (Wirtz et al., 2019). However, ensuring equitable access to AI literacy and engagement opportunities for all members of society remains a challenge.</w:t>
      </w:r>
    </w:p>
    <w:p w14:paraId="4B7D92BC"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The increasing automation of tasks through AI raises concerns about job displacement and the need for governments to invest in reskilling and upskilling initiatives (Brynjolfsson &amp; McAfee, 2015). This necessitates a proactive approach to mitigate the potential disruptive effects of automation and ensure a just transition for the workforce.</w:t>
      </w:r>
    </w:p>
    <w:p w14:paraId="2B7301D4"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While governments lay the groundwork, the ethical development and deployment of AI ultimately depend on the actions of developers and corporations. Developers, as the architects of these intelligent systems, hold immense power and responsibility. Embedding ethical considerations into the design process is crucial, anticipating and mitigating potential biases, risks, and societal impacts. Tools like AI Fairness 360 offer solutions for addressing bias, but their effectiveness depends on the commitment of developers and organizations (Angwin et al., 2016). Prioritizing transparency and explainability is equally important, ensuring that AI decision-making processes are clear and understandable. The potential for errors in AI-powered systems, such as medical image analysis, highlights the need for explainable algorithms and mechanisms for auditing AI decisions (Calo, 2015).</w:t>
      </w:r>
    </w:p>
    <w:p w14:paraId="7619D916"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lastRenderedPageBreak/>
        <w:t>Corporations deploying AI systems must go beyond compliance with regulations and embrace a proactive approach to algorithmic accountability. Establishing AI ethics boards, conducting impact assessments, and regularly auditing algorithms for bias and unintended consequences are critical steps (Jobin et al., 2019). The case of the COMPAS recidivism risk-assessment tool, which exhibited racial biases, exemplifies the need for such measures (Angwin et al., 2016). However, internal ethics boards and self-regulation alone may not be sufficient; external oversight and enforcement mechanisms are also necessary (Mittelstadt, 2019).</w:t>
      </w:r>
    </w:p>
    <w:p w14:paraId="58AA0E3D" w14:textId="77777777" w:rsidR="002E408F" w:rsidRPr="002E408F" w:rsidRDefault="002E408F" w:rsidP="002E408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Transparency and user empowerment are essential aspects of responsible AI deployment. Corporations must be transparent about how AI systems are used, what data is collected, and how it influences decisions. Offering mechanisms for recourse in case of harm or unfair treatment fosters trust and accountability (IEEE, 2019). However, the complexity of many AI systems makes transparency and explainability challenging, requiring ongoing research and innovation in AI interpretability techniques (Rudin, 2019).</w:t>
      </w:r>
    </w:p>
    <w:p w14:paraId="0EF10D8F" w14:textId="77777777" w:rsidR="002E408F" w:rsidRPr="002E408F" w:rsidRDefault="002E408F" w:rsidP="002E408F">
      <w:pPr>
        <w:spacing w:before="100" w:beforeAutospacing="1"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Individual users also play a crucial role in shaping the future of AI. Developing AI literacy empowers individuals to make informed decisions about their interactions with AI systems and advocate for responsible practices. This involves understanding the capabilities and limitations of AI, recognizing potential biases and risks, and being aware of one's rights and options for recourse (Floridi et al., 2018). Protecting personal data is another critical responsibility, as highlighted by the Cambridge Analytica scandal (Cadwalladr &amp; Graham-Harrison, 2018). Individuals must be vigilant in understanding how their data is collected and used, exercising their rights to privacy and data control, and holding corporations accountable for responsible data practices (Isaak &amp; Hanna, 2018).</w:t>
      </w:r>
    </w:p>
    <w:p w14:paraId="50A1E0CB" w14:textId="77777777" w:rsidR="002E408F" w:rsidRPr="002E408F" w:rsidRDefault="002E408F" w:rsidP="002E408F">
      <w:pPr>
        <w:rPr>
          <w:rFonts w:ascii="Times New Roman" w:eastAsia="Times New Roman" w:hAnsi="Times New Roman" w:cs="Times New Roman"/>
          <w:kern w:val="0"/>
          <w:lang w:eastAsia="en-GB"/>
          <w14:ligatures w14:val="none"/>
        </w:rPr>
      </w:pPr>
      <w:r w:rsidRPr="002E408F">
        <w:rPr>
          <w:rFonts w:ascii="Google Symbols" w:eastAsia="Times New Roman" w:hAnsi="Google Symbols" w:cs="Times New Roman"/>
          <w:kern w:val="0"/>
          <w:sz w:val="30"/>
          <w:szCs w:val="30"/>
          <w:lang w:eastAsia="en-GB"/>
          <w14:ligatures w14:val="none"/>
        </w:rPr>
        <w:t>delete</w:t>
      </w:r>
    </w:p>
    <w:p w14:paraId="6D39AE46" w14:textId="77777777" w:rsidR="002E408F" w:rsidRPr="002E408F" w:rsidRDefault="002E408F" w:rsidP="002E408F">
      <w:pPr>
        <w:rPr>
          <w:rFonts w:ascii="Times New Roman" w:eastAsia="Times New Roman" w:hAnsi="Times New Roman" w:cs="Times New Roman"/>
          <w:kern w:val="0"/>
          <w:lang w:eastAsia="en-GB"/>
          <w14:ligatures w14:val="none"/>
        </w:rPr>
      </w:pPr>
      <w:r w:rsidRPr="002E408F">
        <w:rPr>
          <w:rFonts w:ascii="Times New Roman" w:eastAsia="Times New Roman" w:hAnsi="Times New Roman" w:cs="Times New Roman"/>
          <w:kern w:val="0"/>
          <w:lang w:eastAsia="en-GB"/>
          <w14:ligatures w14:val="none"/>
        </w:rPr>
        <w:t>User</w:t>
      </w:r>
    </w:p>
    <w:p w14:paraId="58DFAE29" w14:textId="77777777" w:rsidR="002E408F" w:rsidRPr="002E408F" w:rsidRDefault="002E408F" w:rsidP="002E408F">
      <w:pPr>
        <w:rPr>
          <w:rFonts w:ascii="Times New Roman" w:eastAsia="Times New Roman" w:hAnsi="Times New Roman" w:cs="Times New Roman"/>
          <w:kern w:val="0"/>
          <w:lang w:eastAsia="en-GB"/>
          <w14:ligatures w14:val="none"/>
        </w:rPr>
      </w:pPr>
      <w:r w:rsidRPr="002E408F">
        <w:rPr>
          <w:rFonts w:ascii="Times New Roman" w:eastAsia="Times New Roman" w:hAnsi="Times New Roman" w:cs="Times New Roman"/>
          <w:kern w:val="0"/>
          <w:lang w:eastAsia="en-GB"/>
          <w14:ligatures w14:val="none"/>
        </w:rPr>
        <w:t>reference list?</w:t>
      </w:r>
    </w:p>
    <w:p w14:paraId="182948F8" w14:textId="77777777" w:rsidR="002E408F" w:rsidRPr="002E408F" w:rsidRDefault="002E408F" w:rsidP="002E408F">
      <w:pPr>
        <w:rPr>
          <w:rFonts w:ascii="Times New Roman" w:eastAsia="Times New Roman" w:hAnsi="Times New Roman" w:cs="Times New Roman"/>
          <w:kern w:val="0"/>
          <w:lang w:eastAsia="en-GB"/>
          <w14:ligatures w14:val="none"/>
        </w:rPr>
      </w:pPr>
      <w:r w:rsidRPr="002E408F">
        <w:rPr>
          <w:rFonts w:ascii="Times New Roman" w:eastAsia="Times New Roman" w:hAnsi="Times New Roman" w:cs="Times New Roman"/>
          <w:kern w:val="0"/>
          <w:lang w:eastAsia="en-GB"/>
          <w14:ligatures w14:val="none"/>
        </w:rPr>
        <w:t>Model</w:t>
      </w:r>
      <w:r w:rsidRPr="002E408F">
        <w:rPr>
          <w:rFonts w:ascii="Google Symbols" w:eastAsia="Times New Roman" w:hAnsi="Google Symbols" w:cs="Times New Roman"/>
          <w:kern w:val="0"/>
          <w:sz w:val="30"/>
          <w:szCs w:val="30"/>
          <w:lang w:eastAsia="en-GB"/>
          <w14:ligatures w14:val="none"/>
        </w:rPr>
        <w:t>format_quote</w:t>
      </w:r>
    </w:p>
    <w:p w14:paraId="02E0FF0E" w14:textId="77777777" w:rsidR="002E408F" w:rsidRPr="002E408F" w:rsidRDefault="002E408F" w:rsidP="002E408F">
      <w:pPr>
        <w:spacing w:line="420" w:lineRule="atLeast"/>
        <w:outlineLvl w:val="1"/>
        <w:rPr>
          <w:rFonts w:ascii="Helvetica Neue" w:eastAsia="Times New Roman" w:hAnsi="Helvetica Neue" w:cs="Times New Roman"/>
          <w:kern w:val="0"/>
          <w:sz w:val="33"/>
          <w:szCs w:val="33"/>
          <w:lang w:eastAsia="en-GB"/>
          <w14:ligatures w14:val="none"/>
        </w:rPr>
      </w:pPr>
      <w:r w:rsidRPr="002E408F">
        <w:rPr>
          <w:rFonts w:ascii="Helvetica Neue" w:eastAsia="Times New Roman" w:hAnsi="Helvetica Neue" w:cs="Times New Roman"/>
          <w:kern w:val="0"/>
          <w:sz w:val="33"/>
          <w:szCs w:val="33"/>
          <w:lang w:eastAsia="en-GB"/>
          <w14:ligatures w14:val="none"/>
        </w:rPr>
        <w:t>References</w:t>
      </w:r>
    </w:p>
    <w:p w14:paraId="0CA56EF7"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Angwin, J., Larson, J., Mattu, S., &amp; Kirchner, L. (2016). Machine bias. ProPublica. </w:t>
      </w:r>
      <w:hyperlink r:id="rId9" w:history="1">
        <w:r w:rsidRPr="002E408F">
          <w:rPr>
            <w:rFonts w:ascii="Helvetica Neue" w:eastAsia="Times New Roman" w:hAnsi="Helvetica Neue" w:cs="Times New Roman"/>
            <w:color w:val="0000FF"/>
            <w:kern w:val="0"/>
            <w:sz w:val="21"/>
            <w:szCs w:val="21"/>
            <w:lang w:eastAsia="en-GB"/>
            <w14:ligatures w14:val="none"/>
          </w:rPr>
          <w:t>https://www.propublica.org/article/machine-bias-risk-assessments-in-criminal-sentencing</w:t>
        </w:r>
      </w:hyperlink>
    </w:p>
    <w:p w14:paraId="419EBA06"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Brynjolfsson, E., &amp; McAfee, A. (2015). Will humans go the way of horses? Foreign Affairs, 94(4), 8-14.</w:t>
      </w:r>
    </w:p>
    <w:p w14:paraId="01533CCF"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Buolamwini, J., &amp; Gebru, T. (2018). Gender shades: Intersectional accuracy disparities in commercial gender classification. In Conference on fairness, accountability and transparency (pp. 77-91). PMLR.</w:t>
      </w:r>
    </w:p>
    <w:p w14:paraId="71508413"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Cadwalladr, C., &amp; Graham-Harrison, E. (2018). Revealed: 50 million Facebook profiles harvested for Cambridge Analytica in major data breach. The Guardian. </w:t>
      </w:r>
      <w:hyperlink r:id="rId10" w:history="1">
        <w:r w:rsidRPr="002E408F">
          <w:rPr>
            <w:rFonts w:ascii="Helvetica Neue" w:eastAsia="Times New Roman" w:hAnsi="Helvetica Neue" w:cs="Times New Roman"/>
            <w:color w:val="0000FF"/>
            <w:kern w:val="0"/>
            <w:sz w:val="21"/>
            <w:szCs w:val="21"/>
            <w:lang w:eastAsia="en-GB"/>
            <w14:ligatures w14:val="none"/>
          </w:rPr>
          <w:t>https://www.theguardian.com/news/2018/mar/17/cambridge-analytica-facebook-influence-us-election</w:t>
        </w:r>
      </w:hyperlink>
    </w:p>
    <w:p w14:paraId="38E7B38E"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Calo, R. (2015). Robotics and the lessons of cyberlaw. California Law Review, 103(3), 513-563.</w:t>
      </w:r>
    </w:p>
    <w:p w14:paraId="2BE02E1F"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lastRenderedPageBreak/>
        <w:t>Cath, C., Wachter, S., Mittelstadt, B., Taddeo, M., &amp; Floridi, L. (2018). Artificial intelligence and the 'good society': The US, EU, and UK approach. Science and Engineering Ethics, 24(2), 505-528.</w:t>
      </w:r>
    </w:p>
    <w:p w14:paraId="52562571"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Eubanks, V. (2018). Automating inequality: How high-tech tools profile, police, and punish the poor. St. Martin's Press.</w:t>
      </w:r>
    </w:p>
    <w:p w14:paraId="4DE73325"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Floridi, L., Cowls, J., Beltrametti, M., Chatila, R., Chazerand, P., Dignum, V., ... &amp; Vayena, E. (2018). AI4People—An ethical framework for a good AI society: Opportunities, risks, principles, and recommendations. Minds and Machines, 28(4), 689-707.</w:t>
      </w:r>
    </w:p>
    <w:p w14:paraId="39A1FD24"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IEEE. (2019). Ethically aligned design: A vision for prioritizing human well-being with autonomous and intelligent systems. </w:t>
      </w:r>
      <w:hyperlink r:id="rId11" w:history="1">
        <w:r w:rsidRPr="002E408F">
          <w:rPr>
            <w:rFonts w:ascii="Helvetica Neue" w:eastAsia="Times New Roman" w:hAnsi="Helvetica Neue" w:cs="Times New Roman"/>
            <w:color w:val="0000FF"/>
            <w:kern w:val="0"/>
            <w:sz w:val="21"/>
            <w:szCs w:val="21"/>
            <w:lang w:eastAsia="en-GB"/>
            <w14:ligatures w14:val="none"/>
          </w:rPr>
          <w:t>https://standards.ieee.org/content/dam/ieee-standards/standards/web/documents/other/ead1e.pdf</w:t>
        </w:r>
      </w:hyperlink>
    </w:p>
    <w:p w14:paraId="16791ABC"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Isaak, J., &amp; Hanna, M. J. (2018). User data privacy: Facebook, Cambridge Analytica, and privacy protection. Computer, 51(8), 56-59.</w:t>
      </w:r>
    </w:p>
    <w:p w14:paraId="3F034ACE"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Jobin, A., Ienca, M., &amp; Vayena, E. (2019). The global landscape of AI ethics guidelines. Nature Machine Intelligence, 1(9), 389-399.</w:t>
      </w:r>
    </w:p>
    <w:p w14:paraId="7C5996A0"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Khurana, A. (2019). Automation, jobs, and the role of universal basic income. Journal of Political Philosophy, 27(4), 461-484.</w:t>
      </w:r>
    </w:p>
    <w:p w14:paraId="13F47782"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Mittelstadt, B. (2019). Principles alone cannot guarantee ethical AI. Nature Machine Intelligence, 1(11), 501-507.</w:t>
      </w:r>
    </w:p>
    <w:p w14:paraId="2499619D"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OECD. (2020). OECD principles on artificial intelligence. </w:t>
      </w:r>
      <w:hyperlink r:id="rId12" w:history="1">
        <w:r w:rsidRPr="002E408F">
          <w:rPr>
            <w:rFonts w:ascii="Helvetica Neue" w:eastAsia="Times New Roman" w:hAnsi="Helvetica Neue" w:cs="Times New Roman"/>
            <w:color w:val="0000FF"/>
            <w:kern w:val="0"/>
            <w:sz w:val="21"/>
            <w:szCs w:val="21"/>
            <w:lang w:eastAsia="en-GB"/>
            <w14:ligatures w14:val="none"/>
          </w:rPr>
          <w:t>https://www.oecd.org/going-digital/ai/principles/</w:t>
        </w:r>
      </w:hyperlink>
    </w:p>
    <w:p w14:paraId="2B427E08"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Raso, F. A., Hilligoss, H., Krishnamurthy, V., Bavitz, C., &amp; Kim, L. (2018). Artificial intelligence &amp; human rights: Opportunities &amp; risks. Berkman Klein Center for Internet &amp; Society.</w:t>
      </w:r>
    </w:p>
    <w:p w14:paraId="30E9C303"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Rudin, C. (2019). Stop explaining black box machine learning models for high stakes decisions and use interpretable models instead. Nature Machine Intelligence, 1(5), 206-215.</w:t>
      </w:r>
    </w:p>
    <w:p w14:paraId="12EB1638" w14:textId="77777777" w:rsidR="002E408F" w:rsidRPr="002E408F" w:rsidRDefault="002E408F" w:rsidP="002E408F">
      <w:pPr>
        <w:numPr>
          <w:ilvl w:val="0"/>
          <w:numId w:val="11"/>
        </w:numPr>
        <w:spacing w:after="45"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Thierer, A., O'Sullivan, A., &amp; Russell, R. (2017). Artificial intelligence and public policy. The Mercatus Center at George Mason University. </w:t>
      </w:r>
      <w:hyperlink r:id="rId13" w:history="1">
        <w:r w:rsidRPr="002E408F">
          <w:rPr>
            <w:rFonts w:ascii="Helvetica Neue" w:eastAsia="Times New Roman" w:hAnsi="Helvetica Neue" w:cs="Times New Roman"/>
            <w:color w:val="0000FF"/>
            <w:kern w:val="0"/>
            <w:sz w:val="21"/>
            <w:szCs w:val="21"/>
            <w:lang w:eastAsia="en-GB"/>
            <w14:ligatures w14:val="none"/>
          </w:rPr>
          <w:t>https://www.mercatus.org/system/files/thierer-artificial-intelligence-policy-mr-mercatus-v1.pdf</w:t>
        </w:r>
      </w:hyperlink>
    </w:p>
    <w:p w14:paraId="5FC02ACC" w14:textId="77777777" w:rsidR="002E408F" w:rsidRPr="002E408F" w:rsidRDefault="002E408F" w:rsidP="002E408F">
      <w:pPr>
        <w:numPr>
          <w:ilvl w:val="0"/>
          <w:numId w:val="11"/>
        </w:numPr>
        <w:spacing w:line="300" w:lineRule="atLeast"/>
        <w:rPr>
          <w:rFonts w:ascii="Helvetica Neue" w:eastAsia="Times New Roman" w:hAnsi="Helvetica Neue" w:cs="Times New Roman"/>
          <w:kern w:val="0"/>
          <w:sz w:val="21"/>
          <w:szCs w:val="21"/>
          <w:lang w:eastAsia="en-GB"/>
          <w14:ligatures w14:val="none"/>
        </w:rPr>
      </w:pPr>
      <w:r w:rsidRPr="002E408F">
        <w:rPr>
          <w:rFonts w:ascii="Helvetica Neue" w:eastAsia="Times New Roman" w:hAnsi="Helvetica Neue" w:cs="Times New Roman"/>
          <w:kern w:val="0"/>
          <w:sz w:val="21"/>
          <w:szCs w:val="21"/>
          <w:lang w:eastAsia="en-GB"/>
          <w14:ligatures w14:val="none"/>
        </w:rPr>
        <w:t>Wirtz, B. W., Weyerer, J. C., &amp; Geyer, C. (2019). Artificial intelligence and the public sector—Applications and challenges. International Journal of Public Administration, 42(7), 596-615.</w:t>
      </w:r>
    </w:p>
    <w:p w14:paraId="6A36C6BF" w14:textId="77777777" w:rsidR="002E408F" w:rsidRPr="002E408F" w:rsidRDefault="002E408F" w:rsidP="002E408F">
      <w:pPr>
        <w:rPr>
          <w:rFonts w:ascii="Times New Roman" w:eastAsia="Times New Roman" w:hAnsi="Times New Roman" w:cs="Times New Roman"/>
          <w:kern w:val="0"/>
          <w:lang w:eastAsia="en-GB"/>
          <w14:ligatures w14:val="none"/>
        </w:rPr>
      </w:pPr>
    </w:p>
    <w:p w14:paraId="237BE7A5" w14:textId="77777777" w:rsidR="002E408F" w:rsidRPr="00341397" w:rsidRDefault="002E408F" w:rsidP="00341397">
      <w:pPr>
        <w:rPr>
          <w:rFonts w:ascii="Calibri" w:hAnsi="Calibri" w:cs="Calibri"/>
          <w:b/>
          <w:bCs/>
          <w:color w:val="000000" w:themeColor="text1"/>
          <w:lang w:val="en-GB"/>
        </w:rPr>
      </w:pPr>
    </w:p>
    <w:sectPr w:rsidR="002E408F" w:rsidRPr="0034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oogle Symbol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72C6"/>
    <w:multiLevelType w:val="multilevel"/>
    <w:tmpl w:val="BC0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F4117"/>
    <w:multiLevelType w:val="multilevel"/>
    <w:tmpl w:val="7C7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74803"/>
    <w:multiLevelType w:val="multilevel"/>
    <w:tmpl w:val="E2BA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528BD"/>
    <w:multiLevelType w:val="multilevel"/>
    <w:tmpl w:val="4C1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40F34"/>
    <w:multiLevelType w:val="multilevel"/>
    <w:tmpl w:val="EFAE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37871"/>
    <w:multiLevelType w:val="multilevel"/>
    <w:tmpl w:val="BBD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02739"/>
    <w:multiLevelType w:val="multilevel"/>
    <w:tmpl w:val="C35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D48A9"/>
    <w:multiLevelType w:val="multilevel"/>
    <w:tmpl w:val="74D0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0153D"/>
    <w:multiLevelType w:val="hybridMultilevel"/>
    <w:tmpl w:val="10669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836F88"/>
    <w:multiLevelType w:val="multilevel"/>
    <w:tmpl w:val="FAD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D5048"/>
    <w:multiLevelType w:val="multilevel"/>
    <w:tmpl w:val="57D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415157">
    <w:abstractNumId w:val="8"/>
  </w:num>
  <w:num w:numId="2" w16cid:durableId="1575773383">
    <w:abstractNumId w:val="0"/>
  </w:num>
  <w:num w:numId="3" w16cid:durableId="1014572589">
    <w:abstractNumId w:val="5"/>
  </w:num>
  <w:num w:numId="4" w16cid:durableId="235096792">
    <w:abstractNumId w:val="2"/>
  </w:num>
  <w:num w:numId="5" w16cid:durableId="257491216">
    <w:abstractNumId w:val="9"/>
  </w:num>
  <w:num w:numId="6" w16cid:durableId="510872966">
    <w:abstractNumId w:val="10"/>
  </w:num>
  <w:num w:numId="7" w16cid:durableId="1202547265">
    <w:abstractNumId w:val="6"/>
  </w:num>
  <w:num w:numId="8" w16cid:durableId="676884733">
    <w:abstractNumId w:val="4"/>
  </w:num>
  <w:num w:numId="9" w16cid:durableId="799302269">
    <w:abstractNumId w:val="7"/>
  </w:num>
  <w:num w:numId="10" w16cid:durableId="1591230636">
    <w:abstractNumId w:val="3"/>
  </w:num>
  <w:num w:numId="11" w16cid:durableId="858082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D5"/>
    <w:rsid w:val="000944D5"/>
    <w:rsid w:val="001D3639"/>
    <w:rsid w:val="0029730E"/>
    <w:rsid w:val="002C20F3"/>
    <w:rsid w:val="002E408F"/>
    <w:rsid w:val="002F12B8"/>
    <w:rsid w:val="00341397"/>
    <w:rsid w:val="0049134F"/>
    <w:rsid w:val="005C556B"/>
    <w:rsid w:val="00706DB0"/>
    <w:rsid w:val="008245AF"/>
    <w:rsid w:val="00826792"/>
    <w:rsid w:val="008F4933"/>
    <w:rsid w:val="00A4456D"/>
    <w:rsid w:val="00B877F3"/>
    <w:rsid w:val="00C45862"/>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1834BF1B"/>
  <w15:chartTrackingRefBased/>
  <w15:docId w15:val="{956C597F-D30B-C94B-B443-8CED550C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4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4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4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4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4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4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4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4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4D5"/>
    <w:rPr>
      <w:rFonts w:eastAsiaTheme="majorEastAsia" w:cstheme="majorBidi"/>
      <w:color w:val="272727" w:themeColor="text1" w:themeTint="D8"/>
    </w:rPr>
  </w:style>
  <w:style w:type="paragraph" w:styleId="Title">
    <w:name w:val="Title"/>
    <w:basedOn w:val="Normal"/>
    <w:next w:val="Normal"/>
    <w:link w:val="TitleChar"/>
    <w:uiPriority w:val="10"/>
    <w:qFormat/>
    <w:rsid w:val="000944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4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4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4D5"/>
    <w:rPr>
      <w:i/>
      <w:iCs/>
      <w:color w:val="404040" w:themeColor="text1" w:themeTint="BF"/>
    </w:rPr>
  </w:style>
  <w:style w:type="paragraph" w:styleId="ListParagraph">
    <w:name w:val="List Paragraph"/>
    <w:basedOn w:val="Normal"/>
    <w:uiPriority w:val="34"/>
    <w:qFormat/>
    <w:rsid w:val="000944D5"/>
    <w:pPr>
      <w:ind w:left="720"/>
      <w:contextualSpacing/>
    </w:pPr>
  </w:style>
  <w:style w:type="character" w:styleId="IntenseEmphasis">
    <w:name w:val="Intense Emphasis"/>
    <w:basedOn w:val="DefaultParagraphFont"/>
    <w:uiPriority w:val="21"/>
    <w:qFormat/>
    <w:rsid w:val="000944D5"/>
    <w:rPr>
      <w:i/>
      <w:iCs/>
      <w:color w:val="0F4761" w:themeColor="accent1" w:themeShade="BF"/>
    </w:rPr>
  </w:style>
  <w:style w:type="paragraph" w:styleId="IntenseQuote">
    <w:name w:val="Intense Quote"/>
    <w:basedOn w:val="Normal"/>
    <w:next w:val="Normal"/>
    <w:link w:val="IntenseQuoteChar"/>
    <w:uiPriority w:val="30"/>
    <w:qFormat/>
    <w:rsid w:val="00094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4D5"/>
    <w:rPr>
      <w:i/>
      <w:iCs/>
      <w:color w:val="0F4761" w:themeColor="accent1" w:themeShade="BF"/>
    </w:rPr>
  </w:style>
  <w:style w:type="character" w:styleId="IntenseReference">
    <w:name w:val="Intense Reference"/>
    <w:basedOn w:val="DefaultParagraphFont"/>
    <w:uiPriority w:val="32"/>
    <w:qFormat/>
    <w:rsid w:val="000944D5"/>
    <w:rPr>
      <w:b/>
      <w:bCs/>
      <w:smallCaps/>
      <w:color w:val="0F4761" w:themeColor="accent1" w:themeShade="BF"/>
      <w:spacing w:val="5"/>
    </w:rPr>
  </w:style>
  <w:style w:type="paragraph" w:styleId="NormalWeb">
    <w:name w:val="Normal (Web)"/>
    <w:basedOn w:val="Normal"/>
    <w:uiPriority w:val="99"/>
    <w:semiHidden/>
    <w:unhideWhenUsed/>
    <w:rsid w:val="00B877F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877F3"/>
    <w:rPr>
      <w:b/>
      <w:bCs/>
    </w:rPr>
  </w:style>
  <w:style w:type="paragraph" w:customStyle="1" w:styleId="msonormal0">
    <w:name w:val="msonormal"/>
    <w:basedOn w:val="Normal"/>
    <w:rsid w:val="0049134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g-star-inserted">
    <w:name w:val="ng-star-inserted"/>
    <w:basedOn w:val="DefaultParagraphFont"/>
    <w:rsid w:val="0049134F"/>
  </w:style>
  <w:style w:type="paragraph" w:customStyle="1" w:styleId="ng-star-inserted1">
    <w:name w:val="ng-star-inserted1"/>
    <w:basedOn w:val="Normal"/>
    <w:rsid w:val="0049134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ng-star-inserted2">
    <w:name w:val="ng-star-inserted2"/>
    <w:basedOn w:val="Normal"/>
    <w:rsid w:val="0049134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gmat-label-large">
    <w:name w:val="gmat-label-large"/>
    <w:basedOn w:val="DefaultParagraphFont"/>
    <w:rsid w:val="0049134F"/>
  </w:style>
  <w:style w:type="character" w:customStyle="1" w:styleId="icons">
    <w:name w:val="icons"/>
    <w:basedOn w:val="DefaultParagraphFont"/>
    <w:rsid w:val="0049134F"/>
  </w:style>
  <w:style w:type="character" w:customStyle="1" w:styleId="material-symbols-outlined">
    <w:name w:val="material-symbols-outlined"/>
    <w:basedOn w:val="DefaultParagraphFont"/>
    <w:rsid w:val="0049134F"/>
  </w:style>
  <w:style w:type="character" w:customStyle="1" w:styleId="highlight">
    <w:name w:val="highlight"/>
    <w:basedOn w:val="DefaultParagraphFont"/>
    <w:rsid w:val="0049134F"/>
  </w:style>
  <w:style w:type="character" w:customStyle="1" w:styleId="mat-mdc-button-persistent-ripple">
    <w:name w:val="mat-mdc-button-persistent-ripple"/>
    <w:basedOn w:val="DefaultParagraphFont"/>
    <w:rsid w:val="0049134F"/>
  </w:style>
  <w:style w:type="character" w:customStyle="1" w:styleId="mat-mdc-focus-indicator">
    <w:name w:val="mat-mdc-focus-indicator"/>
    <w:basedOn w:val="DefaultParagraphFont"/>
    <w:rsid w:val="0049134F"/>
  </w:style>
  <w:style w:type="character" w:customStyle="1" w:styleId="label">
    <w:name w:val="label"/>
    <w:basedOn w:val="DefaultParagraphFont"/>
    <w:rsid w:val="0049134F"/>
  </w:style>
  <w:style w:type="character" w:customStyle="1" w:styleId="content-blocked">
    <w:name w:val="content-blocked"/>
    <w:basedOn w:val="DefaultParagraphFont"/>
    <w:rsid w:val="0049134F"/>
  </w:style>
  <w:style w:type="character" w:styleId="Hyperlink">
    <w:name w:val="Hyperlink"/>
    <w:basedOn w:val="DefaultParagraphFont"/>
    <w:uiPriority w:val="99"/>
    <w:semiHidden/>
    <w:unhideWhenUsed/>
    <w:rsid w:val="0049134F"/>
    <w:rPr>
      <w:color w:val="0000FF"/>
      <w:u w:val="single"/>
    </w:rPr>
  </w:style>
  <w:style w:type="character" w:styleId="FollowedHyperlink">
    <w:name w:val="FollowedHyperlink"/>
    <w:basedOn w:val="DefaultParagraphFont"/>
    <w:uiPriority w:val="99"/>
    <w:semiHidden/>
    <w:unhideWhenUsed/>
    <w:rsid w:val="002E40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1575">
      <w:bodyDiv w:val="1"/>
      <w:marLeft w:val="0"/>
      <w:marRight w:val="0"/>
      <w:marTop w:val="0"/>
      <w:marBottom w:val="0"/>
      <w:divBdr>
        <w:top w:val="none" w:sz="0" w:space="0" w:color="auto"/>
        <w:left w:val="none" w:sz="0" w:space="0" w:color="auto"/>
        <w:bottom w:val="none" w:sz="0" w:space="0" w:color="auto"/>
        <w:right w:val="none" w:sz="0" w:space="0" w:color="auto"/>
      </w:divBdr>
      <w:divsChild>
        <w:div w:id="884635950">
          <w:marLeft w:val="0"/>
          <w:marRight w:val="0"/>
          <w:marTop w:val="0"/>
          <w:marBottom w:val="0"/>
          <w:divBdr>
            <w:top w:val="none" w:sz="0" w:space="0" w:color="auto"/>
            <w:left w:val="none" w:sz="0" w:space="0" w:color="auto"/>
            <w:bottom w:val="none" w:sz="0" w:space="0" w:color="auto"/>
            <w:right w:val="none" w:sz="0" w:space="0" w:color="auto"/>
          </w:divBdr>
          <w:divsChild>
            <w:div w:id="696320535">
              <w:marLeft w:val="0"/>
              <w:marRight w:val="0"/>
              <w:marTop w:val="0"/>
              <w:marBottom w:val="0"/>
              <w:divBdr>
                <w:top w:val="none" w:sz="0" w:space="0" w:color="auto"/>
                <w:left w:val="none" w:sz="0" w:space="0" w:color="auto"/>
                <w:bottom w:val="none" w:sz="0" w:space="0" w:color="auto"/>
                <w:right w:val="none" w:sz="0" w:space="0" w:color="auto"/>
              </w:divBdr>
              <w:divsChild>
                <w:div w:id="1493447888">
                  <w:marLeft w:val="0"/>
                  <w:marRight w:val="0"/>
                  <w:marTop w:val="0"/>
                  <w:marBottom w:val="60"/>
                  <w:divBdr>
                    <w:top w:val="none" w:sz="0" w:space="0" w:color="auto"/>
                    <w:left w:val="none" w:sz="0" w:space="0" w:color="auto"/>
                    <w:bottom w:val="none" w:sz="0" w:space="0" w:color="auto"/>
                    <w:right w:val="none" w:sz="0" w:space="0" w:color="auto"/>
                  </w:divBdr>
                  <w:divsChild>
                    <w:div w:id="1902863826">
                      <w:marLeft w:val="0"/>
                      <w:marRight w:val="0"/>
                      <w:marTop w:val="0"/>
                      <w:marBottom w:val="0"/>
                      <w:divBdr>
                        <w:top w:val="none" w:sz="0" w:space="0" w:color="auto"/>
                        <w:left w:val="none" w:sz="0" w:space="0" w:color="auto"/>
                        <w:bottom w:val="none" w:sz="0" w:space="0" w:color="auto"/>
                        <w:right w:val="none" w:sz="0" w:space="0" w:color="auto"/>
                      </w:divBdr>
                      <w:divsChild>
                        <w:div w:id="529223375">
                          <w:marLeft w:val="0"/>
                          <w:marRight w:val="0"/>
                          <w:marTop w:val="0"/>
                          <w:marBottom w:val="0"/>
                          <w:divBdr>
                            <w:top w:val="none" w:sz="0" w:space="0" w:color="auto"/>
                            <w:left w:val="none" w:sz="0" w:space="0" w:color="auto"/>
                            <w:bottom w:val="none" w:sz="0" w:space="0" w:color="auto"/>
                            <w:right w:val="none" w:sz="0" w:space="0" w:color="auto"/>
                          </w:divBdr>
                          <w:divsChild>
                            <w:div w:id="2142527148">
                              <w:marLeft w:val="0"/>
                              <w:marRight w:val="0"/>
                              <w:marTop w:val="0"/>
                              <w:marBottom w:val="0"/>
                              <w:divBdr>
                                <w:top w:val="none" w:sz="0" w:space="0" w:color="auto"/>
                                <w:left w:val="none" w:sz="0" w:space="0" w:color="auto"/>
                                <w:bottom w:val="none" w:sz="0" w:space="0" w:color="auto"/>
                                <w:right w:val="none" w:sz="0" w:space="0" w:color="auto"/>
                              </w:divBdr>
                              <w:divsChild>
                                <w:div w:id="1980960042">
                                  <w:marLeft w:val="0"/>
                                  <w:marRight w:val="0"/>
                                  <w:marTop w:val="0"/>
                                  <w:marBottom w:val="0"/>
                                  <w:divBdr>
                                    <w:top w:val="none" w:sz="0" w:space="0" w:color="auto"/>
                                    <w:left w:val="none" w:sz="0" w:space="0" w:color="auto"/>
                                    <w:bottom w:val="none" w:sz="0" w:space="0" w:color="auto"/>
                                    <w:right w:val="none" w:sz="0" w:space="0" w:color="auto"/>
                                  </w:divBdr>
                                  <w:divsChild>
                                    <w:div w:id="1955482525">
                                      <w:marLeft w:val="0"/>
                                      <w:marRight w:val="0"/>
                                      <w:marTop w:val="0"/>
                                      <w:marBottom w:val="0"/>
                                      <w:divBdr>
                                        <w:top w:val="none" w:sz="0" w:space="0" w:color="auto"/>
                                        <w:left w:val="none" w:sz="0" w:space="0" w:color="auto"/>
                                        <w:bottom w:val="none" w:sz="0" w:space="0" w:color="auto"/>
                                        <w:right w:val="none" w:sz="0" w:space="0" w:color="auto"/>
                                      </w:divBdr>
                                      <w:divsChild>
                                        <w:div w:id="481586664">
                                          <w:marLeft w:val="0"/>
                                          <w:marRight w:val="0"/>
                                          <w:marTop w:val="0"/>
                                          <w:marBottom w:val="0"/>
                                          <w:divBdr>
                                            <w:top w:val="none" w:sz="0" w:space="0" w:color="auto"/>
                                            <w:left w:val="none" w:sz="0" w:space="0" w:color="auto"/>
                                            <w:bottom w:val="none" w:sz="0" w:space="0" w:color="auto"/>
                                            <w:right w:val="none" w:sz="0" w:space="0" w:color="auto"/>
                                          </w:divBdr>
                                          <w:divsChild>
                                            <w:div w:id="606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705498">
          <w:marLeft w:val="0"/>
          <w:marRight w:val="0"/>
          <w:marTop w:val="0"/>
          <w:marBottom w:val="0"/>
          <w:divBdr>
            <w:top w:val="none" w:sz="0" w:space="0" w:color="auto"/>
            <w:left w:val="none" w:sz="0" w:space="0" w:color="auto"/>
            <w:bottom w:val="none" w:sz="0" w:space="0" w:color="auto"/>
            <w:right w:val="none" w:sz="0" w:space="0" w:color="auto"/>
          </w:divBdr>
          <w:divsChild>
            <w:div w:id="502355539">
              <w:marLeft w:val="0"/>
              <w:marRight w:val="0"/>
              <w:marTop w:val="0"/>
              <w:marBottom w:val="0"/>
              <w:divBdr>
                <w:top w:val="none" w:sz="0" w:space="0" w:color="auto"/>
                <w:left w:val="none" w:sz="0" w:space="0" w:color="auto"/>
                <w:bottom w:val="none" w:sz="0" w:space="0" w:color="auto"/>
                <w:right w:val="none" w:sz="0" w:space="0" w:color="auto"/>
              </w:divBdr>
              <w:divsChild>
                <w:div w:id="1550531055">
                  <w:marLeft w:val="0"/>
                  <w:marRight w:val="0"/>
                  <w:marTop w:val="0"/>
                  <w:marBottom w:val="60"/>
                  <w:divBdr>
                    <w:top w:val="none" w:sz="0" w:space="0" w:color="auto"/>
                    <w:left w:val="none" w:sz="0" w:space="0" w:color="auto"/>
                    <w:bottom w:val="none" w:sz="0" w:space="0" w:color="auto"/>
                    <w:right w:val="none" w:sz="0" w:space="0" w:color="auto"/>
                  </w:divBdr>
                  <w:divsChild>
                    <w:div w:id="616760222">
                      <w:marLeft w:val="0"/>
                      <w:marRight w:val="0"/>
                      <w:marTop w:val="0"/>
                      <w:marBottom w:val="0"/>
                      <w:divBdr>
                        <w:top w:val="none" w:sz="0" w:space="0" w:color="auto"/>
                        <w:left w:val="none" w:sz="0" w:space="0" w:color="auto"/>
                        <w:bottom w:val="none" w:sz="0" w:space="0" w:color="auto"/>
                        <w:right w:val="none" w:sz="0" w:space="0" w:color="auto"/>
                      </w:divBdr>
                      <w:divsChild>
                        <w:div w:id="1474521446">
                          <w:marLeft w:val="0"/>
                          <w:marRight w:val="0"/>
                          <w:marTop w:val="0"/>
                          <w:marBottom w:val="0"/>
                          <w:divBdr>
                            <w:top w:val="none" w:sz="0" w:space="0" w:color="auto"/>
                            <w:left w:val="none" w:sz="0" w:space="0" w:color="auto"/>
                            <w:bottom w:val="none" w:sz="0" w:space="0" w:color="auto"/>
                            <w:right w:val="none" w:sz="0" w:space="0" w:color="auto"/>
                          </w:divBdr>
                          <w:divsChild>
                            <w:div w:id="554045610">
                              <w:marLeft w:val="0"/>
                              <w:marRight w:val="0"/>
                              <w:marTop w:val="0"/>
                              <w:marBottom w:val="180"/>
                              <w:divBdr>
                                <w:top w:val="none" w:sz="0" w:space="0" w:color="auto"/>
                                <w:left w:val="none" w:sz="0" w:space="0" w:color="auto"/>
                                <w:bottom w:val="none" w:sz="0" w:space="0" w:color="auto"/>
                                <w:right w:val="none" w:sz="0" w:space="0" w:color="auto"/>
                              </w:divBdr>
                              <w:divsChild>
                                <w:div w:id="215317857">
                                  <w:marLeft w:val="0"/>
                                  <w:marRight w:val="0"/>
                                  <w:marTop w:val="0"/>
                                  <w:marBottom w:val="0"/>
                                  <w:divBdr>
                                    <w:top w:val="none" w:sz="0" w:space="0" w:color="auto"/>
                                    <w:left w:val="none" w:sz="0" w:space="0" w:color="auto"/>
                                    <w:bottom w:val="none" w:sz="0" w:space="0" w:color="auto"/>
                                    <w:right w:val="none" w:sz="0" w:space="0" w:color="auto"/>
                                  </w:divBdr>
                                </w:div>
                                <w:div w:id="1354764547">
                                  <w:marLeft w:val="0"/>
                                  <w:marRight w:val="0"/>
                                  <w:marTop w:val="0"/>
                                  <w:marBottom w:val="0"/>
                                  <w:divBdr>
                                    <w:top w:val="none" w:sz="0" w:space="0" w:color="auto"/>
                                    <w:left w:val="none" w:sz="0" w:space="0" w:color="auto"/>
                                    <w:bottom w:val="none" w:sz="0" w:space="0" w:color="auto"/>
                                    <w:right w:val="none" w:sz="0" w:space="0" w:color="auto"/>
                                  </w:divBdr>
                                  <w:divsChild>
                                    <w:div w:id="968978832">
                                      <w:marLeft w:val="0"/>
                                      <w:marRight w:val="0"/>
                                      <w:marTop w:val="0"/>
                                      <w:marBottom w:val="0"/>
                                      <w:divBdr>
                                        <w:top w:val="none" w:sz="0" w:space="0" w:color="auto"/>
                                        <w:left w:val="none" w:sz="0" w:space="0" w:color="auto"/>
                                        <w:bottom w:val="none" w:sz="0" w:space="0" w:color="auto"/>
                                        <w:right w:val="none" w:sz="0" w:space="0" w:color="auto"/>
                                      </w:divBdr>
                                      <w:divsChild>
                                        <w:div w:id="6684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84689">
                      <w:marLeft w:val="0"/>
                      <w:marRight w:val="0"/>
                      <w:marTop w:val="0"/>
                      <w:marBottom w:val="0"/>
                      <w:divBdr>
                        <w:top w:val="none" w:sz="0" w:space="0" w:color="auto"/>
                        <w:left w:val="none" w:sz="0" w:space="0" w:color="auto"/>
                        <w:bottom w:val="none" w:sz="0" w:space="0" w:color="auto"/>
                        <w:right w:val="none" w:sz="0" w:space="0" w:color="auto"/>
                      </w:divBdr>
                      <w:divsChild>
                        <w:div w:id="2023511741">
                          <w:marLeft w:val="0"/>
                          <w:marRight w:val="0"/>
                          <w:marTop w:val="0"/>
                          <w:marBottom w:val="0"/>
                          <w:divBdr>
                            <w:top w:val="none" w:sz="0" w:space="0" w:color="auto"/>
                            <w:left w:val="none" w:sz="0" w:space="0" w:color="auto"/>
                            <w:bottom w:val="none" w:sz="0" w:space="0" w:color="auto"/>
                            <w:right w:val="none" w:sz="0" w:space="0" w:color="auto"/>
                          </w:divBdr>
                          <w:divsChild>
                            <w:div w:id="1734549836">
                              <w:marLeft w:val="0"/>
                              <w:marRight w:val="0"/>
                              <w:marTop w:val="0"/>
                              <w:marBottom w:val="0"/>
                              <w:divBdr>
                                <w:top w:val="none" w:sz="0" w:space="0" w:color="auto"/>
                                <w:left w:val="none" w:sz="0" w:space="0" w:color="auto"/>
                                <w:bottom w:val="none" w:sz="0" w:space="0" w:color="auto"/>
                                <w:right w:val="none" w:sz="0" w:space="0" w:color="auto"/>
                              </w:divBdr>
                              <w:divsChild>
                                <w:div w:id="1404109550">
                                  <w:marLeft w:val="0"/>
                                  <w:marRight w:val="0"/>
                                  <w:marTop w:val="0"/>
                                  <w:marBottom w:val="0"/>
                                  <w:divBdr>
                                    <w:top w:val="none" w:sz="0" w:space="0" w:color="auto"/>
                                    <w:left w:val="none" w:sz="0" w:space="0" w:color="auto"/>
                                    <w:bottom w:val="none" w:sz="0" w:space="0" w:color="auto"/>
                                    <w:right w:val="none" w:sz="0" w:space="0" w:color="auto"/>
                                  </w:divBdr>
                                </w:div>
                                <w:div w:id="420031417">
                                  <w:marLeft w:val="0"/>
                                  <w:marRight w:val="0"/>
                                  <w:marTop w:val="0"/>
                                  <w:marBottom w:val="0"/>
                                  <w:divBdr>
                                    <w:top w:val="none" w:sz="0" w:space="0" w:color="auto"/>
                                    <w:left w:val="none" w:sz="0" w:space="0" w:color="auto"/>
                                    <w:bottom w:val="none" w:sz="0" w:space="0" w:color="auto"/>
                                    <w:right w:val="none" w:sz="0" w:space="0" w:color="auto"/>
                                  </w:divBdr>
                                  <w:divsChild>
                                    <w:div w:id="65417834">
                                      <w:marLeft w:val="0"/>
                                      <w:marRight w:val="0"/>
                                      <w:marTop w:val="0"/>
                                      <w:marBottom w:val="0"/>
                                      <w:divBdr>
                                        <w:top w:val="none" w:sz="0" w:space="0" w:color="auto"/>
                                        <w:left w:val="none" w:sz="0" w:space="0" w:color="auto"/>
                                        <w:bottom w:val="none" w:sz="0" w:space="0" w:color="auto"/>
                                        <w:right w:val="none" w:sz="0" w:space="0" w:color="auto"/>
                                      </w:divBdr>
                                      <w:divsChild>
                                        <w:div w:id="543760049">
                                          <w:marLeft w:val="0"/>
                                          <w:marRight w:val="0"/>
                                          <w:marTop w:val="0"/>
                                          <w:marBottom w:val="0"/>
                                          <w:divBdr>
                                            <w:top w:val="none" w:sz="0" w:space="0" w:color="auto"/>
                                            <w:left w:val="none" w:sz="0" w:space="0" w:color="auto"/>
                                            <w:bottom w:val="none" w:sz="0" w:space="0" w:color="auto"/>
                                            <w:right w:val="none" w:sz="0" w:space="0" w:color="auto"/>
                                          </w:divBdr>
                                          <w:divsChild>
                                            <w:div w:id="655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570070">
      <w:bodyDiv w:val="1"/>
      <w:marLeft w:val="0"/>
      <w:marRight w:val="0"/>
      <w:marTop w:val="0"/>
      <w:marBottom w:val="0"/>
      <w:divBdr>
        <w:top w:val="none" w:sz="0" w:space="0" w:color="auto"/>
        <w:left w:val="none" w:sz="0" w:space="0" w:color="auto"/>
        <w:bottom w:val="none" w:sz="0" w:space="0" w:color="auto"/>
        <w:right w:val="none" w:sz="0" w:space="0" w:color="auto"/>
      </w:divBdr>
    </w:div>
    <w:div w:id="873545566">
      <w:bodyDiv w:val="1"/>
      <w:marLeft w:val="0"/>
      <w:marRight w:val="0"/>
      <w:marTop w:val="0"/>
      <w:marBottom w:val="0"/>
      <w:divBdr>
        <w:top w:val="none" w:sz="0" w:space="0" w:color="auto"/>
        <w:left w:val="none" w:sz="0" w:space="0" w:color="auto"/>
        <w:bottom w:val="none" w:sz="0" w:space="0" w:color="auto"/>
        <w:right w:val="none" w:sz="0" w:space="0" w:color="auto"/>
      </w:divBdr>
      <w:divsChild>
        <w:div w:id="1232305008">
          <w:marLeft w:val="0"/>
          <w:marRight w:val="0"/>
          <w:marTop w:val="0"/>
          <w:marBottom w:val="0"/>
          <w:divBdr>
            <w:top w:val="none" w:sz="0" w:space="0" w:color="auto"/>
            <w:left w:val="none" w:sz="0" w:space="0" w:color="auto"/>
            <w:bottom w:val="none" w:sz="0" w:space="0" w:color="auto"/>
            <w:right w:val="none" w:sz="0" w:space="0" w:color="auto"/>
          </w:divBdr>
          <w:divsChild>
            <w:div w:id="1123421106">
              <w:marLeft w:val="0"/>
              <w:marRight w:val="0"/>
              <w:marTop w:val="0"/>
              <w:marBottom w:val="0"/>
              <w:divBdr>
                <w:top w:val="none" w:sz="0" w:space="0" w:color="auto"/>
                <w:left w:val="none" w:sz="0" w:space="0" w:color="auto"/>
                <w:bottom w:val="none" w:sz="0" w:space="0" w:color="auto"/>
                <w:right w:val="none" w:sz="0" w:space="0" w:color="auto"/>
              </w:divBdr>
              <w:divsChild>
                <w:div w:id="1738282251">
                  <w:marLeft w:val="0"/>
                  <w:marRight w:val="0"/>
                  <w:marTop w:val="0"/>
                  <w:marBottom w:val="0"/>
                  <w:divBdr>
                    <w:top w:val="none" w:sz="0" w:space="0" w:color="auto"/>
                    <w:left w:val="none" w:sz="0" w:space="0" w:color="auto"/>
                    <w:bottom w:val="none" w:sz="0" w:space="0" w:color="auto"/>
                    <w:right w:val="none" w:sz="0" w:space="0" w:color="auto"/>
                  </w:divBdr>
                  <w:divsChild>
                    <w:div w:id="1025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7542">
      <w:bodyDiv w:val="1"/>
      <w:marLeft w:val="0"/>
      <w:marRight w:val="0"/>
      <w:marTop w:val="0"/>
      <w:marBottom w:val="0"/>
      <w:divBdr>
        <w:top w:val="none" w:sz="0" w:space="0" w:color="auto"/>
        <w:left w:val="none" w:sz="0" w:space="0" w:color="auto"/>
        <w:bottom w:val="none" w:sz="0" w:space="0" w:color="auto"/>
        <w:right w:val="none" w:sz="0" w:space="0" w:color="auto"/>
      </w:divBdr>
    </w:div>
    <w:div w:id="1323393383">
      <w:bodyDiv w:val="1"/>
      <w:marLeft w:val="0"/>
      <w:marRight w:val="0"/>
      <w:marTop w:val="0"/>
      <w:marBottom w:val="0"/>
      <w:divBdr>
        <w:top w:val="none" w:sz="0" w:space="0" w:color="auto"/>
        <w:left w:val="none" w:sz="0" w:space="0" w:color="auto"/>
        <w:bottom w:val="none" w:sz="0" w:space="0" w:color="auto"/>
        <w:right w:val="none" w:sz="0" w:space="0" w:color="auto"/>
      </w:divBdr>
      <w:divsChild>
        <w:div w:id="624586192">
          <w:marLeft w:val="0"/>
          <w:marRight w:val="0"/>
          <w:marTop w:val="0"/>
          <w:marBottom w:val="0"/>
          <w:divBdr>
            <w:top w:val="none" w:sz="0" w:space="0" w:color="auto"/>
            <w:left w:val="none" w:sz="0" w:space="0" w:color="auto"/>
            <w:bottom w:val="none" w:sz="0" w:space="0" w:color="auto"/>
            <w:right w:val="none" w:sz="0" w:space="0" w:color="auto"/>
          </w:divBdr>
          <w:divsChild>
            <w:div w:id="1709987226">
              <w:marLeft w:val="0"/>
              <w:marRight w:val="0"/>
              <w:marTop w:val="0"/>
              <w:marBottom w:val="0"/>
              <w:divBdr>
                <w:top w:val="none" w:sz="0" w:space="0" w:color="auto"/>
                <w:left w:val="none" w:sz="0" w:space="0" w:color="auto"/>
                <w:bottom w:val="none" w:sz="0" w:space="0" w:color="auto"/>
                <w:right w:val="none" w:sz="0" w:space="0" w:color="auto"/>
              </w:divBdr>
              <w:divsChild>
                <w:div w:id="1383401819">
                  <w:marLeft w:val="0"/>
                  <w:marRight w:val="0"/>
                  <w:marTop w:val="0"/>
                  <w:marBottom w:val="0"/>
                  <w:divBdr>
                    <w:top w:val="none" w:sz="0" w:space="0" w:color="auto"/>
                    <w:left w:val="none" w:sz="0" w:space="0" w:color="auto"/>
                    <w:bottom w:val="none" w:sz="0" w:space="0" w:color="auto"/>
                    <w:right w:val="none" w:sz="0" w:space="0" w:color="auto"/>
                  </w:divBdr>
                  <w:divsChild>
                    <w:div w:id="1850295470">
                      <w:marLeft w:val="0"/>
                      <w:marRight w:val="0"/>
                      <w:marTop w:val="0"/>
                      <w:marBottom w:val="60"/>
                      <w:divBdr>
                        <w:top w:val="none" w:sz="0" w:space="0" w:color="auto"/>
                        <w:left w:val="none" w:sz="0" w:space="0" w:color="auto"/>
                        <w:bottom w:val="none" w:sz="0" w:space="0" w:color="auto"/>
                        <w:right w:val="none" w:sz="0" w:space="0" w:color="auto"/>
                      </w:divBdr>
                      <w:divsChild>
                        <w:div w:id="923077222">
                          <w:marLeft w:val="0"/>
                          <w:marRight w:val="0"/>
                          <w:marTop w:val="0"/>
                          <w:marBottom w:val="0"/>
                          <w:divBdr>
                            <w:top w:val="none" w:sz="0" w:space="0" w:color="auto"/>
                            <w:left w:val="none" w:sz="0" w:space="0" w:color="auto"/>
                            <w:bottom w:val="none" w:sz="0" w:space="0" w:color="auto"/>
                            <w:right w:val="none" w:sz="0" w:space="0" w:color="auto"/>
                          </w:divBdr>
                          <w:divsChild>
                            <w:div w:id="1415668337">
                              <w:marLeft w:val="0"/>
                              <w:marRight w:val="0"/>
                              <w:marTop w:val="0"/>
                              <w:marBottom w:val="0"/>
                              <w:divBdr>
                                <w:top w:val="none" w:sz="0" w:space="0" w:color="auto"/>
                                <w:left w:val="none" w:sz="0" w:space="0" w:color="auto"/>
                                <w:bottom w:val="none" w:sz="0" w:space="0" w:color="auto"/>
                                <w:right w:val="none" w:sz="0" w:space="0" w:color="auto"/>
                              </w:divBdr>
                              <w:divsChild>
                                <w:div w:id="1131557393">
                                  <w:marLeft w:val="0"/>
                                  <w:marRight w:val="0"/>
                                  <w:marTop w:val="0"/>
                                  <w:marBottom w:val="0"/>
                                  <w:divBdr>
                                    <w:top w:val="none" w:sz="0" w:space="0" w:color="auto"/>
                                    <w:left w:val="none" w:sz="0" w:space="0" w:color="auto"/>
                                    <w:bottom w:val="none" w:sz="0" w:space="0" w:color="auto"/>
                                    <w:right w:val="none" w:sz="0" w:space="0" w:color="auto"/>
                                  </w:divBdr>
                                  <w:divsChild>
                                    <w:div w:id="1730376777">
                                      <w:marLeft w:val="0"/>
                                      <w:marRight w:val="0"/>
                                      <w:marTop w:val="0"/>
                                      <w:marBottom w:val="0"/>
                                      <w:divBdr>
                                        <w:top w:val="none" w:sz="0" w:space="0" w:color="auto"/>
                                        <w:left w:val="none" w:sz="0" w:space="0" w:color="auto"/>
                                        <w:bottom w:val="none" w:sz="0" w:space="0" w:color="auto"/>
                                        <w:right w:val="none" w:sz="0" w:space="0" w:color="auto"/>
                                      </w:divBdr>
                                      <w:divsChild>
                                        <w:div w:id="954211773">
                                          <w:marLeft w:val="0"/>
                                          <w:marRight w:val="0"/>
                                          <w:marTop w:val="0"/>
                                          <w:marBottom w:val="0"/>
                                          <w:divBdr>
                                            <w:top w:val="none" w:sz="0" w:space="0" w:color="auto"/>
                                            <w:left w:val="none" w:sz="0" w:space="0" w:color="auto"/>
                                            <w:bottom w:val="none" w:sz="0" w:space="0" w:color="auto"/>
                                            <w:right w:val="none" w:sz="0" w:space="0" w:color="auto"/>
                                          </w:divBdr>
                                          <w:divsChild>
                                            <w:div w:id="2129473441">
                                              <w:marLeft w:val="0"/>
                                              <w:marRight w:val="0"/>
                                              <w:marTop w:val="0"/>
                                              <w:marBottom w:val="0"/>
                                              <w:divBdr>
                                                <w:top w:val="none" w:sz="0" w:space="0" w:color="auto"/>
                                                <w:left w:val="none" w:sz="0" w:space="0" w:color="auto"/>
                                                <w:bottom w:val="none" w:sz="0" w:space="0" w:color="auto"/>
                                                <w:right w:val="none" w:sz="0" w:space="0" w:color="auto"/>
                                              </w:divBdr>
                                              <w:divsChild>
                                                <w:div w:id="1010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185227">
              <w:marLeft w:val="0"/>
              <w:marRight w:val="0"/>
              <w:marTop w:val="0"/>
              <w:marBottom w:val="0"/>
              <w:divBdr>
                <w:top w:val="none" w:sz="0" w:space="0" w:color="auto"/>
                <w:left w:val="none" w:sz="0" w:space="0" w:color="auto"/>
                <w:bottom w:val="none" w:sz="0" w:space="0" w:color="auto"/>
                <w:right w:val="none" w:sz="0" w:space="0" w:color="auto"/>
              </w:divBdr>
              <w:divsChild>
                <w:div w:id="241914375">
                  <w:marLeft w:val="0"/>
                  <w:marRight w:val="0"/>
                  <w:marTop w:val="0"/>
                  <w:marBottom w:val="0"/>
                  <w:divBdr>
                    <w:top w:val="none" w:sz="0" w:space="0" w:color="auto"/>
                    <w:left w:val="none" w:sz="0" w:space="0" w:color="auto"/>
                    <w:bottom w:val="none" w:sz="0" w:space="0" w:color="auto"/>
                    <w:right w:val="none" w:sz="0" w:space="0" w:color="auto"/>
                  </w:divBdr>
                  <w:divsChild>
                    <w:div w:id="188031843">
                      <w:marLeft w:val="0"/>
                      <w:marRight w:val="0"/>
                      <w:marTop w:val="0"/>
                      <w:marBottom w:val="60"/>
                      <w:divBdr>
                        <w:top w:val="none" w:sz="0" w:space="0" w:color="auto"/>
                        <w:left w:val="none" w:sz="0" w:space="0" w:color="auto"/>
                        <w:bottom w:val="none" w:sz="0" w:space="0" w:color="auto"/>
                        <w:right w:val="none" w:sz="0" w:space="0" w:color="auto"/>
                      </w:divBdr>
                      <w:divsChild>
                        <w:div w:id="1228031452">
                          <w:marLeft w:val="0"/>
                          <w:marRight w:val="0"/>
                          <w:marTop w:val="0"/>
                          <w:marBottom w:val="0"/>
                          <w:divBdr>
                            <w:top w:val="none" w:sz="0" w:space="0" w:color="auto"/>
                            <w:left w:val="none" w:sz="0" w:space="0" w:color="auto"/>
                            <w:bottom w:val="none" w:sz="0" w:space="0" w:color="auto"/>
                            <w:right w:val="none" w:sz="0" w:space="0" w:color="auto"/>
                          </w:divBdr>
                          <w:divsChild>
                            <w:div w:id="1252859544">
                              <w:marLeft w:val="0"/>
                              <w:marRight w:val="0"/>
                              <w:marTop w:val="0"/>
                              <w:marBottom w:val="0"/>
                              <w:divBdr>
                                <w:top w:val="none" w:sz="0" w:space="0" w:color="auto"/>
                                <w:left w:val="none" w:sz="0" w:space="0" w:color="auto"/>
                                <w:bottom w:val="none" w:sz="0" w:space="0" w:color="auto"/>
                                <w:right w:val="none" w:sz="0" w:space="0" w:color="auto"/>
                              </w:divBdr>
                              <w:divsChild>
                                <w:div w:id="608438638">
                                  <w:marLeft w:val="0"/>
                                  <w:marRight w:val="0"/>
                                  <w:marTop w:val="0"/>
                                  <w:marBottom w:val="0"/>
                                  <w:divBdr>
                                    <w:top w:val="none" w:sz="0" w:space="0" w:color="auto"/>
                                    <w:left w:val="none" w:sz="0" w:space="0" w:color="auto"/>
                                    <w:bottom w:val="none" w:sz="0" w:space="0" w:color="auto"/>
                                    <w:right w:val="none" w:sz="0" w:space="0" w:color="auto"/>
                                  </w:divBdr>
                                </w:div>
                              </w:divsChild>
                            </w:div>
                            <w:div w:id="179048287">
                              <w:marLeft w:val="0"/>
                              <w:marRight w:val="0"/>
                              <w:marTop w:val="0"/>
                              <w:marBottom w:val="0"/>
                              <w:divBdr>
                                <w:top w:val="none" w:sz="0" w:space="0" w:color="auto"/>
                                <w:left w:val="none" w:sz="0" w:space="0" w:color="auto"/>
                                <w:bottom w:val="none" w:sz="0" w:space="0" w:color="auto"/>
                                <w:right w:val="none" w:sz="0" w:space="0" w:color="auto"/>
                              </w:divBdr>
                              <w:divsChild>
                                <w:div w:id="1999068624">
                                  <w:marLeft w:val="0"/>
                                  <w:marRight w:val="0"/>
                                  <w:marTop w:val="0"/>
                                  <w:marBottom w:val="180"/>
                                  <w:divBdr>
                                    <w:top w:val="none" w:sz="0" w:space="0" w:color="auto"/>
                                    <w:left w:val="none" w:sz="0" w:space="0" w:color="auto"/>
                                    <w:bottom w:val="none" w:sz="0" w:space="0" w:color="auto"/>
                                    <w:right w:val="none" w:sz="0" w:space="0" w:color="auto"/>
                                  </w:divBdr>
                                  <w:divsChild>
                                    <w:div w:id="1186215791">
                                      <w:marLeft w:val="0"/>
                                      <w:marRight w:val="0"/>
                                      <w:marTop w:val="0"/>
                                      <w:marBottom w:val="0"/>
                                      <w:divBdr>
                                        <w:top w:val="none" w:sz="0" w:space="0" w:color="auto"/>
                                        <w:left w:val="none" w:sz="0" w:space="0" w:color="auto"/>
                                        <w:bottom w:val="none" w:sz="0" w:space="0" w:color="auto"/>
                                        <w:right w:val="none" w:sz="0" w:space="0" w:color="auto"/>
                                      </w:divBdr>
                                    </w:div>
                                    <w:div w:id="1397782960">
                                      <w:marLeft w:val="0"/>
                                      <w:marRight w:val="0"/>
                                      <w:marTop w:val="0"/>
                                      <w:marBottom w:val="0"/>
                                      <w:divBdr>
                                        <w:top w:val="none" w:sz="0" w:space="0" w:color="auto"/>
                                        <w:left w:val="none" w:sz="0" w:space="0" w:color="auto"/>
                                        <w:bottom w:val="none" w:sz="0" w:space="0" w:color="auto"/>
                                        <w:right w:val="none" w:sz="0" w:space="0" w:color="auto"/>
                                      </w:divBdr>
                                      <w:divsChild>
                                        <w:div w:id="1541239855">
                                          <w:marLeft w:val="0"/>
                                          <w:marRight w:val="0"/>
                                          <w:marTop w:val="0"/>
                                          <w:marBottom w:val="0"/>
                                          <w:divBdr>
                                            <w:top w:val="none" w:sz="0" w:space="0" w:color="auto"/>
                                            <w:left w:val="none" w:sz="0" w:space="0" w:color="auto"/>
                                            <w:bottom w:val="none" w:sz="0" w:space="0" w:color="auto"/>
                                            <w:right w:val="none" w:sz="0" w:space="0" w:color="auto"/>
                                          </w:divBdr>
                                          <w:divsChild>
                                            <w:div w:id="851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457798">
                          <w:marLeft w:val="0"/>
                          <w:marRight w:val="0"/>
                          <w:marTop w:val="0"/>
                          <w:marBottom w:val="0"/>
                          <w:divBdr>
                            <w:top w:val="none" w:sz="0" w:space="0" w:color="auto"/>
                            <w:left w:val="none" w:sz="0" w:space="0" w:color="auto"/>
                            <w:bottom w:val="none" w:sz="0" w:space="0" w:color="auto"/>
                            <w:right w:val="none" w:sz="0" w:space="0" w:color="auto"/>
                          </w:divBdr>
                          <w:divsChild>
                            <w:div w:id="31737226">
                              <w:marLeft w:val="0"/>
                              <w:marRight w:val="0"/>
                              <w:marTop w:val="0"/>
                              <w:marBottom w:val="0"/>
                              <w:divBdr>
                                <w:top w:val="none" w:sz="0" w:space="0" w:color="auto"/>
                                <w:left w:val="none" w:sz="0" w:space="0" w:color="auto"/>
                                <w:bottom w:val="none" w:sz="0" w:space="0" w:color="auto"/>
                                <w:right w:val="none" w:sz="0" w:space="0" w:color="auto"/>
                              </w:divBdr>
                              <w:divsChild>
                                <w:div w:id="1116557464">
                                  <w:marLeft w:val="0"/>
                                  <w:marRight w:val="0"/>
                                  <w:marTop w:val="0"/>
                                  <w:marBottom w:val="0"/>
                                  <w:divBdr>
                                    <w:top w:val="none" w:sz="0" w:space="0" w:color="auto"/>
                                    <w:left w:val="none" w:sz="0" w:space="0" w:color="auto"/>
                                    <w:bottom w:val="none" w:sz="0" w:space="0" w:color="auto"/>
                                    <w:right w:val="none" w:sz="0" w:space="0" w:color="auto"/>
                                  </w:divBdr>
                                  <w:divsChild>
                                    <w:div w:id="717782573">
                                      <w:marLeft w:val="0"/>
                                      <w:marRight w:val="0"/>
                                      <w:marTop w:val="0"/>
                                      <w:marBottom w:val="0"/>
                                      <w:divBdr>
                                        <w:top w:val="none" w:sz="0" w:space="0" w:color="auto"/>
                                        <w:left w:val="none" w:sz="0" w:space="0" w:color="auto"/>
                                        <w:bottom w:val="none" w:sz="0" w:space="0" w:color="auto"/>
                                        <w:right w:val="none" w:sz="0" w:space="0" w:color="auto"/>
                                      </w:divBdr>
                                    </w:div>
                                    <w:div w:id="1119371514">
                                      <w:marLeft w:val="0"/>
                                      <w:marRight w:val="0"/>
                                      <w:marTop w:val="0"/>
                                      <w:marBottom w:val="0"/>
                                      <w:divBdr>
                                        <w:top w:val="none" w:sz="0" w:space="0" w:color="auto"/>
                                        <w:left w:val="none" w:sz="0" w:space="0" w:color="auto"/>
                                        <w:bottom w:val="none" w:sz="0" w:space="0" w:color="auto"/>
                                        <w:right w:val="none" w:sz="0" w:space="0" w:color="auto"/>
                                      </w:divBdr>
                                      <w:divsChild>
                                        <w:div w:id="555120316">
                                          <w:marLeft w:val="0"/>
                                          <w:marRight w:val="0"/>
                                          <w:marTop w:val="0"/>
                                          <w:marBottom w:val="0"/>
                                          <w:divBdr>
                                            <w:top w:val="none" w:sz="0" w:space="0" w:color="auto"/>
                                            <w:left w:val="none" w:sz="0" w:space="0" w:color="auto"/>
                                            <w:bottom w:val="none" w:sz="0" w:space="0" w:color="auto"/>
                                            <w:right w:val="none" w:sz="0" w:space="0" w:color="auto"/>
                                          </w:divBdr>
                                          <w:divsChild>
                                            <w:div w:id="1871409087">
                                              <w:marLeft w:val="0"/>
                                              <w:marRight w:val="0"/>
                                              <w:marTop w:val="0"/>
                                              <w:marBottom w:val="0"/>
                                              <w:divBdr>
                                                <w:top w:val="none" w:sz="0" w:space="0" w:color="auto"/>
                                                <w:left w:val="none" w:sz="0" w:space="0" w:color="auto"/>
                                                <w:bottom w:val="none" w:sz="0" w:space="0" w:color="auto"/>
                                                <w:right w:val="none" w:sz="0" w:space="0" w:color="auto"/>
                                              </w:divBdr>
                                              <w:divsChild>
                                                <w:div w:id="1459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695858">
          <w:marLeft w:val="0"/>
          <w:marRight w:val="0"/>
          <w:marTop w:val="0"/>
          <w:marBottom w:val="0"/>
          <w:divBdr>
            <w:top w:val="none" w:sz="0" w:space="0" w:color="auto"/>
            <w:left w:val="none" w:sz="0" w:space="0" w:color="auto"/>
            <w:bottom w:val="none" w:sz="0" w:space="0" w:color="auto"/>
            <w:right w:val="none" w:sz="0" w:space="0" w:color="auto"/>
          </w:divBdr>
        </w:div>
      </w:divsChild>
    </w:div>
    <w:div w:id="1724325632">
      <w:bodyDiv w:val="1"/>
      <w:marLeft w:val="0"/>
      <w:marRight w:val="0"/>
      <w:marTop w:val="0"/>
      <w:marBottom w:val="0"/>
      <w:divBdr>
        <w:top w:val="none" w:sz="0" w:space="0" w:color="auto"/>
        <w:left w:val="none" w:sz="0" w:space="0" w:color="auto"/>
        <w:bottom w:val="none" w:sz="0" w:space="0" w:color="auto"/>
        <w:right w:val="none" w:sz="0" w:space="0" w:color="auto"/>
      </w:divBdr>
    </w:div>
    <w:div w:id="19621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oing-digital/ai/principles/" TargetMode="External"/><Relationship Id="rId13" Type="http://schemas.openxmlformats.org/officeDocument/2006/relationships/hyperlink" Target="https://www.mercatus.org/system/files/thierer-artificial-intelligence-policy-mr-mercatus-v1.pdf" TargetMode="External"/><Relationship Id="rId3" Type="http://schemas.openxmlformats.org/officeDocument/2006/relationships/settings" Target="settings.xml"/><Relationship Id="rId7" Type="http://schemas.openxmlformats.org/officeDocument/2006/relationships/hyperlink" Target="https://www.media.mit.edu/" TargetMode="External"/><Relationship Id="rId12" Type="http://schemas.openxmlformats.org/officeDocument/2006/relationships/hyperlink" Target="https://www.oecd.org/going-digital/ai/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dards.ieee.org/content/dam/ieee-standards/standards/web/documents/other/ead1e.pdf" TargetMode="External"/><Relationship Id="rId11" Type="http://schemas.openxmlformats.org/officeDocument/2006/relationships/hyperlink" Target="https://standards.ieee.org/content/dam/ieee-standards/standards/web/documents/other/ead1e.pdf" TargetMode="External"/><Relationship Id="rId5" Type="http://schemas.openxmlformats.org/officeDocument/2006/relationships/hyperlink" Target="https://www.propublica.org/article/machine-bias-risk-assessments-in-criminal-sentencing" TargetMode="External"/><Relationship Id="rId15" Type="http://schemas.openxmlformats.org/officeDocument/2006/relationships/theme" Target="theme/theme1.xml"/><Relationship Id="rId10" Type="http://schemas.openxmlformats.org/officeDocument/2006/relationships/hyperlink" Target="https://www.theguardian.com/news/2018/mar/17/cambridge-analytica-facebook-influence-us-election" TargetMode="External"/><Relationship Id="rId4" Type="http://schemas.openxmlformats.org/officeDocument/2006/relationships/webSettings" Target="webSettings.xml"/><Relationship Id="rId9" Type="http://schemas.openxmlformats.org/officeDocument/2006/relationships/hyperlink" Target="https://www.propublica.org/article/machine-bias-risk-assessments-in-criminal-senten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30</Pages>
  <Words>13279</Words>
  <Characters>75691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cp:revision>
  <dcterms:created xsi:type="dcterms:W3CDTF">2024-05-06T10:17:00Z</dcterms:created>
  <dcterms:modified xsi:type="dcterms:W3CDTF">2024-05-08T10:59:00Z</dcterms:modified>
</cp:coreProperties>
</file>