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038A" w:rsidRPr="000302F4" w:rsidRDefault="00E150B8" w:rsidP="0039038A">
      <w:pPr>
        <w:rPr>
          <w:rFonts w:asciiTheme="majorHAnsi" w:hAnsiTheme="majorHAnsi" w:cstheme="majorHAnsi"/>
          <w:color w:val="ED7D31" w:themeColor="accent2"/>
          <w:sz w:val="20"/>
          <w:szCs w:val="20"/>
        </w:rPr>
      </w:pPr>
      <w:r w:rsidRPr="000302F4">
        <w:rPr>
          <w:rFonts w:asciiTheme="majorHAnsi" w:hAnsiTheme="majorHAnsi" w:cstheme="majorHAnsi"/>
          <w:b/>
          <w:bCs/>
          <w:color w:val="ED7D31" w:themeColor="accent2"/>
          <w:u w:val="single"/>
        </w:rPr>
        <w:t>System Goals for an AI-Powered Online Film Databas</w:t>
      </w:r>
      <w:r w:rsidR="00111EB1" w:rsidRPr="000302F4">
        <w:rPr>
          <w:rFonts w:asciiTheme="majorHAnsi" w:hAnsiTheme="majorHAnsi" w:cstheme="majorHAnsi"/>
          <w:b/>
          <w:bCs/>
          <w:color w:val="ED7D31" w:themeColor="accent2"/>
          <w:u w:val="single"/>
        </w:rPr>
        <w:t>e</w:t>
      </w:r>
    </w:p>
    <w:p w:rsidR="0039038A" w:rsidRPr="0039038A" w:rsidRDefault="0039038A" w:rsidP="0039038A">
      <w:pPr>
        <w:rPr>
          <w:rFonts w:asciiTheme="majorHAnsi" w:hAnsiTheme="majorHAnsi" w:cstheme="majorHAnsi"/>
          <w:sz w:val="20"/>
          <w:szCs w:val="20"/>
        </w:rPr>
      </w:pP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Introduction</w:t>
      </w:r>
      <w:r w:rsidRPr="0039038A">
        <w:rPr>
          <w:rFonts w:asciiTheme="majorHAnsi" w:eastAsiaTheme="majorEastAsia" w:hAnsiTheme="majorHAnsi" w:cstheme="majorHAnsi"/>
          <w:color w:val="ED7D31" w:themeColor="accent2"/>
          <w:sz w:val="20"/>
          <w:szCs w:val="20"/>
        </w:rPr>
        <w:t xml:space="preserve">  </w:t>
      </w:r>
    </w:p>
    <w:p w:rsidR="0039038A" w:rsidRPr="0039038A" w:rsidRDefault="0039038A" w:rsidP="0039038A">
      <w:pPr>
        <w:rPr>
          <w:rFonts w:asciiTheme="majorHAnsi" w:hAnsiTheme="majorHAnsi" w:cstheme="majorHAnsi"/>
          <w:sz w:val="10"/>
          <w:szCs w:val="10"/>
        </w:rPr>
      </w:pPr>
    </w:p>
    <w:p w:rsidR="00E150B8" w:rsidRDefault="00D9051D" w:rsidP="0039038A">
      <w:pPr>
        <w:rPr>
          <w:rFonts w:asciiTheme="majorHAnsi" w:hAnsiTheme="majorHAnsi" w:cstheme="majorHAnsi"/>
          <w:sz w:val="20"/>
          <w:szCs w:val="20"/>
        </w:rPr>
      </w:pPr>
      <w:r w:rsidRPr="00D9051D">
        <w:rPr>
          <w:rFonts w:asciiTheme="majorHAnsi" w:hAnsiTheme="majorHAnsi" w:cstheme="majorHAnsi"/>
          <w:sz w:val="20"/>
          <w:szCs w:val="20"/>
        </w:rPr>
        <w:t>This report outlines the system-level goals for an AI-enabled online film database, aiming to create a platform that offers highly relevant, personalized film recommendations.</w:t>
      </w:r>
    </w:p>
    <w:p w:rsidR="00D9051D" w:rsidRPr="0039038A" w:rsidRDefault="00D9051D" w:rsidP="0039038A">
      <w:pPr>
        <w:rPr>
          <w:rFonts w:asciiTheme="majorHAnsi" w:hAnsiTheme="majorHAnsi" w:cstheme="majorHAnsi"/>
          <w:color w:val="70AD47" w:themeColor="accent6"/>
          <w:sz w:val="20"/>
          <w:szCs w:val="20"/>
        </w:rPr>
      </w:pP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Organisational Objectives</w:t>
      </w:r>
    </w:p>
    <w:p w:rsidR="00294017" w:rsidRDefault="00294017" w:rsidP="00294017">
      <w:pPr>
        <w:rPr>
          <w:rFonts w:asciiTheme="majorHAnsi" w:hAnsiTheme="majorHAnsi" w:cstheme="majorHAnsi"/>
          <w:sz w:val="10"/>
          <w:szCs w:val="10"/>
        </w:rPr>
      </w:pPr>
    </w:p>
    <w:p w:rsidR="000302F4" w:rsidRPr="000302F4" w:rsidRDefault="000302F4" w:rsidP="00294017">
      <w:pPr>
        <w:rPr>
          <w:rFonts w:asciiTheme="majorHAnsi" w:hAnsiTheme="majorHAnsi" w:cstheme="majorHAnsi"/>
          <w:color w:val="70AD47" w:themeColor="accent6"/>
          <w:sz w:val="20"/>
          <w:szCs w:val="20"/>
        </w:rPr>
      </w:pPr>
      <w:r w:rsidRPr="000302F4">
        <w:rPr>
          <w:rFonts w:asciiTheme="majorHAnsi" w:hAnsiTheme="majorHAnsi" w:cstheme="majorHAnsi"/>
          <w:b/>
          <w:bCs/>
          <w:color w:val="70AD47" w:themeColor="accent6"/>
          <w:sz w:val="20"/>
          <w:szCs w:val="20"/>
        </w:rPr>
        <w:t>Maximize User Engagement and Retention</w:t>
      </w:r>
      <w:r w:rsidRPr="000302F4">
        <w:rPr>
          <w:rFonts w:asciiTheme="majorHAnsi" w:hAnsiTheme="majorHAnsi" w:cstheme="majorHAnsi"/>
          <w:color w:val="70AD47" w:themeColor="accent6"/>
          <w:sz w:val="20"/>
          <w:szCs w:val="20"/>
        </w:rPr>
        <w:t>:</w:t>
      </w:r>
      <w:r w:rsidR="00294017">
        <w:rPr>
          <w:rFonts w:asciiTheme="majorHAnsi" w:hAnsiTheme="majorHAnsi" w:cstheme="majorHAnsi"/>
          <w:color w:val="70AD47" w:themeColor="accent6"/>
          <w:sz w:val="20"/>
          <w:szCs w:val="20"/>
        </w:rPr>
        <w:t xml:space="preserve"> </w:t>
      </w:r>
      <w:r w:rsidRPr="000302F4">
        <w:rPr>
          <w:rFonts w:asciiTheme="majorHAnsi" w:hAnsiTheme="majorHAnsi" w:cstheme="majorHAnsi"/>
          <w:color w:val="000000" w:themeColor="text1"/>
          <w:sz w:val="20"/>
          <w:szCs w:val="20"/>
        </w:rPr>
        <w:t>This objective aims to create a captivating user experience that keeps film enthusiasts returning. By using AI to deliver personalized film recommendations, the platform seeks to extend user session times and improve engagement. The system will analy</w:t>
      </w:r>
      <w:r w:rsidRPr="000302F4">
        <w:rPr>
          <w:rFonts w:asciiTheme="majorHAnsi" w:hAnsiTheme="majorHAnsi" w:cstheme="majorHAnsi"/>
          <w:color w:val="000000" w:themeColor="text1"/>
          <w:sz w:val="20"/>
          <w:szCs w:val="20"/>
        </w:rPr>
        <w:t>s</w:t>
      </w:r>
      <w:r w:rsidRPr="000302F4">
        <w:rPr>
          <w:rFonts w:asciiTheme="majorHAnsi" w:hAnsiTheme="majorHAnsi" w:cstheme="majorHAnsi"/>
          <w:color w:val="000000" w:themeColor="text1"/>
          <w:sz w:val="20"/>
          <w:szCs w:val="20"/>
        </w:rPr>
        <w:t>e user preferences and habits to recommend films that fit individual tastes and introduce new genres. Success will be tracked through metrics like daily active users, session duration, and the impact of personalized recommendations on user activity.</w:t>
      </w:r>
    </w:p>
    <w:p w:rsidR="000302F4" w:rsidRPr="000302F4" w:rsidRDefault="000302F4" w:rsidP="000302F4">
      <w:pPr>
        <w:ind w:left="360"/>
        <w:rPr>
          <w:rFonts w:asciiTheme="majorHAnsi" w:hAnsiTheme="majorHAnsi" w:cstheme="majorHAnsi"/>
          <w:color w:val="000000" w:themeColor="text1"/>
          <w:sz w:val="20"/>
          <w:szCs w:val="20"/>
        </w:rPr>
      </w:pPr>
    </w:p>
    <w:p w:rsidR="000302F4" w:rsidRPr="00294017" w:rsidRDefault="000302F4" w:rsidP="00294017">
      <w:pPr>
        <w:rPr>
          <w:rFonts w:asciiTheme="majorHAnsi" w:hAnsiTheme="majorHAnsi" w:cstheme="majorHAnsi"/>
          <w:color w:val="70AD47" w:themeColor="accent6"/>
          <w:sz w:val="20"/>
          <w:szCs w:val="20"/>
        </w:rPr>
      </w:pPr>
      <w:r>
        <w:rPr>
          <w:rFonts w:asciiTheme="majorHAnsi" w:hAnsiTheme="majorHAnsi" w:cstheme="majorHAnsi"/>
          <w:b/>
          <w:bCs/>
          <w:color w:val="70AD47" w:themeColor="accent6"/>
          <w:sz w:val="20"/>
          <w:szCs w:val="20"/>
        </w:rPr>
        <w:t>Enhance AI Capabilities to both grow and maintain a technological competitive edge</w:t>
      </w:r>
      <w:r w:rsidRPr="000302F4">
        <w:rPr>
          <w:rFonts w:asciiTheme="majorHAnsi" w:hAnsiTheme="majorHAnsi" w:cstheme="majorHAnsi"/>
          <w:color w:val="70AD47" w:themeColor="accent6"/>
          <w:sz w:val="20"/>
          <w:szCs w:val="20"/>
        </w:rPr>
        <w:t>:</w:t>
      </w:r>
      <w:r w:rsidR="00294017">
        <w:rPr>
          <w:rFonts w:asciiTheme="majorHAnsi" w:hAnsiTheme="majorHAnsi" w:cstheme="majorHAnsi"/>
          <w:color w:val="70AD47" w:themeColor="accent6"/>
          <w:sz w:val="20"/>
          <w:szCs w:val="20"/>
        </w:rPr>
        <w:t xml:space="preserve"> </w:t>
      </w:r>
      <w:r w:rsidRPr="000302F4">
        <w:rPr>
          <w:rFonts w:asciiTheme="majorHAnsi" w:hAnsiTheme="majorHAnsi" w:cstheme="majorHAnsi"/>
          <w:color w:val="000000" w:themeColor="text1"/>
          <w:sz w:val="20"/>
          <w:szCs w:val="20"/>
        </w:rPr>
        <w:t xml:space="preserve">This objective focuses on enhancing the AI-driven recommender system to stay competitive. The goal is to develop advanced AI algorithms that deliver more accurate and personalized film recommendations. This involves improving machine learning models to better understand user preferences, using natural language processing (NLP) for </w:t>
      </w:r>
      <w:r w:rsidR="00294017" w:rsidRPr="000302F4">
        <w:rPr>
          <w:rFonts w:asciiTheme="majorHAnsi" w:hAnsiTheme="majorHAnsi" w:cstheme="majorHAnsi"/>
          <w:color w:val="000000" w:themeColor="text1"/>
          <w:sz w:val="20"/>
          <w:szCs w:val="20"/>
        </w:rPr>
        <w:t>analysing</w:t>
      </w:r>
      <w:r w:rsidRPr="000302F4">
        <w:rPr>
          <w:rFonts w:asciiTheme="majorHAnsi" w:hAnsiTheme="majorHAnsi" w:cstheme="majorHAnsi"/>
          <w:color w:val="000000" w:themeColor="text1"/>
          <w:sz w:val="20"/>
          <w:szCs w:val="20"/>
        </w:rPr>
        <w:t xml:space="preserve"> reviews, and exploring computer vision to </w:t>
      </w:r>
      <w:r w:rsidR="00294017" w:rsidRPr="000302F4">
        <w:rPr>
          <w:rFonts w:asciiTheme="majorHAnsi" w:hAnsiTheme="majorHAnsi" w:cstheme="majorHAnsi"/>
          <w:color w:val="000000" w:themeColor="text1"/>
          <w:sz w:val="20"/>
          <w:szCs w:val="20"/>
        </w:rPr>
        <w:t>analyse</w:t>
      </w:r>
      <w:r w:rsidRPr="000302F4">
        <w:rPr>
          <w:rFonts w:asciiTheme="majorHAnsi" w:hAnsiTheme="majorHAnsi" w:cstheme="majorHAnsi"/>
          <w:color w:val="000000" w:themeColor="text1"/>
          <w:sz w:val="20"/>
          <w:szCs w:val="20"/>
        </w:rPr>
        <w:t xml:space="preserve"> film content. Innovation will also include cross-media recommendations, trend prediction, and real-time adaptation based on user feedback. Additionally, improving recommendation transparency to boost user trust and optimizing system performance for scalability are priorities. Success will be measured through metrics like recommendation accuracy, user satisfaction, and system speed.</w:t>
      </w:r>
    </w:p>
    <w:p w:rsidR="000302F4" w:rsidRPr="000302F4" w:rsidRDefault="000302F4" w:rsidP="000302F4">
      <w:pPr>
        <w:ind w:left="360"/>
        <w:rPr>
          <w:rFonts w:asciiTheme="majorHAnsi" w:hAnsiTheme="majorHAnsi" w:cstheme="majorHAnsi"/>
          <w:color w:val="000000" w:themeColor="text1"/>
          <w:sz w:val="20"/>
          <w:szCs w:val="20"/>
        </w:rPr>
      </w:pPr>
    </w:p>
    <w:p w:rsidR="0039038A" w:rsidRPr="00294017" w:rsidRDefault="000302F4" w:rsidP="00294017">
      <w:pPr>
        <w:rPr>
          <w:rFonts w:asciiTheme="majorHAnsi" w:hAnsiTheme="majorHAnsi" w:cstheme="majorHAnsi"/>
          <w:color w:val="70AD47" w:themeColor="accent6"/>
          <w:sz w:val="20"/>
          <w:szCs w:val="20"/>
        </w:rPr>
      </w:pPr>
      <w:r w:rsidRPr="000302F4">
        <w:rPr>
          <w:rFonts w:asciiTheme="majorHAnsi" w:hAnsiTheme="majorHAnsi" w:cstheme="majorHAnsi"/>
          <w:b/>
          <w:bCs/>
          <w:color w:val="70AD47" w:themeColor="accent6"/>
          <w:sz w:val="20"/>
          <w:szCs w:val="20"/>
        </w:rPr>
        <w:t>Moneti</w:t>
      </w:r>
      <w:r w:rsidRPr="000302F4">
        <w:rPr>
          <w:rFonts w:asciiTheme="majorHAnsi" w:hAnsiTheme="majorHAnsi" w:cstheme="majorHAnsi"/>
          <w:b/>
          <w:bCs/>
          <w:color w:val="70AD47" w:themeColor="accent6"/>
          <w:sz w:val="20"/>
          <w:szCs w:val="20"/>
        </w:rPr>
        <w:t>s</w:t>
      </w:r>
      <w:r w:rsidRPr="000302F4">
        <w:rPr>
          <w:rFonts w:asciiTheme="majorHAnsi" w:hAnsiTheme="majorHAnsi" w:cstheme="majorHAnsi"/>
          <w:b/>
          <w:bCs/>
          <w:color w:val="70AD47" w:themeColor="accent6"/>
          <w:sz w:val="20"/>
          <w:szCs w:val="20"/>
        </w:rPr>
        <w:t>ation and Revenue Growth</w:t>
      </w:r>
      <w:r w:rsidRPr="000302F4">
        <w:rPr>
          <w:rFonts w:asciiTheme="majorHAnsi" w:hAnsiTheme="majorHAnsi" w:cstheme="majorHAnsi"/>
          <w:color w:val="70AD47" w:themeColor="accent6"/>
          <w:sz w:val="20"/>
          <w:szCs w:val="20"/>
        </w:rPr>
        <w:t>:</w:t>
      </w:r>
      <w:r w:rsidR="00294017">
        <w:rPr>
          <w:rFonts w:asciiTheme="majorHAnsi" w:hAnsiTheme="majorHAnsi" w:cstheme="majorHAnsi"/>
          <w:color w:val="70AD47" w:themeColor="accent6"/>
          <w:sz w:val="20"/>
          <w:szCs w:val="20"/>
        </w:rPr>
        <w:t xml:space="preserve"> </w:t>
      </w:r>
      <w:r w:rsidRPr="000302F4">
        <w:rPr>
          <w:rFonts w:asciiTheme="majorHAnsi" w:hAnsiTheme="majorHAnsi" w:cstheme="majorHAnsi"/>
          <w:color w:val="000000" w:themeColor="text1"/>
          <w:sz w:val="20"/>
          <w:szCs w:val="20"/>
        </w:rPr>
        <w:t>To sustain the platform, the goal is to increase premium subscriptions by offering enhanced features like advanced film analysis and ad-free viewing. For free-tier users, AI-driven targeted ads will maximize revenue without disrupting the user experience. The platform also plans to offer additional services, such as social features, professional recommendation engines, and film analytics tools, to diversify revenue streams and ensure long-term growth.</w:t>
      </w:r>
      <w:r w:rsidR="0039038A" w:rsidRPr="00EB7636">
        <w:rPr>
          <w:rFonts w:asciiTheme="majorHAnsi" w:hAnsiTheme="majorHAnsi" w:cstheme="majorHAnsi"/>
          <w:sz w:val="20"/>
          <w:szCs w:val="20"/>
        </w:rPr>
        <w:br/>
      </w:r>
      <w:r w:rsidR="0039038A" w:rsidRPr="00EB7636">
        <w:rPr>
          <w:rFonts w:asciiTheme="majorHAnsi" w:eastAsiaTheme="majorEastAsia" w:hAnsiTheme="majorHAnsi" w:cstheme="majorHAnsi"/>
          <w:sz w:val="20"/>
          <w:szCs w:val="20"/>
        </w:rPr>
        <w:t> </w:t>
      </w: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Leading Indicators</w:t>
      </w:r>
      <w:r w:rsidRPr="0039038A">
        <w:rPr>
          <w:rFonts w:asciiTheme="majorHAnsi" w:eastAsiaTheme="majorEastAsia" w:hAnsiTheme="majorHAnsi" w:cstheme="majorHAnsi"/>
          <w:color w:val="ED7D31" w:themeColor="accent2"/>
          <w:sz w:val="20"/>
          <w:szCs w:val="20"/>
        </w:rPr>
        <w:t> </w:t>
      </w:r>
    </w:p>
    <w:p w:rsidR="00F10B3A" w:rsidRPr="00E150B8" w:rsidRDefault="00F10B3A" w:rsidP="0039038A">
      <w:pPr>
        <w:rPr>
          <w:rFonts w:asciiTheme="majorHAnsi" w:hAnsiTheme="majorHAnsi" w:cstheme="majorHAnsi"/>
          <w:sz w:val="10"/>
          <w:szCs w:val="10"/>
        </w:rPr>
      </w:pPr>
    </w:p>
    <w:p w:rsidR="00294017" w:rsidRPr="00294017" w:rsidRDefault="00294017" w:rsidP="00294017">
      <w:pPr>
        <w:rPr>
          <w:rFonts w:asciiTheme="majorHAnsi" w:hAnsiTheme="majorHAnsi" w:cstheme="majorHAnsi"/>
          <w:b/>
          <w:bCs/>
          <w:color w:val="70AD47" w:themeColor="accent6"/>
          <w:sz w:val="20"/>
          <w:szCs w:val="20"/>
        </w:rPr>
      </w:pPr>
      <w:r w:rsidRPr="00294017">
        <w:rPr>
          <w:rFonts w:asciiTheme="majorHAnsi" w:eastAsiaTheme="majorEastAsia" w:hAnsiTheme="majorHAnsi" w:cstheme="majorHAnsi"/>
          <w:b/>
          <w:bCs/>
          <w:color w:val="70AD47" w:themeColor="accent6"/>
          <w:sz w:val="20"/>
          <w:szCs w:val="20"/>
        </w:rPr>
        <w:t>User Satisfaction and Net Promoter Score (NPS)</w:t>
      </w:r>
      <w:r w:rsidRPr="00294017">
        <w:rPr>
          <w:rFonts w:asciiTheme="majorHAnsi" w:hAnsiTheme="majorHAnsi" w:cstheme="majorHAnsi"/>
          <w:b/>
          <w:bCs/>
          <w:color w:val="70AD47" w:themeColor="accent6"/>
          <w:sz w:val="20"/>
          <w:szCs w:val="20"/>
        </w:rPr>
        <w:t xml:space="preserve">: </w:t>
      </w:r>
      <w:r w:rsidRPr="00294017">
        <w:rPr>
          <w:rFonts w:asciiTheme="majorHAnsi" w:hAnsiTheme="majorHAnsi" w:cstheme="majorHAnsi"/>
          <w:b/>
          <w:bCs/>
          <w:color w:val="000000" w:themeColor="text1"/>
          <w:sz w:val="20"/>
          <w:szCs w:val="20"/>
        </w:rPr>
        <w:t>This leading indicator focuses on measuring how users feel about the AI-powered film database. It aims to gauge user satisfaction through regular surveys and by tracking the Net Promoter Score. The goal is to maintain a consistently high NPS, indicating that users are not only satisfied with the service but are also likely to recommend it to others. This metric can provide early feedback on the effectiveness of new features or changes in the AI recommendation system. Success in this area suggests that the platform is meeting user needs and is likely to see growth in user base and engagement over time. Regular monitoring of user comments and feedback will also provide qualitative insights to complement the quantitative NPS data.</w:t>
      </w:r>
    </w:p>
    <w:p w:rsidR="00294017" w:rsidRPr="00294017" w:rsidRDefault="00294017" w:rsidP="00294017">
      <w:pPr>
        <w:rPr>
          <w:rFonts w:asciiTheme="majorHAnsi" w:hAnsiTheme="majorHAnsi" w:cstheme="majorHAnsi"/>
          <w:b/>
          <w:bCs/>
          <w:color w:val="70AD47" w:themeColor="accent6"/>
          <w:sz w:val="20"/>
          <w:szCs w:val="20"/>
        </w:rPr>
      </w:pPr>
    </w:p>
    <w:p w:rsidR="00294017" w:rsidRDefault="00294017" w:rsidP="00294017">
      <w:pPr>
        <w:rPr>
          <w:rFonts w:asciiTheme="majorHAnsi" w:hAnsiTheme="majorHAnsi" w:cstheme="majorHAnsi"/>
          <w:b/>
          <w:bCs/>
          <w:color w:val="70AD47" w:themeColor="accent6"/>
          <w:sz w:val="20"/>
          <w:szCs w:val="20"/>
        </w:rPr>
      </w:pPr>
      <w:r w:rsidRPr="00294017">
        <w:rPr>
          <w:rFonts w:asciiTheme="majorHAnsi" w:eastAsiaTheme="majorEastAsia" w:hAnsiTheme="majorHAnsi" w:cstheme="majorHAnsi"/>
          <w:b/>
          <w:bCs/>
          <w:color w:val="70AD47" w:themeColor="accent6"/>
          <w:sz w:val="20"/>
          <w:szCs w:val="20"/>
        </w:rPr>
        <w:t>Daily Active Users (DAU) and Session Duration</w:t>
      </w:r>
      <w:r w:rsidRPr="00294017">
        <w:rPr>
          <w:rFonts w:asciiTheme="majorHAnsi" w:hAnsiTheme="majorHAnsi" w:cstheme="majorHAnsi"/>
          <w:b/>
          <w:bCs/>
          <w:color w:val="70AD47" w:themeColor="accent6"/>
          <w:sz w:val="20"/>
          <w:szCs w:val="20"/>
        </w:rPr>
        <w:t xml:space="preserve">: </w:t>
      </w:r>
      <w:r w:rsidRPr="00294017">
        <w:rPr>
          <w:rFonts w:asciiTheme="majorHAnsi" w:hAnsiTheme="majorHAnsi" w:cstheme="majorHAnsi"/>
          <w:b/>
          <w:bCs/>
          <w:color w:val="000000" w:themeColor="text1"/>
          <w:sz w:val="20"/>
          <w:szCs w:val="20"/>
        </w:rPr>
        <w:t>This indicator measures the level of user engagement with the platform on a daily basis. By tracking the number of daily active users and the average duration of their sessions, we can gain insights into how well the AI recommendations are keeping users interested and engaged. An increase in DAU and longer session durations suggest that users find value in the platform and are likely to become habitual users. This metric can provide quick feedback on the impact of new AI features or changes in the recommendation algorithm. It's a strong indicator of future user retention and potential revenue growth. The goal is to see a steady increase in both DAU and average session duration over time.</w:t>
      </w:r>
    </w:p>
    <w:p w:rsidR="00294017" w:rsidRPr="00294017" w:rsidRDefault="00294017" w:rsidP="00294017">
      <w:pPr>
        <w:rPr>
          <w:rFonts w:asciiTheme="majorHAnsi" w:hAnsiTheme="majorHAnsi" w:cstheme="majorHAnsi"/>
          <w:b/>
          <w:bCs/>
          <w:color w:val="70AD47" w:themeColor="accent6"/>
          <w:sz w:val="20"/>
          <w:szCs w:val="20"/>
        </w:rPr>
      </w:pPr>
    </w:p>
    <w:p w:rsidR="00294017" w:rsidRPr="00D9051D" w:rsidRDefault="00294017" w:rsidP="0039038A">
      <w:pPr>
        <w:rPr>
          <w:rFonts w:asciiTheme="majorHAnsi" w:hAnsiTheme="majorHAnsi" w:cstheme="majorHAnsi"/>
          <w:b/>
          <w:bCs/>
          <w:color w:val="70AD47" w:themeColor="accent6"/>
          <w:sz w:val="20"/>
          <w:szCs w:val="20"/>
        </w:rPr>
      </w:pPr>
      <w:r w:rsidRPr="00294017">
        <w:rPr>
          <w:rFonts w:asciiTheme="majorHAnsi" w:eastAsiaTheme="majorEastAsia" w:hAnsiTheme="majorHAnsi" w:cstheme="majorHAnsi"/>
          <w:b/>
          <w:bCs/>
          <w:color w:val="70AD47" w:themeColor="accent6"/>
          <w:sz w:val="20"/>
          <w:szCs w:val="20"/>
        </w:rPr>
        <w:t>AI Recommendation Acceptance Rate</w:t>
      </w:r>
      <w:r w:rsidRPr="00294017">
        <w:rPr>
          <w:rFonts w:asciiTheme="majorHAnsi" w:hAnsiTheme="majorHAnsi" w:cstheme="majorHAnsi"/>
          <w:b/>
          <w:bCs/>
          <w:color w:val="70AD47" w:themeColor="accent6"/>
          <w:sz w:val="20"/>
          <w:szCs w:val="20"/>
        </w:rPr>
        <w:t xml:space="preserve">: </w:t>
      </w:r>
      <w:r w:rsidRPr="00294017">
        <w:rPr>
          <w:rFonts w:asciiTheme="majorHAnsi" w:hAnsiTheme="majorHAnsi" w:cstheme="majorHAnsi"/>
          <w:b/>
          <w:bCs/>
          <w:color w:val="000000" w:themeColor="text1"/>
          <w:sz w:val="20"/>
          <w:szCs w:val="20"/>
        </w:rPr>
        <w:t xml:space="preserve">This leading indicator focuses specifically on the performance of the AI recommendation system. It measures the rate at which users engage with (click on, watch, or save for later) the films recommended by the AI. A high and increasing acceptance rate indicates that the AI is successfully understanding user preferences and providing relevant recommendations. This metric directly reflects the effectiveness of the core AI technology and can provide quick feedback on algorithm updates or new features. The goal is to continuously improve this rate, which should correlate with increased user </w:t>
      </w:r>
      <w:r w:rsidRPr="00294017">
        <w:rPr>
          <w:rFonts w:asciiTheme="majorHAnsi" w:hAnsiTheme="majorHAnsi" w:cstheme="majorHAnsi"/>
          <w:b/>
          <w:bCs/>
          <w:color w:val="000000" w:themeColor="text1"/>
          <w:sz w:val="20"/>
          <w:szCs w:val="20"/>
        </w:rPr>
        <w:lastRenderedPageBreak/>
        <w:t>satisfaction and engagement. Additionally, tracking which types of recommendations are most often accepted can provide valuable insights for further AI development and content curation strategies.</w:t>
      </w:r>
    </w:p>
    <w:p w:rsidR="00294017" w:rsidRDefault="00294017" w:rsidP="0039038A">
      <w:pPr>
        <w:rPr>
          <w:rFonts w:asciiTheme="majorHAnsi" w:hAnsiTheme="majorHAnsi" w:cstheme="majorHAnsi"/>
          <w:color w:val="ED7D31" w:themeColor="accent2"/>
          <w:sz w:val="20"/>
          <w:szCs w:val="20"/>
          <w:u w:val="single"/>
        </w:rPr>
      </w:pP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User Outcomes</w:t>
      </w:r>
      <w:r w:rsidRPr="0039038A">
        <w:rPr>
          <w:rFonts w:asciiTheme="majorHAnsi" w:eastAsiaTheme="majorEastAsia" w:hAnsiTheme="majorHAnsi" w:cstheme="majorHAnsi"/>
          <w:color w:val="ED7D31" w:themeColor="accent2"/>
          <w:sz w:val="20"/>
          <w:szCs w:val="20"/>
        </w:rPr>
        <w:t xml:space="preserve">  </w:t>
      </w:r>
    </w:p>
    <w:p w:rsidR="0039038A" w:rsidRPr="0039038A" w:rsidRDefault="0039038A" w:rsidP="0039038A">
      <w:pPr>
        <w:rPr>
          <w:rFonts w:asciiTheme="majorHAnsi" w:hAnsiTheme="majorHAnsi" w:cstheme="majorHAnsi"/>
          <w:sz w:val="10"/>
          <w:szCs w:val="10"/>
        </w:rPr>
      </w:pPr>
    </w:p>
    <w:p w:rsidR="00D9051D" w:rsidRPr="00D9051D" w:rsidRDefault="00D9051D" w:rsidP="00D9051D">
      <w:pPr>
        <w:rPr>
          <w:rFonts w:asciiTheme="majorHAnsi" w:hAnsiTheme="majorHAnsi" w:cstheme="majorHAnsi"/>
          <w:sz w:val="20"/>
          <w:szCs w:val="20"/>
        </w:rPr>
      </w:pPr>
      <w:r w:rsidRPr="00D9051D">
        <w:rPr>
          <w:rFonts w:asciiTheme="majorHAnsi" w:hAnsiTheme="majorHAnsi" w:cstheme="majorHAnsi"/>
          <w:color w:val="70AD47" w:themeColor="accent6"/>
          <w:sz w:val="20"/>
          <w:szCs w:val="20"/>
        </w:rPr>
        <w:t xml:space="preserve">Enhanced Film Discovery and Enjoyment: </w:t>
      </w:r>
      <w:r w:rsidRPr="00D9051D">
        <w:rPr>
          <w:rFonts w:asciiTheme="majorHAnsi" w:hAnsiTheme="majorHAnsi" w:cstheme="majorHAnsi"/>
          <w:sz w:val="20"/>
          <w:szCs w:val="20"/>
        </w:rPr>
        <w:t xml:space="preserve">This goal aims to ensure users consistently find films they genuinely enjoy through the AI recommendations. The system should not only suggest popular or highly-rated films but also uncover hidden gems that align with each user's unique tastes. Success can be measured by tracking the percentage of recommended films that users watch to completion, rate positively, or add to their </w:t>
      </w:r>
      <w:r w:rsidRPr="00D9051D">
        <w:rPr>
          <w:rFonts w:asciiTheme="majorHAnsi" w:hAnsiTheme="majorHAnsi" w:cstheme="majorHAnsi"/>
          <w:sz w:val="20"/>
          <w:szCs w:val="20"/>
        </w:rPr>
        <w:t>favourites</w:t>
      </w:r>
      <w:r w:rsidRPr="00D9051D">
        <w:rPr>
          <w:rFonts w:asciiTheme="majorHAnsi" w:hAnsiTheme="majorHAnsi" w:cstheme="majorHAnsi"/>
          <w:sz w:val="20"/>
          <w:szCs w:val="20"/>
        </w:rPr>
        <w:t xml:space="preserve"> list. The AI should learn from user </w:t>
      </w:r>
      <w:r w:rsidRPr="00D9051D">
        <w:rPr>
          <w:rFonts w:asciiTheme="majorHAnsi" w:hAnsiTheme="majorHAnsi" w:cstheme="majorHAnsi"/>
          <w:sz w:val="20"/>
          <w:szCs w:val="20"/>
        </w:rPr>
        <w:t>behaviour</w:t>
      </w:r>
      <w:r w:rsidRPr="00D9051D">
        <w:rPr>
          <w:rFonts w:asciiTheme="majorHAnsi" w:hAnsiTheme="majorHAnsi" w:cstheme="majorHAnsi"/>
          <w:sz w:val="20"/>
          <w:szCs w:val="20"/>
        </w:rPr>
        <w:t xml:space="preserve"> to continuously improve its recommendations, leading to a higher rate of film discovery and enjoyment over time. This outcome directly addresses whether users are finding content they end up liking, which is crucial for a film recommendation system. </w:t>
      </w:r>
    </w:p>
    <w:p w:rsidR="00D9051D" w:rsidRPr="00D9051D" w:rsidRDefault="00D9051D" w:rsidP="00D9051D">
      <w:pPr>
        <w:rPr>
          <w:rFonts w:asciiTheme="majorHAnsi" w:hAnsiTheme="majorHAnsi" w:cstheme="majorHAnsi"/>
          <w:color w:val="70AD47" w:themeColor="accent6"/>
          <w:sz w:val="20"/>
          <w:szCs w:val="20"/>
        </w:rPr>
      </w:pPr>
    </w:p>
    <w:p w:rsidR="00D9051D" w:rsidRPr="00D9051D" w:rsidRDefault="00D9051D" w:rsidP="00D9051D">
      <w:pPr>
        <w:rPr>
          <w:rFonts w:asciiTheme="majorHAnsi" w:hAnsiTheme="majorHAnsi" w:cstheme="majorHAnsi"/>
          <w:sz w:val="20"/>
          <w:szCs w:val="20"/>
        </w:rPr>
      </w:pPr>
      <w:r w:rsidRPr="00D9051D">
        <w:rPr>
          <w:rFonts w:asciiTheme="majorHAnsi" w:hAnsiTheme="majorHAnsi" w:cstheme="majorHAnsi"/>
          <w:color w:val="70AD47" w:themeColor="accent6"/>
          <w:sz w:val="20"/>
          <w:szCs w:val="20"/>
        </w:rPr>
        <w:t xml:space="preserve">Efficient Decision-Making in Film Selection: </w:t>
      </w:r>
      <w:r w:rsidRPr="00D9051D">
        <w:rPr>
          <w:rFonts w:asciiTheme="majorHAnsi" w:hAnsiTheme="majorHAnsi" w:cstheme="majorHAnsi"/>
          <w:sz w:val="20"/>
          <w:szCs w:val="20"/>
        </w:rPr>
        <w:t xml:space="preserve">The goal here is to reduce the time and effort users spend in choosing what to watch. The AI should provide concise, relevant information and personalized recommendations that help users make quick, satisfying decisions. This can be measured by tracking the average time between a user opening the app and starting to watch a film, as well as the frequency of users changing their minds or stopping films shortly after starting. A successful outcome would show users making faster decisions with higher satisfaction rates, indicating that the AI is effectively assisting in the decision-making process. </w:t>
      </w:r>
    </w:p>
    <w:p w:rsidR="00D9051D" w:rsidRPr="00D9051D" w:rsidRDefault="00D9051D" w:rsidP="00D9051D">
      <w:pPr>
        <w:pStyle w:val="ListParagraph"/>
        <w:rPr>
          <w:rFonts w:asciiTheme="majorHAnsi" w:hAnsiTheme="majorHAnsi" w:cstheme="majorHAnsi"/>
          <w:sz w:val="20"/>
          <w:szCs w:val="20"/>
        </w:rPr>
      </w:pPr>
    </w:p>
    <w:p w:rsidR="0039038A" w:rsidRPr="00D9051D" w:rsidRDefault="00D9051D" w:rsidP="00D9051D">
      <w:pPr>
        <w:rPr>
          <w:rFonts w:asciiTheme="majorHAnsi" w:hAnsiTheme="majorHAnsi" w:cstheme="majorHAnsi"/>
          <w:sz w:val="20"/>
          <w:szCs w:val="20"/>
        </w:rPr>
      </w:pPr>
      <w:r w:rsidRPr="00D9051D">
        <w:rPr>
          <w:rFonts w:asciiTheme="majorHAnsi" w:hAnsiTheme="majorHAnsi" w:cstheme="majorHAnsi"/>
          <w:color w:val="70AD47" w:themeColor="accent6"/>
          <w:sz w:val="20"/>
          <w:szCs w:val="20"/>
        </w:rPr>
        <w:t xml:space="preserve">Expanded Film Knowledge and Appreciation: </w:t>
      </w:r>
      <w:r w:rsidRPr="00D9051D">
        <w:rPr>
          <w:rFonts w:asciiTheme="majorHAnsi" w:hAnsiTheme="majorHAnsi" w:cstheme="majorHAnsi"/>
          <w:sz w:val="20"/>
          <w:szCs w:val="20"/>
        </w:rPr>
        <w:t>This outcome focuses on broadening users' cinematic horizons and deepening their appreciation for film. The AI should introduce users to a diverse range of genres, eras, and cultures in cinema, gradually expanding their viewing preferences. Success can be measured by tracking the diversity of genres and types of films users engage with over time, as well as through user surveys gauging their perceived growth in film knowledge. The system could also incorporate educational elements, providing interesting facts or context about recommended films, and measure user engagement with this information. A positive outcome would show users exploring a wider variety of films and reporting a greater understanding and appreciation of cinema as an art form.</w:t>
      </w:r>
      <w:r w:rsidR="0039038A" w:rsidRPr="00D9051D">
        <w:rPr>
          <w:rFonts w:asciiTheme="majorHAnsi" w:hAnsiTheme="majorHAnsi" w:cstheme="majorHAnsi"/>
          <w:sz w:val="20"/>
          <w:szCs w:val="20"/>
        </w:rPr>
        <w:br/>
      </w:r>
      <w:r w:rsidR="0039038A" w:rsidRPr="00D9051D">
        <w:rPr>
          <w:rFonts w:asciiTheme="majorHAnsi" w:eastAsiaTheme="majorEastAsia" w:hAnsiTheme="majorHAnsi" w:cstheme="majorHAnsi"/>
          <w:sz w:val="20"/>
          <w:szCs w:val="20"/>
        </w:rPr>
        <w:t> </w:t>
      </w: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Model Properties</w:t>
      </w:r>
    </w:p>
    <w:p w:rsidR="0039038A" w:rsidRPr="0039038A" w:rsidRDefault="0039038A" w:rsidP="0039038A">
      <w:pPr>
        <w:rPr>
          <w:rFonts w:asciiTheme="majorHAnsi" w:hAnsiTheme="majorHAnsi" w:cstheme="majorHAnsi"/>
          <w:sz w:val="10"/>
          <w:szCs w:val="10"/>
        </w:rPr>
      </w:pPr>
    </w:p>
    <w:p w:rsidR="00D9051D" w:rsidRDefault="00D9051D" w:rsidP="00D9051D">
      <w:pPr>
        <w:rPr>
          <w:rFonts w:asciiTheme="majorHAnsi" w:hAnsiTheme="majorHAnsi" w:cstheme="majorHAnsi"/>
          <w:sz w:val="20"/>
          <w:szCs w:val="20"/>
        </w:rPr>
      </w:pPr>
      <w:r w:rsidRPr="00D9051D">
        <w:rPr>
          <w:rFonts w:asciiTheme="majorHAnsi" w:eastAsiaTheme="majorEastAsia" w:hAnsiTheme="majorHAnsi" w:cstheme="majorHAnsi"/>
          <w:b/>
          <w:bCs/>
          <w:color w:val="70AD47" w:themeColor="accent6"/>
          <w:sz w:val="20"/>
          <w:szCs w:val="20"/>
        </w:rPr>
        <w:t>Recommendation Accuracy Rate</w:t>
      </w:r>
      <w:r w:rsidRPr="00D9051D">
        <w:rPr>
          <w:rFonts w:asciiTheme="majorHAnsi" w:hAnsiTheme="majorHAnsi" w:cstheme="majorHAnsi"/>
          <w:color w:val="70AD47" w:themeColor="accent6"/>
          <w:sz w:val="20"/>
          <w:szCs w:val="20"/>
        </w:rPr>
        <w:t xml:space="preserve">: This </w:t>
      </w:r>
      <w:r w:rsidRPr="00D9051D">
        <w:rPr>
          <w:rFonts w:asciiTheme="majorHAnsi" w:hAnsiTheme="majorHAnsi" w:cstheme="majorHAnsi"/>
          <w:sz w:val="20"/>
          <w:szCs w:val="20"/>
        </w:rPr>
        <w:t>goal focuses on improving the accuracy of the AI model's film recommendations. The aim is to increase the percentage of recommended films that users engage with positively. This can be measured by tracking the ratio of recommended films that users watch, rate highly, or add to their watchlists compared to the total number of recommendations made. For example, we might set a target of achieving an 85% accuracy rate, where 85 out of 100 recommended films result in positive user engagement. Improving this metric directly contributes to user satisfaction and engagement, key factors in the system's overall success. However, it's important to balance this goal with other factors like recommendation diversity to avoid over-optimization that might lead to a "filter bubble" effect.</w:t>
      </w:r>
    </w:p>
    <w:p w:rsidR="00D9051D" w:rsidRPr="00D9051D" w:rsidRDefault="00D9051D" w:rsidP="00D9051D">
      <w:pPr>
        <w:rPr>
          <w:rFonts w:asciiTheme="majorHAnsi" w:hAnsiTheme="majorHAnsi" w:cstheme="majorHAnsi"/>
          <w:color w:val="70AD47" w:themeColor="accent6"/>
          <w:sz w:val="20"/>
          <w:szCs w:val="20"/>
        </w:rPr>
      </w:pPr>
    </w:p>
    <w:p w:rsidR="00D9051D" w:rsidRDefault="00D9051D" w:rsidP="00D9051D">
      <w:pPr>
        <w:rPr>
          <w:rFonts w:asciiTheme="majorHAnsi" w:hAnsiTheme="majorHAnsi" w:cstheme="majorHAnsi"/>
          <w:sz w:val="20"/>
          <w:szCs w:val="20"/>
        </w:rPr>
      </w:pPr>
      <w:r w:rsidRPr="00D9051D">
        <w:rPr>
          <w:rFonts w:asciiTheme="majorHAnsi" w:eastAsiaTheme="majorEastAsia" w:hAnsiTheme="majorHAnsi" w:cstheme="majorHAnsi"/>
          <w:b/>
          <w:bCs/>
          <w:color w:val="70AD47" w:themeColor="accent6"/>
          <w:sz w:val="20"/>
          <w:szCs w:val="20"/>
        </w:rPr>
        <w:t>Response Time Optimization</w:t>
      </w:r>
      <w:r w:rsidRPr="00D9051D">
        <w:rPr>
          <w:rFonts w:asciiTheme="majorHAnsi" w:hAnsiTheme="majorHAnsi" w:cstheme="majorHAnsi"/>
          <w:sz w:val="20"/>
          <w:szCs w:val="20"/>
        </w:rPr>
        <w:t>: This goal aims to minimize the time taken by the AI model to generate and serve personalized recommendations. Fast response times are crucial for maintaining user engagement and providing a smooth experience. The target could be to consistently deliver personalized recommendations within 200 milliseconds for 99% of requests. This goal directly impacts the user experience, as faster recommendations allow for more seamless browsing and discovery. However, it's essential to ensure that improvements in speed don't come at the cost of recommendation quality. The optimization process should focus on efficient algorithms, caching strategies, and potentially leveraging distributed computing to achieve both speed and accuracy.</w:t>
      </w:r>
    </w:p>
    <w:p w:rsidR="00D9051D" w:rsidRPr="00D9051D" w:rsidRDefault="00D9051D" w:rsidP="00D9051D">
      <w:pPr>
        <w:rPr>
          <w:rFonts w:asciiTheme="majorHAnsi" w:hAnsiTheme="majorHAnsi" w:cstheme="majorHAnsi"/>
          <w:sz w:val="20"/>
          <w:szCs w:val="20"/>
        </w:rPr>
      </w:pPr>
    </w:p>
    <w:p w:rsidR="00D9051D" w:rsidRPr="00D9051D" w:rsidRDefault="00D9051D" w:rsidP="00D9051D">
      <w:pPr>
        <w:rPr>
          <w:rFonts w:asciiTheme="majorHAnsi" w:hAnsiTheme="majorHAnsi" w:cstheme="majorHAnsi"/>
          <w:sz w:val="20"/>
          <w:szCs w:val="20"/>
        </w:rPr>
      </w:pPr>
      <w:r w:rsidRPr="00D9051D">
        <w:rPr>
          <w:rFonts w:asciiTheme="majorHAnsi" w:eastAsiaTheme="majorEastAsia" w:hAnsiTheme="majorHAnsi" w:cstheme="majorHAnsi"/>
          <w:b/>
          <w:bCs/>
          <w:color w:val="70AD47" w:themeColor="accent6"/>
          <w:sz w:val="20"/>
          <w:szCs w:val="20"/>
        </w:rPr>
        <w:t>Cold Start Performance</w:t>
      </w:r>
      <w:r w:rsidRPr="00D9051D">
        <w:rPr>
          <w:rFonts w:asciiTheme="majorHAnsi" w:hAnsiTheme="majorHAnsi" w:cstheme="majorHAnsi"/>
          <w:color w:val="70AD47" w:themeColor="accent6"/>
          <w:sz w:val="20"/>
          <w:szCs w:val="20"/>
        </w:rPr>
        <w:t xml:space="preserve">: </w:t>
      </w:r>
      <w:r w:rsidRPr="00D9051D">
        <w:rPr>
          <w:rFonts w:asciiTheme="majorHAnsi" w:hAnsiTheme="majorHAnsi" w:cstheme="majorHAnsi"/>
          <w:sz w:val="20"/>
          <w:szCs w:val="20"/>
        </w:rPr>
        <w:t>This goal addresses the model's ability to provide relevant recommendations for new users or for newly added films with limited data. The objective is to improve the quality of recommendations in these "cold start" scenarios. Success can be measured by the engagement rate of first-time users with their initial recommendations, and the pick-up rate of newly added films. For instance, we might aim for new users to engage with at least 3 out of their first 10 recommendations within their first session. For new films, the goal could be to have them appear in relevant recommendation lists within 24 hours of being added to the database. Improving cold start performance is crucial for quickly engaging new users and ensuring that the platform remains dynamic and up-to-date with new content.</w:t>
      </w:r>
    </w:p>
    <w:p w:rsidR="0039038A" w:rsidRPr="0039038A" w:rsidRDefault="0039038A" w:rsidP="0039038A">
      <w:pPr>
        <w:rPr>
          <w:rFonts w:asciiTheme="majorHAnsi" w:hAnsiTheme="majorHAnsi" w:cstheme="majorHAnsi"/>
          <w:sz w:val="20"/>
          <w:szCs w:val="20"/>
        </w:rPr>
      </w:pPr>
      <w:r w:rsidRPr="0039038A">
        <w:rPr>
          <w:rFonts w:asciiTheme="majorHAnsi" w:eastAsiaTheme="majorEastAsia" w:hAnsiTheme="majorHAnsi" w:cstheme="majorHAnsi"/>
          <w:sz w:val="20"/>
          <w:szCs w:val="20"/>
        </w:rPr>
        <w:lastRenderedPageBreak/>
        <w:t>  </w:t>
      </w: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How the Goals Relate to Each Other</w:t>
      </w:r>
      <w:r w:rsidRPr="0039038A">
        <w:rPr>
          <w:rFonts w:asciiTheme="majorHAnsi" w:eastAsiaTheme="majorEastAsia" w:hAnsiTheme="majorHAnsi" w:cstheme="majorHAnsi"/>
          <w:color w:val="ED7D31" w:themeColor="accent2"/>
          <w:sz w:val="20"/>
          <w:szCs w:val="20"/>
        </w:rPr>
        <w:t> </w:t>
      </w:r>
    </w:p>
    <w:p w:rsidR="0039038A" w:rsidRPr="0039038A" w:rsidRDefault="0039038A" w:rsidP="0039038A">
      <w:pPr>
        <w:rPr>
          <w:rFonts w:asciiTheme="majorHAnsi" w:hAnsiTheme="majorHAnsi" w:cstheme="majorHAnsi"/>
          <w:sz w:val="10"/>
          <w:szCs w:val="10"/>
        </w:rPr>
      </w:pPr>
    </w:p>
    <w:p w:rsid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User Engagement Drives Multiple Objectives: </w:t>
      </w:r>
      <w:r w:rsidRPr="00D9051D">
        <w:rPr>
          <w:rFonts w:ascii="Calibri" w:hAnsi="Calibri" w:cs="Calibri"/>
          <w:sz w:val="20"/>
          <w:szCs w:val="20"/>
        </w:rPr>
        <w:t>The organizational objective of maximizing user engagement directly influences leading indicators like Daily Active Users and Session Duration.</w:t>
      </w:r>
      <w:r w:rsidRPr="00D9051D">
        <w:rPr>
          <w:rFonts w:ascii="Calibri" w:hAnsi="Calibri" w:cs="Calibri"/>
          <w:sz w:val="20"/>
          <w:szCs w:val="20"/>
        </w:rPr>
        <w:t xml:space="preserve"> </w:t>
      </w:r>
      <w:r w:rsidRPr="00D9051D">
        <w:rPr>
          <w:rFonts w:ascii="Calibri" w:hAnsi="Calibri" w:cs="Calibri"/>
          <w:sz w:val="20"/>
          <w:szCs w:val="20"/>
        </w:rPr>
        <w:t>Enhanced user engagement contributes to better monetization opportunities, supporting the Revenue Growth objective.</w:t>
      </w:r>
      <w:r w:rsidRPr="00D9051D">
        <w:rPr>
          <w:rFonts w:ascii="Calibri" w:hAnsi="Calibri" w:cs="Calibri"/>
          <w:sz w:val="20"/>
          <w:szCs w:val="20"/>
        </w:rPr>
        <w:t xml:space="preserve"> </w:t>
      </w:r>
      <w:r w:rsidRPr="00D9051D">
        <w:rPr>
          <w:rFonts w:ascii="Calibri" w:hAnsi="Calibri" w:cs="Calibri"/>
          <w:sz w:val="20"/>
          <w:szCs w:val="20"/>
        </w:rPr>
        <w:t>Higher engagement provides more data for AI learning, improving the Recommendation Accuracy Rate model property.</w:t>
      </w:r>
    </w:p>
    <w:p w:rsidR="00D9051D" w:rsidRPr="00D9051D" w:rsidRDefault="00D9051D" w:rsidP="00D9051D">
      <w:pPr>
        <w:rPr>
          <w:rFonts w:ascii="Calibri" w:hAnsi="Calibri" w:cs="Calibri"/>
          <w:sz w:val="20"/>
          <w:szCs w:val="20"/>
        </w:rPr>
      </w:pPr>
    </w:p>
    <w:p w:rsidR="00D9051D" w:rsidRP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AI Capabilities Underpin System Performance: </w:t>
      </w:r>
      <w:r>
        <w:rPr>
          <w:rFonts w:ascii="Calibri" w:hAnsi="Calibri" w:cs="Calibri"/>
          <w:sz w:val="20"/>
          <w:szCs w:val="20"/>
        </w:rPr>
        <w:t>T</w:t>
      </w:r>
      <w:r w:rsidRPr="00D9051D">
        <w:rPr>
          <w:rFonts w:ascii="Calibri" w:hAnsi="Calibri" w:cs="Calibri"/>
          <w:sz w:val="20"/>
          <w:szCs w:val="20"/>
        </w:rPr>
        <w:t>he goal to enhance AI capabilities affects nearly all other goals, from improving user outcomes to boosting model properties.</w:t>
      </w:r>
      <w:r>
        <w:rPr>
          <w:rFonts w:ascii="Calibri" w:hAnsi="Calibri" w:cs="Calibri"/>
          <w:sz w:val="20"/>
          <w:szCs w:val="20"/>
        </w:rPr>
        <w:t xml:space="preserve"> </w:t>
      </w:r>
      <w:r w:rsidRPr="00D9051D">
        <w:rPr>
          <w:rFonts w:ascii="Calibri" w:hAnsi="Calibri" w:cs="Calibri"/>
          <w:sz w:val="20"/>
          <w:szCs w:val="20"/>
        </w:rPr>
        <w:t>Advanced AI directly impacts the Recommendation Accuracy Rate and Cold Start Performance model properties.</w:t>
      </w:r>
      <w:r>
        <w:rPr>
          <w:rFonts w:ascii="Calibri" w:hAnsi="Calibri" w:cs="Calibri"/>
          <w:sz w:val="20"/>
          <w:szCs w:val="20"/>
        </w:rPr>
        <w:t xml:space="preserve"> </w:t>
      </w:r>
      <w:r w:rsidRPr="00D9051D">
        <w:rPr>
          <w:rFonts w:ascii="Calibri" w:hAnsi="Calibri" w:cs="Calibri"/>
          <w:sz w:val="20"/>
          <w:szCs w:val="20"/>
        </w:rPr>
        <w:t>Better AI capabilities contribute to the user outcome of Efficient Decision-Making in Film Selection.</w:t>
      </w:r>
    </w:p>
    <w:p w:rsidR="00D9051D" w:rsidRDefault="00D9051D" w:rsidP="00D9051D">
      <w:pPr>
        <w:rPr>
          <w:rFonts w:ascii="Calibri" w:hAnsi="Calibri" w:cs="Calibri"/>
          <w:sz w:val="20"/>
          <w:szCs w:val="20"/>
        </w:rPr>
      </w:pPr>
    </w:p>
    <w:p w:rsidR="00D9051D" w:rsidRPr="00D9051D" w:rsidRDefault="00D9051D" w:rsidP="00D9051D">
      <w:pPr>
        <w:rPr>
          <w:rFonts w:ascii="Calibri" w:hAnsi="Calibri" w:cs="Calibri"/>
          <w:color w:val="70AD47" w:themeColor="accent6"/>
          <w:sz w:val="20"/>
          <w:szCs w:val="20"/>
        </w:rPr>
      </w:pPr>
      <w:r w:rsidRPr="00D9051D">
        <w:rPr>
          <w:rFonts w:ascii="Calibri" w:hAnsi="Calibri" w:cs="Calibri"/>
          <w:color w:val="70AD47" w:themeColor="accent6"/>
          <w:sz w:val="20"/>
          <w:szCs w:val="20"/>
        </w:rPr>
        <w:t>User Satisfaction Links Outcomes to Objectives:</w:t>
      </w:r>
      <w:r>
        <w:rPr>
          <w:rFonts w:ascii="Calibri" w:hAnsi="Calibri" w:cs="Calibri"/>
          <w:color w:val="70AD47" w:themeColor="accent6"/>
          <w:sz w:val="20"/>
          <w:szCs w:val="20"/>
        </w:rPr>
        <w:t xml:space="preserve"> </w:t>
      </w:r>
      <w:r w:rsidRPr="00D9051D">
        <w:rPr>
          <w:rFonts w:ascii="Calibri" w:hAnsi="Calibri" w:cs="Calibri"/>
          <w:sz w:val="20"/>
          <w:szCs w:val="20"/>
        </w:rPr>
        <w:t>The User Satisfaction leading indicator is a direct result of successful user outcomes like Enhanced Film Discovery and Enjoyment.</w:t>
      </w:r>
      <w:r>
        <w:rPr>
          <w:rFonts w:ascii="Calibri" w:hAnsi="Calibri" w:cs="Calibri"/>
          <w:sz w:val="20"/>
          <w:szCs w:val="20"/>
        </w:rPr>
        <w:t xml:space="preserve"> </w:t>
      </w:r>
      <w:r w:rsidRPr="00D9051D">
        <w:rPr>
          <w:rFonts w:ascii="Calibri" w:hAnsi="Calibri" w:cs="Calibri"/>
          <w:sz w:val="20"/>
          <w:szCs w:val="20"/>
        </w:rPr>
        <w:t>High user satisfaction supports the organizational objective of user retention and potentially drives revenue growth through word-of-mouth recommendations.</w:t>
      </w:r>
    </w:p>
    <w:p w:rsidR="00D9051D" w:rsidRDefault="00D9051D" w:rsidP="00D9051D">
      <w:pPr>
        <w:rPr>
          <w:rFonts w:ascii="Calibri" w:hAnsi="Calibri" w:cs="Calibri"/>
          <w:sz w:val="20"/>
          <w:szCs w:val="20"/>
        </w:rPr>
      </w:pPr>
    </w:p>
    <w:p w:rsid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Model Properties Support User Outcomes: </w:t>
      </w:r>
      <w:r>
        <w:rPr>
          <w:rFonts w:ascii="Calibri" w:hAnsi="Calibri" w:cs="Calibri"/>
          <w:sz w:val="20"/>
          <w:szCs w:val="20"/>
        </w:rPr>
        <w:t>T</w:t>
      </w:r>
      <w:r w:rsidRPr="00D9051D">
        <w:rPr>
          <w:rFonts w:ascii="Calibri" w:hAnsi="Calibri" w:cs="Calibri"/>
          <w:sz w:val="20"/>
          <w:szCs w:val="20"/>
        </w:rPr>
        <w:t>he Recommendation Accuracy Rate directly influences the user outcome of Enhanced Film Discovery and Enjoyment</w:t>
      </w:r>
      <w:r>
        <w:rPr>
          <w:rFonts w:ascii="Calibri" w:hAnsi="Calibri" w:cs="Calibri"/>
          <w:sz w:val="20"/>
          <w:szCs w:val="20"/>
        </w:rPr>
        <w:t xml:space="preserve">. </w:t>
      </w:r>
      <w:r w:rsidRPr="00D9051D">
        <w:rPr>
          <w:rFonts w:ascii="Calibri" w:hAnsi="Calibri" w:cs="Calibri"/>
          <w:sz w:val="20"/>
          <w:szCs w:val="20"/>
        </w:rPr>
        <w:t>Response Time Optimization contributes to Efficient Decision-Making in Film Selection.</w:t>
      </w:r>
      <w:r>
        <w:rPr>
          <w:rFonts w:ascii="Calibri" w:hAnsi="Calibri" w:cs="Calibri"/>
          <w:sz w:val="20"/>
          <w:szCs w:val="20"/>
        </w:rPr>
        <w:t xml:space="preserve"> </w:t>
      </w:r>
      <w:r w:rsidRPr="00D9051D">
        <w:rPr>
          <w:rFonts w:ascii="Calibri" w:hAnsi="Calibri" w:cs="Calibri"/>
          <w:sz w:val="20"/>
          <w:szCs w:val="20"/>
        </w:rPr>
        <w:t>Improved Cold Start Performance helps in achieving Expanded Film Knowledge and Appreciation by introducing users to new content more effectively.</w:t>
      </w:r>
    </w:p>
    <w:p w:rsidR="00D9051D" w:rsidRDefault="00D9051D" w:rsidP="00D9051D">
      <w:pPr>
        <w:rPr>
          <w:rFonts w:ascii="Calibri" w:hAnsi="Calibri" w:cs="Calibri"/>
          <w:sz w:val="20"/>
          <w:szCs w:val="20"/>
        </w:rPr>
      </w:pPr>
    </w:p>
    <w:p w:rsidR="00D9051D" w:rsidRDefault="00D9051D" w:rsidP="00D9051D">
      <w:pPr>
        <w:rPr>
          <w:rFonts w:ascii="Calibri" w:hAnsi="Calibri" w:cs="Calibri"/>
          <w:sz w:val="20"/>
          <w:szCs w:val="20"/>
        </w:rPr>
      </w:pPr>
      <w:r w:rsidRPr="00D9051D">
        <w:rPr>
          <w:rFonts w:ascii="Calibri" w:hAnsi="Calibri" w:cs="Calibri"/>
          <w:color w:val="70AD47" w:themeColor="accent6"/>
          <w:sz w:val="20"/>
          <w:szCs w:val="20"/>
        </w:rPr>
        <w:t>L</w:t>
      </w:r>
      <w:r w:rsidRPr="00D9051D">
        <w:rPr>
          <w:rFonts w:ascii="Calibri" w:hAnsi="Calibri" w:cs="Calibri"/>
          <w:color w:val="70AD47" w:themeColor="accent6"/>
          <w:sz w:val="20"/>
          <w:szCs w:val="20"/>
        </w:rPr>
        <w:t xml:space="preserve">eading Indicators Predict Organizational Success: </w:t>
      </w:r>
      <w:r w:rsidRPr="00D9051D">
        <w:rPr>
          <w:rFonts w:ascii="Calibri" w:hAnsi="Calibri" w:cs="Calibri"/>
          <w:sz w:val="20"/>
          <w:szCs w:val="20"/>
        </w:rPr>
        <w:t>The AI Recommendation Acceptance Rate is an early indicator of the system's ability to meet the organizational objective of enhancing AI capabilities.</w:t>
      </w:r>
      <w:r>
        <w:rPr>
          <w:rFonts w:ascii="Calibri" w:hAnsi="Calibri" w:cs="Calibri"/>
          <w:sz w:val="20"/>
          <w:szCs w:val="20"/>
        </w:rPr>
        <w:t xml:space="preserve"> </w:t>
      </w:r>
      <w:r w:rsidRPr="00D9051D">
        <w:rPr>
          <w:rFonts w:ascii="Calibri" w:hAnsi="Calibri" w:cs="Calibri"/>
          <w:sz w:val="20"/>
          <w:szCs w:val="20"/>
        </w:rPr>
        <w:t>Daily Active Users and Session Duration metrics provide insights into potential monetization opportunities and overall user engagement.</w:t>
      </w:r>
    </w:p>
    <w:p w:rsidR="00D9051D" w:rsidRPr="00D9051D" w:rsidRDefault="00D9051D" w:rsidP="00D9051D">
      <w:pPr>
        <w:pStyle w:val="whitespace-normal"/>
        <w:rPr>
          <w:rFonts w:ascii="Calibri" w:hAnsi="Calibri" w:cs="Calibri"/>
          <w:sz w:val="20"/>
          <w:szCs w:val="20"/>
        </w:rPr>
      </w:pPr>
      <w:r w:rsidRPr="00D9051D">
        <w:rPr>
          <w:rFonts w:ascii="Calibri" w:hAnsi="Calibri" w:cs="Calibri"/>
          <w:color w:val="70AD47" w:themeColor="accent6"/>
          <w:sz w:val="20"/>
          <w:szCs w:val="20"/>
        </w:rPr>
        <w:t xml:space="preserve">Revenue Growth Depends on User-Centric Goals: </w:t>
      </w:r>
      <w:r w:rsidRPr="00D9051D">
        <w:rPr>
          <w:rFonts w:ascii="Calibri" w:hAnsi="Calibri" w:cs="Calibri"/>
          <w:sz w:val="20"/>
          <w:szCs w:val="20"/>
        </w:rPr>
        <w:t>The monetization objective is supported by positive user outcomes and high engagement metrics.</w:t>
      </w:r>
      <w:r>
        <w:rPr>
          <w:rFonts w:ascii="Calibri" w:hAnsi="Calibri" w:cs="Calibri"/>
          <w:sz w:val="20"/>
          <w:szCs w:val="20"/>
        </w:rPr>
        <w:t xml:space="preserve"> </w:t>
      </w:r>
      <w:r w:rsidRPr="00D9051D">
        <w:rPr>
          <w:rFonts w:ascii="Calibri" w:hAnsi="Calibri" w:cs="Calibri"/>
          <w:sz w:val="20"/>
          <w:szCs w:val="20"/>
        </w:rPr>
        <w:t>Improved AI capabilities and model properties indirectly contribute to revenue growth by enhancing the overall user experience.</w:t>
      </w:r>
    </w:p>
    <w:p w:rsidR="00D9051D" w:rsidRPr="00D9051D" w:rsidRDefault="00D9051D" w:rsidP="00D9051D">
      <w:pPr>
        <w:rPr>
          <w:rFonts w:ascii="Calibri" w:hAnsi="Calibri" w:cs="Calibri"/>
          <w:sz w:val="20"/>
          <w:szCs w:val="20"/>
        </w:rPr>
      </w:pPr>
      <w:r w:rsidRPr="00D9051D">
        <w:rPr>
          <w:rFonts w:ascii="Calibri" w:hAnsi="Calibri" w:cs="Calibri"/>
          <w:color w:val="70AD47" w:themeColor="accent6"/>
          <w:sz w:val="20"/>
          <w:szCs w:val="20"/>
        </w:rPr>
        <w:t xml:space="preserve">Feedback Loop Between Goals: </w:t>
      </w:r>
      <w:r w:rsidRPr="00D9051D">
        <w:rPr>
          <w:rFonts w:ascii="Calibri" w:hAnsi="Calibri" w:cs="Calibri"/>
          <w:sz w:val="20"/>
          <w:szCs w:val="20"/>
        </w:rPr>
        <w:t>User outcomes provide data that helps improve model properties.</w:t>
      </w:r>
      <w:r>
        <w:rPr>
          <w:rFonts w:ascii="Calibri" w:hAnsi="Calibri" w:cs="Calibri"/>
          <w:sz w:val="20"/>
          <w:szCs w:val="20"/>
        </w:rPr>
        <w:t xml:space="preserve"> </w:t>
      </w:r>
      <w:r w:rsidRPr="00D9051D">
        <w:rPr>
          <w:rFonts w:ascii="Calibri" w:hAnsi="Calibri" w:cs="Calibri"/>
          <w:sz w:val="20"/>
          <w:szCs w:val="20"/>
        </w:rPr>
        <w:t>Enhanced model properties lead to better user outcomes, creating a positive feedback loop.</w:t>
      </w:r>
      <w:r>
        <w:rPr>
          <w:rFonts w:ascii="Calibri" w:hAnsi="Calibri" w:cs="Calibri"/>
          <w:sz w:val="20"/>
          <w:szCs w:val="20"/>
        </w:rPr>
        <w:t xml:space="preserve"> </w:t>
      </w:r>
      <w:r w:rsidRPr="00D9051D">
        <w:rPr>
          <w:rFonts w:ascii="Calibri" w:hAnsi="Calibri" w:cs="Calibri"/>
          <w:sz w:val="20"/>
          <w:szCs w:val="20"/>
        </w:rPr>
        <w:t>This loop supports the continuous improvement of AI capabilities and maintains the competitive edge of the platform.</w:t>
      </w:r>
    </w:p>
    <w:p w:rsidR="00F10B3A" w:rsidRDefault="00F10B3A" w:rsidP="0039038A">
      <w:pPr>
        <w:rPr>
          <w:rFonts w:asciiTheme="majorHAnsi" w:hAnsiTheme="majorHAnsi" w:cstheme="majorHAnsi"/>
          <w:sz w:val="20"/>
          <w:szCs w:val="20"/>
        </w:rPr>
      </w:pPr>
    </w:p>
    <w:p w:rsidR="00D9051D" w:rsidRPr="0039038A" w:rsidRDefault="00D9051D" w:rsidP="0039038A">
      <w:pPr>
        <w:rPr>
          <w:rFonts w:asciiTheme="majorHAnsi" w:hAnsiTheme="majorHAnsi" w:cstheme="majorHAnsi"/>
          <w:sz w:val="20"/>
          <w:szCs w:val="20"/>
        </w:rPr>
      </w:pPr>
    </w:p>
    <w:p w:rsidR="0039038A" w:rsidRPr="000302F4" w:rsidRDefault="0039038A" w:rsidP="0039038A">
      <w:pPr>
        <w:rPr>
          <w:rFonts w:asciiTheme="majorHAnsi" w:hAnsiTheme="majorHAnsi" w:cstheme="majorHAnsi"/>
          <w:color w:val="ED7D31" w:themeColor="accent2"/>
          <w:sz w:val="20"/>
          <w:szCs w:val="20"/>
        </w:rPr>
      </w:pPr>
      <w:r w:rsidRPr="0039038A">
        <w:rPr>
          <w:rFonts w:asciiTheme="majorHAnsi" w:eastAsiaTheme="majorEastAsia" w:hAnsiTheme="majorHAnsi" w:cstheme="majorHAnsi"/>
          <w:color w:val="ED7D31" w:themeColor="accent2"/>
          <w:sz w:val="20"/>
          <w:szCs w:val="20"/>
          <w:u w:val="single"/>
        </w:rPr>
        <w:t>Conclusion</w:t>
      </w:r>
    </w:p>
    <w:p w:rsidR="00E150B8" w:rsidRPr="0039038A" w:rsidRDefault="00E150B8" w:rsidP="0039038A">
      <w:pPr>
        <w:rPr>
          <w:rFonts w:asciiTheme="majorHAnsi" w:hAnsiTheme="majorHAnsi" w:cstheme="majorHAnsi"/>
          <w:sz w:val="10"/>
          <w:szCs w:val="10"/>
        </w:rPr>
      </w:pPr>
    </w:p>
    <w:p w:rsidR="00CB7D6C" w:rsidRDefault="004B26EA" w:rsidP="0039038A">
      <w:pPr>
        <w:rPr>
          <w:rFonts w:asciiTheme="majorHAnsi" w:hAnsiTheme="majorHAnsi" w:cstheme="majorHAnsi"/>
          <w:sz w:val="20"/>
          <w:szCs w:val="20"/>
          <w:u w:val="single"/>
        </w:rPr>
      </w:pPr>
      <w:r w:rsidRPr="004B26EA">
        <w:rPr>
          <w:rFonts w:asciiTheme="majorHAnsi" w:eastAsiaTheme="majorEastAsia" w:hAnsiTheme="majorHAnsi" w:cstheme="majorHAnsi"/>
          <w:sz w:val="20"/>
          <w:szCs w:val="20"/>
        </w:rPr>
        <w:t>By aligning organizational objectives with user outcomes and refining model properties, the AI-powered film database aims to create a personalized and engaging platform that drives user satisfaction and business success.</w:t>
      </w: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D9051D" w:rsidRDefault="00D9051D"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p>
    <w:p w:rsidR="0039038A" w:rsidRDefault="0039038A" w:rsidP="0039038A">
      <w:pPr>
        <w:rPr>
          <w:rFonts w:asciiTheme="majorHAnsi" w:hAnsiTheme="majorHAnsi" w:cstheme="majorHAnsi"/>
          <w:sz w:val="20"/>
          <w:szCs w:val="20"/>
          <w:u w:val="single"/>
        </w:rPr>
      </w:pPr>
      <w:r w:rsidRPr="0039038A">
        <w:rPr>
          <w:rFonts w:asciiTheme="majorHAnsi" w:eastAsiaTheme="majorEastAsia" w:hAnsiTheme="majorHAnsi" w:cstheme="majorHAnsi"/>
          <w:sz w:val="20"/>
          <w:szCs w:val="20"/>
          <w:u w:val="single"/>
        </w:rPr>
        <w:t>References  </w:t>
      </w:r>
    </w:p>
    <w:p w:rsidR="00CB7D6C" w:rsidRDefault="00CB7D6C" w:rsidP="0039038A">
      <w:pPr>
        <w:rPr>
          <w:rFonts w:asciiTheme="majorHAnsi" w:hAnsiTheme="majorHAnsi" w:cstheme="majorHAnsi"/>
          <w:sz w:val="20"/>
          <w:szCs w:val="20"/>
          <w:u w:val="single"/>
        </w:rPr>
      </w:pPr>
    </w:p>
    <w:p w:rsidR="00CB7D6C" w:rsidRDefault="00CB7D6C" w:rsidP="00CB7D6C">
      <w:pPr>
        <w:pStyle w:val="ListParagraph"/>
        <w:numPr>
          <w:ilvl w:val="0"/>
          <w:numId w:val="6"/>
        </w:numPr>
        <w:rPr>
          <w:rFonts w:asciiTheme="majorHAnsi" w:hAnsiTheme="majorHAnsi" w:cstheme="majorHAnsi"/>
          <w:sz w:val="20"/>
          <w:szCs w:val="20"/>
        </w:rPr>
      </w:pPr>
      <w:r w:rsidRPr="00CB7D6C">
        <w:rPr>
          <w:rFonts w:asciiTheme="majorHAnsi" w:hAnsiTheme="majorHAnsi" w:cstheme="majorHAnsi"/>
          <w:sz w:val="20"/>
          <w:szCs w:val="20"/>
        </w:rPr>
        <w:lastRenderedPageBreak/>
        <w:t xml:space="preserve">Gomez-Uribe, C. A., &amp; Hunt, N. (2015). The Netflix recommender system: Algorithms, business value, and innovation. ACM Transactions on Management Information Systems, 6(4), 1-19. </w:t>
      </w:r>
      <w:r w:rsidRPr="00CB7D6C">
        <w:rPr>
          <w:rFonts w:asciiTheme="majorHAnsi" w:hAnsiTheme="majorHAnsi" w:cstheme="majorHAnsi"/>
          <w:sz w:val="20"/>
          <w:szCs w:val="20"/>
        </w:rPr>
        <w:t xml:space="preserve">- </w:t>
      </w:r>
      <w:hyperlink r:id="rId5" w:history="1">
        <w:r w:rsidRPr="00CB7D6C">
          <w:rPr>
            <w:rStyle w:val="Hyperlink"/>
            <w:rFonts w:asciiTheme="majorHAnsi" w:hAnsiTheme="majorHAnsi" w:cstheme="majorHAnsi"/>
            <w:sz w:val="20"/>
            <w:szCs w:val="20"/>
            <w:u w:val="none"/>
          </w:rPr>
          <w:t>https://dl.acm.org/doi/pdf/10.1145/2843948</w:t>
        </w:r>
      </w:hyperlink>
    </w:p>
    <w:p w:rsidR="00CB7D6C" w:rsidRDefault="00CB7D6C" w:rsidP="00CB7D6C">
      <w:pPr>
        <w:pStyle w:val="ListParagraph"/>
        <w:numPr>
          <w:ilvl w:val="0"/>
          <w:numId w:val="6"/>
        </w:numPr>
        <w:rPr>
          <w:rFonts w:asciiTheme="majorHAnsi" w:hAnsiTheme="majorHAnsi" w:cstheme="majorHAnsi"/>
          <w:sz w:val="20"/>
          <w:szCs w:val="20"/>
        </w:rPr>
      </w:pPr>
      <w:r w:rsidRPr="00CB7D6C">
        <w:rPr>
          <w:rFonts w:asciiTheme="majorHAnsi" w:hAnsiTheme="majorHAnsi" w:cstheme="majorHAnsi"/>
          <w:sz w:val="20"/>
          <w:szCs w:val="20"/>
        </w:rPr>
        <w:t>Smith, B., &amp; Linden, G. (2017). Two decades of recommender systems at Amazon.com. IEEE Internet Computing, 21(3), 12-18.</w:t>
      </w:r>
      <w:r>
        <w:rPr>
          <w:rFonts w:asciiTheme="majorHAnsi" w:hAnsiTheme="majorHAnsi" w:cstheme="majorHAnsi"/>
          <w:sz w:val="20"/>
          <w:szCs w:val="20"/>
        </w:rPr>
        <w:t xml:space="preserve"> -</w:t>
      </w:r>
      <w:hyperlink r:id="rId6" w:history="1">
        <w:r w:rsidRPr="00C90B0B">
          <w:rPr>
            <w:rStyle w:val="Hyperlink"/>
            <w:rFonts w:asciiTheme="majorHAnsi" w:hAnsiTheme="majorHAnsi" w:cstheme="majorHAnsi"/>
            <w:sz w:val="20"/>
            <w:szCs w:val="20"/>
          </w:rPr>
          <w:t>https://assets.amazon.science/76/9e/7eac89c14a838746e91dde0a5e9f/two-decades-of-recommender-systems-at-amazon.pdf</w:t>
        </w:r>
      </w:hyperlink>
    </w:p>
    <w:p w:rsidR="00CB7D6C" w:rsidRPr="00CB7D6C" w:rsidRDefault="00CB7D6C" w:rsidP="00CB7D6C">
      <w:pPr>
        <w:pStyle w:val="ListParagraph"/>
        <w:numPr>
          <w:ilvl w:val="0"/>
          <w:numId w:val="6"/>
        </w:numPr>
        <w:rPr>
          <w:rFonts w:asciiTheme="majorHAnsi" w:hAnsiTheme="majorHAnsi" w:cstheme="majorHAnsi"/>
          <w:sz w:val="20"/>
          <w:szCs w:val="20"/>
        </w:rPr>
      </w:pPr>
    </w:p>
    <w:p w:rsidR="00CB7D6C" w:rsidRDefault="00CB7D6C" w:rsidP="0039038A">
      <w:pPr>
        <w:rPr>
          <w:rFonts w:asciiTheme="majorHAnsi" w:hAnsiTheme="majorHAnsi" w:cstheme="majorHAnsi"/>
          <w:sz w:val="20"/>
          <w:szCs w:val="20"/>
          <w:u w:val="single"/>
        </w:rPr>
      </w:pPr>
    </w:p>
    <w:p w:rsidR="00CB7D6C" w:rsidRDefault="00CB7D6C" w:rsidP="0039038A">
      <w:pPr>
        <w:rPr>
          <w:rFonts w:asciiTheme="majorHAnsi" w:hAnsiTheme="majorHAnsi" w:cstheme="majorHAnsi"/>
          <w:sz w:val="20"/>
          <w:szCs w:val="20"/>
          <w:u w:val="single"/>
        </w:rPr>
      </w:pPr>
      <w:r>
        <w:rPr>
          <w:rFonts w:asciiTheme="majorHAnsi" w:hAnsiTheme="majorHAnsi" w:cstheme="majorHAnsi"/>
          <w:sz w:val="20"/>
          <w:szCs w:val="20"/>
          <w:u w:val="single"/>
        </w:rPr>
        <w:t xml:space="preserve"> </w:t>
      </w:r>
    </w:p>
    <w:p w:rsidR="0039038A" w:rsidRPr="007026A9" w:rsidRDefault="0039038A">
      <w:pPr>
        <w:rPr>
          <w:rFonts w:asciiTheme="majorHAnsi" w:hAnsiTheme="majorHAnsi" w:cstheme="majorHAnsi"/>
          <w:sz w:val="20"/>
          <w:szCs w:val="20"/>
        </w:rPr>
      </w:pPr>
    </w:p>
    <w:p w:rsidR="00CB7D6C" w:rsidRPr="007026A9" w:rsidRDefault="00CB7D6C">
      <w:pPr>
        <w:rPr>
          <w:rFonts w:asciiTheme="majorHAnsi" w:hAnsiTheme="majorHAnsi" w:cstheme="majorHAnsi"/>
          <w:sz w:val="20"/>
          <w:szCs w:val="20"/>
        </w:rPr>
      </w:pPr>
    </w:p>
    <w:sectPr w:rsidR="00CB7D6C" w:rsidRPr="00702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18C"/>
    <w:multiLevelType w:val="multilevel"/>
    <w:tmpl w:val="1466E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73B9"/>
    <w:multiLevelType w:val="multilevel"/>
    <w:tmpl w:val="B384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6B8B"/>
    <w:multiLevelType w:val="multilevel"/>
    <w:tmpl w:val="F274D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F3623"/>
    <w:multiLevelType w:val="hybridMultilevel"/>
    <w:tmpl w:val="436E32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5F71FF"/>
    <w:multiLevelType w:val="hybridMultilevel"/>
    <w:tmpl w:val="1EE6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A7B76"/>
    <w:multiLevelType w:val="hybridMultilevel"/>
    <w:tmpl w:val="5BA08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03A53"/>
    <w:multiLevelType w:val="multilevel"/>
    <w:tmpl w:val="63F62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840D74"/>
    <w:multiLevelType w:val="hybridMultilevel"/>
    <w:tmpl w:val="8B22FE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C125B"/>
    <w:multiLevelType w:val="multilevel"/>
    <w:tmpl w:val="DEACE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FC7A78"/>
    <w:multiLevelType w:val="hybridMultilevel"/>
    <w:tmpl w:val="2CEE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F7007A1"/>
    <w:multiLevelType w:val="multilevel"/>
    <w:tmpl w:val="A9687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852FF6"/>
    <w:multiLevelType w:val="hybridMultilevel"/>
    <w:tmpl w:val="5C70C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B0C7DC4"/>
    <w:multiLevelType w:val="multilevel"/>
    <w:tmpl w:val="41DC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834A63"/>
    <w:multiLevelType w:val="hybridMultilevel"/>
    <w:tmpl w:val="0D50F6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39767704">
    <w:abstractNumId w:val="5"/>
  </w:num>
  <w:num w:numId="2" w16cid:durableId="1801606334">
    <w:abstractNumId w:val="7"/>
  </w:num>
  <w:num w:numId="3" w16cid:durableId="101536098">
    <w:abstractNumId w:val="9"/>
  </w:num>
  <w:num w:numId="4" w16cid:durableId="628320330">
    <w:abstractNumId w:val="3"/>
  </w:num>
  <w:num w:numId="5" w16cid:durableId="952008473">
    <w:abstractNumId w:val="4"/>
  </w:num>
  <w:num w:numId="6" w16cid:durableId="977762715">
    <w:abstractNumId w:val="13"/>
  </w:num>
  <w:num w:numId="7" w16cid:durableId="147598151">
    <w:abstractNumId w:val="8"/>
  </w:num>
  <w:num w:numId="8" w16cid:durableId="1657880269">
    <w:abstractNumId w:val="1"/>
  </w:num>
  <w:num w:numId="9" w16cid:durableId="1841040885">
    <w:abstractNumId w:val="0"/>
  </w:num>
  <w:num w:numId="10" w16cid:durableId="220095576">
    <w:abstractNumId w:val="2"/>
  </w:num>
  <w:num w:numId="11" w16cid:durableId="1196457286">
    <w:abstractNumId w:val="10"/>
  </w:num>
  <w:num w:numId="12" w16cid:durableId="235821871">
    <w:abstractNumId w:val="6"/>
  </w:num>
  <w:num w:numId="13" w16cid:durableId="1030570794">
    <w:abstractNumId w:val="12"/>
  </w:num>
  <w:num w:numId="14" w16cid:durableId="16280471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8A"/>
    <w:rsid w:val="000302F4"/>
    <w:rsid w:val="00111EB1"/>
    <w:rsid w:val="00294017"/>
    <w:rsid w:val="0039038A"/>
    <w:rsid w:val="004A173B"/>
    <w:rsid w:val="004B26EA"/>
    <w:rsid w:val="00655CBA"/>
    <w:rsid w:val="007026A9"/>
    <w:rsid w:val="007627E0"/>
    <w:rsid w:val="00851F18"/>
    <w:rsid w:val="00BE47D6"/>
    <w:rsid w:val="00CB7D6C"/>
    <w:rsid w:val="00D90381"/>
    <w:rsid w:val="00D9051D"/>
    <w:rsid w:val="00E150B8"/>
    <w:rsid w:val="00EB7636"/>
    <w:rsid w:val="00F10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40FFAB1"/>
  <w15:chartTrackingRefBased/>
  <w15:docId w15:val="{53764ABD-F764-BA4C-8DC3-827CC327C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51D"/>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39038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038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038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038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038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03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03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03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03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038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038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038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038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038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0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0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0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038A"/>
    <w:rPr>
      <w:rFonts w:eastAsiaTheme="majorEastAsia" w:cstheme="majorBidi"/>
      <w:color w:val="272727" w:themeColor="text1" w:themeTint="D8"/>
    </w:rPr>
  </w:style>
  <w:style w:type="paragraph" w:styleId="Title">
    <w:name w:val="Title"/>
    <w:basedOn w:val="Normal"/>
    <w:next w:val="Normal"/>
    <w:link w:val="TitleChar"/>
    <w:uiPriority w:val="10"/>
    <w:qFormat/>
    <w:rsid w:val="003903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03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0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03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9038A"/>
    <w:rPr>
      <w:i/>
      <w:iCs/>
      <w:color w:val="404040" w:themeColor="text1" w:themeTint="BF"/>
    </w:rPr>
  </w:style>
  <w:style w:type="paragraph" w:styleId="ListParagraph">
    <w:name w:val="List Paragraph"/>
    <w:basedOn w:val="Normal"/>
    <w:uiPriority w:val="34"/>
    <w:qFormat/>
    <w:rsid w:val="0039038A"/>
    <w:pPr>
      <w:ind w:left="720"/>
      <w:contextualSpacing/>
    </w:pPr>
  </w:style>
  <w:style w:type="character" w:styleId="IntenseEmphasis">
    <w:name w:val="Intense Emphasis"/>
    <w:basedOn w:val="DefaultParagraphFont"/>
    <w:uiPriority w:val="21"/>
    <w:qFormat/>
    <w:rsid w:val="0039038A"/>
    <w:rPr>
      <w:i/>
      <w:iCs/>
      <w:color w:val="2F5496" w:themeColor="accent1" w:themeShade="BF"/>
    </w:rPr>
  </w:style>
  <w:style w:type="paragraph" w:styleId="IntenseQuote">
    <w:name w:val="Intense Quote"/>
    <w:basedOn w:val="Normal"/>
    <w:next w:val="Normal"/>
    <w:link w:val="IntenseQuoteChar"/>
    <w:uiPriority w:val="30"/>
    <w:qFormat/>
    <w:rsid w:val="0039038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038A"/>
    <w:rPr>
      <w:i/>
      <w:iCs/>
      <w:color w:val="2F5496" w:themeColor="accent1" w:themeShade="BF"/>
    </w:rPr>
  </w:style>
  <w:style w:type="character" w:styleId="IntenseReference">
    <w:name w:val="Intense Reference"/>
    <w:basedOn w:val="DefaultParagraphFont"/>
    <w:uiPriority w:val="32"/>
    <w:qFormat/>
    <w:rsid w:val="0039038A"/>
    <w:rPr>
      <w:b/>
      <w:bCs/>
      <w:smallCaps/>
      <w:color w:val="2F5496" w:themeColor="accent1" w:themeShade="BF"/>
      <w:spacing w:val="5"/>
    </w:rPr>
  </w:style>
  <w:style w:type="character" w:styleId="Hyperlink">
    <w:name w:val="Hyperlink"/>
    <w:basedOn w:val="DefaultParagraphFont"/>
    <w:uiPriority w:val="99"/>
    <w:unhideWhenUsed/>
    <w:rsid w:val="00CB7D6C"/>
    <w:rPr>
      <w:color w:val="0563C1" w:themeColor="hyperlink"/>
      <w:u w:val="single"/>
    </w:rPr>
  </w:style>
  <w:style w:type="character" w:styleId="UnresolvedMention">
    <w:name w:val="Unresolved Mention"/>
    <w:basedOn w:val="DefaultParagraphFont"/>
    <w:uiPriority w:val="99"/>
    <w:semiHidden/>
    <w:unhideWhenUsed/>
    <w:rsid w:val="00CB7D6C"/>
    <w:rPr>
      <w:color w:val="605E5C"/>
      <w:shd w:val="clear" w:color="auto" w:fill="E1DFDD"/>
    </w:rPr>
  </w:style>
  <w:style w:type="character" w:styleId="FollowedHyperlink">
    <w:name w:val="FollowedHyperlink"/>
    <w:basedOn w:val="DefaultParagraphFont"/>
    <w:uiPriority w:val="99"/>
    <w:semiHidden/>
    <w:unhideWhenUsed/>
    <w:rsid w:val="00CB7D6C"/>
    <w:rPr>
      <w:color w:val="954F72" w:themeColor="followedHyperlink"/>
      <w:u w:val="single"/>
    </w:rPr>
  </w:style>
  <w:style w:type="paragraph" w:customStyle="1" w:styleId="whitespace-normal">
    <w:name w:val="whitespace-normal"/>
    <w:basedOn w:val="Normal"/>
    <w:rsid w:val="00D9051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70831">
      <w:bodyDiv w:val="1"/>
      <w:marLeft w:val="0"/>
      <w:marRight w:val="0"/>
      <w:marTop w:val="0"/>
      <w:marBottom w:val="0"/>
      <w:divBdr>
        <w:top w:val="none" w:sz="0" w:space="0" w:color="auto"/>
        <w:left w:val="none" w:sz="0" w:space="0" w:color="auto"/>
        <w:bottom w:val="none" w:sz="0" w:space="0" w:color="auto"/>
        <w:right w:val="none" w:sz="0" w:space="0" w:color="auto"/>
      </w:divBdr>
    </w:div>
    <w:div w:id="273295163">
      <w:bodyDiv w:val="1"/>
      <w:marLeft w:val="0"/>
      <w:marRight w:val="0"/>
      <w:marTop w:val="0"/>
      <w:marBottom w:val="0"/>
      <w:divBdr>
        <w:top w:val="none" w:sz="0" w:space="0" w:color="auto"/>
        <w:left w:val="none" w:sz="0" w:space="0" w:color="auto"/>
        <w:bottom w:val="none" w:sz="0" w:space="0" w:color="auto"/>
        <w:right w:val="none" w:sz="0" w:space="0" w:color="auto"/>
      </w:divBdr>
    </w:div>
    <w:div w:id="308440169">
      <w:bodyDiv w:val="1"/>
      <w:marLeft w:val="0"/>
      <w:marRight w:val="0"/>
      <w:marTop w:val="0"/>
      <w:marBottom w:val="0"/>
      <w:divBdr>
        <w:top w:val="none" w:sz="0" w:space="0" w:color="auto"/>
        <w:left w:val="none" w:sz="0" w:space="0" w:color="auto"/>
        <w:bottom w:val="none" w:sz="0" w:space="0" w:color="auto"/>
        <w:right w:val="none" w:sz="0" w:space="0" w:color="auto"/>
      </w:divBdr>
    </w:div>
    <w:div w:id="948050336">
      <w:bodyDiv w:val="1"/>
      <w:marLeft w:val="0"/>
      <w:marRight w:val="0"/>
      <w:marTop w:val="0"/>
      <w:marBottom w:val="0"/>
      <w:divBdr>
        <w:top w:val="none" w:sz="0" w:space="0" w:color="auto"/>
        <w:left w:val="none" w:sz="0" w:space="0" w:color="auto"/>
        <w:bottom w:val="none" w:sz="0" w:space="0" w:color="auto"/>
        <w:right w:val="none" w:sz="0" w:space="0" w:color="auto"/>
      </w:divBdr>
    </w:div>
    <w:div w:id="1114710892">
      <w:bodyDiv w:val="1"/>
      <w:marLeft w:val="0"/>
      <w:marRight w:val="0"/>
      <w:marTop w:val="0"/>
      <w:marBottom w:val="0"/>
      <w:divBdr>
        <w:top w:val="none" w:sz="0" w:space="0" w:color="auto"/>
        <w:left w:val="none" w:sz="0" w:space="0" w:color="auto"/>
        <w:bottom w:val="none" w:sz="0" w:space="0" w:color="auto"/>
        <w:right w:val="none" w:sz="0" w:space="0" w:color="auto"/>
      </w:divBdr>
    </w:div>
    <w:div w:id="1240024549">
      <w:bodyDiv w:val="1"/>
      <w:marLeft w:val="0"/>
      <w:marRight w:val="0"/>
      <w:marTop w:val="0"/>
      <w:marBottom w:val="0"/>
      <w:divBdr>
        <w:top w:val="none" w:sz="0" w:space="0" w:color="auto"/>
        <w:left w:val="none" w:sz="0" w:space="0" w:color="auto"/>
        <w:bottom w:val="none" w:sz="0" w:space="0" w:color="auto"/>
        <w:right w:val="none" w:sz="0" w:space="0" w:color="auto"/>
      </w:divBdr>
      <w:divsChild>
        <w:div w:id="67461826">
          <w:marLeft w:val="0"/>
          <w:marRight w:val="0"/>
          <w:marTop w:val="0"/>
          <w:marBottom w:val="0"/>
          <w:divBdr>
            <w:top w:val="none" w:sz="0" w:space="0" w:color="auto"/>
            <w:left w:val="none" w:sz="0" w:space="0" w:color="auto"/>
            <w:bottom w:val="none" w:sz="0" w:space="0" w:color="auto"/>
            <w:right w:val="none" w:sz="0" w:space="0" w:color="auto"/>
          </w:divBdr>
        </w:div>
        <w:div w:id="1482114663">
          <w:marLeft w:val="0"/>
          <w:marRight w:val="0"/>
          <w:marTop w:val="0"/>
          <w:marBottom w:val="0"/>
          <w:divBdr>
            <w:top w:val="none" w:sz="0" w:space="0" w:color="auto"/>
            <w:left w:val="none" w:sz="0" w:space="0" w:color="auto"/>
            <w:bottom w:val="none" w:sz="0" w:space="0" w:color="auto"/>
            <w:right w:val="none" w:sz="0" w:space="0" w:color="auto"/>
          </w:divBdr>
        </w:div>
        <w:div w:id="1812478052">
          <w:marLeft w:val="0"/>
          <w:marRight w:val="0"/>
          <w:marTop w:val="0"/>
          <w:marBottom w:val="0"/>
          <w:divBdr>
            <w:top w:val="none" w:sz="0" w:space="0" w:color="auto"/>
            <w:left w:val="none" w:sz="0" w:space="0" w:color="auto"/>
            <w:bottom w:val="none" w:sz="0" w:space="0" w:color="auto"/>
            <w:right w:val="none" w:sz="0" w:space="0" w:color="auto"/>
          </w:divBdr>
        </w:div>
        <w:div w:id="1526168561">
          <w:marLeft w:val="0"/>
          <w:marRight w:val="0"/>
          <w:marTop w:val="0"/>
          <w:marBottom w:val="0"/>
          <w:divBdr>
            <w:top w:val="none" w:sz="0" w:space="0" w:color="auto"/>
            <w:left w:val="none" w:sz="0" w:space="0" w:color="auto"/>
            <w:bottom w:val="none" w:sz="0" w:space="0" w:color="auto"/>
            <w:right w:val="none" w:sz="0" w:space="0" w:color="auto"/>
          </w:divBdr>
        </w:div>
        <w:div w:id="55666548">
          <w:marLeft w:val="0"/>
          <w:marRight w:val="0"/>
          <w:marTop w:val="0"/>
          <w:marBottom w:val="0"/>
          <w:divBdr>
            <w:top w:val="none" w:sz="0" w:space="0" w:color="auto"/>
            <w:left w:val="none" w:sz="0" w:space="0" w:color="auto"/>
            <w:bottom w:val="none" w:sz="0" w:space="0" w:color="auto"/>
            <w:right w:val="none" w:sz="0" w:space="0" w:color="auto"/>
          </w:divBdr>
        </w:div>
        <w:div w:id="2145391411">
          <w:marLeft w:val="0"/>
          <w:marRight w:val="0"/>
          <w:marTop w:val="0"/>
          <w:marBottom w:val="0"/>
          <w:divBdr>
            <w:top w:val="none" w:sz="0" w:space="0" w:color="auto"/>
            <w:left w:val="none" w:sz="0" w:space="0" w:color="auto"/>
            <w:bottom w:val="none" w:sz="0" w:space="0" w:color="auto"/>
            <w:right w:val="none" w:sz="0" w:space="0" w:color="auto"/>
          </w:divBdr>
        </w:div>
        <w:div w:id="530725195">
          <w:marLeft w:val="0"/>
          <w:marRight w:val="0"/>
          <w:marTop w:val="0"/>
          <w:marBottom w:val="0"/>
          <w:divBdr>
            <w:top w:val="none" w:sz="0" w:space="0" w:color="auto"/>
            <w:left w:val="none" w:sz="0" w:space="0" w:color="auto"/>
            <w:bottom w:val="none" w:sz="0" w:space="0" w:color="auto"/>
            <w:right w:val="none" w:sz="0" w:space="0" w:color="auto"/>
          </w:divBdr>
        </w:div>
        <w:div w:id="393702222">
          <w:marLeft w:val="0"/>
          <w:marRight w:val="0"/>
          <w:marTop w:val="0"/>
          <w:marBottom w:val="0"/>
          <w:divBdr>
            <w:top w:val="none" w:sz="0" w:space="0" w:color="auto"/>
            <w:left w:val="none" w:sz="0" w:space="0" w:color="auto"/>
            <w:bottom w:val="none" w:sz="0" w:space="0" w:color="auto"/>
            <w:right w:val="none" w:sz="0" w:space="0" w:color="auto"/>
          </w:divBdr>
        </w:div>
        <w:div w:id="650796053">
          <w:marLeft w:val="0"/>
          <w:marRight w:val="0"/>
          <w:marTop w:val="0"/>
          <w:marBottom w:val="0"/>
          <w:divBdr>
            <w:top w:val="none" w:sz="0" w:space="0" w:color="auto"/>
            <w:left w:val="none" w:sz="0" w:space="0" w:color="auto"/>
            <w:bottom w:val="none" w:sz="0" w:space="0" w:color="auto"/>
            <w:right w:val="none" w:sz="0" w:space="0" w:color="auto"/>
          </w:divBdr>
        </w:div>
        <w:div w:id="1039890527">
          <w:marLeft w:val="0"/>
          <w:marRight w:val="0"/>
          <w:marTop w:val="0"/>
          <w:marBottom w:val="0"/>
          <w:divBdr>
            <w:top w:val="none" w:sz="0" w:space="0" w:color="auto"/>
            <w:left w:val="none" w:sz="0" w:space="0" w:color="auto"/>
            <w:bottom w:val="none" w:sz="0" w:space="0" w:color="auto"/>
            <w:right w:val="none" w:sz="0" w:space="0" w:color="auto"/>
          </w:divBdr>
        </w:div>
        <w:div w:id="54814910">
          <w:marLeft w:val="0"/>
          <w:marRight w:val="0"/>
          <w:marTop w:val="0"/>
          <w:marBottom w:val="0"/>
          <w:divBdr>
            <w:top w:val="none" w:sz="0" w:space="0" w:color="auto"/>
            <w:left w:val="none" w:sz="0" w:space="0" w:color="auto"/>
            <w:bottom w:val="none" w:sz="0" w:space="0" w:color="auto"/>
            <w:right w:val="none" w:sz="0" w:space="0" w:color="auto"/>
          </w:divBdr>
        </w:div>
        <w:div w:id="1897424342">
          <w:marLeft w:val="0"/>
          <w:marRight w:val="0"/>
          <w:marTop w:val="0"/>
          <w:marBottom w:val="0"/>
          <w:divBdr>
            <w:top w:val="none" w:sz="0" w:space="0" w:color="auto"/>
            <w:left w:val="none" w:sz="0" w:space="0" w:color="auto"/>
            <w:bottom w:val="none" w:sz="0" w:space="0" w:color="auto"/>
            <w:right w:val="none" w:sz="0" w:space="0" w:color="auto"/>
          </w:divBdr>
        </w:div>
        <w:div w:id="1785423652">
          <w:marLeft w:val="0"/>
          <w:marRight w:val="0"/>
          <w:marTop w:val="0"/>
          <w:marBottom w:val="0"/>
          <w:divBdr>
            <w:top w:val="none" w:sz="0" w:space="0" w:color="auto"/>
            <w:left w:val="none" w:sz="0" w:space="0" w:color="auto"/>
            <w:bottom w:val="none" w:sz="0" w:space="0" w:color="auto"/>
            <w:right w:val="none" w:sz="0" w:space="0" w:color="auto"/>
          </w:divBdr>
        </w:div>
        <w:div w:id="1804813460">
          <w:marLeft w:val="0"/>
          <w:marRight w:val="0"/>
          <w:marTop w:val="0"/>
          <w:marBottom w:val="0"/>
          <w:divBdr>
            <w:top w:val="none" w:sz="0" w:space="0" w:color="auto"/>
            <w:left w:val="none" w:sz="0" w:space="0" w:color="auto"/>
            <w:bottom w:val="none" w:sz="0" w:space="0" w:color="auto"/>
            <w:right w:val="none" w:sz="0" w:space="0" w:color="auto"/>
          </w:divBdr>
        </w:div>
        <w:div w:id="158545248">
          <w:marLeft w:val="0"/>
          <w:marRight w:val="0"/>
          <w:marTop w:val="0"/>
          <w:marBottom w:val="0"/>
          <w:divBdr>
            <w:top w:val="none" w:sz="0" w:space="0" w:color="auto"/>
            <w:left w:val="none" w:sz="0" w:space="0" w:color="auto"/>
            <w:bottom w:val="none" w:sz="0" w:space="0" w:color="auto"/>
            <w:right w:val="none" w:sz="0" w:space="0" w:color="auto"/>
          </w:divBdr>
        </w:div>
        <w:div w:id="955716461">
          <w:marLeft w:val="0"/>
          <w:marRight w:val="0"/>
          <w:marTop w:val="0"/>
          <w:marBottom w:val="0"/>
          <w:divBdr>
            <w:top w:val="none" w:sz="0" w:space="0" w:color="auto"/>
            <w:left w:val="none" w:sz="0" w:space="0" w:color="auto"/>
            <w:bottom w:val="none" w:sz="0" w:space="0" w:color="auto"/>
            <w:right w:val="none" w:sz="0" w:space="0" w:color="auto"/>
          </w:divBdr>
        </w:div>
        <w:div w:id="951131173">
          <w:marLeft w:val="0"/>
          <w:marRight w:val="0"/>
          <w:marTop w:val="0"/>
          <w:marBottom w:val="0"/>
          <w:divBdr>
            <w:top w:val="none" w:sz="0" w:space="0" w:color="auto"/>
            <w:left w:val="none" w:sz="0" w:space="0" w:color="auto"/>
            <w:bottom w:val="none" w:sz="0" w:space="0" w:color="auto"/>
            <w:right w:val="none" w:sz="0" w:space="0" w:color="auto"/>
          </w:divBdr>
        </w:div>
        <w:div w:id="940183292">
          <w:marLeft w:val="0"/>
          <w:marRight w:val="0"/>
          <w:marTop w:val="0"/>
          <w:marBottom w:val="0"/>
          <w:divBdr>
            <w:top w:val="none" w:sz="0" w:space="0" w:color="auto"/>
            <w:left w:val="none" w:sz="0" w:space="0" w:color="auto"/>
            <w:bottom w:val="none" w:sz="0" w:space="0" w:color="auto"/>
            <w:right w:val="none" w:sz="0" w:space="0" w:color="auto"/>
          </w:divBdr>
        </w:div>
        <w:div w:id="1492717419">
          <w:marLeft w:val="0"/>
          <w:marRight w:val="0"/>
          <w:marTop w:val="0"/>
          <w:marBottom w:val="0"/>
          <w:divBdr>
            <w:top w:val="none" w:sz="0" w:space="0" w:color="auto"/>
            <w:left w:val="none" w:sz="0" w:space="0" w:color="auto"/>
            <w:bottom w:val="none" w:sz="0" w:space="0" w:color="auto"/>
            <w:right w:val="none" w:sz="0" w:space="0" w:color="auto"/>
          </w:divBdr>
        </w:div>
        <w:div w:id="1969698047">
          <w:marLeft w:val="0"/>
          <w:marRight w:val="0"/>
          <w:marTop w:val="0"/>
          <w:marBottom w:val="0"/>
          <w:divBdr>
            <w:top w:val="none" w:sz="0" w:space="0" w:color="auto"/>
            <w:left w:val="none" w:sz="0" w:space="0" w:color="auto"/>
            <w:bottom w:val="none" w:sz="0" w:space="0" w:color="auto"/>
            <w:right w:val="none" w:sz="0" w:space="0" w:color="auto"/>
          </w:divBdr>
        </w:div>
        <w:div w:id="585579099">
          <w:marLeft w:val="0"/>
          <w:marRight w:val="0"/>
          <w:marTop w:val="0"/>
          <w:marBottom w:val="0"/>
          <w:divBdr>
            <w:top w:val="none" w:sz="0" w:space="0" w:color="auto"/>
            <w:left w:val="none" w:sz="0" w:space="0" w:color="auto"/>
            <w:bottom w:val="none" w:sz="0" w:space="0" w:color="auto"/>
            <w:right w:val="none" w:sz="0" w:space="0" w:color="auto"/>
          </w:divBdr>
        </w:div>
        <w:div w:id="1281107137">
          <w:marLeft w:val="0"/>
          <w:marRight w:val="0"/>
          <w:marTop w:val="0"/>
          <w:marBottom w:val="0"/>
          <w:divBdr>
            <w:top w:val="none" w:sz="0" w:space="0" w:color="auto"/>
            <w:left w:val="none" w:sz="0" w:space="0" w:color="auto"/>
            <w:bottom w:val="none" w:sz="0" w:space="0" w:color="auto"/>
            <w:right w:val="none" w:sz="0" w:space="0" w:color="auto"/>
          </w:divBdr>
        </w:div>
        <w:div w:id="92825351">
          <w:marLeft w:val="0"/>
          <w:marRight w:val="0"/>
          <w:marTop w:val="0"/>
          <w:marBottom w:val="0"/>
          <w:divBdr>
            <w:top w:val="none" w:sz="0" w:space="0" w:color="auto"/>
            <w:left w:val="none" w:sz="0" w:space="0" w:color="auto"/>
            <w:bottom w:val="none" w:sz="0" w:space="0" w:color="auto"/>
            <w:right w:val="none" w:sz="0" w:space="0" w:color="auto"/>
          </w:divBdr>
        </w:div>
        <w:div w:id="488596020">
          <w:marLeft w:val="0"/>
          <w:marRight w:val="0"/>
          <w:marTop w:val="0"/>
          <w:marBottom w:val="0"/>
          <w:divBdr>
            <w:top w:val="none" w:sz="0" w:space="0" w:color="auto"/>
            <w:left w:val="none" w:sz="0" w:space="0" w:color="auto"/>
            <w:bottom w:val="none" w:sz="0" w:space="0" w:color="auto"/>
            <w:right w:val="none" w:sz="0" w:space="0" w:color="auto"/>
          </w:divBdr>
        </w:div>
        <w:div w:id="2105029063">
          <w:marLeft w:val="0"/>
          <w:marRight w:val="0"/>
          <w:marTop w:val="0"/>
          <w:marBottom w:val="0"/>
          <w:divBdr>
            <w:top w:val="none" w:sz="0" w:space="0" w:color="auto"/>
            <w:left w:val="none" w:sz="0" w:space="0" w:color="auto"/>
            <w:bottom w:val="none" w:sz="0" w:space="0" w:color="auto"/>
            <w:right w:val="none" w:sz="0" w:space="0" w:color="auto"/>
          </w:divBdr>
        </w:div>
        <w:div w:id="761535582">
          <w:marLeft w:val="0"/>
          <w:marRight w:val="0"/>
          <w:marTop w:val="0"/>
          <w:marBottom w:val="0"/>
          <w:divBdr>
            <w:top w:val="none" w:sz="0" w:space="0" w:color="auto"/>
            <w:left w:val="none" w:sz="0" w:space="0" w:color="auto"/>
            <w:bottom w:val="none" w:sz="0" w:space="0" w:color="auto"/>
            <w:right w:val="none" w:sz="0" w:space="0" w:color="auto"/>
          </w:divBdr>
        </w:div>
        <w:div w:id="1263878515">
          <w:marLeft w:val="0"/>
          <w:marRight w:val="0"/>
          <w:marTop w:val="0"/>
          <w:marBottom w:val="0"/>
          <w:divBdr>
            <w:top w:val="none" w:sz="0" w:space="0" w:color="auto"/>
            <w:left w:val="none" w:sz="0" w:space="0" w:color="auto"/>
            <w:bottom w:val="none" w:sz="0" w:space="0" w:color="auto"/>
            <w:right w:val="none" w:sz="0" w:space="0" w:color="auto"/>
          </w:divBdr>
        </w:div>
        <w:div w:id="1719552333">
          <w:marLeft w:val="0"/>
          <w:marRight w:val="0"/>
          <w:marTop w:val="0"/>
          <w:marBottom w:val="0"/>
          <w:divBdr>
            <w:top w:val="none" w:sz="0" w:space="0" w:color="auto"/>
            <w:left w:val="none" w:sz="0" w:space="0" w:color="auto"/>
            <w:bottom w:val="none" w:sz="0" w:space="0" w:color="auto"/>
            <w:right w:val="none" w:sz="0" w:space="0" w:color="auto"/>
          </w:divBdr>
        </w:div>
        <w:div w:id="930239568">
          <w:marLeft w:val="0"/>
          <w:marRight w:val="0"/>
          <w:marTop w:val="0"/>
          <w:marBottom w:val="0"/>
          <w:divBdr>
            <w:top w:val="none" w:sz="0" w:space="0" w:color="auto"/>
            <w:left w:val="none" w:sz="0" w:space="0" w:color="auto"/>
            <w:bottom w:val="none" w:sz="0" w:space="0" w:color="auto"/>
            <w:right w:val="none" w:sz="0" w:space="0" w:color="auto"/>
          </w:divBdr>
        </w:div>
        <w:div w:id="475024780">
          <w:marLeft w:val="0"/>
          <w:marRight w:val="0"/>
          <w:marTop w:val="0"/>
          <w:marBottom w:val="0"/>
          <w:divBdr>
            <w:top w:val="none" w:sz="0" w:space="0" w:color="auto"/>
            <w:left w:val="none" w:sz="0" w:space="0" w:color="auto"/>
            <w:bottom w:val="none" w:sz="0" w:space="0" w:color="auto"/>
            <w:right w:val="none" w:sz="0" w:space="0" w:color="auto"/>
          </w:divBdr>
        </w:div>
        <w:div w:id="33114647">
          <w:marLeft w:val="0"/>
          <w:marRight w:val="0"/>
          <w:marTop w:val="0"/>
          <w:marBottom w:val="0"/>
          <w:divBdr>
            <w:top w:val="none" w:sz="0" w:space="0" w:color="auto"/>
            <w:left w:val="none" w:sz="0" w:space="0" w:color="auto"/>
            <w:bottom w:val="none" w:sz="0" w:space="0" w:color="auto"/>
            <w:right w:val="none" w:sz="0" w:space="0" w:color="auto"/>
          </w:divBdr>
        </w:div>
        <w:div w:id="2054494842">
          <w:marLeft w:val="0"/>
          <w:marRight w:val="0"/>
          <w:marTop w:val="0"/>
          <w:marBottom w:val="0"/>
          <w:divBdr>
            <w:top w:val="none" w:sz="0" w:space="0" w:color="auto"/>
            <w:left w:val="none" w:sz="0" w:space="0" w:color="auto"/>
            <w:bottom w:val="none" w:sz="0" w:space="0" w:color="auto"/>
            <w:right w:val="none" w:sz="0" w:space="0" w:color="auto"/>
          </w:divBdr>
        </w:div>
        <w:div w:id="1561480355">
          <w:marLeft w:val="0"/>
          <w:marRight w:val="0"/>
          <w:marTop w:val="0"/>
          <w:marBottom w:val="0"/>
          <w:divBdr>
            <w:top w:val="none" w:sz="0" w:space="0" w:color="auto"/>
            <w:left w:val="none" w:sz="0" w:space="0" w:color="auto"/>
            <w:bottom w:val="none" w:sz="0" w:space="0" w:color="auto"/>
            <w:right w:val="none" w:sz="0" w:space="0" w:color="auto"/>
          </w:divBdr>
        </w:div>
        <w:div w:id="604851450">
          <w:marLeft w:val="0"/>
          <w:marRight w:val="0"/>
          <w:marTop w:val="0"/>
          <w:marBottom w:val="0"/>
          <w:divBdr>
            <w:top w:val="none" w:sz="0" w:space="0" w:color="auto"/>
            <w:left w:val="none" w:sz="0" w:space="0" w:color="auto"/>
            <w:bottom w:val="none" w:sz="0" w:space="0" w:color="auto"/>
            <w:right w:val="none" w:sz="0" w:space="0" w:color="auto"/>
          </w:divBdr>
        </w:div>
        <w:div w:id="833184787">
          <w:marLeft w:val="0"/>
          <w:marRight w:val="0"/>
          <w:marTop w:val="0"/>
          <w:marBottom w:val="0"/>
          <w:divBdr>
            <w:top w:val="none" w:sz="0" w:space="0" w:color="auto"/>
            <w:left w:val="none" w:sz="0" w:space="0" w:color="auto"/>
            <w:bottom w:val="none" w:sz="0" w:space="0" w:color="auto"/>
            <w:right w:val="none" w:sz="0" w:space="0" w:color="auto"/>
          </w:divBdr>
        </w:div>
        <w:div w:id="1091002443">
          <w:marLeft w:val="0"/>
          <w:marRight w:val="0"/>
          <w:marTop w:val="0"/>
          <w:marBottom w:val="0"/>
          <w:divBdr>
            <w:top w:val="none" w:sz="0" w:space="0" w:color="auto"/>
            <w:left w:val="none" w:sz="0" w:space="0" w:color="auto"/>
            <w:bottom w:val="none" w:sz="0" w:space="0" w:color="auto"/>
            <w:right w:val="none" w:sz="0" w:space="0" w:color="auto"/>
          </w:divBdr>
        </w:div>
        <w:div w:id="1302465194">
          <w:marLeft w:val="0"/>
          <w:marRight w:val="0"/>
          <w:marTop w:val="0"/>
          <w:marBottom w:val="0"/>
          <w:divBdr>
            <w:top w:val="none" w:sz="0" w:space="0" w:color="auto"/>
            <w:left w:val="none" w:sz="0" w:space="0" w:color="auto"/>
            <w:bottom w:val="none" w:sz="0" w:space="0" w:color="auto"/>
            <w:right w:val="none" w:sz="0" w:space="0" w:color="auto"/>
          </w:divBdr>
        </w:div>
        <w:div w:id="808590837">
          <w:marLeft w:val="0"/>
          <w:marRight w:val="0"/>
          <w:marTop w:val="0"/>
          <w:marBottom w:val="0"/>
          <w:divBdr>
            <w:top w:val="none" w:sz="0" w:space="0" w:color="auto"/>
            <w:left w:val="none" w:sz="0" w:space="0" w:color="auto"/>
            <w:bottom w:val="none" w:sz="0" w:space="0" w:color="auto"/>
            <w:right w:val="none" w:sz="0" w:space="0" w:color="auto"/>
          </w:divBdr>
        </w:div>
        <w:div w:id="1070540510">
          <w:marLeft w:val="0"/>
          <w:marRight w:val="0"/>
          <w:marTop w:val="0"/>
          <w:marBottom w:val="0"/>
          <w:divBdr>
            <w:top w:val="none" w:sz="0" w:space="0" w:color="auto"/>
            <w:left w:val="none" w:sz="0" w:space="0" w:color="auto"/>
            <w:bottom w:val="none" w:sz="0" w:space="0" w:color="auto"/>
            <w:right w:val="none" w:sz="0" w:space="0" w:color="auto"/>
          </w:divBdr>
        </w:div>
        <w:div w:id="816724532">
          <w:marLeft w:val="0"/>
          <w:marRight w:val="0"/>
          <w:marTop w:val="0"/>
          <w:marBottom w:val="0"/>
          <w:divBdr>
            <w:top w:val="none" w:sz="0" w:space="0" w:color="auto"/>
            <w:left w:val="none" w:sz="0" w:space="0" w:color="auto"/>
            <w:bottom w:val="none" w:sz="0" w:space="0" w:color="auto"/>
            <w:right w:val="none" w:sz="0" w:space="0" w:color="auto"/>
          </w:divBdr>
        </w:div>
        <w:div w:id="135952994">
          <w:marLeft w:val="0"/>
          <w:marRight w:val="0"/>
          <w:marTop w:val="0"/>
          <w:marBottom w:val="0"/>
          <w:divBdr>
            <w:top w:val="none" w:sz="0" w:space="0" w:color="auto"/>
            <w:left w:val="none" w:sz="0" w:space="0" w:color="auto"/>
            <w:bottom w:val="none" w:sz="0" w:space="0" w:color="auto"/>
            <w:right w:val="none" w:sz="0" w:space="0" w:color="auto"/>
          </w:divBdr>
        </w:div>
        <w:div w:id="555044652">
          <w:marLeft w:val="0"/>
          <w:marRight w:val="0"/>
          <w:marTop w:val="0"/>
          <w:marBottom w:val="0"/>
          <w:divBdr>
            <w:top w:val="none" w:sz="0" w:space="0" w:color="auto"/>
            <w:left w:val="none" w:sz="0" w:space="0" w:color="auto"/>
            <w:bottom w:val="none" w:sz="0" w:space="0" w:color="auto"/>
            <w:right w:val="none" w:sz="0" w:space="0" w:color="auto"/>
          </w:divBdr>
        </w:div>
        <w:div w:id="1742367669">
          <w:marLeft w:val="0"/>
          <w:marRight w:val="0"/>
          <w:marTop w:val="0"/>
          <w:marBottom w:val="0"/>
          <w:divBdr>
            <w:top w:val="none" w:sz="0" w:space="0" w:color="auto"/>
            <w:left w:val="none" w:sz="0" w:space="0" w:color="auto"/>
            <w:bottom w:val="none" w:sz="0" w:space="0" w:color="auto"/>
            <w:right w:val="none" w:sz="0" w:space="0" w:color="auto"/>
          </w:divBdr>
        </w:div>
        <w:div w:id="445663974">
          <w:marLeft w:val="0"/>
          <w:marRight w:val="0"/>
          <w:marTop w:val="0"/>
          <w:marBottom w:val="0"/>
          <w:divBdr>
            <w:top w:val="none" w:sz="0" w:space="0" w:color="auto"/>
            <w:left w:val="none" w:sz="0" w:space="0" w:color="auto"/>
            <w:bottom w:val="none" w:sz="0" w:space="0" w:color="auto"/>
            <w:right w:val="none" w:sz="0" w:space="0" w:color="auto"/>
          </w:divBdr>
        </w:div>
        <w:div w:id="2133934370">
          <w:marLeft w:val="0"/>
          <w:marRight w:val="0"/>
          <w:marTop w:val="0"/>
          <w:marBottom w:val="0"/>
          <w:divBdr>
            <w:top w:val="none" w:sz="0" w:space="0" w:color="auto"/>
            <w:left w:val="none" w:sz="0" w:space="0" w:color="auto"/>
            <w:bottom w:val="none" w:sz="0" w:space="0" w:color="auto"/>
            <w:right w:val="none" w:sz="0" w:space="0" w:color="auto"/>
          </w:divBdr>
        </w:div>
        <w:div w:id="1569803878">
          <w:marLeft w:val="0"/>
          <w:marRight w:val="0"/>
          <w:marTop w:val="0"/>
          <w:marBottom w:val="0"/>
          <w:divBdr>
            <w:top w:val="none" w:sz="0" w:space="0" w:color="auto"/>
            <w:left w:val="none" w:sz="0" w:space="0" w:color="auto"/>
            <w:bottom w:val="none" w:sz="0" w:space="0" w:color="auto"/>
            <w:right w:val="none" w:sz="0" w:space="0" w:color="auto"/>
          </w:divBdr>
        </w:div>
        <w:div w:id="726339225">
          <w:marLeft w:val="0"/>
          <w:marRight w:val="0"/>
          <w:marTop w:val="0"/>
          <w:marBottom w:val="0"/>
          <w:divBdr>
            <w:top w:val="none" w:sz="0" w:space="0" w:color="auto"/>
            <w:left w:val="none" w:sz="0" w:space="0" w:color="auto"/>
            <w:bottom w:val="none" w:sz="0" w:space="0" w:color="auto"/>
            <w:right w:val="none" w:sz="0" w:space="0" w:color="auto"/>
          </w:divBdr>
        </w:div>
        <w:div w:id="538862717">
          <w:marLeft w:val="0"/>
          <w:marRight w:val="0"/>
          <w:marTop w:val="0"/>
          <w:marBottom w:val="0"/>
          <w:divBdr>
            <w:top w:val="none" w:sz="0" w:space="0" w:color="auto"/>
            <w:left w:val="none" w:sz="0" w:space="0" w:color="auto"/>
            <w:bottom w:val="none" w:sz="0" w:space="0" w:color="auto"/>
            <w:right w:val="none" w:sz="0" w:space="0" w:color="auto"/>
          </w:divBdr>
        </w:div>
        <w:div w:id="757873924">
          <w:marLeft w:val="0"/>
          <w:marRight w:val="0"/>
          <w:marTop w:val="0"/>
          <w:marBottom w:val="0"/>
          <w:divBdr>
            <w:top w:val="none" w:sz="0" w:space="0" w:color="auto"/>
            <w:left w:val="none" w:sz="0" w:space="0" w:color="auto"/>
            <w:bottom w:val="none" w:sz="0" w:space="0" w:color="auto"/>
            <w:right w:val="none" w:sz="0" w:space="0" w:color="auto"/>
          </w:divBdr>
        </w:div>
        <w:div w:id="1291009339">
          <w:marLeft w:val="0"/>
          <w:marRight w:val="0"/>
          <w:marTop w:val="0"/>
          <w:marBottom w:val="0"/>
          <w:divBdr>
            <w:top w:val="none" w:sz="0" w:space="0" w:color="auto"/>
            <w:left w:val="none" w:sz="0" w:space="0" w:color="auto"/>
            <w:bottom w:val="none" w:sz="0" w:space="0" w:color="auto"/>
            <w:right w:val="none" w:sz="0" w:space="0" w:color="auto"/>
          </w:divBdr>
        </w:div>
        <w:div w:id="381097360">
          <w:marLeft w:val="0"/>
          <w:marRight w:val="0"/>
          <w:marTop w:val="0"/>
          <w:marBottom w:val="0"/>
          <w:divBdr>
            <w:top w:val="none" w:sz="0" w:space="0" w:color="auto"/>
            <w:left w:val="none" w:sz="0" w:space="0" w:color="auto"/>
            <w:bottom w:val="none" w:sz="0" w:space="0" w:color="auto"/>
            <w:right w:val="none" w:sz="0" w:space="0" w:color="auto"/>
          </w:divBdr>
        </w:div>
      </w:divsChild>
    </w:div>
    <w:div w:id="1339506787">
      <w:bodyDiv w:val="1"/>
      <w:marLeft w:val="0"/>
      <w:marRight w:val="0"/>
      <w:marTop w:val="0"/>
      <w:marBottom w:val="0"/>
      <w:divBdr>
        <w:top w:val="none" w:sz="0" w:space="0" w:color="auto"/>
        <w:left w:val="none" w:sz="0" w:space="0" w:color="auto"/>
        <w:bottom w:val="none" w:sz="0" w:space="0" w:color="auto"/>
        <w:right w:val="none" w:sz="0" w:space="0" w:color="auto"/>
      </w:divBdr>
    </w:div>
    <w:div w:id="1516847413">
      <w:bodyDiv w:val="1"/>
      <w:marLeft w:val="0"/>
      <w:marRight w:val="0"/>
      <w:marTop w:val="0"/>
      <w:marBottom w:val="0"/>
      <w:divBdr>
        <w:top w:val="none" w:sz="0" w:space="0" w:color="auto"/>
        <w:left w:val="none" w:sz="0" w:space="0" w:color="auto"/>
        <w:bottom w:val="none" w:sz="0" w:space="0" w:color="auto"/>
        <w:right w:val="none" w:sz="0" w:space="0" w:color="auto"/>
      </w:divBdr>
    </w:div>
    <w:div w:id="1588806489">
      <w:bodyDiv w:val="1"/>
      <w:marLeft w:val="0"/>
      <w:marRight w:val="0"/>
      <w:marTop w:val="0"/>
      <w:marBottom w:val="0"/>
      <w:divBdr>
        <w:top w:val="none" w:sz="0" w:space="0" w:color="auto"/>
        <w:left w:val="none" w:sz="0" w:space="0" w:color="auto"/>
        <w:bottom w:val="none" w:sz="0" w:space="0" w:color="auto"/>
        <w:right w:val="none" w:sz="0" w:space="0" w:color="auto"/>
      </w:divBdr>
    </w:div>
    <w:div w:id="1944414203">
      <w:bodyDiv w:val="1"/>
      <w:marLeft w:val="0"/>
      <w:marRight w:val="0"/>
      <w:marTop w:val="0"/>
      <w:marBottom w:val="0"/>
      <w:divBdr>
        <w:top w:val="none" w:sz="0" w:space="0" w:color="auto"/>
        <w:left w:val="none" w:sz="0" w:space="0" w:color="auto"/>
        <w:bottom w:val="none" w:sz="0" w:space="0" w:color="auto"/>
        <w:right w:val="none" w:sz="0" w:space="0" w:color="auto"/>
      </w:divBdr>
      <w:divsChild>
        <w:div w:id="381366565">
          <w:marLeft w:val="0"/>
          <w:marRight w:val="0"/>
          <w:marTop w:val="0"/>
          <w:marBottom w:val="0"/>
          <w:divBdr>
            <w:top w:val="none" w:sz="0" w:space="0" w:color="auto"/>
            <w:left w:val="none" w:sz="0" w:space="0" w:color="auto"/>
            <w:bottom w:val="none" w:sz="0" w:space="0" w:color="auto"/>
            <w:right w:val="none" w:sz="0" w:space="0" w:color="auto"/>
          </w:divBdr>
        </w:div>
        <w:div w:id="2015106376">
          <w:marLeft w:val="0"/>
          <w:marRight w:val="0"/>
          <w:marTop w:val="0"/>
          <w:marBottom w:val="0"/>
          <w:divBdr>
            <w:top w:val="none" w:sz="0" w:space="0" w:color="auto"/>
            <w:left w:val="none" w:sz="0" w:space="0" w:color="auto"/>
            <w:bottom w:val="none" w:sz="0" w:space="0" w:color="auto"/>
            <w:right w:val="none" w:sz="0" w:space="0" w:color="auto"/>
          </w:divBdr>
        </w:div>
        <w:div w:id="71436129">
          <w:marLeft w:val="0"/>
          <w:marRight w:val="0"/>
          <w:marTop w:val="0"/>
          <w:marBottom w:val="0"/>
          <w:divBdr>
            <w:top w:val="none" w:sz="0" w:space="0" w:color="auto"/>
            <w:left w:val="none" w:sz="0" w:space="0" w:color="auto"/>
            <w:bottom w:val="none" w:sz="0" w:space="0" w:color="auto"/>
            <w:right w:val="none" w:sz="0" w:space="0" w:color="auto"/>
          </w:divBdr>
        </w:div>
        <w:div w:id="290745835">
          <w:marLeft w:val="0"/>
          <w:marRight w:val="0"/>
          <w:marTop w:val="0"/>
          <w:marBottom w:val="0"/>
          <w:divBdr>
            <w:top w:val="none" w:sz="0" w:space="0" w:color="auto"/>
            <w:left w:val="none" w:sz="0" w:space="0" w:color="auto"/>
            <w:bottom w:val="none" w:sz="0" w:space="0" w:color="auto"/>
            <w:right w:val="none" w:sz="0" w:space="0" w:color="auto"/>
          </w:divBdr>
        </w:div>
        <w:div w:id="1999264943">
          <w:marLeft w:val="0"/>
          <w:marRight w:val="0"/>
          <w:marTop w:val="0"/>
          <w:marBottom w:val="0"/>
          <w:divBdr>
            <w:top w:val="none" w:sz="0" w:space="0" w:color="auto"/>
            <w:left w:val="none" w:sz="0" w:space="0" w:color="auto"/>
            <w:bottom w:val="none" w:sz="0" w:space="0" w:color="auto"/>
            <w:right w:val="none" w:sz="0" w:space="0" w:color="auto"/>
          </w:divBdr>
        </w:div>
        <w:div w:id="1309360747">
          <w:marLeft w:val="0"/>
          <w:marRight w:val="0"/>
          <w:marTop w:val="0"/>
          <w:marBottom w:val="0"/>
          <w:divBdr>
            <w:top w:val="none" w:sz="0" w:space="0" w:color="auto"/>
            <w:left w:val="none" w:sz="0" w:space="0" w:color="auto"/>
            <w:bottom w:val="none" w:sz="0" w:space="0" w:color="auto"/>
            <w:right w:val="none" w:sz="0" w:space="0" w:color="auto"/>
          </w:divBdr>
        </w:div>
        <w:div w:id="255946501">
          <w:marLeft w:val="0"/>
          <w:marRight w:val="0"/>
          <w:marTop w:val="0"/>
          <w:marBottom w:val="0"/>
          <w:divBdr>
            <w:top w:val="none" w:sz="0" w:space="0" w:color="auto"/>
            <w:left w:val="none" w:sz="0" w:space="0" w:color="auto"/>
            <w:bottom w:val="none" w:sz="0" w:space="0" w:color="auto"/>
            <w:right w:val="none" w:sz="0" w:space="0" w:color="auto"/>
          </w:divBdr>
        </w:div>
        <w:div w:id="1177883543">
          <w:marLeft w:val="0"/>
          <w:marRight w:val="0"/>
          <w:marTop w:val="0"/>
          <w:marBottom w:val="0"/>
          <w:divBdr>
            <w:top w:val="none" w:sz="0" w:space="0" w:color="auto"/>
            <w:left w:val="none" w:sz="0" w:space="0" w:color="auto"/>
            <w:bottom w:val="none" w:sz="0" w:space="0" w:color="auto"/>
            <w:right w:val="none" w:sz="0" w:space="0" w:color="auto"/>
          </w:divBdr>
        </w:div>
        <w:div w:id="616988142">
          <w:marLeft w:val="0"/>
          <w:marRight w:val="0"/>
          <w:marTop w:val="0"/>
          <w:marBottom w:val="0"/>
          <w:divBdr>
            <w:top w:val="none" w:sz="0" w:space="0" w:color="auto"/>
            <w:left w:val="none" w:sz="0" w:space="0" w:color="auto"/>
            <w:bottom w:val="none" w:sz="0" w:space="0" w:color="auto"/>
            <w:right w:val="none" w:sz="0" w:space="0" w:color="auto"/>
          </w:divBdr>
        </w:div>
        <w:div w:id="1031106916">
          <w:marLeft w:val="0"/>
          <w:marRight w:val="0"/>
          <w:marTop w:val="0"/>
          <w:marBottom w:val="0"/>
          <w:divBdr>
            <w:top w:val="none" w:sz="0" w:space="0" w:color="auto"/>
            <w:left w:val="none" w:sz="0" w:space="0" w:color="auto"/>
            <w:bottom w:val="none" w:sz="0" w:space="0" w:color="auto"/>
            <w:right w:val="none" w:sz="0" w:space="0" w:color="auto"/>
          </w:divBdr>
        </w:div>
        <w:div w:id="882211190">
          <w:marLeft w:val="0"/>
          <w:marRight w:val="0"/>
          <w:marTop w:val="0"/>
          <w:marBottom w:val="0"/>
          <w:divBdr>
            <w:top w:val="none" w:sz="0" w:space="0" w:color="auto"/>
            <w:left w:val="none" w:sz="0" w:space="0" w:color="auto"/>
            <w:bottom w:val="none" w:sz="0" w:space="0" w:color="auto"/>
            <w:right w:val="none" w:sz="0" w:space="0" w:color="auto"/>
          </w:divBdr>
        </w:div>
        <w:div w:id="1272398631">
          <w:marLeft w:val="0"/>
          <w:marRight w:val="0"/>
          <w:marTop w:val="0"/>
          <w:marBottom w:val="0"/>
          <w:divBdr>
            <w:top w:val="none" w:sz="0" w:space="0" w:color="auto"/>
            <w:left w:val="none" w:sz="0" w:space="0" w:color="auto"/>
            <w:bottom w:val="none" w:sz="0" w:space="0" w:color="auto"/>
            <w:right w:val="none" w:sz="0" w:space="0" w:color="auto"/>
          </w:divBdr>
        </w:div>
        <w:div w:id="1528910690">
          <w:marLeft w:val="0"/>
          <w:marRight w:val="0"/>
          <w:marTop w:val="0"/>
          <w:marBottom w:val="0"/>
          <w:divBdr>
            <w:top w:val="none" w:sz="0" w:space="0" w:color="auto"/>
            <w:left w:val="none" w:sz="0" w:space="0" w:color="auto"/>
            <w:bottom w:val="none" w:sz="0" w:space="0" w:color="auto"/>
            <w:right w:val="none" w:sz="0" w:space="0" w:color="auto"/>
          </w:divBdr>
        </w:div>
        <w:div w:id="1690637044">
          <w:marLeft w:val="0"/>
          <w:marRight w:val="0"/>
          <w:marTop w:val="0"/>
          <w:marBottom w:val="0"/>
          <w:divBdr>
            <w:top w:val="none" w:sz="0" w:space="0" w:color="auto"/>
            <w:left w:val="none" w:sz="0" w:space="0" w:color="auto"/>
            <w:bottom w:val="none" w:sz="0" w:space="0" w:color="auto"/>
            <w:right w:val="none" w:sz="0" w:space="0" w:color="auto"/>
          </w:divBdr>
        </w:div>
        <w:div w:id="711274824">
          <w:marLeft w:val="0"/>
          <w:marRight w:val="0"/>
          <w:marTop w:val="0"/>
          <w:marBottom w:val="0"/>
          <w:divBdr>
            <w:top w:val="none" w:sz="0" w:space="0" w:color="auto"/>
            <w:left w:val="none" w:sz="0" w:space="0" w:color="auto"/>
            <w:bottom w:val="none" w:sz="0" w:space="0" w:color="auto"/>
            <w:right w:val="none" w:sz="0" w:space="0" w:color="auto"/>
          </w:divBdr>
        </w:div>
        <w:div w:id="737749502">
          <w:marLeft w:val="0"/>
          <w:marRight w:val="0"/>
          <w:marTop w:val="0"/>
          <w:marBottom w:val="0"/>
          <w:divBdr>
            <w:top w:val="none" w:sz="0" w:space="0" w:color="auto"/>
            <w:left w:val="none" w:sz="0" w:space="0" w:color="auto"/>
            <w:bottom w:val="none" w:sz="0" w:space="0" w:color="auto"/>
            <w:right w:val="none" w:sz="0" w:space="0" w:color="auto"/>
          </w:divBdr>
        </w:div>
        <w:div w:id="2105881360">
          <w:marLeft w:val="0"/>
          <w:marRight w:val="0"/>
          <w:marTop w:val="0"/>
          <w:marBottom w:val="0"/>
          <w:divBdr>
            <w:top w:val="none" w:sz="0" w:space="0" w:color="auto"/>
            <w:left w:val="none" w:sz="0" w:space="0" w:color="auto"/>
            <w:bottom w:val="none" w:sz="0" w:space="0" w:color="auto"/>
            <w:right w:val="none" w:sz="0" w:space="0" w:color="auto"/>
          </w:divBdr>
        </w:div>
        <w:div w:id="143930993">
          <w:marLeft w:val="0"/>
          <w:marRight w:val="0"/>
          <w:marTop w:val="0"/>
          <w:marBottom w:val="0"/>
          <w:divBdr>
            <w:top w:val="none" w:sz="0" w:space="0" w:color="auto"/>
            <w:left w:val="none" w:sz="0" w:space="0" w:color="auto"/>
            <w:bottom w:val="none" w:sz="0" w:space="0" w:color="auto"/>
            <w:right w:val="none" w:sz="0" w:space="0" w:color="auto"/>
          </w:divBdr>
        </w:div>
        <w:div w:id="352730025">
          <w:marLeft w:val="0"/>
          <w:marRight w:val="0"/>
          <w:marTop w:val="0"/>
          <w:marBottom w:val="0"/>
          <w:divBdr>
            <w:top w:val="none" w:sz="0" w:space="0" w:color="auto"/>
            <w:left w:val="none" w:sz="0" w:space="0" w:color="auto"/>
            <w:bottom w:val="none" w:sz="0" w:space="0" w:color="auto"/>
            <w:right w:val="none" w:sz="0" w:space="0" w:color="auto"/>
          </w:divBdr>
        </w:div>
        <w:div w:id="1554803701">
          <w:marLeft w:val="0"/>
          <w:marRight w:val="0"/>
          <w:marTop w:val="0"/>
          <w:marBottom w:val="0"/>
          <w:divBdr>
            <w:top w:val="none" w:sz="0" w:space="0" w:color="auto"/>
            <w:left w:val="none" w:sz="0" w:space="0" w:color="auto"/>
            <w:bottom w:val="none" w:sz="0" w:space="0" w:color="auto"/>
            <w:right w:val="none" w:sz="0" w:space="0" w:color="auto"/>
          </w:divBdr>
        </w:div>
        <w:div w:id="1139106666">
          <w:marLeft w:val="0"/>
          <w:marRight w:val="0"/>
          <w:marTop w:val="0"/>
          <w:marBottom w:val="0"/>
          <w:divBdr>
            <w:top w:val="none" w:sz="0" w:space="0" w:color="auto"/>
            <w:left w:val="none" w:sz="0" w:space="0" w:color="auto"/>
            <w:bottom w:val="none" w:sz="0" w:space="0" w:color="auto"/>
            <w:right w:val="none" w:sz="0" w:space="0" w:color="auto"/>
          </w:divBdr>
        </w:div>
        <w:div w:id="1917084308">
          <w:marLeft w:val="0"/>
          <w:marRight w:val="0"/>
          <w:marTop w:val="0"/>
          <w:marBottom w:val="0"/>
          <w:divBdr>
            <w:top w:val="none" w:sz="0" w:space="0" w:color="auto"/>
            <w:left w:val="none" w:sz="0" w:space="0" w:color="auto"/>
            <w:bottom w:val="none" w:sz="0" w:space="0" w:color="auto"/>
            <w:right w:val="none" w:sz="0" w:space="0" w:color="auto"/>
          </w:divBdr>
        </w:div>
        <w:div w:id="1741750749">
          <w:marLeft w:val="0"/>
          <w:marRight w:val="0"/>
          <w:marTop w:val="0"/>
          <w:marBottom w:val="0"/>
          <w:divBdr>
            <w:top w:val="none" w:sz="0" w:space="0" w:color="auto"/>
            <w:left w:val="none" w:sz="0" w:space="0" w:color="auto"/>
            <w:bottom w:val="none" w:sz="0" w:space="0" w:color="auto"/>
            <w:right w:val="none" w:sz="0" w:space="0" w:color="auto"/>
          </w:divBdr>
        </w:div>
        <w:div w:id="23599759">
          <w:marLeft w:val="0"/>
          <w:marRight w:val="0"/>
          <w:marTop w:val="0"/>
          <w:marBottom w:val="0"/>
          <w:divBdr>
            <w:top w:val="none" w:sz="0" w:space="0" w:color="auto"/>
            <w:left w:val="none" w:sz="0" w:space="0" w:color="auto"/>
            <w:bottom w:val="none" w:sz="0" w:space="0" w:color="auto"/>
            <w:right w:val="none" w:sz="0" w:space="0" w:color="auto"/>
          </w:divBdr>
        </w:div>
        <w:div w:id="1853256618">
          <w:marLeft w:val="0"/>
          <w:marRight w:val="0"/>
          <w:marTop w:val="0"/>
          <w:marBottom w:val="0"/>
          <w:divBdr>
            <w:top w:val="none" w:sz="0" w:space="0" w:color="auto"/>
            <w:left w:val="none" w:sz="0" w:space="0" w:color="auto"/>
            <w:bottom w:val="none" w:sz="0" w:space="0" w:color="auto"/>
            <w:right w:val="none" w:sz="0" w:space="0" w:color="auto"/>
          </w:divBdr>
        </w:div>
        <w:div w:id="1945727650">
          <w:marLeft w:val="0"/>
          <w:marRight w:val="0"/>
          <w:marTop w:val="0"/>
          <w:marBottom w:val="0"/>
          <w:divBdr>
            <w:top w:val="none" w:sz="0" w:space="0" w:color="auto"/>
            <w:left w:val="none" w:sz="0" w:space="0" w:color="auto"/>
            <w:bottom w:val="none" w:sz="0" w:space="0" w:color="auto"/>
            <w:right w:val="none" w:sz="0" w:space="0" w:color="auto"/>
          </w:divBdr>
        </w:div>
        <w:div w:id="1254783738">
          <w:marLeft w:val="0"/>
          <w:marRight w:val="0"/>
          <w:marTop w:val="0"/>
          <w:marBottom w:val="0"/>
          <w:divBdr>
            <w:top w:val="none" w:sz="0" w:space="0" w:color="auto"/>
            <w:left w:val="none" w:sz="0" w:space="0" w:color="auto"/>
            <w:bottom w:val="none" w:sz="0" w:space="0" w:color="auto"/>
            <w:right w:val="none" w:sz="0" w:space="0" w:color="auto"/>
          </w:divBdr>
        </w:div>
        <w:div w:id="1822188870">
          <w:marLeft w:val="0"/>
          <w:marRight w:val="0"/>
          <w:marTop w:val="0"/>
          <w:marBottom w:val="0"/>
          <w:divBdr>
            <w:top w:val="none" w:sz="0" w:space="0" w:color="auto"/>
            <w:left w:val="none" w:sz="0" w:space="0" w:color="auto"/>
            <w:bottom w:val="none" w:sz="0" w:space="0" w:color="auto"/>
            <w:right w:val="none" w:sz="0" w:space="0" w:color="auto"/>
          </w:divBdr>
        </w:div>
        <w:div w:id="1160006089">
          <w:marLeft w:val="0"/>
          <w:marRight w:val="0"/>
          <w:marTop w:val="0"/>
          <w:marBottom w:val="0"/>
          <w:divBdr>
            <w:top w:val="none" w:sz="0" w:space="0" w:color="auto"/>
            <w:left w:val="none" w:sz="0" w:space="0" w:color="auto"/>
            <w:bottom w:val="none" w:sz="0" w:space="0" w:color="auto"/>
            <w:right w:val="none" w:sz="0" w:space="0" w:color="auto"/>
          </w:divBdr>
        </w:div>
        <w:div w:id="829446061">
          <w:marLeft w:val="0"/>
          <w:marRight w:val="0"/>
          <w:marTop w:val="0"/>
          <w:marBottom w:val="0"/>
          <w:divBdr>
            <w:top w:val="none" w:sz="0" w:space="0" w:color="auto"/>
            <w:left w:val="none" w:sz="0" w:space="0" w:color="auto"/>
            <w:bottom w:val="none" w:sz="0" w:space="0" w:color="auto"/>
            <w:right w:val="none" w:sz="0" w:space="0" w:color="auto"/>
          </w:divBdr>
        </w:div>
        <w:div w:id="800879815">
          <w:marLeft w:val="0"/>
          <w:marRight w:val="0"/>
          <w:marTop w:val="0"/>
          <w:marBottom w:val="0"/>
          <w:divBdr>
            <w:top w:val="none" w:sz="0" w:space="0" w:color="auto"/>
            <w:left w:val="none" w:sz="0" w:space="0" w:color="auto"/>
            <w:bottom w:val="none" w:sz="0" w:space="0" w:color="auto"/>
            <w:right w:val="none" w:sz="0" w:space="0" w:color="auto"/>
          </w:divBdr>
        </w:div>
        <w:div w:id="486022275">
          <w:marLeft w:val="0"/>
          <w:marRight w:val="0"/>
          <w:marTop w:val="0"/>
          <w:marBottom w:val="0"/>
          <w:divBdr>
            <w:top w:val="none" w:sz="0" w:space="0" w:color="auto"/>
            <w:left w:val="none" w:sz="0" w:space="0" w:color="auto"/>
            <w:bottom w:val="none" w:sz="0" w:space="0" w:color="auto"/>
            <w:right w:val="none" w:sz="0" w:space="0" w:color="auto"/>
          </w:divBdr>
        </w:div>
        <w:div w:id="1337196646">
          <w:marLeft w:val="0"/>
          <w:marRight w:val="0"/>
          <w:marTop w:val="0"/>
          <w:marBottom w:val="0"/>
          <w:divBdr>
            <w:top w:val="none" w:sz="0" w:space="0" w:color="auto"/>
            <w:left w:val="none" w:sz="0" w:space="0" w:color="auto"/>
            <w:bottom w:val="none" w:sz="0" w:space="0" w:color="auto"/>
            <w:right w:val="none" w:sz="0" w:space="0" w:color="auto"/>
          </w:divBdr>
        </w:div>
        <w:div w:id="1151405541">
          <w:marLeft w:val="0"/>
          <w:marRight w:val="0"/>
          <w:marTop w:val="0"/>
          <w:marBottom w:val="0"/>
          <w:divBdr>
            <w:top w:val="none" w:sz="0" w:space="0" w:color="auto"/>
            <w:left w:val="none" w:sz="0" w:space="0" w:color="auto"/>
            <w:bottom w:val="none" w:sz="0" w:space="0" w:color="auto"/>
            <w:right w:val="none" w:sz="0" w:space="0" w:color="auto"/>
          </w:divBdr>
        </w:div>
        <w:div w:id="266036786">
          <w:marLeft w:val="0"/>
          <w:marRight w:val="0"/>
          <w:marTop w:val="0"/>
          <w:marBottom w:val="0"/>
          <w:divBdr>
            <w:top w:val="none" w:sz="0" w:space="0" w:color="auto"/>
            <w:left w:val="none" w:sz="0" w:space="0" w:color="auto"/>
            <w:bottom w:val="none" w:sz="0" w:space="0" w:color="auto"/>
            <w:right w:val="none" w:sz="0" w:space="0" w:color="auto"/>
          </w:divBdr>
        </w:div>
        <w:div w:id="668170773">
          <w:marLeft w:val="0"/>
          <w:marRight w:val="0"/>
          <w:marTop w:val="0"/>
          <w:marBottom w:val="0"/>
          <w:divBdr>
            <w:top w:val="none" w:sz="0" w:space="0" w:color="auto"/>
            <w:left w:val="none" w:sz="0" w:space="0" w:color="auto"/>
            <w:bottom w:val="none" w:sz="0" w:space="0" w:color="auto"/>
            <w:right w:val="none" w:sz="0" w:space="0" w:color="auto"/>
          </w:divBdr>
        </w:div>
        <w:div w:id="326715554">
          <w:marLeft w:val="0"/>
          <w:marRight w:val="0"/>
          <w:marTop w:val="0"/>
          <w:marBottom w:val="0"/>
          <w:divBdr>
            <w:top w:val="none" w:sz="0" w:space="0" w:color="auto"/>
            <w:left w:val="none" w:sz="0" w:space="0" w:color="auto"/>
            <w:bottom w:val="none" w:sz="0" w:space="0" w:color="auto"/>
            <w:right w:val="none" w:sz="0" w:space="0" w:color="auto"/>
          </w:divBdr>
        </w:div>
        <w:div w:id="142352763">
          <w:marLeft w:val="0"/>
          <w:marRight w:val="0"/>
          <w:marTop w:val="0"/>
          <w:marBottom w:val="0"/>
          <w:divBdr>
            <w:top w:val="none" w:sz="0" w:space="0" w:color="auto"/>
            <w:left w:val="none" w:sz="0" w:space="0" w:color="auto"/>
            <w:bottom w:val="none" w:sz="0" w:space="0" w:color="auto"/>
            <w:right w:val="none" w:sz="0" w:space="0" w:color="auto"/>
          </w:divBdr>
        </w:div>
        <w:div w:id="17777189">
          <w:marLeft w:val="0"/>
          <w:marRight w:val="0"/>
          <w:marTop w:val="0"/>
          <w:marBottom w:val="0"/>
          <w:divBdr>
            <w:top w:val="none" w:sz="0" w:space="0" w:color="auto"/>
            <w:left w:val="none" w:sz="0" w:space="0" w:color="auto"/>
            <w:bottom w:val="none" w:sz="0" w:space="0" w:color="auto"/>
            <w:right w:val="none" w:sz="0" w:space="0" w:color="auto"/>
          </w:divBdr>
        </w:div>
        <w:div w:id="468012480">
          <w:marLeft w:val="0"/>
          <w:marRight w:val="0"/>
          <w:marTop w:val="0"/>
          <w:marBottom w:val="0"/>
          <w:divBdr>
            <w:top w:val="none" w:sz="0" w:space="0" w:color="auto"/>
            <w:left w:val="none" w:sz="0" w:space="0" w:color="auto"/>
            <w:bottom w:val="none" w:sz="0" w:space="0" w:color="auto"/>
            <w:right w:val="none" w:sz="0" w:space="0" w:color="auto"/>
          </w:divBdr>
        </w:div>
        <w:div w:id="1472097047">
          <w:marLeft w:val="0"/>
          <w:marRight w:val="0"/>
          <w:marTop w:val="0"/>
          <w:marBottom w:val="0"/>
          <w:divBdr>
            <w:top w:val="none" w:sz="0" w:space="0" w:color="auto"/>
            <w:left w:val="none" w:sz="0" w:space="0" w:color="auto"/>
            <w:bottom w:val="none" w:sz="0" w:space="0" w:color="auto"/>
            <w:right w:val="none" w:sz="0" w:space="0" w:color="auto"/>
          </w:divBdr>
        </w:div>
        <w:div w:id="1987468147">
          <w:marLeft w:val="0"/>
          <w:marRight w:val="0"/>
          <w:marTop w:val="0"/>
          <w:marBottom w:val="0"/>
          <w:divBdr>
            <w:top w:val="none" w:sz="0" w:space="0" w:color="auto"/>
            <w:left w:val="none" w:sz="0" w:space="0" w:color="auto"/>
            <w:bottom w:val="none" w:sz="0" w:space="0" w:color="auto"/>
            <w:right w:val="none" w:sz="0" w:space="0" w:color="auto"/>
          </w:divBdr>
        </w:div>
        <w:div w:id="1761635273">
          <w:marLeft w:val="0"/>
          <w:marRight w:val="0"/>
          <w:marTop w:val="0"/>
          <w:marBottom w:val="0"/>
          <w:divBdr>
            <w:top w:val="none" w:sz="0" w:space="0" w:color="auto"/>
            <w:left w:val="none" w:sz="0" w:space="0" w:color="auto"/>
            <w:bottom w:val="none" w:sz="0" w:space="0" w:color="auto"/>
            <w:right w:val="none" w:sz="0" w:space="0" w:color="auto"/>
          </w:divBdr>
        </w:div>
        <w:div w:id="830557201">
          <w:marLeft w:val="0"/>
          <w:marRight w:val="0"/>
          <w:marTop w:val="0"/>
          <w:marBottom w:val="0"/>
          <w:divBdr>
            <w:top w:val="none" w:sz="0" w:space="0" w:color="auto"/>
            <w:left w:val="none" w:sz="0" w:space="0" w:color="auto"/>
            <w:bottom w:val="none" w:sz="0" w:space="0" w:color="auto"/>
            <w:right w:val="none" w:sz="0" w:space="0" w:color="auto"/>
          </w:divBdr>
        </w:div>
        <w:div w:id="1179810961">
          <w:marLeft w:val="0"/>
          <w:marRight w:val="0"/>
          <w:marTop w:val="0"/>
          <w:marBottom w:val="0"/>
          <w:divBdr>
            <w:top w:val="none" w:sz="0" w:space="0" w:color="auto"/>
            <w:left w:val="none" w:sz="0" w:space="0" w:color="auto"/>
            <w:bottom w:val="none" w:sz="0" w:space="0" w:color="auto"/>
            <w:right w:val="none" w:sz="0" w:space="0" w:color="auto"/>
          </w:divBdr>
        </w:div>
        <w:div w:id="1718233859">
          <w:marLeft w:val="0"/>
          <w:marRight w:val="0"/>
          <w:marTop w:val="0"/>
          <w:marBottom w:val="0"/>
          <w:divBdr>
            <w:top w:val="none" w:sz="0" w:space="0" w:color="auto"/>
            <w:left w:val="none" w:sz="0" w:space="0" w:color="auto"/>
            <w:bottom w:val="none" w:sz="0" w:space="0" w:color="auto"/>
            <w:right w:val="none" w:sz="0" w:space="0" w:color="auto"/>
          </w:divBdr>
        </w:div>
        <w:div w:id="839929453">
          <w:marLeft w:val="0"/>
          <w:marRight w:val="0"/>
          <w:marTop w:val="0"/>
          <w:marBottom w:val="0"/>
          <w:divBdr>
            <w:top w:val="none" w:sz="0" w:space="0" w:color="auto"/>
            <w:left w:val="none" w:sz="0" w:space="0" w:color="auto"/>
            <w:bottom w:val="none" w:sz="0" w:space="0" w:color="auto"/>
            <w:right w:val="none" w:sz="0" w:space="0" w:color="auto"/>
          </w:divBdr>
        </w:div>
        <w:div w:id="1271353257">
          <w:marLeft w:val="0"/>
          <w:marRight w:val="0"/>
          <w:marTop w:val="0"/>
          <w:marBottom w:val="0"/>
          <w:divBdr>
            <w:top w:val="none" w:sz="0" w:space="0" w:color="auto"/>
            <w:left w:val="none" w:sz="0" w:space="0" w:color="auto"/>
            <w:bottom w:val="none" w:sz="0" w:space="0" w:color="auto"/>
            <w:right w:val="none" w:sz="0" w:space="0" w:color="auto"/>
          </w:divBdr>
        </w:div>
        <w:div w:id="829520479">
          <w:marLeft w:val="0"/>
          <w:marRight w:val="0"/>
          <w:marTop w:val="0"/>
          <w:marBottom w:val="0"/>
          <w:divBdr>
            <w:top w:val="none" w:sz="0" w:space="0" w:color="auto"/>
            <w:left w:val="none" w:sz="0" w:space="0" w:color="auto"/>
            <w:bottom w:val="none" w:sz="0" w:space="0" w:color="auto"/>
            <w:right w:val="none" w:sz="0" w:space="0" w:color="auto"/>
          </w:divBdr>
        </w:div>
        <w:div w:id="986981598">
          <w:marLeft w:val="0"/>
          <w:marRight w:val="0"/>
          <w:marTop w:val="0"/>
          <w:marBottom w:val="0"/>
          <w:divBdr>
            <w:top w:val="none" w:sz="0" w:space="0" w:color="auto"/>
            <w:left w:val="none" w:sz="0" w:space="0" w:color="auto"/>
            <w:bottom w:val="none" w:sz="0" w:space="0" w:color="auto"/>
            <w:right w:val="none" w:sz="0" w:space="0" w:color="auto"/>
          </w:divBdr>
        </w:div>
        <w:div w:id="1653440290">
          <w:marLeft w:val="0"/>
          <w:marRight w:val="0"/>
          <w:marTop w:val="0"/>
          <w:marBottom w:val="0"/>
          <w:divBdr>
            <w:top w:val="none" w:sz="0" w:space="0" w:color="auto"/>
            <w:left w:val="none" w:sz="0" w:space="0" w:color="auto"/>
            <w:bottom w:val="none" w:sz="0" w:space="0" w:color="auto"/>
            <w:right w:val="none" w:sz="0" w:space="0" w:color="auto"/>
          </w:divBdr>
        </w:div>
      </w:divsChild>
    </w:div>
    <w:div w:id="2002737606">
      <w:bodyDiv w:val="1"/>
      <w:marLeft w:val="0"/>
      <w:marRight w:val="0"/>
      <w:marTop w:val="0"/>
      <w:marBottom w:val="0"/>
      <w:divBdr>
        <w:top w:val="none" w:sz="0" w:space="0" w:color="auto"/>
        <w:left w:val="none" w:sz="0" w:space="0" w:color="auto"/>
        <w:bottom w:val="none" w:sz="0" w:space="0" w:color="auto"/>
        <w:right w:val="none" w:sz="0" w:space="0" w:color="auto"/>
      </w:divBdr>
    </w:div>
    <w:div w:id="213682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sets.amazon.science/76/9e/7eac89c14a838746e91dde0a5e9f/two-decades-of-recommender-systems-at-amazon.pdf" TargetMode="External"/><Relationship Id="rId5" Type="http://schemas.openxmlformats.org/officeDocument/2006/relationships/hyperlink" Target="https://dl.acm.org/doi/pdf/10.1145/284394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5</cp:revision>
  <dcterms:created xsi:type="dcterms:W3CDTF">2024-09-15T14:52:00Z</dcterms:created>
  <dcterms:modified xsi:type="dcterms:W3CDTF">2024-09-15T22:20:00Z</dcterms:modified>
</cp:coreProperties>
</file>