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Flujos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76.23388691320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2.5231783915215"/>
        <w:gridCol w:w="1418.4395894612558"/>
        <w:gridCol w:w="1635.2711190604284"/>
        <w:tblGridChange w:id="0">
          <w:tblGrid>
            <w:gridCol w:w="2222.5231783915215"/>
            <w:gridCol w:w="1418.4395894612558"/>
            <w:gridCol w:w="1635.271119060428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Flujo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Composición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Datos_Registro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que da el profesor para registrarse en el sistema.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+ Apellido + DNI + Correo + Contraseña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Estado_Solicitud_Pendiente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que notifica que la cuenta está en espera.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ID_Solicitud + Fecha_Registro + Estado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(Inicio Sesión)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Informacion requerida para iniciar sesion en la plataforma.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Correo/Usuario + Contraseña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Sesion_Iniciada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y token de respuesta tras validar el acceso.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 + Token_Sesión + Estado_Respuesta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para dar de alta una nueva materia.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Código_Materia + Nombre_Materia + Horario + ID_Profesor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Variables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41.08447624171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.2711190604284"/>
        <w:gridCol w:w="1635.2711190604284"/>
        <w:gridCol w:w="1635.2711190604284"/>
        <w:gridCol w:w="1635.2711190604284"/>
        <w:tblGridChange w:id="0">
          <w:tblGrid>
            <w:gridCol w:w="1635.2711190604284"/>
            <w:gridCol w:w="1635.2711190604284"/>
            <w:gridCol w:w="1635.2711190604284"/>
            <w:gridCol w:w="1635.271119060428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variable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Dominio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letras y espacios.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Números enteros mayores a 0, sin puntos.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contener un @ y un dominio válido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Mínimo 8 caracteres, al menos 1 número y 1 mayúscula.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Estado_Solicitud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valores: "Pendiente", "Aprobado", "Rechazado".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Autoincremental, único, mayor a 0.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Alfanumérico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Formato: 3 letras + 3 números (MMMNNN).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Nombre_Materia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libre.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AAAA-MM-DD. No puede ser futura.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83.4645669291338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