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Lunes 23 de Septiembre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terminó la parte del backlog del proyecto, se crearon las historias de usuario restantes. Se terminaron de revisar las historias de usuario antes creadas para dar fin a la parte del backlog del proyecto.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seguir con el trabajo de investigación de las herramientas a usar para poder empezar con la planeacion del primer sprint.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QJlE/vevwfKGeUnLDWylCAbQw==">AMUW2mWGcQmgTv92D1XAj4EnBEO6PziQ1cP7CzDhxwIGao+E7eXsPIaClBXR+OVrNG+gEcCHhnaZxSqvab0r6NdP5QK5NETb54bfiiJcsMHp4LTayeyyL+8=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