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Acta #8</w:t>
      </w:r>
    </w:p>
    <w:p w:rsidR="00000000" w:rsidDel="00000000" w:rsidP="00000000" w:rsidRDefault="00000000" w:rsidRPr="00000000" w14:paraId="00000002">
      <w:pPr>
        <w:jc w:val="center"/>
        <w:rPr/>
      </w:pPr>
      <w:r w:rsidDel="00000000" w:rsidR="00000000" w:rsidRPr="00000000">
        <w:rPr>
          <w:rtl w:val="0"/>
        </w:rPr>
        <w:t xml:space="preserve">Viernes 11 de Octubre de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Participantes: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Jaime Stiven Leon Tunjano</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Nicolas Ovelencio Prado</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objetivo de la reunión fue analizar el cumplimiento de los objetivos para el Segundo Sprint planificado, cantidad de horas dedicadas a las tareas asignadas, ver el trabajo realizado y planificar el siguiente sprint.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i w:val="1"/>
        </w:rPr>
      </w:pPr>
      <w:r w:rsidDel="00000000" w:rsidR="00000000" w:rsidRPr="00000000">
        <w:rPr>
          <w:rtl w:val="0"/>
        </w:rPr>
        <w:t xml:space="preserve">Se completó la tarea de realizar la vista de inicio, por otra parte no se pudo completar la conexión de la aplicación con el back-end. Para el próximo Sprint se desarrollará la vista de cocina donde se podrán agregar ingredientes para proceder a la búsqueda de recetas que cumpla con esta lista de ingredientes, la realización de esta tarea será de momento dejar lista la parte gráfica de la vista, se seguirá indagando para poder conectar la aplicación con el back-end. La duración de este segundo Sprint será de 5 días empezando el día Domingo 13 octubre de 2019 y se cerrará el Viernes 18 de octubre de 2019.</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lRAFYPy7DEBE+d38OFcxRgBSMw==">AMUW2mWeKngHdiNH+k+ZMfzmA9mW8YRE13pgXpPY83mCavZuBeJk4fikBM7otDIpGub/3cxptfu+MyDgSTnH3aShim073T5OdOFlBzHO7lv/ocbVBFAK/XE=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