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同济大学智能制造项目管理实践</w:t>
      </w:r>
    </w:p>
    <w:p>
      <w:pPr>
        <w:jc w:val="center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会议纪要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18"/>
        <w:gridCol w:w="1245"/>
        <w:gridCol w:w="25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会议名称</w:t>
            </w:r>
          </w:p>
        </w:tc>
        <w:tc>
          <w:tcPr>
            <w:tcW w:w="702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第六周智能制造竞赛及项目管理实践课会议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会议时间</w:t>
            </w:r>
          </w:p>
        </w:tc>
        <w:tc>
          <w:tcPr>
            <w:tcW w:w="27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2021/04/06</w:t>
            </w:r>
          </w:p>
        </w:tc>
        <w:tc>
          <w:tcPr>
            <w:tcW w:w="127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编号</w:t>
            </w:r>
          </w:p>
        </w:tc>
        <w:tc>
          <w:tcPr>
            <w:tcW w:w="303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会议地点</w:t>
            </w:r>
          </w:p>
        </w:tc>
        <w:tc>
          <w:tcPr>
            <w:tcW w:w="70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同济大学嘉定校区博楼B304和B311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会议主题</w:t>
            </w:r>
          </w:p>
        </w:tc>
        <w:tc>
          <w:tcPr>
            <w:tcW w:w="70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2018级智能制造班各小组项目第二周进度汇报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主持人</w:t>
            </w:r>
          </w:p>
        </w:tc>
        <w:tc>
          <w:tcPr>
            <w:tcW w:w="27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陈明</w:t>
            </w:r>
          </w:p>
        </w:tc>
        <w:tc>
          <w:tcPr>
            <w:tcW w:w="127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记录人</w:t>
            </w:r>
          </w:p>
        </w:tc>
        <w:tc>
          <w:tcPr>
            <w:tcW w:w="303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邵颖诗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参与人</w:t>
            </w:r>
          </w:p>
        </w:tc>
        <w:tc>
          <w:tcPr>
            <w:tcW w:w="70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曹耒、李旭冉、陈宇、商梦迪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5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签发人</w:t>
            </w:r>
          </w:p>
        </w:tc>
        <w:tc>
          <w:tcPr>
            <w:tcW w:w="27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  <w:rPr>
                <w:rFonts w:ascii="微软雅黑" w:hAnsi="微软雅黑" w:eastAsia="微软雅黑"/>
              </w:rPr>
            </w:pPr>
            <w:r>
              <w:drawing>
                <wp:inline distT="0" distB="0" distL="114300" distR="114300">
                  <wp:extent cx="991870" cy="356870"/>
                  <wp:effectExtent l="0" t="0" r="1397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签发时间</w:t>
            </w:r>
          </w:p>
        </w:tc>
        <w:tc>
          <w:tcPr>
            <w:tcW w:w="30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2021/04/06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事项</w:t>
            </w:r>
          </w:p>
        </w:tc>
        <w:tc>
          <w:tcPr>
            <w:tcW w:w="70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每周项目管理记录方法及提交内容；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各小组进行项目进度汇报；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3．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老师对各小组进行建议和指正。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行动计划</w:t>
            </w:r>
          </w:p>
        </w:tc>
        <w:tc>
          <w:tcPr>
            <w:tcW w:w="7023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规范对文献资料的整理，如：解释关键技术，梳理详细的算法过程等；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257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70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在本周将与杨学长进行会议讨论第一阶段的技术细节。</w:t>
            </w:r>
          </w:p>
        </w:tc>
      </w:tr>
    </w:tbl>
    <w:p>
      <w:pPr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21"/>
        </w:rPr>
      </w:pPr>
    </w:p>
    <w:p>
      <w:pPr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同济大学《智能制造项目管理实践》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90"/>
    <w:rsid w:val="00003193"/>
    <w:rsid w:val="000070A2"/>
    <w:rsid w:val="00024F52"/>
    <w:rsid w:val="0006550E"/>
    <w:rsid w:val="00091781"/>
    <w:rsid w:val="000C4102"/>
    <w:rsid w:val="001944FB"/>
    <w:rsid w:val="0020379C"/>
    <w:rsid w:val="00221680"/>
    <w:rsid w:val="002370FE"/>
    <w:rsid w:val="002565A1"/>
    <w:rsid w:val="0028023E"/>
    <w:rsid w:val="00281F37"/>
    <w:rsid w:val="00282E5F"/>
    <w:rsid w:val="0029760F"/>
    <w:rsid w:val="002A64E3"/>
    <w:rsid w:val="002B7B6F"/>
    <w:rsid w:val="002E6F79"/>
    <w:rsid w:val="002F15C0"/>
    <w:rsid w:val="00332CDE"/>
    <w:rsid w:val="00333C99"/>
    <w:rsid w:val="00340EAA"/>
    <w:rsid w:val="00343A6D"/>
    <w:rsid w:val="00346B77"/>
    <w:rsid w:val="003520E6"/>
    <w:rsid w:val="00393514"/>
    <w:rsid w:val="003A357F"/>
    <w:rsid w:val="0046471D"/>
    <w:rsid w:val="00476581"/>
    <w:rsid w:val="00552A20"/>
    <w:rsid w:val="005D6837"/>
    <w:rsid w:val="00606550"/>
    <w:rsid w:val="0062105C"/>
    <w:rsid w:val="00622475"/>
    <w:rsid w:val="006A5FC7"/>
    <w:rsid w:val="006A756C"/>
    <w:rsid w:val="007047E0"/>
    <w:rsid w:val="00722C0D"/>
    <w:rsid w:val="007B7920"/>
    <w:rsid w:val="007C7A90"/>
    <w:rsid w:val="00837549"/>
    <w:rsid w:val="008A2159"/>
    <w:rsid w:val="009525C5"/>
    <w:rsid w:val="00993BFC"/>
    <w:rsid w:val="00993F6B"/>
    <w:rsid w:val="00A3547F"/>
    <w:rsid w:val="00A83703"/>
    <w:rsid w:val="00AD719B"/>
    <w:rsid w:val="00B67A3F"/>
    <w:rsid w:val="00BD4660"/>
    <w:rsid w:val="00BD6454"/>
    <w:rsid w:val="00C02C45"/>
    <w:rsid w:val="00C154D1"/>
    <w:rsid w:val="00C4149B"/>
    <w:rsid w:val="00C85C45"/>
    <w:rsid w:val="00CC15B0"/>
    <w:rsid w:val="00CD1D1C"/>
    <w:rsid w:val="00D00403"/>
    <w:rsid w:val="00D21540"/>
    <w:rsid w:val="00D2410A"/>
    <w:rsid w:val="00DB2060"/>
    <w:rsid w:val="00DD4080"/>
    <w:rsid w:val="00E044E3"/>
    <w:rsid w:val="00EC07B8"/>
    <w:rsid w:val="00F07793"/>
    <w:rsid w:val="00F44AAE"/>
    <w:rsid w:val="00F64488"/>
    <w:rsid w:val="00FB6A48"/>
    <w:rsid w:val="052B5706"/>
    <w:rsid w:val="1655727C"/>
    <w:rsid w:val="18A61A72"/>
    <w:rsid w:val="1F9D39BD"/>
    <w:rsid w:val="1FCC7C00"/>
    <w:rsid w:val="2A291EFB"/>
    <w:rsid w:val="2C1C6795"/>
    <w:rsid w:val="418C16B5"/>
    <w:rsid w:val="4B9C6682"/>
    <w:rsid w:val="4D27577A"/>
    <w:rsid w:val="4DA23228"/>
    <w:rsid w:val="5CEF1152"/>
    <w:rsid w:val="5D306B7B"/>
    <w:rsid w:val="629B639D"/>
    <w:rsid w:val="70A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Footer Char"/>
    <w:basedOn w:val="9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link w:val="17"/>
    <w:qFormat/>
    <w:uiPriority w:val="34"/>
    <w:pPr>
      <w:ind w:firstLine="420" w:firstLineChars="200"/>
    </w:pPr>
  </w:style>
  <w:style w:type="paragraph" w:customStyle="1" w:styleId="13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表格标题"/>
    <w:basedOn w:val="1"/>
    <w:qFormat/>
    <w:uiPriority w:val="0"/>
    <w:pPr>
      <w:suppressLineNumbers/>
      <w:suppressAutoHyphens/>
      <w:spacing w:after="120"/>
      <w:jc w:val="center"/>
    </w:pPr>
    <w:rPr>
      <w:rFonts w:ascii="Times New Roman" w:hAnsi="Times New Roman" w:eastAsia="宋体" w:cs="Times New Roman"/>
      <w:b/>
      <w:kern w:val="20481"/>
      <w:szCs w:val="20"/>
    </w:rPr>
  </w:style>
  <w:style w:type="paragraph" w:customStyle="1" w:styleId="15">
    <w:name w:val="样式3"/>
    <w:basedOn w:val="1"/>
    <w:qFormat/>
    <w:uiPriority w:val="0"/>
    <w:pPr>
      <w:suppressLineNumbers/>
      <w:suppressAutoHyphens/>
      <w:ind w:left="108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16">
    <w:name w:val="Balloon Text Char"/>
    <w:basedOn w:val="9"/>
    <w:link w:val="3"/>
    <w:semiHidden/>
    <w:qFormat/>
    <w:uiPriority w:val="99"/>
    <w:rPr>
      <w:sz w:val="18"/>
      <w:szCs w:val="18"/>
    </w:rPr>
  </w:style>
  <w:style w:type="character" w:customStyle="1" w:styleId="17">
    <w:name w:val="List Paragraph Char"/>
    <w:basedOn w:val="9"/>
    <w:link w:val="12"/>
    <w:qFormat/>
    <w:uiPriority w:val="34"/>
  </w:style>
  <w:style w:type="character" w:customStyle="1" w:styleId="18">
    <w:name w:val="Heading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</Words>
  <Characters>118</Characters>
  <Lines>1</Lines>
  <Paragraphs>1</Paragraphs>
  <TotalTime>25</TotalTime>
  <ScaleCrop>false</ScaleCrop>
  <LinksUpToDate>false</LinksUpToDate>
  <CharactersWithSpaces>137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2013-11-06T13:18:00Z</dcterms:created>
  <dc:creator>Allen</dc:creator>
  <cp:lastModifiedBy>关与荣光</cp:lastModifiedBy>
  <dcterms:modified xsi:type="dcterms:W3CDTF">2021-04-06T01:28:15Z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7D506A45D0EC4C6988EB17956990C497</vt:lpwstr>
  </property>
</Properties>
</file>