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915776" w14:paraId="48E67D4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E6AF" w14:textId="6A3E5252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13/05/2023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BCFD" w14:textId="25170B53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0196" w14:textId="49500A30" w:rsidR="00915776" w:rsidRPr="009F65FF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Inclusão d</w:t>
            </w:r>
            <w:r w:rsidR="009F65FF">
              <w:rPr>
                <w:color w:val="000000"/>
              </w:rPr>
              <w:t>os requisitos Postergados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C2DD" w14:textId="74064D1D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62C565F" w14:textId="7B59206A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4873499" w:history="1">
        <w:r w:rsidR="00915776" w:rsidRPr="0039248A">
          <w:rPr>
            <w:rStyle w:val="Hyperlink"/>
            <w:noProof/>
          </w:rPr>
          <w:t>1.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Introdução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_Toc134873499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0DFA5328" w14:textId="1E253EE4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0" w:history="1">
        <w:r w:rsidR="00915776" w:rsidRPr="0039248A">
          <w:rPr>
            <w:rStyle w:val="Hyperlink"/>
            <w:noProof/>
          </w:rPr>
          <w:t>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Objetivo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5754D46F" w14:textId="68A186F0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1" w:history="1">
        <w:r w:rsidR="00915776" w:rsidRPr="0039248A">
          <w:rPr>
            <w:rStyle w:val="Hyperlink"/>
            <w:noProof/>
          </w:rPr>
          <w:t>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Escopo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6C669B49" w14:textId="6BD8F567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2" w:history="1">
        <w:r w:rsidR="00915776" w:rsidRPr="0039248A">
          <w:rPr>
            <w:rStyle w:val="Hyperlink"/>
            <w:noProof/>
          </w:rPr>
          <w:t>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Definições, Acrônimos e Abreviações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37602E1D" w14:textId="2797BCB0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3" w:history="1">
        <w:r w:rsidR="00915776" w:rsidRPr="0039248A">
          <w:rPr>
            <w:rStyle w:val="Hyperlink"/>
            <w:noProof/>
          </w:rPr>
          <w:t>2.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Descrição Geral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7FD5EC44" w14:textId="1BF66412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4" w:history="1">
        <w:r w:rsidR="00915776" w:rsidRPr="0039248A">
          <w:rPr>
            <w:rStyle w:val="Hyperlink"/>
            <w:noProof/>
          </w:rPr>
          <w:t>3.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Requisitos Específicos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CD5F5D2" w14:textId="56746C2B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5" w:history="1">
        <w:r w:rsidR="00915776" w:rsidRPr="0039248A">
          <w:rPr>
            <w:rStyle w:val="Hyperlink"/>
            <w:noProof/>
          </w:rPr>
          <w:t>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Funcionalidade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74462B7" w14:textId="5CBEE830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6" w:history="1">
        <w:r w:rsidR="00915776" w:rsidRPr="0039248A">
          <w:rPr>
            <w:rStyle w:val="Hyperlink"/>
            <w:b/>
            <w:bCs/>
            <w:noProof/>
          </w:rPr>
          <w:t>3.1.1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RQF001 – Manter Usuário: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258BCFC3" w14:textId="4C6415DE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7" w:history="1">
        <w:r w:rsidR="00915776" w:rsidRPr="0039248A">
          <w:rPr>
            <w:rStyle w:val="Hyperlink"/>
            <w:b/>
            <w:bCs/>
            <w:noProof/>
          </w:rPr>
          <w:t>3.1.2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RQF002 – Manter Treino: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_Toc134873507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7FAE380A" w14:textId="1FC96228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8" w:history="1">
        <w:r w:rsidR="00915776" w:rsidRPr="0039248A">
          <w:rPr>
            <w:rStyle w:val="Hyperlink"/>
            <w:b/>
            <w:bCs/>
            <w:noProof/>
          </w:rPr>
          <w:t>3.1.3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RQF003 – Manter Exercício: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_Toc134873508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59A8CD6B" w14:textId="34B3070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9" w:history="1">
        <w:r w:rsidR="00915776" w:rsidRPr="0039248A">
          <w:rPr>
            <w:rStyle w:val="Hyperlink"/>
            <w:b/>
            <w:bCs/>
            <w:noProof/>
          </w:rPr>
          <w:t>3.1.4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RQF004 – Manter Aparelho: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BDD7064" w14:textId="08EA7873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0" w:history="1">
        <w:r w:rsidR="00915776" w:rsidRPr="0039248A">
          <w:rPr>
            <w:rStyle w:val="Hyperlink"/>
            <w:b/>
            <w:bCs/>
            <w:noProof/>
          </w:rPr>
          <w:t>3.1.5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RQF005 – Manter Avaliação Corporal: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92D8319" w14:textId="252C58FE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1" w:history="1">
        <w:r w:rsidR="00915776" w:rsidRPr="0039248A">
          <w:rPr>
            <w:rStyle w:val="Hyperlink"/>
            <w:noProof/>
          </w:rPr>
          <w:t>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Utilidade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220B1699" w14:textId="0553AAF9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2" w:history="1">
        <w:r w:rsidR="00915776" w:rsidRPr="0039248A">
          <w:rPr>
            <w:rStyle w:val="Hyperlink"/>
            <w:noProof/>
          </w:rPr>
          <w:t>3.2.1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RNF001 - Tempo Aprendizagem Utilização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E6EAE1F" w14:textId="4C671148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3" w:history="1">
        <w:r w:rsidR="00915776" w:rsidRPr="0039248A">
          <w:rPr>
            <w:rStyle w:val="Hyperlink"/>
            <w:noProof/>
          </w:rPr>
          <w:t>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Suportabilidade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71A9A21" w14:textId="1B7BFE3A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4" w:history="1">
        <w:r w:rsidR="00915776" w:rsidRPr="0039248A">
          <w:rPr>
            <w:rStyle w:val="Hyperlink"/>
            <w:noProof/>
          </w:rPr>
          <w:t>3.3.1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RNF002 - Aplicação Android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7297A6AC" w14:textId="2989B27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5" w:history="1">
        <w:r w:rsidR="00915776" w:rsidRPr="0039248A">
          <w:rPr>
            <w:rStyle w:val="Hyperlink"/>
            <w:noProof/>
          </w:rPr>
          <w:t>3.3.2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RNF003 - Aplicação IOS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EE207A6" w14:textId="3A12B93D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6" w:history="1">
        <w:r w:rsidR="00915776" w:rsidRPr="0039248A">
          <w:rPr>
            <w:rStyle w:val="Hyperlink"/>
            <w:noProof/>
          </w:rPr>
          <w:t>3.3.3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RNF004 - Aplicação WEB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6A784A8B" w14:textId="004C4C31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487349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487350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487350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487350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487350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487350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487350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Toc134873506"/>
      <w:bookmarkStart w:id="8" w:name="_Hlk130130259"/>
      <w:r w:rsidRPr="00FE2829">
        <w:rPr>
          <w:b/>
          <w:bCs/>
          <w:sz w:val="24"/>
          <w:szCs w:val="24"/>
        </w:rPr>
        <w:t>RQF001 – Manter Usuário:</w:t>
      </w:r>
      <w:bookmarkEnd w:id="7"/>
    </w:p>
    <w:bookmarkEnd w:id="8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466DBB79" w14:textId="1EF94AE3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5CBAB1D7" w14:textId="4687409D" w:rsidR="0015211C" w:rsidRPr="00FE2829" w:rsidRDefault="0015211C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Endereço;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45BBDFB5" w14:textId="62BB9D85" w:rsidR="00072453" w:rsidRPr="00FE2829" w:rsidRDefault="0007245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487350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36343A2B" w:rsidR="00965A06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Exercícios;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22C77CAE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p w14:paraId="04FDC1A8" w14:textId="01FE1FFA" w:rsidR="003C5B8B" w:rsidRPr="00FE2829" w:rsidRDefault="003C5B8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487350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>. 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  - ID;</w:t>
      </w:r>
    </w:p>
    <w:p w14:paraId="4A281352" w14:textId="644C827A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0FFC321A" w14:textId="498FC245" w:rsidR="007D332B" w:rsidRPr="00FE2829" w:rsidRDefault="007D332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3C5B8B">
        <w:rPr>
          <w:sz w:val="24"/>
          <w:szCs w:val="24"/>
        </w:rPr>
        <w:t>Status</w:t>
      </w:r>
      <w:r>
        <w:rPr>
          <w:sz w:val="24"/>
          <w:szCs w:val="24"/>
        </w:rPr>
        <w:t>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487350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1457A84F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487351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43E3A259" w14:textId="044900F5" w:rsidR="001E5FFC" w:rsidRPr="00915776" w:rsidRDefault="00DE65FF" w:rsidP="00915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4873511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01C5DBCF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487351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4873513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2E858981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487351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487351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4873516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p w14:paraId="7E49F25D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5F99F8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1578B2D7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C57965" w14:textId="06C8A254" w:rsidR="00915776" w:rsidRDefault="00915776" w:rsidP="00915776">
      <w:pPr>
        <w:pStyle w:val="Ttulo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Postergados</w:t>
      </w:r>
    </w:p>
    <w:p w14:paraId="25E8D9DE" w14:textId="77777777" w:rsidR="00915776" w:rsidRPr="00915776" w:rsidRDefault="00915776" w:rsidP="00915776"/>
    <w:p w14:paraId="2F7F7B8F" w14:textId="4CA25307" w:rsidR="00915776" w:rsidRPr="00FE2829" w:rsidRDefault="00915776" w:rsidP="00915776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 xml:space="preserve">001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Enviar Notificações para o Usuário</w:t>
      </w:r>
    </w:p>
    <w:p w14:paraId="48B3E541" w14:textId="68505E45" w:rsidR="00915776" w:rsidRPr="00FE2829" w:rsidRDefault="00915776" w:rsidP="00915776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notificação, para lembrar o usuário de tomar água. Ou qualquer outra informação que beneficia o usuário</w:t>
      </w:r>
      <w:r w:rsidR="00054BEB">
        <w:rPr>
          <w:sz w:val="24"/>
          <w:szCs w:val="24"/>
        </w:rPr>
        <w:t xml:space="preserve">. </w:t>
      </w:r>
      <w:r w:rsidRPr="00FE2829">
        <w:rPr>
          <w:sz w:val="24"/>
          <w:szCs w:val="24"/>
        </w:rPr>
        <w:t xml:space="preserve"> </w:t>
      </w:r>
    </w:p>
    <w:p w14:paraId="042606CA" w14:textId="77777777" w:rsidR="00915776" w:rsidRPr="00915776" w:rsidRDefault="00915776" w:rsidP="00915776"/>
    <w:p w14:paraId="2090DA22" w14:textId="52959D3C" w:rsidR="00915776" w:rsidRPr="00FE2829" w:rsidRDefault="00915776" w:rsidP="00915776">
      <w:pPr>
        <w:jc w:val="both"/>
        <w:rPr>
          <w:sz w:val="24"/>
          <w:szCs w:val="24"/>
        </w:rPr>
      </w:pPr>
    </w:p>
    <w:sectPr w:rsidR="00915776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D0D8" w14:textId="77777777" w:rsidR="0000548B" w:rsidRDefault="0000548B">
      <w:r>
        <w:separator/>
      </w:r>
    </w:p>
  </w:endnote>
  <w:endnote w:type="continuationSeparator" w:id="0">
    <w:p w14:paraId="730E6B45" w14:textId="77777777" w:rsidR="0000548B" w:rsidRDefault="0000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F7EF" w14:textId="77777777" w:rsidR="0000548B" w:rsidRDefault="0000548B">
      <w:r>
        <w:separator/>
      </w:r>
    </w:p>
  </w:footnote>
  <w:footnote w:type="continuationSeparator" w:id="0">
    <w:p w14:paraId="169376BE" w14:textId="77777777" w:rsidR="0000548B" w:rsidRDefault="00005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0548B"/>
    <w:rsid w:val="00014CD1"/>
    <w:rsid w:val="00017F43"/>
    <w:rsid w:val="00032861"/>
    <w:rsid w:val="00054BEB"/>
    <w:rsid w:val="00072453"/>
    <w:rsid w:val="0009350D"/>
    <w:rsid w:val="000C3856"/>
    <w:rsid w:val="00100590"/>
    <w:rsid w:val="00102EAA"/>
    <w:rsid w:val="00111A63"/>
    <w:rsid w:val="0012647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C5B8B"/>
    <w:rsid w:val="003D500E"/>
    <w:rsid w:val="003E4FB7"/>
    <w:rsid w:val="00415DF5"/>
    <w:rsid w:val="004354E8"/>
    <w:rsid w:val="00475C78"/>
    <w:rsid w:val="004A153F"/>
    <w:rsid w:val="004B6CBA"/>
    <w:rsid w:val="004E3764"/>
    <w:rsid w:val="005810AA"/>
    <w:rsid w:val="005B6E30"/>
    <w:rsid w:val="00624632"/>
    <w:rsid w:val="00652845"/>
    <w:rsid w:val="00655532"/>
    <w:rsid w:val="00662883"/>
    <w:rsid w:val="006D197A"/>
    <w:rsid w:val="00726144"/>
    <w:rsid w:val="00734D82"/>
    <w:rsid w:val="007725C4"/>
    <w:rsid w:val="007805A2"/>
    <w:rsid w:val="007D332B"/>
    <w:rsid w:val="00831386"/>
    <w:rsid w:val="00872A1F"/>
    <w:rsid w:val="008732D8"/>
    <w:rsid w:val="008B11DB"/>
    <w:rsid w:val="008B1F5B"/>
    <w:rsid w:val="00915776"/>
    <w:rsid w:val="009254AD"/>
    <w:rsid w:val="00945990"/>
    <w:rsid w:val="00965A06"/>
    <w:rsid w:val="009940B6"/>
    <w:rsid w:val="009A336F"/>
    <w:rsid w:val="009B0384"/>
    <w:rsid w:val="009C2D33"/>
    <w:rsid w:val="009D411C"/>
    <w:rsid w:val="009F65FF"/>
    <w:rsid w:val="00A16494"/>
    <w:rsid w:val="00A3169B"/>
    <w:rsid w:val="00A53395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91F5B"/>
    <w:rsid w:val="00CF0440"/>
    <w:rsid w:val="00CF378A"/>
    <w:rsid w:val="00CF62C9"/>
    <w:rsid w:val="00D02943"/>
    <w:rsid w:val="00D3030C"/>
    <w:rsid w:val="00D5028B"/>
    <w:rsid w:val="00D768F9"/>
    <w:rsid w:val="00D87AA7"/>
    <w:rsid w:val="00D919D2"/>
    <w:rsid w:val="00D956DF"/>
    <w:rsid w:val="00DE65FF"/>
    <w:rsid w:val="00E22DCA"/>
    <w:rsid w:val="00E27A84"/>
    <w:rsid w:val="00E342BE"/>
    <w:rsid w:val="00E36CA3"/>
    <w:rsid w:val="00E831CB"/>
    <w:rsid w:val="00EA61AB"/>
    <w:rsid w:val="00EE13AD"/>
    <w:rsid w:val="00EE15D0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76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  <w:style w:type="character" w:customStyle="1" w:styleId="Ttulo2Char">
    <w:name w:val="Título 2 Char"/>
    <w:basedOn w:val="Fontepargpadro"/>
    <w:link w:val="Ttulo2"/>
    <w:uiPriority w:val="9"/>
    <w:rsid w:val="00915776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7</Pages>
  <Words>1235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Almeida</cp:lastModifiedBy>
  <cp:revision>65</cp:revision>
  <dcterms:created xsi:type="dcterms:W3CDTF">2023-03-14T23:32:00Z</dcterms:created>
  <dcterms:modified xsi:type="dcterms:W3CDTF">2023-05-14T22:47:00Z</dcterms:modified>
</cp:coreProperties>
</file>