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C7DDE" w14:textId="77777777" w:rsidR="004C4F3D" w:rsidRPr="00D635F0" w:rsidRDefault="00DF0A6E">
      <w:pPr>
        <w:pBdr>
          <w:top w:val="nil"/>
          <w:left w:val="nil"/>
          <w:bottom w:val="nil"/>
          <w:right w:val="nil"/>
          <w:between w:val="nil"/>
        </w:pBdr>
        <w:spacing w:before="360"/>
        <w:jc w:val="left"/>
        <w:rPr>
          <w:rFonts w:ascii="Times New Roman" w:eastAsia="Times New Roman" w:hAnsi="Times New Roman" w:cs="Times New Roman"/>
          <w:b/>
          <w:color w:val="000000"/>
          <w:sz w:val="28"/>
          <w:szCs w:val="28"/>
        </w:rPr>
      </w:pPr>
      <w:r w:rsidRPr="00D635F0">
        <w:rPr>
          <w:rFonts w:ascii="Times New Roman" w:eastAsia="Times New Roman" w:hAnsi="Times New Roman" w:cs="Times New Roman"/>
          <w:b/>
          <w:color w:val="000000"/>
          <w:sz w:val="28"/>
          <w:szCs w:val="28"/>
        </w:rPr>
        <w:t>HT 2020 Inlämningsuppgift i Regressionsanalys, dagtid</w:t>
      </w:r>
    </w:p>
    <w:tbl>
      <w:tblPr>
        <w:tblStyle w:val="af3"/>
        <w:tblW w:w="42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5"/>
      </w:tblGrid>
      <w:tr w:rsidR="004C4F3D" w:rsidRPr="00D635F0" w14:paraId="18B3A683" w14:textId="77777777">
        <w:tc>
          <w:tcPr>
            <w:tcW w:w="425" w:type="dxa"/>
          </w:tcPr>
          <w:p w14:paraId="6AD56C96" w14:textId="77777777" w:rsidR="004C4F3D" w:rsidRPr="00D635F0" w:rsidRDefault="004C4F3D">
            <w:pPr>
              <w:tabs>
                <w:tab w:val="left" w:pos="3119"/>
              </w:tabs>
              <w:jc w:val="left"/>
              <w:rPr>
                <w:rFonts w:ascii="Times New Roman" w:eastAsia="Times New Roman" w:hAnsi="Times New Roman" w:cs="Times New Roman"/>
              </w:rPr>
            </w:pPr>
          </w:p>
        </w:tc>
      </w:tr>
    </w:tbl>
    <w:p w14:paraId="3F07B858"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Övningslärare: Maria Anna Di Lucca</w:t>
      </w:r>
    </w:p>
    <w:p w14:paraId="2637F01F"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Övningsgrupp: Raum 2</w:t>
      </w:r>
    </w:p>
    <w:p w14:paraId="4B039B2B"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Inlämningsdatum: fredag 27 november kl. 17:00</w:t>
      </w:r>
    </w:p>
    <w:p w14:paraId="6464AC84" w14:textId="77777777" w:rsidR="004C4F3D" w:rsidRPr="00D635F0" w:rsidRDefault="004C4F3D">
      <w:pPr>
        <w:jc w:val="left"/>
        <w:rPr>
          <w:rFonts w:ascii="Times New Roman" w:eastAsia="Times New Roman" w:hAnsi="Times New Roman" w:cs="Times New Roman"/>
        </w:rPr>
      </w:pPr>
    </w:p>
    <w:p w14:paraId="053B3360"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Gruppmedlemmar (3 personer per grupp):</w:t>
      </w:r>
    </w:p>
    <w:tbl>
      <w:tblPr>
        <w:tblStyle w:val="af4"/>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90"/>
        <w:gridCol w:w="1455"/>
        <w:gridCol w:w="1411"/>
        <w:gridCol w:w="2782"/>
      </w:tblGrid>
      <w:tr w:rsidR="004C4F3D" w:rsidRPr="00D635F0" w14:paraId="5CFCE2FE" w14:textId="77777777">
        <w:tc>
          <w:tcPr>
            <w:tcW w:w="3990" w:type="dxa"/>
          </w:tcPr>
          <w:p w14:paraId="4B2EA12C" w14:textId="77777777" w:rsidR="004C4F3D" w:rsidRPr="00D635F0" w:rsidRDefault="00DF0A6E">
            <w:pPr>
              <w:jc w:val="left"/>
              <w:rPr>
                <w:rFonts w:ascii="Times New Roman" w:eastAsia="Times New Roman" w:hAnsi="Times New Roman" w:cs="Times New Roman"/>
                <w:b/>
              </w:rPr>
            </w:pPr>
            <w:r w:rsidRPr="00D635F0">
              <w:rPr>
                <w:rFonts w:ascii="Times New Roman" w:eastAsia="Times New Roman" w:hAnsi="Times New Roman" w:cs="Times New Roman"/>
                <w:b/>
              </w:rPr>
              <w:t>För- och efternamn</w:t>
            </w:r>
          </w:p>
        </w:tc>
        <w:tc>
          <w:tcPr>
            <w:tcW w:w="1455" w:type="dxa"/>
          </w:tcPr>
          <w:p w14:paraId="56E9F0C5" w14:textId="77777777" w:rsidR="004C4F3D" w:rsidRPr="00D635F0" w:rsidRDefault="00DF0A6E">
            <w:pPr>
              <w:jc w:val="left"/>
              <w:rPr>
                <w:rFonts w:ascii="Times New Roman" w:hAnsi="Times New Roman" w:cs="Times New Roman"/>
                <w:b/>
              </w:rPr>
            </w:pPr>
            <w:r w:rsidRPr="00D635F0">
              <w:rPr>
                <w:rFonts w:ascii="Times New Roman" w:eastAsia="Times New Roman" w:hAnsi="Times New Roman" w:cs="Times New Roman"/>
                <w:b/>
              </w:rPr>
              <w:t>Pnr</w:t>
            </w:r>
          </w:p>
        </w:tc>
        <w:tc>
          <w:tcPr>
            <w:tcW w:w="1411" w:type="dxa"/>
          </w:tcPr>
          <w:p w14:paraId="67C6A2F6" w14:textId="77777777" w:rsidR="004C4F3D" w:rsidRPr="00D635F0" w:rsidRDefault="00DF0A6E">
            <w:pPr>
              <w:jc w:val="left"/>
              <w:rPr>
                <w:rFonts w:ascii="Times New Roman" w:eastAsia="Times New Roman" w:hAnsi="Times New Roman" w:cs="Times New Roman"/>
                <w:b/>
              </w:rPr>
            </w:pPr>
            <w:r w:rsidRPr="00D635F0">
              <w:rPr>
                <w:rFonts w:ascii="Times New Roman" w:eastAsia="Times New Roman" w:hAnsi="Times New Roman" w:cs="Times New Roman"/>
                <w:b/>
              </w:rPr>
              <w:t>Mobilnr</w:t>
            </w:r>
          </w:p>
        </w:tc>
        <w:tc>
          <w:tcPr>
            <w:tcW w:w="2782" w:type="dxa"/>
          </w:tcPr>
          <w:p w14:paraId="4A6698B3" w14:textId="77777777" w:rsidR="004C4F3D" w:rsidRPr="00D635F0" w:rsidRDefault="00DF0A6E">
            <w:pPr>
              <w:tabs>
                <w:tab w:val="left" w:pos="3119"/>
              </w:tabs>
              <w:jc w:val="left"/>
              <w:rPr>
                <w:rFonts w:ascii="Times New Roman" w:eastAsia="Times New Roman" w:hAnsi="Times New Roman" w:cs="Times New Roman"/>
                <w:b/>
              </w:rPr>
            </w:pPr>
            <w:r w:rsidRPr="00D635F0">
              <w:rPr>
                <w:rFonts w:ascii="Times New Roman" w:eastAsia="Times New Roman" w:hAnsi="Times New Roman" w:cs="Times New Roman"/>
                <w:b/>
              </w:rPr>
              <w:t>E–mail</w:t>
            </w:r>
          </w:p>
        </w:tc>
      </w:tr>
      <w:tr w:rsidR="004C4F3D" w:rsidRPr="00D635F0" w14:paraId="06765605" w14:textId="77777777">
        <w:tc>
          <w:tcPr>
            <w:tcW w:w="3990" w:type="dxa"/>
          </w:tcPr>
          <w:p w14:paraId="6C9D0D8D" w14:textId="77777777" w:rsidR="004C4F3D" w:rsidRPr="00D635F0" w:rsidRDefault="00DF0A6E">
            <w:pPr>
              <w:jc w:val="left"/>
              <w:rPr>
                <w:rFonts w:ascii="Times New Roman" w:eastAsia="Times New Roman" w:hAnsi="Times New Roman" w:cs="Times New Roman"/>
              </w:rPr>
            </w:pPr>
            <w:bookmarkStart w:id="0" w:name="_heading=h.gjdgxs" w:colFirst="0" w:colLast="0"/>
            <w:bookmarkEnd w:id="0"/>
            <w:r w:rsidRPr="00D635F0">
              <w:rPr>
                <w:rFonts w:ascii="Times New Roman" w:eastAsia="Times New Roman" w:hAnsi="Times New Roman" w:cs="Times New Roman"/>
              </w:rPr>
              <w:t>Leo Söderberg</w:t>
            </w:r>
          </w:p>
        </w:tc>
        <w:tc>
          <w:tcPr>
            <w:tcW w:w="1455" w:type="dxa"/>
          </w:tcPr>
          <w:p w14:paraId="601DCDE9" w14:textId="4EE70534" w:rsidR="004C4F3D" w:rsidRPr="00D635F0" w:rsidRDefault="006C0CBC">
            <w:pPr>
              <w:jc w:val="left"/>
              <w:rPr>
                <w:rFonts w:ascii="Times New Roman" w:eastAsia="Times New Roman" w:hAnsi="Times New Roman" w:cs="Times New Roman"/>
              </w:rPr>
            </w:pPr>
            <w:r w:rsidRPr="00D635F0">
              <w:rPr>
                <w:rFonts w:ascii="Times New Roman" w:eastAsia="Times New Roman" w:hAnsi="Times New Roman" w:cs="Times New Roman"/>
              </w:rPr>
              <w:t>980114–0717</w:t>
            </w:r>
          </w:p>
        </w:tc>
        <w:tc>
          <w:tcPr>
            <w:tcW w:w="1411" w:type="dxa"/>
          </w:tcPr>
          <w:p w14:paraId="72714EDD"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0793101331</w:t>
            </w:r>
          </w:p>
        </w:tc>
        <w:tc>
          <w:tcPr>
            <w:tcW w:w="2782" w:type="dxa"/>
          </w:tcPr>
          <w:p w14:paraId="7FEB71B6" w14:textId="77777777" w:rsidR="004C4F3D" w:rsidRPr="00D635F0" w:rsidRDefault="00DF0A6E">
            <w:pPr>
              <w:tabs>
                <w:tab w:val="left" w:pos="3119"/>
              </w:tabs>
              <w:jc w:val="left"/>
              <w:rPr>
                <w:rFonts w:ascii="Times New Roman" w:eastAsia="Times New Roman" w:hAnsi="Times New Roman" w:cs="Times New Roman"/>
              </w:rPr>
            </w:pPr>
            <w:r w:rsidRPr="00D635F0">
              <w:rPr>
                <w:rFonts w:ascii="Times New Roman" w:eastAsia="Times New Roman" w:hAnsi="Times New Roman" w:cs="Times New Roman"/>
              </w:rPr>
              <w:t>leo.soderberg@gmail.com</w:t>
            </w:r>
          </w:p>
        </w:tc>
      </w:tr>
      <w:tr w:rsidR="004C4F3D" w:rsidRPr="00D635F0" w14:paraId="66D58FEB" w14:textId="77777777">
        <w:tc>
          <w:tcPr>
            <w:tcW w:w="3990" w:type="dxa"/>
          </w:tcPr>
          <w:p w14:paraId="04CEBDE2"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Michaela Machacny</w:t>
            </w:r>
          </w:p>
        </w:tc>
        <w:tc>
          <w:tcPr>
            <w:tcW w:w="1455" w:type="dxa"/>
          </w:tcPr>
          <w:p w14:paraId="0A574632" w14:textId="415BDE5A" w:rsidR="004C4F3D" w:rsidRPr="00D635F0" w:rsidRDefault="006C0CBC">
            <w:pPr>
              <w:jc w:val="left"/>
              <w:rPr>
                <w:rFonts w:ascii="Times New Roman" w:eastAsia="Times New Roman" w:hAnsi="Times New Roman" w:cs="Times New Roman"/>
              </w:rPr>
            </w:pPr>
            <w:r w:rsidRPr="00D635F0">
              <w:rPr>
                <w:rFonts w:ascii="Times New Roman" w:eastAsia="Times New Roman" w:hAnsi="Times New Roman" w:cs="Times New Roman"/>
              </w:rPr>
              <w:t>950322–6947</w:t>
            </w:r>
          </w:p>
        </w:tc>
        <w:tc>
          <w:tcPr>
            <w:tcW w:w="1411" w:type="dxa"/>
          </w:tcPr>
          <w:p w14:paraId="512C9D64"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0700596078</w:t>
            </w:r>
          </w:p>
        </w:tc>
        <w:tc>
          <w:tcPr>
            <w:tcW w:w="2782" w:type="dxa"/>
          </w:tcPr>
          <w:p w14:paraId="379EEC21" w14:textId="77777777" w:rsidR="004C4F3D" w:rsidRPr="00D635F0" w:rsidRDefault="00DF0A6E">
            <w:pPr>
              <w:tabs>
                <w:tab w:val="left" w:pos="3119"/>
              </w:tabs>
              <w:jc w:val="left"/>
              <w:rPr>
                <w:rFonts w:ascii="Times New Roman" w:eastAsia="Times New Roman" w:hAnsi="Times New Roman" w:cs="Times New Roman"/>
              </w:rPr>
            </w:pPr>
            <w:r w:rsidRPr="00D635F0">
              <w:rPr>
                <w:rFonts w:ascii="Times New Roman" w:eastAsia="Times New Roman" w:hAnsi="Times New Roman" w:cs="Times New Roman"/>
              </w:rPr>
              <w:t>michaela247@hotmail.com</w:t>
            </w:r>
          </w:p>
        </w:tc>
      </w:tr>
      <w:tr w:rsidR="004C4F3D" w:rsidRPr="00D635F0" w14:paraId="12069E3E" w14:textId="77777777">
        <w:tc>
          <w:tcPr>
            <w:tcW w:w="3990" w:type="dxa"/>
          </w:tcPr>
          <w:p w14:paraId="29FF13B9"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Moa Dahlin</w:t>
            </w:r>
          </w:p>
        </w:tc>
        <w:tc>
          <w:tcPr>
            <w:tcW w:w="1455" w:type="dxa"/>
          </w:tcPr>
          <w:p w14:paraId="39A46285" w14:textId="2389396B" w:rsidR="004C4F3D" w:rsidRPr="00D635F0" w:rsidRDefault="006C0CBC">
            <w:pPr>
              <w:jc w:val="left"/>
              <w:rPr>
                <w:rFonts w:ascii="Times New Roman" w:eastAsia="Times New Roman" w:hAnsi="Times New Roman" w:cs="Times New Roman"/>
              </w:rPr>
            </w:pPr>
            <w:r w:rsidRPr="00D635F0">
              <w:rPr>
                <w:rFonts w:ascii="Times New Roman" w:eastAsia="Times New Roman" w:hAnsi="Times New Roman" w:cs="Times New Roman"/>
              </w:rPr>
              <w:t>840521–3904</w:t>
            </w:r>
          </w:p>
        </w:tc>
        <w:tc>
          <w:tcPr>
            <w:tcW w:w="1411" w:type="dxa"/>
          </w:tcPr>
          <w:p w14:paraId="726458A3"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0702703207</w:t>
            </w:r>
          </w:p>
        </w:tc>
        <w:tc>
          <w:tcPr>
            <w:tcW w:w="2782" w:type="dxa"/>
          </w:tcPr>
          <w:p w14:paraId="0EA95AA1" w14:textId="77777777" w:rsidR="004C4F3D" w:rsidRPr="00D635F0" w:rsidRDefault="00DF0A6E">
            <w:pPr>
              <w:tabs>
                <w:tab w:val="left" w:pos="3119"/>
              </w:tabs>
              <w:jc w:val="left"/>
              <w:rPr>
                <w:rFonts w:ascii="Times New Roman" w:eastAsia="Times New Roman" w:hAnsi="Times New Roman" w:cs="Times New Roman"/>
              </w:rPr>
            </w:pPr>
            <w:r w:rsidRPr="00D635F0">
              <w:rPr>
                <w:rFonts w:ascii="Times New Roman" w:eastAsia="Times New Roman" w:hAnsi="Times New Roman" w:cs="Times New Roman"/>
              </w:rPr>
              <w:t>moadahlin@gmail.com</w:t>
            </w:r>
          </w:p>
        </w:tc>
      </w:tr>
      <w:tr w:rsidR="004C4F3D" w:rsidRPr="00D635F0" w14:paraId="3E160C6F" w14:textId="77777777">
        <w:tc>
          <w:tcPr>
            <w:tcW w:w="3990" w:type="dxa"/>
          </w:tcPr>
          <w:p w14:paraId="22F17C81"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Sara Standert</w:t>
            </w:r>
          </w:p>
        </w:tc>
        <w:tc>
          <w:tcPr>
            <w:tcW w:w="1455" w:type="dxa"/>
          </w:tcPr>
          <w:p w14:paraId="25421B62" w14:textId="75453500" w:rsidR="004C4F3D" w:rsidRPr="00D635F0" w:rsidRDefault="006C0CBC">
            <w:pPr>
              <w:jc w:val="left"/>
              <w:rPr>
                <w:rFonts w:ascii="Times New Roman" w:eastAsia="Times New Roman" w:hAnsi="Times New Roman" w:cs="Times New Roman"/>
              </w:rPr>
            </w:pPr>
            <w:r w:rsidRPr="00D635F0">
              <w:rPr>
                <w:rFonts w:ascii="Times New Roman" w:eastAsia="Times New Roman" w:hAnsi="Times New Roman" w:cs="Times New Roman"/>
              </w:rPr>
              <w:t>790330–0205</w:t>
            </w:r>
          </w:p>
        </w:tc>
        <w:tc>
          <w:tcPr>
            <w:tcW w:w="1411" w:type="dxa"/>
          </w:tcPr>
          <w:p w14:paraId="7421531E"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0701088429</w:t>
            </w:r>
          </w:p>
        </w:tc>
        <w:tc>
          <w:tcPr>
            <w:tcW w:w="2782" w:type="dxa"/>
          </w:tcPr>
          <w:p w14:paraId="3D7EA1E8" w14:textId="77777777" w:rsidR="004C4F3D" w:rsidRPr="00D635F0" w:rsidRDefault="00DF0A6E">
            <w:pPr>
              <w:tabs>
                <w:tab w:val="left" w:pos="3119"/>
              </w:tabs>
              <w:jc w:val="left"/>
              <w:rPr>
                <w:rFonts w:ascii="Times New Roman" w:eastAsia="Times New Roman" w:hAnsi="Times New Roman" w:cs="Times New Roman"/>
              </w:rPr>
            </w:pPr>
            <w:r w:rsidRPr="00D635F0">
              <w:rPr>
                <w:rFonts w:ascii="Times New Roman" w:eastAsia="Times New Roman" w:hAnsi="Times New Roman" w:cs="Times New Roman"/>
              </w:rPr>
              <w:t>sara.standert@gmail.com</w:t>
            </w:r>
          </w:p>
        </w:tc>
      </w:tr>
    </w:tbl>
    <w:p w14:paraId="6EE7DF47"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p w14:paraId="506DA8A5"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p w14:paraId="19EB938A"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i/>
        </w:rPr>
        <w:t>Övningslärarens anteckningar</w:t>
      </w:r>
      <w:r w:rsidRPr="00D635F0">
        <w:rPr>
          <w:rFonts w:ascii="Times New Roman" w:eastAsia="Times New Roman" w:hAnsi="Times New Roman" w:cs="Times New Roman"/>
        </w:rPr>
        <w:t>:</w:t>
      </w:r>
    </w:p>
    <w:p w14:paraId="7D87E78D"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b/>
          <w:u w:val="single"/>
        </w:rPr>
        <w:t>Resultat efter första rättningen</w:t>
      </w:r>
      <w:r w:rsidRPr="00D635F0">
        <w:rPr>
          <w:rFonts w:ascii="Times New Roman" w:eastAsia="Times New Roman" w:hAnsi="Times New Roman" w:cs="Times New Roman"/>
        </w:rPr>
        <w:t>:</w:t>
      </w:r>
    </w:p>
    <w:tbl>
      <w:tblPr>
        <w:tblStyle w:val="af5"/>
        <w:tblW w:w="963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13"/>
        <w:gridCol w:w="2270"/>
        <w:gridCol w:w="419"/>
        <w:gridCol w:w="2550"/>
        <w:gridCol w:w="3986"/>
      </w:tblGrid>
      <w:tr w:rsidR="004C4F3D" w:rsidRPr="00D635F0" w14:paraId="613B36A3" w14:textId="77777777">
        <w:tc>
          <w:tcPr>
            <w:tcW w:w="413" w:type="dxa"/>
          </w:tcPr>
          <w:p w14:paraId="61CB04EE" w14:textId="77777777" w:rsidR="004C4F3D" w:rsidRPr="00D635F0" w:rsidRDefault="00DF0A6E">
            <w:pPr>
              <w:tabs>
                <w:tab w:val="left" w:pos="3119"/>
              </w:tabs>
              <w:spacing w:before="240"/>
              <w:jc w:val="left"/>
              <w:rPr>
                <w:rFonts w:ascii="Times New Roman" w:eastAsia="Times New Roman" w:hAnsi="Times New Roman" w:cs="Times New Roman"/>
              </w:rPr>
            </w:pPr>
            <w:r w:rsidRPr="00D635F0">
              <w:rPr>
                <w:rFonts w:ascii="Times New Roman" w:eastAsia="Noto Sans Symbols" w:hAnsi="Times New Roman" w:cs="Times New Roman"/>
              </w:rPr>
              <w:t>□</w:t>
            </w:r>
          </w:p>
        </w:tc>
        <w:tc>
          <w:tcPr>
            <w:tcW w:w="2270" w:type="dxa"/>
          </w:tcPr>
          <w:p w14:paraId="44891047" w14:textId="77777777" w:rsidR="004C4F3D" w:rsidRPr="00D635F0" w:rsidRDefault="00DF0A6E">
            <w:pPr>
              <w:tabs>
                <w:tab w:val="left" w:pos="3119"/>
              </w:tabs>
              <w:spacing w:before="240"/>
              <w:jc w:val="left"/>
              <w:rPr>
                <w:rFonts w:ascii="Times New Roman" w:eastAsia="Times New Roman" w:hAnsi="Times New Roman" w:cs="Times New Roman"/>
              </w:rPr>
            </w:pPr>
            <w:r w:rsidRPr="00D635F0">
              <w:rPr>
                <w:rFonts w:ascii="Times New Roman" w:eastAsia="Times New Roman" w:hAnsi="Times New Roman" w:cs="Times New Roman"/>
              </w:rPr>
              <w:t>Godkänt</w:t>
            </w:r>
          </w:p>
        </w:tc>
        <w:tc>
          <w:tcPr>
            <w:tcW w:w="419" w:type="dxa"/>
          </w:tcPr>
          <w:p w14:paraId="59424A42" w14:textId="77777777" w:rsidR="004C4F3D" w:rsidRPr="00D635F0" w:rsidRDefault="00DF0A6E">
            <w:pPr>
              <w:tabs>
                <w:tab w:val="left" w:pos="3119"/>
              </w:tabs>
              <w:spacing w:before="240"/>
              <w:jc w:val="left"/>
              <w:rPr>
                <w:rFonts w:ascii="Times New Roman" w:eastAsia="Times New Roman" w:hAnsi="Times New Roman" w:cs="Times New Roman"/>
              </w:rPr>
            </w:pPr>
            <w:r w:rsidRPr="00D635F0">
              <w:rPr>
                <w:rFonts w:ascii="Times New Roman" w:eastAsia="Noto Sans Symbols" w:hAnsi="Times New Roman" w:cs="Times New Roman"/>
              </w:rPr>
              <w:t>□</w:t>
            </w:r>
          </w:p>
        </w:tc>
        <w:tc>
          <w:tcPr>
            <w:tcW w:w="2550" w:type="dxa"/>
          </w:tcPr>
          <w:p w14:paraId="5F27B757" w14:textId="77777777" w:rsidR="004C4F3D" w:rsidRPr="00D635F0" w:rsidRDefault="00DF0A6E">
            <w:pPr>
              <w:tabs>
                <w:tab w:val="left" w:pos="3119"/>
              </w:tabs>
              <w:spacing w:before="240"/>
              <w:jc w:val="left"/>
              <w:rPr>
                <w:rFonts w:ascii="Times New Roman" w:eastAsia="Times New Roman" w:hAnsi="Times New Roman" w:cs="Times New Roman"/>
              </w:rPr>
            </w:pPr>
            <w:r w:rsidRPr="00D635F0">
              <w:rPr>
                <w:rFonts w:ascii="Times New Roman" w:eastAsia="Times New Roman" w:hAnsi="Times New Roman" w:cs="Times New Roman"/>
              </w:rPr>
              <w:t>Komplettering</w:t>
            </w:r>
          </w:p>
        </w:tc>
        <w:tc>
          <w:tcPr>
            <w:tcW w:w="3986" w:type="dxa"/>
          </w:tcPr>
          <w:p w14:paraId="11B17DFE" w14:textId="166C8832" w:rsidR="004C4F3D" w:rsidRPr="00D635F0" w:rsidRDefault="00DF0A6E">
            <w:pPr>
              <w:tabs>
                <w:tab w:val="left" w:pos="3119"/>
              </w:tabs>
              <w:spacing w:before="240"/>
              <w:jc w:val="left"/>
              <w:rPr>
                <w:rFonts w:ascii="Times New Roman" w:eastAsia="Times New Roman" w:hAnsi="Times New Roman" w:cs="Times New Roman"/>
              </w:rPr>
            </w:pPr>
            <w:r w:rsidRPr="00D635F0">
              <w:rPr>
                <w:rFonts w:ascii="Times New Roman" w:eastAsia="Times New Roman" w:hAnsi="Times New Roman" w:cs="Times New Roman"/>
              </w:rPr>
              <w:t>Lärarens signatur: …………………</w:t>
            </w:r>
            <w:r w:rsidR="006C0CBC" w:rsidRPr="00D635F0">
              <w:rPr>
                <w:rFonts w:ascii="Times New Roman" w:eastAsia="Times New Roman" w:hAnsi="Times New Roman" w:cs="Times New Roman"/>
              </w:rPr>
              <w:t>……</w:t>
            </w:r>
          </w:p>
        </w:tc>
      </w:tr>
    </w:tbl>
    <w:p w14:paraId="37AC025A" w14:textId="77777777" w:rsidR="004C4F3D" w:rsidRPr="00D635F0" w:rsidRDefault="00DF0A6E">
      <w:pPr>
        <w:jc w:val="left"/>
        <w:rPr>
          <w:rFonts w:ascii="Times New Roman" w:eastAsia="Times New Roman" w:hAnsi="Times New Roman" w:cs="Times New Roman"/>
          <w:i/>
        </w:rPr>
      </w:pPr>
      <w:r w:rsidRPr="00D635F0">
        <w:rPr>
          <w:rFonts w:ascii="Times New Roman" w:eastAsia="Times New Roman" w:hAnsi="Times New Roman" w:cs="Times New Roman"/>
          <w:i/>
        </w:rPr>
        <w:t>OBS! Vid eventuell komplettering skall ursprungsuppgiften med försättsblad bifogas</w:t>
      </w:r>
    </w:p>
    <w:p w14:paraId="5CE30931"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 xml:space="preserve">Kommentarer (vid komplettering): </w:t>
      </w:r>
    </w:p>
    <w:p w14:paraId="0CE4761E"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1186A31C" wp14:editId="752C2CC1">
            <wp:extent cx="1390277" cy="1390277"/>
            <wp:effectExtent l="0" t="0" r="0" b="0"/>
            <wp:docPr id="10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
                    <a:srcRect/>
                    <a:stretch>
                      <a:fillRect/>
                    </a:stretch>
                  </pic:blipFill>
                  <pic:spPr>
                    <a:xfrm>
                      <a:off x="0" y="0"/>
                      <a:ext cx="1390277" cy="1390277"/>
                    </a:xfrm>
                    <a:prstGeom prst="rect">
                      <a:avLst/>
                    </a:prstGeom>
                    <a:ln/>
                  </pic:spPr>
                </pic:pic>
              </a:graphicData>
            </a:graphic>
          </wp:inline>
        </w:drawing>
      </w:r>
    </w:p>
    <w:p w14:paraId="33942428" w14:textId="77777777" w:rsidR="004C4F3D" w:rsidRPr="00D635F0" w:rsidRDefault="00DF0A6E">
      <w:pPr>
        <w:jc w:val="left"/>
        <w:rPr>
          <w:rFonts w:ascii="Times New Roman" w:eastAsia="Times New Roman" w:hAnsi="Times New Roman" w:cs="Times New Roman"/>
        </w:rPr>
      </w:pPr>
      <w:r w:rsidRPr="00D635F0">
        <w:rPr>
          <w:rFonts w:ascii="Times New Roman" w:eastAsia="Times New Roman" w:hAnsi="Times New Roman" w:cs="Times New Roman"/>
        </w:rPr>
        <w:t>/ Ha en trevlig läsning hälsningar residual valen Rubert</w:t>
      </w:r>
    </w:p>
    <w:p w14:paraId="553BE267"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sz w:val="16"/>
          <w:szCs w:val="16"/>
          <w:highlight w:val="yellow"/>
        </w:rPr>
      </w:pPr>
    </w:p>
    <w:p w14:paraId="75697B62"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sz w:val="16"/>
          <w:szCs w:val="16"/>
          <w:highlight w:val="yellow"/>
        </w:rPr>
      </w:pPr>
    </w:p>
    <w:p w14:paraId="6AAF4301"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sz w:val="16"/>
          <w:szCs w:val="16"/>
          <w:highlight w:val="yellow"/>
        </w:rPr>
      </w:pPr>
    </w:p>
    <w:p w14:paraId="60AA667C"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sz w:val="16"/>
          <w:szCs w:val="16"/>
          <w:highlight w:val="yellow"/>
        </w:rPr>
      </w:pPr>
    </w:p>
    <w:p w14:paraId="042A9D2F"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sz w:val="16"/>
          <w:szCs w:val="16"/>
          <w:highlight w:val="yellow"/>
        </w:rPr>
      </w:pPr>
    </w:p>
    <w:p w14:paraId="71DCCA65"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lastRenderedPageBreak/>
        <w:t>1. Inledning</w:t>
      </w:r>
    </w:p>
    <w:p w14:paraId="3E4D78FB" w14:textId="4650E4EB"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Beroendevariabel: Voterate.</w:t>
      </w:r>
    </w:p>
    <w:p w14:paraId="3D270B6D"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 Förklaringsvariabler (version 2): Population, Education, Houses, Longitude, Area.</w:t>
      </w:r>
    </w:p>
    <w:p w14:paraId="1DEE3110"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2. Deskriptiv statistik</w:t>
      </w:r>
    </w:p>
    <w:p w14:paraId="55DCEBD5"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Tabell 1: Beskrivande tabell över variabler</w:t>
      </w:r>
    </w:p>
    <w:tbl>
      <w:tblPr>
        <w:tblStyle w:val="af6"/>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8"/>
        <w:gridCol w:w="3180"/>
        <w:gridCol w:w="3210"/>
      </w:tblGrid>
      <w:tr w:rsidR="004C4F3D" w:rsidRPr="00D635F0" w14:paraId="63125891" w14:textId="77777777">
        <w:tc>
          <w:tcPr>
            <w:tcW w:w="3248" w:type="dxa"/>
            <w:tcMar>
              <w:top w:w="100" w:type="dxa"/>
              <w:left w:w="100" w:type="dxa"/>
              <w:bottom w:w="100" w:type="dxa"/>
              <w:right w:w="100" w:type="dxa"/>
            </w:tcMar>
          </w:tcPr>
          <w:p w14:paraId="17502CFD"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Variabel</w:t>
            </w:r>
          </w:p>
        </w:tc>
        <w:tc>
          <w:tcPr>
            <w:tcW w:w="3180" w:type="dxa"/>
            <w:tcMar>
              <w:top w:w="100" w:type="dxa"/>
              <w:left w:w="100" w:type="dxa"/>
              <w:bottom w:w="100" w:type="dxa"/>
              <w:right w:w="100" w:type="dxa"/>
            </w:tcMar>
          </w:tcPr>
          <w:p w14:paraId="79DA9AE2"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b/>
              </w:rPr>
              <w:t>Beskrivning</w:t>
            </w:r>
          </w:p>
        </w:tc>
        <w:tc>
          <w:tcPr>
            <w:tcW w:w="3210" w:type="dxa"/>
            <w:tcMar>
              <w:top w:w="100" w:type="dxa"/>
              <w:left w:w="100" w:type="dxa"/>
              <w:bottom w:w="100" w:type="dxa"/>
              <w:right w:w="100" w:type="dxa"/>
            </w:tcMar>
          </w:tcPr>
          <w:p w14:paraId="5274BA0D"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b/>
              </w:rPr>
              <w:t>Typ</w:t>
            </w:r>
          </w:p>
        </w:tc>
      </w:tr>
      <w:tr w:rsidR="004C4F3D" w:rsidRPr="00D635F0" w14:paraId="48BA57CD" w14:textId="77777777">
        <w:tc>
          <w:tcPr>
            <w:tcW w:w="3248" w:type="dxa"/>
            <w:tcMar>
              <w:top w:w="100" w:type="dxa"/>
              <w:left w:w="100" w:type="dxa"/>
              <w:bottom w:w="100" w:type="dxa"/>
              <w:right w:w="100" w:type="dxa"/>
            </w:tcMar>
          </w:tcPr>
          <w:p w14:paraId="51DC9654" w14:textId="26194F1D"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Y = Voterate</w:t>
            </w:r>
          </w:p>
          <w:p w14:paraId="168004B0" w14:textId="77777777" w:rsidR="004C4F3D" w:rsidRPr="00D635F0" w:rsidRDefault="004C4F3D">
            <w:pPr>
              <w:spacing w:before="0"/>
              <w:jc w:val="left"/>
              <w:rPr>
                <w:rFonts w:ascii="Times New Roman" w:eastAsia="Times New Roman" w:hAnsi="Times New Roman" w:cs="Times New Roman"/>
                <w:b/>
              </w:rPr>
            </w:pPr>
          </w:p>
        </w:tc>
        <w:tc>
          <w:tcPr>
            <w:tcW w:w="3180" w:type="dxa"/>
            <w:tcMar>
              <w:top w:w="100" w:type="dxa"/>
              <w:left w:w="100" w:type="dxa"/>
              <w:bottom w:w="100" w:type="dxa"/>
              <w:right w:w="100" w:type="dxa"/>
            </w:tcMar>
          </w:tcPr>
          <w:p w14:paraId="48408431"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Andel röster i området</w:t>
            </w:r>
          </w:p>
        </w:tc>
        <w:tc>
          <w:tcPr>
            <w:tcW w:w="3210" w:type="dxa"/>
            <w:tcMar>
              <w:top w:w="100" w:type="dxa"/>
              <w:left w:w="100" w:type="dxa"/>
              <w:bottom w:w="100" w:type="dxa"/>
              <w:right w:w="100" w:type="dxa"/>
            </w:tcMar>
          </w:tcPr>
          <w:p w14:paraId="6E1C24BD"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rPr>
              <w:t>Kvantitativ, kontinuerlig</w:t>
            </w:r>
          </w:p>
        </w:tc>
      </w:tr>
      <w:tr w:rsidR="004C4F3D" w:rsidRPr="00D635F0" w14:paraId="5454BB5C" w14:textId="77777777">
        <w:tc>
          <w:tcPr>
            <w:tcW w:w="3248" w:type="dxa"/>
            <w:tcMar>
              <w:top w:w="100" w:type="dxa"/>
              <w:left w:w="100" w:type="dxa"/>
              <w:bottom w:w="100" w:type="dxa"/>
              <w:right w:w="100" w:type="dxa"/>
            </w:tcMar>
          </w:tcPr>
          <w:p w14:paraId="2FC7381A"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rPr>
              <w:t xml:space="preserve"> = Population</w:t>
            </w:r>
          </w:p>
        </w:tc>
        <w:tc>
          <w:tcPr>
            <w:tcW w:w="3180" w:type="dxa"/>
            <w:tcMar>
              <w:top w:w="100" w:type="dxa"/>
              <w:left w:w="100" w:type="dxa"/>
              <w:bottom w:w="100" w:type="dxa"/>
              <w:right w:w="100" w:type="dxa"/>
            </w:tcMar>
          </w:tcPr>
          <w:p w14:paraId="08C0151D"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Antal individer som är 18 år eller äldre (basvärdet) i området</w:t>
            </w:r>
          </w:p>
        </w:tc>
        <w:tc>
          <w:tcPr>
            <w:tcW w:w="3210" w:type="dxa"/>
            <w:tcMar>
              <w:top w:w="100" w:type="dxa"/>
              <w:left w:w="100" w:type="dxa"/>
              <w:bottom w:w="100" w:type="dxa"/>
              <w:right w:w="100" w:type="dxa"/>
            </w:tcMar>
          </w:tcPr>
          <w:p w14:paraId="4BF6C0F1"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rPr>
              <w:t>Kvantitativ, kontinuerlig</w:t>
            </w:r>
          </w:p>
        </w:tc>
      </w:tr>
      <w:tr w:rsidR="004C4F3D" w:rsidRPr="00D635F0" w14:paraId="2D9B06A0" w14:textId="77777777">
        <w:tc>
          <w:tcPr>
            <w:tcW w:w="3248" w:type="dxa"/>
            <w:tcMar>
              <w:top w:w="100" w:type="dxa"/>
              <w:left w:w="100" w:type="dxa"/>
              <w:bottom w:w="100" w:type="dxa"/>
              <w:right w:w="100" w:type="dxa"/>
            </w:tcMar>
          </w:tcPr>
          <w:p w14:paraId="51A4A225"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rPr>
              <w:t xml:space="preserve">= Education </w:t>
            </w:r>
          </w:p>
        </w:tc>
        <w:tc>
          <w:tcPr>
            <w:tcW w:w="3180" w:type="dxa"/>
            <w:tcMar>
              <w:top w:w="100" w:type="dxa"/>
              <w:left w:w="100" w:type="dxa"/>
              <w:bottom w:w="100" w:type="dxa"/>
              <w:right w:w="100" w:type="dxa"/>
            </w:tcMar>
          </w:tcPr>
          <w:p w14:paraId="33ED4A98"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Antal individer som innehar utbildning på minst high school-nivå i området</w:t>
            </w:r>
          </w:p>
        </w:tc>
        <w:tc>
          <w:tcPr>
            <w:tcW w:w="3210" w:type="dxa"/>
            <w:tcMar>
              <w:top w:w="100" w:type="dxa"/>
              <w:left w:w="100" w:type="dxa"/>
              <w:bottom w:w="100" w:type="dxa"/>
              <w:right w:w="100" w:type="dxa"/>
            </w:tcMar>
          </w:tcPr>
          <w:p w14:paraId="31538B4D"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Kvantitativ, kontinuerlig</w:t>
            </w:r>
          </w:p>
          <w:p w14:paraId="6D13D9E5" w14:textId="77777777" w:rsidR="004C4F3D" w:rsidRPr="00D635F0" w:rsidRDefault="004C4F3D">
            <w:pPr>
              <w:spacing w:before="0"/>
              <w:jc w:val="left"/>
              <w:rPr>
                <w:rFonts w:ascii="Times New Roman" w:eastAsia="Times New Roman" w:hAnsi="Times New Roman" w:cs="Times New Roman"/>
                <w:b/>
              </w:rPr>
            </w:pPr>
          </w:p>
        </w:tc>
      </w:tr>
      <w:tr w:rsidR="004C4F3D" w:rsidRPr="00D635F0" w14:paraId="4878E5E7" w14:textId="77777777">
        <w:tc>
          <w:tcPr>
            <w:tcW w:w="3248" w:type="dxa"/>
            <w:tcMar>
              <w:top w:w="100" w:type="dxa"/>
              <w:left w:w="100" w:type="dxa"/>
              <w:bottom w:w="100" w:type="dxa"/>
              <w:right w:w="100" w:type="dxa"/>
            </w:tcMar>
          </w:tcPr>
          <w:p w14:paraId="2F59F946" w14:textId="30C58A29"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3</w:t>
            </w:r>
            <w:r w:rsidR="006C0CBC" w:rsidRPr="00D635F0">
              <w:rPr>
                <w:rFonts w:ascii="Times New Roman" w:eastAsia="Times New Roman" w:hAnsi="Times New Roman" w:cs="Times New Roman"/>
                <w:b/>
              </w:rPr>
              <w:t>= Houses</w:t>
            </w:r>
          </w:p>
        </w:tc>
        <w:tc>
          <w:tcPr>
            <w:tcW w:w="3180" w:type="dxa"/>
            <w:tcMar>
              <w:top w:w="100" w:type="dxa"/>
              <w:left w:w="100" w:type="dxa"/>
              <w:bottom w:w="100" w:type="dxa"/>
              <w:right w:w="100" w:type="dxa"/>
            </w:tcMar>
          </w:tcPr>
          <w:p w14:paraId="29BCC168"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rPr>
              <w:t>Antalet egenägda house units i området</w:t>
            </w:r>
          </w:p>
        </w:tc>
        <w:tc>
          <w:tcPr>
            <w:tcW w:w="3210" w:type="dxa"/>
            <w:tcMar>
              <w:top w:w="100" w:type="dxa"/>
              <w:left w:w="100" w:type="dxa"/>
              <w:bottom w:w="100" w:type="dxa"/>
              <w:right w:w="100" w:type="dxa"/>
            </w:tcMar>
          </w:tcPr>
          <w:p w14:paraId="4954777E"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rPr>
              <w:t>Kvantitativ, kontinuerlig</w:t>
            </w:r>
          </w:p>
        </w:tc>
      </w:tr>
      <w:tr w:rsidR="004C4F3D" w:rsidRPr="00D635F0" w14:paraId="0A533497" w14:textId="77777777">
        <w:tc>
          <w:tcPr>
            <w:tcW w:w="3248" w:type="dxa"/>
            <w:tcMar>
              <w:top w:w="100" w:type="dxa"/>
              <w:left w:w="100" w:type="dxa"/>
              <w:bottom w:w="100" w:type="dxa"/>
              <w:right w:w="100" w:type="dxa"/>
            </w:tcMar>
          </w:tcPr>
          <w:p w14:paraId="6118B38C"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4</w:t>
            </w:r>
            <w:r w:rsidRPr="00D635F0">
              <w:rPr>
                <w:rFonts w:ascii="Times New Roman" w:eastAsia="Times New Roman" w:hAnsi="Times New Roman" w:cs="Times New Roman"/>
                <w:b/>
              </w:rPr>
              <w:t xml:space="preserve"> = Longitude</w:t>
            </w:r>
          </w:p>
        </w:tc>
        <w:tc>
          <w:tcPr>
            <w:tcW w:w="3180" w:type="dxa"/>
            <w:tcMar>
              <w:top w:w="100" w:type="dxa"/>
              <w:left w:w="100" w:type="dxa"/>
              <w:bottom w:w="100" w:type="dxa"/>
              <w:right w:w="100" w:type="dxa"/>
            </w:tcMar>
          </w:tcPr>
          <w:p w14:paraId="0BACD987"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Hur långt väster- österut området ligger</w:t>
            </w:r>
          </w:p>
        </w:tc>
        <w:tc>
          <w:tcPr>
            <w:tcW w:w="3210" w:type="dxa"/>
            <w:tcMar>
              <w:top w:w="100" w:type="dxa"/>
              <w:left w:w="100" w:type="dxa"/>
              <w:bottom w:w="100" w:type="dxa"/>
              <w:right w:w="100" w:type="dxa"/>
            </w:tcMar>
          </w:tcPr>
          <w:p w14:paraId="0121D774"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Kvantitativ, kontinuerlig</w:t>
            </w:r>
          </w:p>
        </w:tc>
      </w:tr>
      <w:tr w:rsidR="004C4F3D" w:rsidRPr="00D635F0" w14:paraId="3813A677" w14:textId="77777777">
        <w:tc>
          <w:tcPr>
            <w:tcW w:w="3248" w:type="dxa"/>
            <w:tcMar>
              <w:top w:w="100" w:type="dxa"/>
              <w:left w:w="100" w:type="dxa"/>
              <w:bottom w:w="100" w:type="dxa"/>
              <w:right w:w="100" w:type="dxa"/>
            </w:tcMar>
          </w:tcPr>
          <w:p w14:paraId="35154838"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5</w:t>
            </w:r>
            <w:r w:rsidRPr="00D635F0">
              <w:rPr>
                <w:rFonts w:ascii="Times New Roman" w:eastAsia="Times New Roman" w:hAnsi="Times New Roman" w:cs="Times New Roman"/>
                <w:b/>
              </w:rPr>
              <w:t>= Area (dummy)</w:t>
            </w:r>
          </w:p>
        </w:tc>
        <w:tc>
          <w:tcPr>
            <w:tcW w:w="3180" w:type="dxa"/>
            <w:tcMar>
              <w:top w:w="100" w:type="dxa"/>
              <w:left w:w="100" w:type="dxa"/>
              <w:bottom w:w="100" w:type="dxa"/>
              <w:right w:w="100" w:type="dxa"/>
            </w:tcMar>
          </w:tcPr>
          <w:p w14:paraId="0C8056A3"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Intervjuade bosatta i centrala staden (1) eller utanför (0) i området</w:t>
            </w:r>
          </w:p>
        </w:tc>
        <w:tc>
          <w:tcPr>
            <w:tcW w:w="3210" w:type="dxa"/>
            <w:tcMar>
              <w:top w:w="100" w:type="dxa"/>
              <w:left w:w="100" w:type="dxa"/>
              <w:bottom w:w="100" w:type="dxa"/>
              <w:right w:w="100" w:type="dxa"/>
            </w:tcMar>
          </w:tcPr>
          <w:p w14:paraId="32887595"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Kategori, dikotom</w:t>
            </w:r>
          </w:p>
        </w:tc>
      </w:tr>
    </w:tbl>
    <w:p w14:paraId="64E5F071"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p w14:paraId="6446130A"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Tabell 2: Beskrivande mått över samtliga variabler</w:t>
      </w:r>
    </w:p>
    <w:tbl>
      <w:tblPr>
        <w:tblStyle w:val="af7"/>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560"/>
        <w:gridCol w:w="1965"/>
        <w:gridCol w:w="1080"/>
        <w:gridCol w:w="1500"/>
        <w:gridCol w:w="2093"/>
      </w:tblGrid>
      <w:tr w:rsidR="004C4F3D" w:rsidRPr="00D635F0" w14:paraId="031C6104" w14:textId="77777777">
        <w:tc>
          <w:tcPr>
            <w:tcW w:w="1440" w:type="dxa"/>
            <w:tcMar>
              <w:top w:w="100" w:type="dxa"/>
              <w:left w:w="100" w:type="dxa"/>
              <w:bottom w:w="100" w:type="dxa"/>
              <w:right w:w="100" w:type="dxa"/>
            </w:tcMar>
          </w:tcPr>
          <w:p w14:paraId="6F55475D" w14:textId="77777777" w:rsidR="004C4F3D" w:rsidRPr="00D635F0" w:rsidRDefault="004C4F3D">
            <w:pPr>
              <w:tabs>
                <w:tab w:val="left" w:pos="4395"/>
                <w:tab w:val="left" w:pos="5387"/>
                <w:tab w:val="left" w:pos="7230"/>
              </w:tabs>
              <w:jc w:val="left"/>
              <w:rPr>
                <w:rFonts w:ascii="Times New Roman" w:eastAsia="Times New Roman" w:hAnsi="Times New Roman" w:cs="Times New Roman"/>
                <w:b/>
              </w:rPr>
            </w:pPr>
          </w:p>
        </w:tc>
        <w:tc>
          <w:tcPr>
            <w:tcW w:w="1560" w:type="dxa"/>
            <w:tcMar>
              <w:top w:w="100" w:type="dxa"/>
              <w:left w:w="100" w:type="dxa"/>
              <w:bottom w:w="100" w:type="dxa"/>
              <w:right w:w="100" w:type="dxa"/>
            </w:tcMar>
          </w:tcPr>
          <w:p w14:paraId="359FA7BB"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b/>
              </w:rPr>
              <w:t>Medelvärde</w:t>
            </w:r>
          </w:p>
        </w:tc>
        <w:tc>
          <w:tcPr>
            <w:tcW w:w="1965" w:type="dxa"/>
            <w:tcMar>
              <w:top w:w="100" w:type="dxa"/>
              <w:left w:w="100" w:type="dxa"/>
              <w:bottom w:w="100" w:type="dxa"/>
              <w:right w:w="100" w:type="dxa"/>
            </w:tcMar>
          </w:tcPr>
          <w:p w14:paraId="48F28EF8"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b/>
              </w:rPr>
              <w:t>Standardavvikelse</w:t>
            </w:r>
          </w:p>
        </w:tc>
        <w:tc>
          <w:tcPr>
            <w:tcW w:w="1080" w:type="dxa"/>
            <w:tcMar>
              <w:top w:w="100" w:type="dxa"/>
              <w:left w:w="100" w:type="dxa"/>
              <w:bottom w:w="100" w:type="dxa"/>
              <w:right w:w="100" w:type="dxa"/>
            </w:tcMar>
          </w:tcPr>
          <w:p w14:paraId="1C63985D"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b/>
              </w:rPr>
              <w:t>Median</w:t>
            </w:r>
          </w:p>
        </w:tc>
        <w:tc>
          <w:tcPr>
            <w:tcW w:w="1500" w:type="dxa"/>
            <w:tcMar>
              <w:top w:w="100" w:type="dxa"/>
              <w:left w:w="100" w:type="dxa"/>
              <w:bottom w:w="100" w:type="dxa"/>
              <w:right w:w="100" w:type="dxa"/>
            </w:tcMar>
          </w:tcPr>
          <w:p w14:paraId="33D8DA37"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b/>
              </w:rPr>
              <w:t>Minimum</w:t>
            </w:r>
          </w:p>
        </w:tc>
        <w:tc>
          <w:tcPr>
            <w:tcW w:w="2093" w:type="dxa"/>
            <w:tcMar>
              <w:top w:w="100" w:type="dxa"/>
              <w:left w:w="100" w:type="dxa"/>
              <w:bottom w:w="100" w:type="dxa"/>
              <w:right w:w="100" w:type="dxa"/>
            </w:tcMar>
          </w:tcPr>
          <w:p w14:paraId="21382CD3"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b/>
              </w:rPr>
              <w:t>Maximum</w:t>
            </w:r>
          </w:p>
        </w:tc>
      </w:tr>
      <w:tr w:rsidR="004C4F3D" w:rsidRPr="00D635F0" w14:paraId="072F4405" w14:textId="77777777">
        <w:tc>
          <w:tcPr>
            <w:tcW w:w="1440" w:type="dxa"/>
            <w:tcMar>
              <w:top w:w="100" w:type="dxa"/>
              <w:left w:w="100" w:type="dxa"/>
              <w:bottom w:w="100" w:type="dxa"/>
              <w:right w:w="100" w:type="dxa"/>
            </w:tcMar>
          </w:tcPr>
          <w:p w14:paraId="72C27911"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Y = Voterate</w:t>
            </w:r>
          </w:p>
        </w:tc>
        <w:tc>
          <w:tcPr>
            <w:tcW w:w="1560" w:type="dxa"/>
            <w:tcMar>
              <w:top w:w="100" w:type="dxa"/>
              <w:left w:w="100" w:type="dxa"/>
              <w:bottom w:w="100" w:type="dxa"/>
              <w:right w:w="100" w:type="dxa"/>
            </w:tcMar>
          </w:tcPr>
          <w:p w14:paraId="29AB7E3C"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0,5540621</w:t>
            </w:r>
          </w:p>
        </w:tc>
        <w:tc>
          <w:tcPr>
            <w:tcW w:w="1965" w:type="dxa"/>
            <w:tcMar>
              <w:top w:w="100" w:type="dxa"/>
              <w:left w:w="100" w:type="dxa"/>
              <w:bottom w:w="100" w:type="dxa"/>
              <w:right w:w="100" w:type="dxa"/>
            </w:tcMar>
          </w:tcPr>
          <w:p w14:paraId="33169459"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0,1275801</w:t>
            </w:r>
          </w:p>
        </w:tc>
        <w:tc>
          <w:tcPr>
            <w:tcW w:w="1080" w:type="dxa"/>
            <w:tcMar>
              <w:top w:w="100" w:type="dxa"/>
              <w:left w:w="100" w:type="dxa"/>
              <w:bottom w:w="100" w:type="dxa"/>
              <w:right w:w="100" w:type="dxa"/>
            </w:tcMar>
          </w:tcPr>
          <w:p w14:paraId="0445D7ED"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0,55146</w:t>
            </w:r>
          </w:p>
        </w:tc>
        <w:tc>
          <w:tcPr>
            <w:tcW w:w="1500" w:type="dxa"/>
            <w:tcMar>
              <w:top w:w="100" w:type="dxa"/>
              <w:left w:w="100" w:type="dxa"/>
              <w:bottom w:w="100" w:type="dxa"/>
              <w:right w:w="100" w:type="dxa"/>
            </w:tcMar>
          </w:tcPr>
          <w:p w14:paraId="06795E6A"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0,04703</w:t>
            </w:r>
          </w:p>
        </w:tc>
        <w:tc>
          <w:tcPr>
            <w:tcW w:w="2093" w:type="dxa"/>
            <w:tcMar>
              <w:top w:w="100" w:type="dxa"/>
              <w:left w:w="100" w:type="dxa"/>
              <w:bottom w:w="100" w:type="dxa"/>
              <w:right w:w="100" w:type="dxa"/>
            </w:tcMar>
          </w:tcPr>
          <w:p w14:paraId="7927CEA3" w14:textId="77777777" w:rsidR="004C4F3D" w:rsidRPr="00D635F0" w:rsidRDefault="00DF0A6E">
            <w:pPr>
              <w:spacing w:before="0"/>
              <w:jc w:val="left"/>
              <w:rPr>
                <w:rFonts w:ascii="Times New Roman" w:eastAsia="Times New Roman" w:hAnsi="Times New Roman" w:cs="Times New Roman"/>
                <w:color w:val="FF0000"/>
              </w:rPr>
            </w:pPr>
            <w:r w:rsidRPr="00D635F0">
              <w:rPr>
                <w:rFonts w:ascii="Times New Roman" w:eastAsia="Times New Roman" w:hAnsi="Times New Roman" w:cs="Times New Roman"/>
                <w:color w:val="FF0000"/>
              </w:rPr>
              <w:t>1,10526</w:t>
            </w:r>
          </w:p>
        </w:tc>
      </w:tr>
      <w:tr w:rsidR="004C4F3D" w:rsidRPr="00D635F0" w14:paraId="32B0E1BA" w14:textId="77777777">
        <w:tc>
          <w:tcPr>
            <w:tcW w:w="1440" w:type="dxa"/>
            <w:tcMar>
              <w:top w:w="100" w:type="dxa"/>
              <w:left w:w="100" w:type="dxa"/>
              <w:bottom w:w="100" w:type="dxa"/>
              <w:right w:w="100" w:type="dxa"/>
            </w:tcMar>
          </w:tcPr>
          <w:p w14:paraId="3B513095"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rPr>
              <w:t>= Population</w:t>
            </w:r>
          </w:p>
        </w:tc>
        <w:tc>
          <w:tcPr>
            <w:tcW w:w="1560" w:type="dxa"/>
            <w:tcMar>
              <w:top w:w="100" w:type="dxa"/>
              <w:left w:w="100" w:type="dxa"/>
              <w:bottom w:w="100" w:type="dxa"/>
              <w:right w:w="100" w:type="dxa"/>
            </w:tcMar>
          </w:tcPr>
          <w:p w14:paraId="34C1A9E2"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9,92967</w:t>
            </w:r>
          </w:p>
        </w:tc>
        <w:tc>
          <w:tcPr>
            <w:tcW w:w="1965" w:type="dxa"/>
            <w:tcMar>
              <w:top w:w="100" w:type="dxa"/>
              <w:left w:w="100" w:type="dxa"/>
              <w:bottom w:w="100" w:type="dxa"/>
              <w:right w:w="100" w:type="dxa"/>
            </w:tcMar>
          </w:tcPr>
          <w:p w14:paraId="049F1035"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1,64313</w:t>
            </w:r>
          </w:p>
        </w:tc>
        <w:tc>
          <w:tcPr>
            <w:tcW w:w="1080" w:type="dxa"/>
            <w:tcMar>
              <w:top w:w="100" w:type="dxa"/>
              <w:left w:w="100" w:type="dxa"/>
              <w:bottom w:w="100" w:type="dxa"/>
              <w:right w:w="100" w:type="dxa"/>
            </w:tcMar>
          </w:tcPr>
          <w:p w14:paraId="653D7135"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9,6479</w:t>
            </w:r>
          </w:p>
        </w:tc>
        <w:tc>
          <w:tcPr>
            <w:tcW w:w="1500" w:type="dxa"/>
            <w:tcMar>
              <w:top w:w="100" w:type="dxa"/>
              <w:left w:w="100" w:type="dxa"/>
              <w:bottom w:w="100" w:type="dxa"/>
              <w:right w:w="100" w:type="dxa"/>
            </w:tcMar>
          </w:tcPr>
          <w:p w14:paraId="012CE1B0"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5,717</w:t>
            </w:r>
          </w:p>
        </w:tc>
        <w:tc>
          <w:tcPr>
            <w:tcW w:w="2093" w:type="dxa"/>
            <w:tcMar>
              <w:top w:w="100" w:type="dxa"/>
              <w:left w:w="100" w:type="dxa"/>
              <w:bottom w:w="100" w:type="dxa"/>
              <w:right w:w="100" w:type="dxa"/>
            </w:tcMar>
          </w:tcPr>
          <w:p w14:paraId="31DAD1D7"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14,0272</w:t>
            </w:r>
          </w:p>
        </w:tc>
      </w:tr>
      <w:tr w:rsidR="004C4F3D" w:rsidRPr="00D635F0" w14:paraId="5281F8A4" w14:textId="77777777">
        <w:tc>
          <w:tcPr>
            <w:tcW w:w="1440" w:type="dxa"/>
            <w:tcMar>
              <w:top w:w="100" w:type="dxa"/>
              <w:left w:w="100" w:type="dxa"/>
              <w:bottom w:w="100" w:type="dxa"/>
              <w:right w:w="100" w:type="dxa"/>
            </w:tcMar>
          </w:tcPr>
          <w:p w14:paraId="46D05986"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rPr>
              <w:t xml:space="preserve">= Education </w:t>
            </w:r>
          </w:p>
        </w:tc>
        <w:tc>
          <w:tcPr>
            <w:tcW w:w="1560" w:type="dxa"/>
            <w:tcMar>
              <w:top w:w="100" w:type="dxa"/>
              <w:left w:w="100" w:type="dxa"/>
              <w:bottom w:w="100" w:type="dxa"/>
              <w:right w:w="100" w:type="dxa"/>
            </w:tcMar>
          </w:tcPr>
          <w:p w14:paraId="42074DAC"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9,24666</w:t>
            </w:r>
          </w:p>
        </w:tc>
        <w:tc>
          <w:tcPr>
            <w:tcW w:w="1965" w:type="dxa"/>
            <w:tcMar>
              <w:top w:w="100" w:type="dxa"/>
              <w:left w:w="100" w:type="dxa"/>
              <w:bottom w:w="100" w:type="dxa"/>
              <w:right w:w="100" w:type="dxa"/>
            </w:tcMar>
          </w:tcPr>
          <w:p w14:paraId="2D3B9581"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1,71023</w:t>
            </w:r>
          </w:p>
        </w:tc>
        <w:tc>
          <w:tcPr>
            <w:tcW w:w="1080" w:type="dxa"/>
            <w:tcMar>
              <w:top w:w="100" w:type="dxa"/>
              <w:left w:w="100" w:type="dxa"/>
              <w:bottom w:w="100" w:type="dxa"/>
              <w:right w:w="100" w:type="dxa"/>
            </w:tcMar>
          </w:tcPr>
          <w:p w14:paraId="61E33D6B"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8,85065</w:t>
            </w:r>
          </w:p>
        </w:tc>
        <w:tc>
          <w:tcPr>
            <w:tcW w:w="1500" w:type="dxa"/>
            <w:tcMar>
              <w:top w:w="100" w:type="dxa"/>
              <w:left w:w="100" w:type="dxa"/>
              <w:bottom w:w="100" w:type="dxa"/>
              <w:right w:w="100" w:type="dxa"/>
            </w:tcMar>
          </w:tcPr>
          <w:p w14:paraId="65B81D9E"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5,451</w:t>
            </w:r>
          </w:p>
        </w:tc>
        <w:tc>
          <w:tcPr>
            <w:tcW w:w="2093" w:type="dxa"/>
            <w:tcMar>
              <w:top w:w="100" w:type="dxa"/>
              <w:left w:w="100" w:type="dxa"/>
              <w:bottom w:w="100" w:type="dxa"/>
              <w:right w:w="100" w:type="dxa"/>
            </w:tcMar>
          </w:tcPr>
          <w:p w14:paraId="635517E1"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13,4166</w:t>
            </w:r>
          </w:p>
        </w:tc>
      </w:tr>
      <w:tr w:rsidR="004C4F3D" w:rsidRPr="00D635F0" w14:paraId="6976022A" w14:textId="77777777">
        <w:tc>
          <w:tcPr>
            <w:tcW w:w="1440" w:type="dxa"/>
            <w:tcMar>
              <w:top w:w="100" w:type="dxa"/>
              <w:left w:w="100" w:type="dxa"/>
              <w:bottom w:w="100" w:type="dxa"/>
              <w:right w:w="100" w:type="dxa"/>
            </w:tcMar>
          </w:tcPr>
          <w:p w14:paraId="5F2C869D" w14:textId="5B3D184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3</w:t>
            </w:r>
            <w:r w:rsidR="006C0CBC" w:rsidRPr="00D635F0">
              <w:rPr>
                <w:rFonts w:ascii="Times New Roman" w:eastAsia="Times New Roman" w:hAnsi="Times New Roman" w:cs="Times New Roman"/>
                <w:b/>
              </w:rPr>
              <w:t>= Houses</w:t>
            </w:r>
          </w:p>
        </w:tc>
        <w:tc>
          <w:tcPr>
            <w:tcW w:w="1560" w:type="dxa"/>
            <w:tcMar>
              <w:top w:w="100" w:type="dxa"/>
              <w:left w:w="100" w:type="dxa"/>
              <w:bottom w:w="100" w:type="dxa"/>
              <w:right w:w="100" w:type="dxa"/>
            </w:tcMar>
          </w:tcPr>
          <w:p w14:paraId="4A352979"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8,86886</w:t>
            </w:r>
          </w:p>
        </w:tc>
        <w:tc>
          <w:tcPr>
            <w:tcW w:w="1965" w:type="dxa"/>
            <w:tcMar>
              <w:top w:w="100" w:type="dxa"/>
              <w:left w:w="100" w:type="dxa"/>
              <w:bottom w:w="100" w:type="dxa"/>
              <w:right w:w="100" w:type="dxa"/>
            </w:tcMar>
          </w:tcPr>
          <w:p w14:paraId="7484EB22"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1,62363</w:t>
            </w:r>
          </w:p>
        </w:tc>
        <w:tc>
          <w:tcPr>
            <w:tcW w:w="1080" w:type="dxa"/>
            <w:tcMar>
              <w:top w:w="100" w:type="dxa"/>
              <w:left w:w="100" w:type="dxa"/>
              <w:bottom w:w="100" w:type="dxa"/>
              <w:right w:w="100" w:type="dxa"/>
            </w:tcMar>
          </w:tcPr>
          <w:p w14:paraId="2A3D71F0"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8,65545</w:t>
            </w:r>
          </w:p>
        </w:tc>
        <w:tc>
          <w:tcPr>
            <w:tcW w:w="1500" w:type="dxa"/>
            <w:tcMar>
              <w:top w:w="100" w:type="dxa"/>
              <w:left w:w="100" w:type="dxa"/>
              <w:bottom w:w="100" w:type="dxa"/>
              <w:right w:w="100" w:type="dxa"/>
            </w:tcMar>
          </w:tcPr>
          <w:p w14:paraId="1248BDF6"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4,5951</w:t>
            </w:r>
          </w:p>
        </w:tc>
        <w:tc>
          <w:tcPr>
            <w:tcW w:w="2093" w:type="dxa"/>
            <w:tcMar>
              <w:top w:w="100" w:type="dxa"/>
              <w:left w:w="100" w:type="dxa"/>
              <w:bottom w:w="100" w:type="dxa"/>
              <w:right w:w="100" w:type="dxa"/>
            </w:tcMar>
          </w:tcPr>
          <w:p w14:paraId="0BAC3B92"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12,7145</w:t>
            </w:r>
          </w:p>
        </w:tc>
      </w:tr>
      <w:tr w:rsidR="004C4F3D" w:rsidRPr="00D635F0" w14:paraId="6DC7B5C4" w14:textId="77777777">
        <w:tc>
          <w:tcPr>
            <w:tcW w:w="1440" w:type="dxa"/>
            <w:tcMar>
              <w:top w:w="100" w:type="dxa"/>
              <w:left w:w="100" w:type="dxa"/>
              <w:bottom w:w="100" w:type="dxa"/>
              <w:right w:w="100" w:type="dxa"/>
            </w:tcMar>
          </w:tcPr>
          <w:p w14:paraId="6F3DF2F3"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4</w:t>
            </w:r>
            <w:r w:rsidRPr="00D635F0">
              <w:rPr>
                <w:rFonts w:ascii="Times New Roman" w:eastAsia="Times New Roman" w:hAnsi="Times New Roman" w:cs="Times New Roman"/>
                <w:b/>
              </w:rPr>
              <w:t>= Longitude</w:t>
            </w:r>
          </w:p>
        </w:tc>
        <w:tc>
          <w:tcPr>
            <w:tcW w:w="1560" w:type="dxa"/>
            <w:tcMar>
              <w:top w:w="100" w:type="dxa"/>
              <w:left w:w="100" w:type="dxa"/>
              <w:bottom w:w="100" w:type="dxa"/>
              <w:right w:w="100" w:type="dxa"/>
            </w:tcMar>
          </w:tcPr>
          <w:p w14:paraId="369E517C"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-0,9236974</w:t>
            </w:r>
          </w:p>
        </w:tc>
        <w:tc>
          <w:tcPr>
            <w:tcW w:w="1965" w:type="dxa"/>
            <w:tcMar>
              <w:top w:w="100" w:type="dxa"/>
              <w:left w:w="100" w:type="dxa"/>
              <w:bottom w:w="100" w:type="dxa"/>
              <w:right w:w="100" w:type="dxa"/>
            </w:tcMar>
          </w:tcPr>
          <w:p w14:paraId="72A8C99A"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0,1362628</w:t>
            </w:r>
          </w:p>
        </w:tc>
        <w:tc>
          <w:tcPr>
            <w:tcW w:w="1080" w:type="dxa"/>
            <w:tcMar>
              <w:top w:w="100" w:type="dxa"/>
              <w:left w:w="100" w:type="dxa"/>
              <w:bottom w:w="100" w:type="dxa"/>
              <w:right w:w="100" w:type="dxa"/>
            </w:tcMar>
          </w:tcPr>
          <w:p w14:paraId="504B04B1"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-0,84596</w:t>
            </w:r>
          </w:p>
        </w:tc>
        <w:tc>
          <w:tcPr>
            <w:tcW w:w="1500" w:type="dxa"/>
            <w:tcMar>
              <w:top w:w="100" w:type="dxa"/>
              <w:left w:w="100" w:type="dxa"/>
              <w:bottom w:w="100" w:type="dxa"/>
              <w:right w:w="100" w:type="dxa"/>
            </w:tcMar>
          </w:tcPr>
          <w:p w14:paraId="68FFDBEE"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-1,23118</w:t>
            </w:r>
          </w:p>
        </w:tc>
        <w:tc>
          <w:tcPr>
            <w:tcW w:w="2093" w:type="dxa"/>
            <w:tcMar>
              <w:top w:w="100" w:type="dxa"/>
              <w:left w:w="100" w:type="dxa"/>
              <w:bottom w:w="100" w:type="dxa"/>
              <w:right w:w="100" w:type="dxa"/>
            </w:tcMar>
          </w:tcPr>
          <w:p w14:paraId="3AA52D4D"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-0,71988</w:t>
            </w:r>
          </w:p>
        </w:tc>
      </w:tr>
      <w:tr w:rsidR="004C4F3D" w:rsidRPr="00D635F0" w14:paraId="2D6DFC1B" w14:textId="77777777">
        <w:tc>
          <w:tcPr>
            <w:tcW w:w="1440" w:type="dxa"/>
            <w:tcMar>
              <w:top w:w="100" w:type="dxa"/>
              <w:left w:w="100" w:type="dxa"/>
              <w:bottom w:w="100" w:type="dxa"/>
              <w:right w:w="100" w:type="dxa"/>
            </w:tcMar>
          </w:tcPr>
          <w:p w14:paraId="21951565"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5</w:t>
            </w:r>
            <w:r w:rsidRPr="00D635F0">
              <w:rPr>
                <w:rFonts w:ascii="Times New Roman" w:eastAsia="Times New Roman" w:hAnsi="Times New Roman" w:cs="Times New Roman"/>
                <w:b/>
              </w:rPr>
              <w:t>= Area (dummy)</w:t>
            </w:r>
          </w:p>
        </w:tc>
        <w:tc>
          <w:tcPr>
            <w:tcW w:w="1560" w:type="dxa"/>
            <w:tcMar>
              <w:top w:w="100" w:type="dxa"/>
              <w:left w:w="100" w:type="dxa"/>
              <w:bottom w:w="100" w:type="dxa"/>
              <w:right w:w="100" w:type="dxa"/>
            </w:tcMar>
          </w:tcPr>
          <w:p w14:paraId="6F627A76"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w:t>
            </w:r>
          </w:p>
        </w:tc>
        <w:tc>
          <w:tcPr>
            <w:tcW w:w="1965" w:type="dxa"/>
            <w:tcMar>
              <w:top w:w="100" w:type="dxa"/>
              <w:left w:w="100" w:type="dxa"/>
              <w:bottom w:w="100" w:type="dxa"/>
              <w:right w:w="100" w:type="dxa"/>
            </w:tcMar>
          </w:tcPr>
          <w:p w14:paraId="3000F89B"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w:t>
            </w:r>
          </w:p>
        </w:tc>
        <w:tc>
          <w:tcPr>
            <w:tcW w:w="1080" w:type="dxa"/>
            <w:tcMar>
              <w:top w:w="100" w:type="dxa"/>
              <w:left w:w="100" w:type="dxa"/>
              <w:bottom w:w="100" w:type="dxa"/>
              <w:right w:w="100" w:type="dxa"/>
            </w:tcMar>
          </w:tcPr>
          <w:p w14:paraId="304E0FFA"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w:t>
            </w:r>
          </w:p>
        </w:tc>
        <w:tc>
          <w:tcPr>
            <w:tcW w:w="1500" w:type="dxa"/>
            <w:tcMar>
              <w:top w:w="100" w:type="dxa"/>
              <w:left w:w="100" w:type="dxa"/>
              <w:bottom w:w="100" w:type="dxa"/>
              <w:right w:w="100" w:type="dxa"/>
            </w:tcMar>
          </w:tcPr>
          <w:p w14:paraId="3DC7B01A"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w:t>
            </w:r>
          </w:p>
        </w:tc>
        <w:tc>
          <w:tcPr>
            <w:tcW w:w="2093" w:type="dxa"/>
            <w:tcMar>
              <w:top w:w="100" w:type="dxa"/>
              <w:left w:w="100" w:type="dxa"/>
              <w:bottom w:w="100" w:type="dxa"/>
              <w:right w:w="100" w:type="dxa"/>
            </w:tcMar>
          </w:tcPr>
          <w:p w14:paraId="30BBBDD2"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w:t>
            </w:r>
          </w:p>
        </w:tc>
      </w:tr>
    </w:tbl>
    <w:p w14:paraId="6F6D50FA"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tbl>
      <w:tblPr>
        <w:tblStyle w:val="af8"/>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59F94B2D" w14:textId="77777777">
        <w:tc>
          <w:tcPr>
            <w:tcW w:w="4819" w:type="dxa"/>
            <w:tcMar>
              <w:top w:w="100" w:type="dxa"/>
              <w:left w:w="100" w:type="dxa"/>
              <w:bottom w:w="100" w:type="dxa"/>
              <w:right w:w="100" w:type="dxa"/>
            </w:tcMar>
          </w:tcPr>
          <w:p w14:paraId="4FC8775D"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b/>
              </w:rPr>
              <w:lastRenderedPageBreak/>
              <w:t>Area</w:t>
            </w:r>
          </w:p>
        </w:tc>
        <w:tc>
          <w:tcPr>
            <w:tcW w:w="4819" w:type="dxa"/>
            <w:tcMar>
              <w:top w:w="100" w:type="dxa"/>
              <w:left w:w="100" w:type="dxa"/>
              <w:bottom w:w="100" w:type="dxa"/>
              <w:right w:w="100" w:type="dxa"/>
            </w:tcMar>
          </w:tcPr>
          <w:p w14:paraId="5897FE08" w14:textId="77777777" w:rsidR="004C4F3D" w:rsidRPr="00D635F0" w:rsidRDefault="00DF0A6E">
            <w:pPr>
              <w:spacing w:before="0"/>
              <w:jc w:val="left"/>
              <w:rPr>
                <w:rFonts w:ascii="Times New Roman" w:eastAsia="Times New Roman" w:hAnsi="Times New Roman" w:cs="Times New Roman"/>
                <w:b/>
              </w:rPr>
            </w:pPr>
            <w:r w:rsidRPr="00D635F0">
              <w:rPr>
                <w:rFonts w:ascii="Times New Roman" w:eastAsia="Times New Roman" w:hAnsi="Times New Roman" w:cs="Times New Roman"/>
                <w:b/>
              </w:rPr>
              <w:t>Antal observationer</w:t>
            </w:r>
          </w:p>
        </w:tc>
      </w:tr>
      <w:tr w:rsidR="004C4F3D" w:rsidRPr="00D635F0" w14:paraId="3B026CDA" w14:textId="77777777">
        <w:tc>
          <w:tcPr>
            <w:tcW w:w="4819" w:type="dxa"/>
            <w:tcMar>
              <w:top w:w="100" w:type="dxa"/>
              <w:left w:w="100" w:type="dxa"/>
              <w:bottom w:w="100" w:type="dxa"/>
              <w:right w:w="100" w:type="dxa"/>
            </w:tcMar>
          </w:tcPr>
          <w:p w14:paraId="4BC5E81F"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Centrala delar</w:t>
            </w:r>
          </w:p>
        </w:tc>
        <w:tc>
          <w:tcPr>
            <w:tcW w:w="4819" w:type="dxa"/>
            <w:tcMar>
              <w:top w:w="100" w:type="dxa"/>
              <w:left w:w="100" w:type="dxa"/>
              <w:bottom w:w="100" w:type="dxa"/>
              <w:right w:w="100" w:type="dxa"/>
            </w:tcMar>
          </w:tcPr>
          <w:p w14:paraId="0266C0E3"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92</w:t>
            </w:r>
          </w:p>
        </w:tc>
      </w:tr>
      <w:tr w:rsidR="004C4F3D" w:rsidRPr="00D635F0" w14:paraId="2DE4F599" w14:textId="77777777">
        <w:tc>
          <w:tcPr>
            <w:tcW w:w="4819" w:type="dxa"/>
            <w:tcMar>
              <w:top w:w="100" w:type="dxa"/>
              <w:left w:w="100" w:type="dxa"/>
              <w:bottom w:w="100" w:type="dxa"/>
              <w:right w:w="100" w:type="dxa"/>
            </w:tcMar>
          </w:tcPr>
          <w:p w14:paraId="6716BD5D"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Utanför centrala delar</w:t>
            </w:r>
          </w:p>
        </w:tc>
        <w:tc>
          <w:tcPr>
            <w:tcW w:w="4819" w:type="dxa"/>
            <w:tcMar>
              <w:top w:w="100" w:type="dxa"/>
              <w:left w:w="100" w:type="dxa"/>
              <w:bottom w:w="100" w:type="dxa"/>
              <w:right w:w="100" w:type="dxa"/>
            </w:tcMar>
          </w:tcPr>
          <w:p w14:paraId="6E6B8547"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108</w:t>
            </w:r>
          </w:p>
        </w:tc>
      </w:tr>
    </w:tbl>
    <w:p w14:paraId="43AEAB59" w14:textId="77777777" w:rsidR="004C4F3D" w:rsidRPr="00D635F0" w:rsidRDefault="004C4F3D">
      <w:pPr>
        <w:tabs>
          <w:tab w:val="left" w:pos="4395"/>
          <w:tab w:val="left" w:pos="5387"/>
          <w:tab w:val="left" w:pos="7230"/>
        </w:tabs>
        <w:jc w:val="left"/>
        <w:rPr>
          <w:rFonts w:ascii="Times New Roman" w:eastAsia="Times New Roman" w:hAnsi="Times New Roman" w:cs="Times New Roman"/>
          <w:b/>
        </w:rPr>
      </w:pPr>
    </w:p>
    <w:p w14:paraId="1EF05B16"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Kommentar:</w:t>
      </w:r>
    </w:p>
    <w:p w14:paraId="05E32819"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Voterate: Vi ser att andelen Voterate är minimum 4,70 procent och maximum 111 procent. En andel kan inte vara högre än 100 procent och detta tyder därmed på något fel.</w:t>
      </w:r>
    </w:p>
    <w:p w14:paraId="7685F708"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Population: Området med den minsta befolkningsmängden har 5,72 enheter och området med störst befolkningsmängd har 14 enheter. I genomsnitt bor det 9,93 enheter i områdena. </w:t>
      </w:r>
    </w:p>
    <w:p w14:paraId="0C62F7B4"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Education: I genomsnitt har områdena 9,25 enheter med en utbildningsnivå motsvarande high school eller högre. Området med den lägsta utbildningsnivån har ett genomsnitt på 5,45 enheter och området med störst utbildningsnivå har 13,42 enheter.</w:t>
      </w:r>
    </w:p>
    <w:p w14:paraId="4BC5695D"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Houses: Området med minst antal egenägda bostäder har i genomsnitt 4,60 enheter medan området med flest har 12,72 enheter. I medeltal har områdena 8,87 enheter och medianen är 8,66</w:t>
      </w:r>
    </w:p>
    <w:p w14:paraId="6F67FEBB"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Longitude: Samtliga värden för områdena är negativa, förutom standardavvikelsen som alltid är positiv. Det området med lägst värde har -1,23 och det område med högst värde har -0,72.  Medelvärdet är -0,92 och medianen är -0,85.</w:t>
      </w:r>
    </w:p>
    <w:p w14:paraId="03A445FF" w14:textId="0A894C25"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Area: Då denna variabel är en dummyvariabel går det inte att räkna på medelvärde, median, standardavvikelse et cetera. Det som går att beskriva med dummyvariabeln är att om den innehar värdet 0 bor de intervjuade utanför den centrala staden och om den innehar värdet 1 bor de intervjuade i den centrala staden. 92 centrala, 108 utanför.</w:t>
      </w:r>
    </w:p>
    <w:p w14:paraId="501DF711"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Allmänt: Vi ser att medelvärdet och medianen är snarlika för alla förklaringsvariabler, vilket tyder på en normalfördelad distribution av dem. </w:t>
      </w:r>
    </w:p>
    <w:p w14:paraId="289C2031" w14:textId="503ACEC7" w:rsidR="00DF0A6E" w:rsidRPr="00D635F0" w:rsidRDefault="00DF0A6E">
      <w:pPr>
        <w:rPr>
          <w:rFonts w:ascii="Times New Roman" w:eastAsia="Times New Roman" w:hAnsi="Times New Roman" w:cs="Times New Roman"/>
        </w:rPr>
      </w:pPr>
      <w:r w:rsidRPr="00D635F0">
        <w:rPr>
          <w:rFonts w:ascii="Times New Roman" w:eastAsia="Times New Roman" w:hAnsi="Times New Roman" w:cs="Times New Roman"/>
        </w:rPr>
        <w:br w:type="page"/>
      </w:r>
    </w:p>
    <w:p w14:paraId="088BC98D"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lastRenderedPageBreak/>
        <w:t>Tabell 3: Pearsons korrelationsmatris</w:t>
      </w:r>
    </w:p>
    <w:tbl>
      <w:tblPr>
        <w:tblStyle w:val="af9"/>
        <w:tblW w:w="84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35"/>
        <w:gridCol w:w="1155"/>
        <w:gridCol w:w="1320"/>
        <w:gridCol w:w="1245"/>
        <w:gridCol w:w="1050"/>
        <w:gridCol w:w="1245"/>
        <w:gridCol w:w="1065"/>
      </w:tblGrid>
      <w:tr w:rsidR="004C4F3D" w:rsidRPr="00D635F0" w14:paraId="52AA9DFB" w14:textId="77777777">
        <w:trPr>
          <w:trHeight w:val="860"/>
        </w:trPr>
        <w:tc>
          <w:tcPr>
            <w:tcW w:w="8415" w:type="dxa"/>
            <w:gridSpan w:val="7"/>
            <w:tcBorders>
              <w:top w:val="single" w:sz="8" w:space="0" w:color="000000"/>
              <w:left w:val="single" w:sz="8" w:space="0" w:color="000000"/>
              <w:bottom w:val="single" w:sz="8" w:space="0" w:color="000000"/>
              <w:right w:val="single" w:sz="8" w:space="0" w:color="000000"/>
            </w:tcBorders>
            <w:shd w:val="clear" w:color="auto" w:fill="BBBBBB"/>
            <w:tcMar>
              <w:top w:w="100" w:type="dxa"/>
              <w:left w:w="60" w:type="dxa"/>
              <w:bottom w:w="100" w:type="dxa"/>
              <w:right w:w="60" w:type="dxa"/>
            </w:tcMar>
            <w:vAlign w:val="bottom"/>
          </w:tcPr>
          <w:p w14:paraId="75BFE037" w14:textId="77777777" w:rsidR="004C4F3D" w:rsidRPr="00D635F0" w:rsidRDefault="00DF0A6E">
            <w:pPr>
              <w:tabs>
                <w:tab w:val="left" w:pos="4395"/>
                <w:tab w:val="left" w:pos="5387"/>
                <w:tab w:val="left" w:pos="7230"/>
              </w:tabs>
              <w:spacing w:before="60" w:after="60"/>
              <w:jc w:val="center"/>
              <w:rPr>
                <w:rFonts w:ascii="Times New Roman" w:hAnsi="Times New Roman" w:cs="Times New Roman"/>
                <w:b/>
                <w:lang w:val="en-GB"/>
              </w:rPr>
            </w:pPr>
            <w:r w:rsidRPr="00D635F0">
              <w:rPr>
                <w:rFonts w:ascii="Times New Roman" w:hAnsi="Times New Roman" w:cs="Times New Roman"/>
                <w:b/>
                <w:lang w:val="en-GB"/>
              </w:rPr>
              <w:t>Pearson Correlation Coefficients, N = 200</w:t>
            </w:r>
          </w:p>
          <w:p w14:paraId="5D098E72" w14:textId="77777777" w:rsidR="004C4F3D" w:rsidRPr="00D635F0" w:rsidRDefault="00DF0A6E">
            <w:pPr>
              <w:tabs>
                <w:tab w:val="left" w:pos="4395"/>
                <w:tab w:val="left" w:pos="5387"/>
                <w:tab w:val="left" w:pos="7230"/>
              </w:tabs>
              <w:spacing w:before="60" w:after="60"/>
              <w:jc w:val="center"/>
              <w:rPr>
                <w:rFonts w:ascii="Times New Roman" w:hAnsi="Times New Roman" w:cs="Times New Roman"/>
                <w:b/>
                <w:lang w:val="en-GB"/>
              </w:rPr>
            </w:pPr>
            <w:r w:rsidRPr="00D635F0">
              <w:rPr>
                <w:rFonts w:ascii="Times New Roman" w:hAnsi="Times New Roman" w:cs="Times New Roman"/>
                <w:b/>
                <w:lang w:val="en-GB"/>
              </w:rPr>
              <w:t>Prob &gt; |r| under H0: Rho=0</w:t>
            </w:r>
          </w:p>
        </w:tc>
      </w:tr>
      <w:tr w:rsidR="004C4F3D" w:rsidRPr="00D635F0" w14:paraId="351A9DCF" w14:textId="77777777">
        <w:trPr>
          <w:trHeight w:val="605"/>
        </w:trPr>
        <w:tc>
          <w:tcPr>
            <w:tcW w:w="133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767B759B" w14:textId="77777777" w:rsidR="004C4F3D" w:rsidRPr="00D635F0" w:rsidRDefault="00DF0A6E">
            <w:pPr>
              <w:tabs>
                <w:tab w:val="left" w:pos="4395"/>
                <w:tab w:val="left" w:pos="5387"/>
                <w:tab w:val="left" w:pos="7230"/>
              </w:tabs>
              <w:spacing w:before="60" w:after="60"/>
              <w:jc w:val="center"/>
              <w:rPr>
                <w:rFonts w:ascii="Times New Roman" w:hAnsi="Times New Roman" w:cs="Times New Roman"/>
                <w:b/>
                <w:lang w:val="en-GB"/>
              </w:rPr>
            </w:pPr>
            <w:r w:rsidRPr="00D635F0">
              <w:rPr>
                <w:rFonts w:ascii="Times New Roman" w:hAnsi="Times New Roman" w:cs="Times New Roman"/>
                <w:b/>
                <w:lang w:val="en-GB"/>
              </w:rPr>
              <w:t xml:space="preserve"> </w:t>
            </w:r>
          </w:p>
        </w:tc>
        <w:tc>
          <w:tcPr>
            <w:tcW w:w="115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795BA9D3" w14:textId="03D97503" w:rsidR="004C4F3D" w:rsidRPr="00D635F0" w:rsidRDefault="00DF0A6E">
            <w:pPr>
              <w:tabs>
                <w:tab w:val="left" w:pos="4395"/>
                <w:tab w:val="left" w:pos="5387"/>
                <w:tab w:val="left" w:pos="7230"/>
              </w:tabs>
              <w:spacing w:before="60" w:after="60"/>
              <w:jc w:val="right"/>
              <w:rPr>
                <w:rFonts w:ascii="Times New Roman" w:hAnsi="Times New Roman" w:cs="Times New Roman"/>
                <w:b/>
              </w:rPr>
            </w:pPr>
            <w:r w:rsidRPr="00D635F0">
              <w:rPr>
                <w:rFonts w:ascii="Times New Roman" w:hAnsi="Times New Roman" w:cs="Times New Roman"/>
                <w:b/>
              </w:rPr>
              <w:t>Voterate</w:t>
            </w:r>
          </w:p>
        </w:tc>
        <w:tc>
          <w:tcPr>
            <w:tcW w:w="1320"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4C8F00DB" w14:textId="77777777" w:rsidR="004C4F3D" w:rsidRPr="00D635F0" w:rsidRDefault="00DF0A6E">
            <w:pPr>
              <w:tabs>
                <w:tab w:val="left" w:pos="4395"/>
                <w:tab w:val="left" w:pos="5387"/>
                <w:tab w:val="left" w:pos="7230"/>
              </w:tabs>
              <w:spacing w:before="60" w:after="60"/>
              <w:jc w:val="right"/>
              <w:rPr>
                <w:rFonts w:ascii="Times New Roman" w:hAnsi="Times New Roman" w:cs="Times New Roman"/>
                <w:b/>
              </w:rPr>
            </w:pPr>
            <w:r w:rsidRPr="00D635F0">
              <w:rPr>
                <w:rFonts w:ascii="Times New Roman" w:hAnsi="Times New Roman" w:cs="Times New Roman"/>
                <w:b/>
              </w:rPr>
              <w:t>Population</w:t>
            </w:r>
          </w:p>
        </w:tc>
        <w:tc>
          <w:tcPr>
            <w:tcW w:w="124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2520BF7B" w14:textId="77777777" w:rsidR="004C4F3D" w:rsidRPr="00D635F0" w:rsidRDefault="00DF0A6E">
            <w:pPr>
              <w:tabs>
                <w:tab w:val="left" w:pos="4395"/>
                <w:tab w:val="left" w:pos="5387"/>
                <w:tab w:val="left" w:pos="7230"/>
              </w:tabs>
              <w:spacing w:before="60" w:after="60"/>
              <w:jc w:val="right"/>
              <w:rPr>
                <w:rFonts w:ascii="Times New Roman" w:hAnsi="Times New Roman" w:cs="Times New Roman"/>
                <w:b/>
              </w:rPr>
            </w:pPr>
            <w:r w:rsidRPr="00D635F0">
              <w:rPr>
                <w:rFonts w:ascii="Times New Roman" w:hAnsi="Times New Roman" w:cs="Times New Roman"/>
                <w:b/>
              </w:rPr>
              <w:t>Education</w:t>
            </w:r>
          </w:p>
        </w:tc>
        <w:tc>
          <w:tcPr>
            <w:tcW w:w="1050"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745E9710" w14:textId="77777777" w:rsidR="004C4F3D" w:rsidRPr="00D635F0" w:rsidRDefault="00DF0A6E">
            <w:pPr>
              <w:tabs>
                <w:tab w:val="left" w:pos="4395"/>
                <w:tab w:val="left" w:pos="5387"/>
                <w:tab w:val="left" w:pos="7230"/>
              </w:tabs>
              <w:spacing w:before="60" w:after="60"/>
              <w:jc w:val="right"/>
              <w:rPr>
                <w:rFonts w:ascii="Times New Roman" w:hAnsi="Times New Roman" w:cs="Times New Roman"/>
                <w:b/>
              </w:rPr>
            </w:pPr>
            <w:r w:rsidRPr="00D635F0">
              <w:rPr>
                <w:rFonts w:ascii="Times New Roman" w:hAnsi="Times New Roman" w:cs="Times New Roman"/>
                <w:b/>
              </w:rPr>
              <w:t>Houses</w:t>
            </w:r>
          </w:p>
        </w:tc>
        <w:tc>
          <w:tcPr>
            <w:tcW w:w="124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6BD648A8" w14:textId="77777777" w:rsidR="004C4F3D" w:rsidRPr="00D635F0" w:rsidRDefault="00DF0A6E">
            <w:pPr>
              <w:tabs>
                <w:tab w:val="left" w:pos="4395"/>
                <w:tab w:val="left" w:pos="5387"/>
                <w:tab w:val="left" w:pos="7230"/>
              </w:tabs>
              <w:spacing w:before="60" w:after="60"/>
              <w:jc w:val="right"/>
              <w:rPr>
                <w:rFonts w:ascii="Times New Roman" w:hAnsi="Times New Roman" w:cs="Times New Roman"/>
                <w:b/>
              </w:rPr>
            </w:pPr>
            <w:r w:rsidRPr="00D635F0">
              <w:rPr>
                <w:rFonts w:ascii="Times New Roman" w:hAnsi="Times New Roman" w:cs="Times New Roman"/>
                <w:b/>
              </w:rPr>
              <w:t>Longitude</w:t>
            </w:r>
          </w:p>
        </w:tc>
        <w:tc>
          <w:tcPr>
            <w:tcW w:w="1065" w:type="dxa"/>
            <w:tcBorders>
              <w:top w:val="nil"/>
              <w:left w:val="single" w:sz="8" w:space="0" w:color="000000"/>
              <w:bottom w:val="single" w:sz="8" w:space="0" w:color="000000"/>
              <w:right w:val="single" w:sz="8" w:space="0" w:color="000000"/>
            </w:tcBorders>
            <w:shd w:val="clear" w:color="auto" w:fill="BBBBBB"/>
            <w:tcMar>
              <w:top w:w="100" w:type="dxa"/>
              <w:left w:w="60" w:type="dxa"/>
              <w:bottom w:w="100" w:type="dxa"/>
              <w:right w:w="60" w:type="dxa"/>
            </w:tcMar>
            <w:vAlign w:val="bottom"/>
          </w:tcPr>
          <w:p w14:paraId="16AE3B03" w14:textId="77777777" w:rsidR="004C4F3D" w:rsidRPr="00D635F0" w:rsidRDefault="00DF0A6E">
            <w:pPr>
              <w:tabs>
                <w:tab w:val="left" w:pos="4395"/>
                <w:tab w:val="left" w:pos="5387"/>
                <w:tab w:val="left" w:pos="7230"/>
              </w:tabs>
              <w:spacing w:before="60" w:after="60"/>
              <w:jc w:val="right"/>
              <w:rPr>
                <w:rFonts w:ascii="Times New Roman" w:hAnsi="Times New Roman" w:cs="Times New Roman"/>
                <w:b/>
              </w:rPr>
            </w:pPr>
            <w:r w:rsidRPr="00D635F0">
              <w:rPr>
                <w:rFonts w:ascii="Times New Roman" w:hAnsi="Times New Roman" w:cs="Times New Roman"/>
                <w:b/>
              </w:rPr>
              <w:t>Area</w:t>
            </w:r>
          </w:p>
        </w:tc>
      </w:tr>
      <w:tr w:rsidR="004C4F3D" w:rsidRPr="00D635F0" w14:paraId="5858DFF9" w14:textId="77777777">
        <w:trPr>
          <w:trHeight w:val="875"/>
        </w:trPr>
        <w:tc>
          <w:tcPr>
            <w:tcW w:w="133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5924DF1F" w14:textId="4109BC0F" w:rsidR="004C4F3D" w:rsidRPr="00D635F0" w:rsidRDefault="00DF0A6E">
            <w:pPr>
              <w:tabs>
                <w:tab w:val="left" w:pos="4395"/>
                <w:tab w:val="left" w:pos="5387"/>
                <w:tab w:val="left" w:pos="7230"/>
              </w:tabs>
              <w:spacing w:before="60" w:after="60"/>
              <w:jc w:val="left"/>
              <w:rPr>
                <w:rFonts w:ascii="Times New Roman" w:hAnsi="Times New Roman" w:cs="Times New Roman"/>
                <w:b/>
              </w:rPr>
            </w:pPr>
            <w:r w:rsidRPr="00D635F0">
              <w:rPr>
                <w:rFonts w:ascii="Times New Roman" w:hAnsi="Times New Roman" w:cs="Times New Roman"/>
                <w:b/>
              </w:rPr>
              <w:t xml:space="preserve">Voterate </w:t>
            </w:r>
          </w:p>
          <w:p w14:paraId="769088B1" w14:textId="77777777" w:rsidR="004C4F3D" w:rsidRPr="00D635F0" w:rsidRDefault="004C4F3D">
            <w:pPr>
              <w:tabs>
                <w:tab w:val="left" w:pos="4395"/>
                <w:tab w:val="left" w:pos="5387"/>
                <w:tab w:val="left" w:pos="7230"/>
              </w:tabs>
              <w:spacing w:before="60" w:after="60"/>
              <w:jc w:val="left"/>
              <w:rPr>
                <w:rFonts w:ascii="Times New Roman" w:hAnsi="Times New Roman" w:cs="Times New Roman"/>
                <w:b/>
              </w:rPr>
            </w:pPr>
          </w:p>
        </w:tc>
        <w:tc>
          <w:tcPr>
            <w:tcW w:w="1155" w:type="dxa"/>
            <w:tcBorders>
              <w:top w:val="nil"/>
              <w:left w:val="single" w:sz="8" w:space="0" w:color="000000"/>
              <w:bottom w:val="single" w:sz="8" w:space="0" w:color="000000"/>
              <w:right w:val="nil"/>
            </w:tcBorders>
            <w:tcMar>
              <w:top w:w="100" w:type="dxa"/>
              <w:left w:w="60" w:type="dxa"/>
              <w:bottom w:w="100" w:type="dxa"/>
              <w:right w:w="60" w:type="dxa"/>
            </w:tcMar>
          </w:tcPr>
          <w:p w14:paraId="21D8E5BD"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1.00000</w:t>
            </w:r>
          </w:p>
          <w:p w14:paraId="18F24BD2" w14:textId="77777777" w:rsidR="004C4F3D" w:rsidRPr="00D635F0" w:rsidRDefault="004C4F3D">
            <w:pPr>
              <w:tabs>
                <w:tab w:val="left" w:pos="4395"/>
                <w:tab w:val="left" w:pos="5387"/>
                <w:tab w:val="left" w:pos="7230"/>
              </w:tabs>
              <w:spacing w:before="60" w:after="60"/>
              <w:jc w:val="right"/>
              <w:rPr>
                <w:rFonts w:ascii="Times New Roman" w:hAnsi="Times New Roman" w:cs="Times New Roman"/>
              </w:rPr>
            </w:pPr>
          </w:p>
        </w:tc>
        <w:tc>
          <w:tcPr>
            <w:tcW w:w="1320" w:type="dxa"/>
            <w:tcBorders>
              <w:top w:val="nil"/>
              <w:left w:val="single" w:sz="8" w:space="0" w:color="000000"/>
              <w:bottom w:val="single" w:sz="8" w:space="0" w:color="000000"/>
              <w:right w:val="nil"/>
            </w:tcBorders>
            <w:tcMar>
              <w:top w:w="100" w:type="dxa"/>
              <w:left w:w="60" w:type="dxa"/>
              <w:bottom w:w="100" w:type="dxa"/>
              <w:right w:w="60" w:type="dxa"/>
            </w:tcMar>
          </w:tcPr>
          <w:p w14:paraId="225367B2"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-0.45070</w:t>
            </w:r>
          </w:p>
          <w:p w14:paraId="74BDD82D"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321B1F40"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-0.35623</w:t>
            </w:r>
          </w:p>
          <w:p w14:paraId="558A991D"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050" w:type="dxa"/>
            <w:tcBorders>
              <w:top w:val="nil"/>
              <w:left w:val="single" w:sz="8" w:space="0" w:color="000000"/>
              <w:bottom w:val="single" w:sz="8" w:space="0" w:color="000000"/>
              <w:right w:val="nil"/>
            </w:tcBorders>
            <w:tcMar>
              <w:top w:w="100" w:type="dxa"/>
              <w:left w:w="60" w:type="dxa"/>
              <w:bottom w:w="100" w:type="dxa"/>
              <w:right w:w="60" w:type="dxa"/>
            </w:tcMar>
          </w:tcPr>
          <w:p w14:paraId="4120D696"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-0.40039</w:t>
            </w:r>
          </w:p>
          <w:p w14:paraId="23D5054C"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3E38EF0E"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-0.42456</w:t>
            </w:r>
          </w:p>
          <w:p w14:paraId="2937B9A3"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065"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9D97BFA"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-0.29138</w:t>
            </w:r>
          </w:p>
          <w:p w14:paraId="077616E4"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r>
      <w:tr w:rsidR="004C4F3D" w:rsidRPr="00D635F0" w14:paraId="1642FA25" w14:textId="77777777">
        <w:trPr>
          <w:trHeight w:val="875"/>
        </w:trPr>
        <w:tc>
          <w:tcPr>
            <w:tcW w:w="133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649547AB" w14:textId="77777777" w:rsidR="004C4F3D" w:rsidRPr="00D635F0" w:rsidRDefault="00DF0A6E">
            <w:pPr>
              <w:tabs>
                <w:tab w:val="left" w:pos="4395"/>
                <w:tab w:val="left" w:pos="5387"/>
                <w:tab w:val="left" w:pos="7230"/>
              </w:tabs>
              <w:spacing w:before="60" w:after="60"/>
              <w:jc w:val="left"/>
              <w:rPr>
                <w:rFonts w:ascii="Times New Roman" w:hAnsi="Times New Roman" w:cs="Times New Roman"/>
                <w:b/>
              </w:rPr>
            </w:pPr>
            <w:r w:rsidRPr="00D635F0">
              <w:rPr>
                <w:rFonts w:ascii="Times New Roman" w:hAnsi="Times New Roman" w:cs="Times New Roman"/>
                <w:b/>
              </w:rPr>
              <w:t xml:space="preserve">Population </w:t>
            </w:r>
          </w:p>
          <w:p w14:paraId="4DEB60C2" w14:textId="77777777" w:rsidR="004C4F3D" w:rsidRPr="00D635F0" w:rsidRDefault="004C4F3D">
            <w:pPr>
              <w:tabs>
                <w:tab w:val="left" w:pos="4395"/>
                <w:tab w:val="left" w:pos="5387"/>
                <w:tab w:val="left" w:pos="7230"/>
              </w:tabs>
              <w:spacing w:before="60" w:after="60"/>
              <w:jc w:val="left"/>
              <w:rPr>
                <w:rFonts w:ascii="Times New Roman" w:hAnsi="Times New Roman" w:cs="Times New Roman"/>
                <w:b/>
              </w:rPr>
            </w:pPr>
          </w:p>
        </w:tc>
        <w:tc>
          <w:tcPr>
            <w:tcW w:w="1155" w:type="dxa"/>
            <w:tcBorders>
              <w:top w:val="nil"/>
              <w:left w:val="single" w:sz="8" w:space="0" w:color="000000"/>
              <w:bottom w:val="single" w:sz="8" w:space="0" w:color="000000"/>
              <w:right w:val="nil"/>
            </w:tcBorders>
            <w:tcMar>
              <w:top w:w="100" w:type="dxa"/>
              <w:left w:w="60" w:type="dxa"/>
              <w:bottom w:w="100" w:type="dxa"/>
              <w:right w:w="60" w:type="dxa"/>
            </w:tcMar>
          </w:tcPr>
          <w:p w14:paraId="59EBD30F"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-0.45070</w:t>
            </w:r>
          </w:p>
          <w:p w14:paraId="470CC575"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320" w:type="dxa"/>
            <w:tcBorders>
              <w:top w:val="nil"/>
              <w:left w:val="single" w:sz="8" w:space="0" w:color="000000"/>
              <w:bottom w:val="single" w:sz="8" w:space="0" w:color="000000"/>
              <w:right w:val="nil"/>
            </w:tcBorders>
            <w:tcMar>
              <w:top w:w="100" w:type="dxa"/>
              <w:left w:w="60" w:type="dxa"/>
              <w:bottom w:w="100" w:type="dxa"/>
              <w:right w:w="60" w:type="dxa"/>
            </w:tcMar>
          </w:tcPr>
          <w:p w14:paraId="4FFFFFA1"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1.00000</w:t>
            </w:r>
          </w:p>
          <w:p w14:paraId="2AFEB36F" w14:textId="77777777" w:rsidR="004C4F3D" w:rsidRPr="00D635F0" w:rsidRDefault="004C4F3D">
            <w:pPr>
              <w:tabs>
                <w:tab w:val="left" w:pos="4395"/>
                <w:tab w:val="left" w:pos="5387"/>
                <w:tab w:val="left" w:pos="7230"/>
              </w:tabs>
              <w:spacing w:before="60" w:after="60"/>
              <w:jc w:val="right"/>
              <w:rPr>
                <w:rFonts w:ascii="Times New Roman" w:hAnsi="Times New Roman" w:cs="Times New Roman"/>
              </w:rPr>
            </w:pP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08366B0A"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0.99007</w:t>
            </w:r>
          </w:p>
          <w:p w14:paraId="2AB51D93"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050" w:type="dxa"/>
            <w:tcBorders>
              <w:top w:val="nil"/>
              <w:left w:val="single" w:sz="8" w:space="0" w:color="000000"/>
              <w:bottom w:val="single" w:sz="8" w:space="0" w:color="000000"/>
              <w:right w:val="nil"/>
            </w:tcBorders>
            <w:tcMar>
              <w:top w:w="100" w:type="dxa"/>
              <w:left w:w="60" w:type="dxa"/>
              <w:bottom w:w="100" w:type="dxa"/>
              <w:right w:w="60" w:type="dxa"/>
            </w:tcMar>
          </w:tcPr>
          <w:p w14:paraId="013C5A10"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0.99092</w:t>
            </w:r>
          </w:p>
          <w:p w14:paraId="0357BA22"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578C652C"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0.25928</w:t>
            </w:r>
          </w:p>
          <w:p w14:paraId="40121E83"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0.0002</w:t>
            </w:r>
          </w:p>
        </w:tc>
        <w:tc>
          <w:tcPr>
            <w:tcW w:w="1065"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22953CC"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0.82983</w:t>
            </w:r>
          </w:p>
          <w:p w14:paraId="5680622B"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r>
      <w:tr w:rsidR="004C4F3D" w:rsidRPr="00D635F0" w14:paraId="526678A4" w14:textId="77777777">
        <w:trPr>
          <w:trHeight w:val="875"/>
        </w:trPr>
        <w:tc>
          <w:tcPr>
            <w:tcW w:w="133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22830DD9" w14:textId="77777777" w:rsidR="004C4F3D" w:rsidRPr="00D635F0" w:rsidRDefault="00DF0A6E">
            <w:pPr>
              <w:tabs>
                <w:tab w:val="left" w:pos="4395"/>
                <w:tab w:val="left" w:pos="5387"/>
                <w:tab w:val="left" w:pos="7230"/>
              </w:tabs>
              <w:spacing w:before="60" w:after="60"/>
              <w:jc w:val="left"/>
              <w:rPr>
                <w:rFonts w:ascii="Times New Roman" w:hAnsi="Times New Roman" w:cs="Times New Roman"/>
                <w:b/>
              </w:rPr>
            </w:pPr>
            <w:r w:rsidRPr="00D635F0">
              <w:rPr>
                <w:rFonts w:ascii="Times New Roman" w:hAnsi="Times New Roman" w:cs="Times New Roman"/>
                <w:b/>
              </w:rPr>
              <w:t xml:space="preserve">Education </w:t>
            </w:r>
          </w:p>
          <w:p w14:paraId="18B6FE59" w14:textId="77777777" w:rsidR="004C4F3D" w:rsidRPr="00D635F0" w:rsidRDefault="004C4F3D">
            <w:pPr>
              <w:tabs>
                <w:tab w:val="left" w:pos="4395"/>
                <w:tab w:val="left" w:pos="5387"/>
                <w:tab w:val="left" w:pos="7230"/>
              </w:tabs>
              <w:spacing w:before="60" w:after="60"/>
              <w:jc w:val="left"/>
              <w:rPr>
                <w:rFonts w:ascii="Times New Roman" w:hAnsi="Times New Roman" w:cs="Times New Roman"/>
                <w:b/>
              </w:rPr>
            </w:pPr>
          </w:p>
        </w:tc>
        <w:tc>
          <w:tcPr>
            <w:tcW w:w="1155" w:type="dxa"/>
            <w:tcBorders>
              <w:top w:val="nil"/>
              <w:left w:val="single" w:sz="8" w:space="0" w:color="000000"/>
              <w:bottom w:val="single" w:sz="8" w:space="0" w:color="000000"/>
              <w:right w:val="nil"/>
            </w:tcBorders>
            <w:tcMar>
              <w:top w:w="100" w:type="dxa"/>
              <w:left w:w="60" w:type="dxa"/>
              <w:bottom w:w="100" w:type="dxa"/>
              <w:right w:w="60" w:type="dxa"/>
            </w:tcMar>
          </w:tcPr>
          <w:p w14:paraId="3F485EDE"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-0.35623</w:t>
            </w:r>
          </w:p>
          <w:p w14:paraId="566C4FE0"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320" w:type="dxa"/>
            <w:tcBorders>
              <w:top w:val="nil"/>
              <w:left w:val="single" w:sz="8" w:space="0" w:color="000000"/>
              <w:bottom w:val="single" w:sz="8" w:space="0" w:color="000000"/>
              <w:right w:val="nil"/>
            </w:tcBorders>
            <w:tcMar>
              <w:top w:w="100" w:type="dxa"/>
              <w:left w:w="60" w:type="dxa"/>
              <w:bottom w:w="100" w:type="dxa"/>
              <w:right w:w="60" w:type="dxa"/>
            </w:tcMar>
          </w:tcPr>
          <w:p w14:paraId="14412D6D"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0.99007</w:t>
            </w:r>
          </w:p>
          <w:p w14:paraId="23787B67"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6022D8DC"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1.00000</w:t>
            </w:r>
          </w:p>
          <w:p w14:paraId="33E663D6" w14:textId="77777777" w:rsidR="004C4F3D" w:rsidRPr="00D635F0" w:rsidRDefault="004C4F3D">
            <w:pPr>
              <w:tabs>
                <w:tab w:val="left" w:pos="4395"/>
                <w:tab w:val="left" w:pos="5387"/>
                <w:tab w:val="left" w:pos="7230"/>
              </w:tabs>
              <w:spacing w:before="60" w:after="60"/>
              <w:jc w:val="right"/>
              <w:rPr>
                <w:rFonts w:ascii="Times New Roman" w:hAnsi="Times New Roman" w:cs="Times New Roman"/>
              </w:rPr>
            </w:pPr>
          </w:p>
        </w:tc>
        <w:tc>
          <w:tcPr>
            <w:tcW w:w="1050" w:type="dxa"/>
            <w:tcBorders>
              <w:top w:val="nil"/>
              <w:left w:val="single" w:sz="8" w:space="0" w:color="000000"/>
              <w:bottom w:val="single" w:sz="8" w:space="0" w:color="000000"/>
              <w:right w:val="nil"/>
            </w:tcBorders>
            <w:tcMar>
              <w:top w:w="100" w:type="dxa"/>
              <w:left w:w="60" w:type="dxa"/>
              <w:bottom w:w="100" w:type="dxa"/>
              <w:right w:w="60" w:type="dxa"/>
            </w:tcMar>
          </w:tcPr>
          <w:p w14:paraId="2890E282"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0.98314</w:t>
            </w:r>
          </w:p>
          <w:p w14:paraId="594E5FEE"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2EC30AF9"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FF0000"/>
              </w:rPr>
            </w:pPr>
            <w:r w:rsidRPr="00D635F0">
              <w:rPr>
                <w:rFonts w:ascii="Times New Roman" w:hAnsi="Times New Roman" w:cs="Times New Roman"/>
                <w:color w:val="FF0000"/>
              </w:rPr>
              <w:t>0.18058</w:t>
            </w:r>
          </w:p>
          <w:p w14:paraId="0B88C050"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0.0105</w:t>
            </w:r>
          </w:p>
        </w:tc>
        <w:tc>
          <w:tcPr>
            <w:tcW w:w="1065"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84665FA"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0.83987</w:t>
            </w:r>
          </w:p>
          <w:p w14:paraId="5FC2E20A"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r>
      <w:tr w:rsidR="004C4F3D" w:rsidRPr="00D635F0" w14:paraId="02CF49F9" w14:textId="77777777">
        <w:trPr>
          <w:trHeight w:val="875"/>
        </w:trPr>
        <w:tc>
          <w:tcPr>
            <w:tcW w:w="133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402F11B5" w14:textId="77777777" w:rsidR="004C4F3D" w:rsidRPr="00D635F0" w:rsidRDefault="00DF0A6E">
            <w:pPr>
              <w:tabs>
                <w:tab w:val="left" w:pos="4395"/>
                <w:tab w:val="left" w:pos="5387"/>
                <w:tab w:val="left" w:pos="7230"/>
              </w:tabs>
              <w:spacing w:before="60" w:after="60"/>
              <w:jc w:val="left"/>
              <w:rPr>
                <w:rFonts w:ascii="Times New Roman" w:hAnsi="Times New Roman" w:cs="Times New Roman"/>
                <w:b/>
              </w:rPr>
            </w:pPr>
            <w:r w:rsidRPr="00D635F0">
              <w:rPr>
                <w:rFonts w:ascii="Times New Roman" w:hAnsi="Times New Roman" w:cs="Times New Roman"/>
                <w:b/>
              </w:rPr>
              <w:t xml:space="preserve">Houses </w:t>
            </w:r>
          </w:p>
        </w:tc>
        <w:tc>
          <w:tcPr>
            <w:tcW w:w="1155" w:type="dxa"/>
            <w:tcBorders>
              <w:top w:val="nil"/>
              <w:left w:val="single" w:sz="8" w:space="0" w:color="000000"/>
              <w:bottom w:val="single" w:sz="8" w:space="0" w:color="000000"/>
              <w:right w:val="nil"/>
            </w:tcBorders>
            <w:tcMar>
              <w:top w:w="100" w:type="dxa"/>
              <w:left w:w="60" w:type="dxa"/>
              <w:bottom w:w="100" w:type="dxa"/>
              <w:right w:w="60" w:type="dxa"/>
            </w:tcMar>
          </w:tcPr>
          <w:p w14:paraId="68C71655"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-0.40039</w:t>
            </w:r>
          </w:p>
          <w:p w14:paraId="38B0A2F4"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320" w:type="dxa"/>
            <w:tcBorders>
              <w:top w:val="nil"/>
              <w:left w:val="single" w:sz="8" w:space="0" w:color="000000"/>
              <w:bottom w:val="single" w:sz="8" w:space="0" w:color="000000"/>
              <w:right w:val="nil"/>
            </w:tcBorders>
            <w:tcMar>
              <w:top w:w="100" w:type="dxa"/>
              <w:left w:w="60" w:type="dxa"/>
              <w:bottom w:w="100" w:type="dxa"/>
              <w:right w:w="60" w:type="dxa"/>
            </w:tcMar>
          </w:tcPr>
          <w:p w14:paraId="6B684FF1"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0.99092</w:t>
            </w:r>
          </w:p>
          <w:p w14:paraId="1BCFC092"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0C1B69CC"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0.98314</w:t>
            </w:r>
          </w:p>
          <w:p w14:paraId="12B678E6"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050" w:type="dxa"/>
            <w:tcBorders>
              <w:top w:val="nil"/>
              <w:left w:val="single" w:sz="8" w:space="0" w:color="000000"/>
              <w:bottom w:val="single" w:sz="8" w:space="0" w:color="000000"/>
              <w:right w:val="nil"/>
            </w:tcBorders>
            <w:tcMar>
              <w:top w:w="100" w:type="dxa"/>
              <w:left w:w="60" w:type="dxa"/>
              <w:bottom w:w="100" w:type="dxa"/>
              <w:right w:w="60" w:type="dxa"/>
            </w:tcMar>
          </w:tcPr>
          <w:p w14:paraId="7D48D576"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1.00000</w:t>
            </w:r>
          </w:p>
          <w:p w14:paraId="6E31FBC3" w14:textId="77777777" w:rsidR="004C4F3D" w:rsidRPr="00D635F0" w:rsidRDefault="004C4F3D">
            <w:pPr>
              <w:tabs>
                <w:tab w:val="left" w:pos="4395"/>
                <w:tab w:val="left" w:pos="5387"/>
                <w:tab w:val="left" w:pos="7230"/>
              </w:tabs>
              <w:spacing w:before="60" w:after="60"/>
              <w:jc w:val="right"/>
              <w:rPr>
                <w:rFonts w:ascii="Times New Roman" w:hAnsi="Times New Roman" w:cs="Times New Roman"/>
              </w:rPr>
            </w:pP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0E945743"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0.26336</w:t>
            </w:r>
          </w:p>
          <w:p w14:paraId="6BE45CB6"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0.0002</w:t>
            </w:r>
          </w:p>
        </w:tc>
        <w:tc>
          <w:tcPr>
            <w:tcW w:w="1065"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2C594E0"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0.82993</w:t>
            </w:r>
          </w:p>
          <w:p w14:paraId="60ED186F"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r>
      <w:tr w:rsidR="004C4F3D" w:rsidRPr="00D635F0" w14:paraId="13B03697" w14:textId="77777777">
        <w:trPr>
          <w:trHeight w:val="875"/>
        </w:trPr>
        <w:tc>
          <w:tcPr>
            <w:tcW w:w="133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65557B4B" w14:textId="77777777" w:rsidR="004C4F3D" w:rsidRPr="00D635F0" w:rsidRDefault="00DF0A6E">
            <w:pPr>
              <w:tabs>
                <w:tab w:val="left" w:pos="4395"/>
                <w:tab w:val="left" w:pos="5387"/>
                <w:tab w:val="left" w:pos="7230"/>
              </w:tabs>
              <w:spacing w:before="60" w:after="60"/>
              <w:jc w:val="left"/>
              <w:rPr>
                <w:rFonts w:ascii="Times New Roman" w:hAnsi="Times New Roman" w:cs="Times New Roman"/>
                <w:b/>
              </w:rPr>
            </w:pPr>
            <w:r w:rsidRPr="00D635F0">
              <w:rPr>
                <w:rFonts w:ascii="Times New Roman" w:hAnsi="Times New Roman" w:cs="Times New Roman"/>
                <w:b/>
              </w:rPr>
              <w:t xml:space="preserve">Longitude </w:t>
            </w:r>
          </w:p>
          <w:p w14:paraId="1B67E20A" w14:textId="77777777" w:rsidR="004C4F3D" w:rsidRPr="00D635F0" w:rsidRDefault="004C4F3D">
            <w:pPr>
              <w:tabs>
                <w:tab w:val="left" w:pos="4395"/>
                <w:tab w:val="left" w:pos="5387"/>
                <w:tab w:val="left" w:pos="7230"/>
              </w:tabs>
              <w:spacing w:before="60" w:after="60"/>
              <w:jc w:val="left"/>
              <w:rPr>
                <w:rFonts w:ascii="Times New Roman" w:hAnsi="Times New Roman" w:cs="Times New Roman"/>
                <w:b/>
              </w:rPr>
            </w:pPr>
          </w:p>
        </w:tc>
        <w:tc>
          <w:tcPr>
            <w:tcW w:w="1155" w:type="dxa"/>
            <w:tcBorders>
              <w:top w:val="nil"/>
              <w:left w:val="single" w:sz="8" w:space="0" w:color="000000"/>
              <w:bottom w:val="single" w:sz="8" w:space="0" w:color="000000"/>
              <w:right w:val="nil"/>
            </w:tcBorders>
            <w:tcMar>
              <w:top w:w="100" w:type="dxa"/>
              <w:left w:w="60" w:type="dxa"/>
              <w:bottom w:w="100" w:type="dxa"/>
              <w:right w:w="60" w:type="dxa"/>
            </w:tcMar>
          </w:tcPr>
          <w:p w14:paraId="7B57526D"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-0.42456</w:t>
            </w:r>
          </w:p>
          <w:p w14:paraId="600213A9"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320" w:type="dxa"/>
            <w:tcBorders>
              <w:top w:val="nil"/>
              <w:left w:val="single" w:sz="8" w:space="0" w:color="000000"/>
              <w:bottom w:val="single" w:sz="8" w:space="0" w:color="000000"/>
              <w:right w:val="nil"/>
            </w:tcBorders>
            <w:tcMar>
              <w:top w:w="100" w:type="dxa"/>
              <w:left w:w="60" w:type="dxa"/>
              <w:bottom w:w="100" w:type="dxa"/>
              <w:right w:w="60" w:type="dxa"/>
            </w:tcMar>
          </w:tcPr>
          <w:p w14:paraId="4AB9222B"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0.25928</w:t>
            </w:r>
          </w:p>
          <w:p w14:paraId="3B60BB6A"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0.0002</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0902ABA6"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FF0000"/>
              </w:rPr>
            </w:pPr>
            <w:r w:rsidRPr="00D635F0">
              <w:rPr>
                <w:rFonts w:ascii="Times New Roman" w:hAnsi="Times New Roman" w:cs="Times New Roman"/>
                <w:color w:val="FF0000"/>
              </w:rPr>
              <w:t>0.18058</w:t>
            </w:r>
          </w:p>
          <w:p w14:paraId="467FC67D"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0.0105</w:t>
            </w:r>
          </w:p>
        </w:tc>
        <w:tc>
          <w:tcPr>
            <w:tcW w:w="1050" w:type="dxa"/>
            <w:tcBorders>
              <w:top w:val="nil"/>
              <w:left w:val="single" w:sz="8" w:space="0" w:color="000000"/>
              <w:bottom w:val="single" w:sz="8" w:space="0" w:color="000000"/>
              <w:right w:val="nil"/>
            </w:tcBorders>
            <w:tcMar>
              <w:top w:w="100" w:type="dxa"/>
              <w:left w:w="60" w:type="dxa"/>
              <w:bottom w:w="100" w:type="dxa"/>
              <w:right w:w="60" w:type="dxa"/>
            </w:tcMar>
          </w:tcPr>
          <w:p w14:paraId="2EEE7251"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0.26336</w:t>
            </w:r>
          </w:p>
          <w:p w14:paraId="0CA45D27"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0.0002</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18965ED6"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1.00000</w:t>
            </w:r>
          </w:p>
          <w:p w14:paraId="5BC0FE06" w14:textId="77777777" w:rsidR="004C4F3D" w:rsidRPr="00D635F0" w:rsidRDefault="004C4F3D">
            <w:pPr>
              <w:tabs>
                <w:tab w:val="left" w:pos="4395"/>
                <w:tab w:val="left" w:pos="5387"/>
                <w:tab w:val="left" w:pos="7230"/>
              </w:tabs>
              <w:spacing w:before="60" w:after="60"/>
              <w:jc w:val="right"/>
              <w:rPr>
                <w:rFonts w:ascii="Times New Roman" w:hAnsi="Times New Roman" w:cs="Times New Roman"/>
              </w:rPr>
            </w:pPr>
          </w:p>
        </w:tc>
        <w:tc>
          <w:tcPr>
            <w:tcW w:w="1065"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5DE148F"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FF0000"/>
              </w:rPr>
            </w:pPr>
            <w:r w:rsidRPr="00D635F0">
              <w:rPr>
                <w:rFonts w:ascii="Times New Roman" w:hAnsi="Times New Roman" w:cs="Times New Roman"/>
                <w:color w:val="FF0000"/>
              </w:rPr>
              <w:t>0.15329</w:t>
            </w:r>
          </w:p>
          <w:p w14:paraId="03C76667"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0.0302</w:t>
            </w:r>
          </w:p>
        </w:tc>
      </w:tr>
      <w:tr w:rsidR="004C4F3D" w:rsidRPr="00D635F0" w14:paraId="767C1834" w14:textId="77777777">
        <w:trPr>
          <w:trHeight w:val="875"/>
        </w:trPr>
        <w:tc>
          <w:tcPr>
            <w:tcW w:w="133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6A2B0908" w14:textId="77777777" w:rsidR="004C4F3D" w:rsidRPr="00D635F0" w:rsidRDefault="00DF0A6E">
            <w:pPr>
              <w:tabs>
                <w:tab w:val="left" w:pos="4395"/>
                <w:tab w:val="left" w:pos="5387"/>
                <w:tab w:val="left" w:pos="7230"/>
              </w:tabs>
              <w:spacing w:before="60" w:after="60"/>
              <w:jc w:val="left"/>
              <w:rPr>
                <w:rFonts w:ascii="Times New Roman" w:hAnsi="Times New Roman" w:cs="Times New Roman"/>
                <w:b/>
              </w:rPr>
            </w:pPr>
            <w:r w:rsidRPr="00D635F0">
              <w:rPr>
                <w:rFonts w:ascii="Times New Roman" w:hAnsi="Times New Roman" w:cs="Times New Roman"/>
                <w:b/>
              </w:rPr>
              <w:t xml:space="preserve">Area </w:t>
            </w:r>
          </w:p>
          <w:p w14:paraId="1006715E" w14:textId="77777777" w:rsidR="004C4F3D" w:rsidRPr="00D635F0" w:rsidRDefault="004C4F3D">
            <w:pPr>
              <w:tabs>
                <w:tab w:val="left" w:pos="4395"/>
                <w:tab w:val="left" w:pos="5387"/>
                <w:tab w:val="left" w:pos="7230"/>
              </w:tabs>
              <w:spacing w:before="60" w:after="60"/>
              <w:jc w:val="left"/>
              <w:rPr>
                <w:rFonts w:ascii="Times New Roman" w:hAnsi="Times New Roman" w:cs="Times New Roman"/>
                <w:b/>
              </w:rPr>
            </w:pPr>
          </w:p>
        </w:tc>
        <w:tc>
          <w:tcPr>
            <w:tcW w:w="1155" w:type="dxa"/>
            <w:tcBorders>
              <w:top w:val="nil"/>
              <w:left w:val="single" w:sz="8" w:space="0" w:color="000000"/>
              <w:bottom w:val="single" w:sz="8" w:space="0" w:color="000000"/>
              <w:right w:val="nil"/>
            </w:tcBorders>
            <w:tcMar>
              <w:top w:w="100" w:type="dxa"/>
              <w:left w:w="60" w:type="dxa"/>
              <w:bottom w:w="100" w:type="dxa"/>
              <w:right w:w="60" w:type="dxa"/>
            </w:tcMar>
          </w:tcPr>
          <w:p w14:paraId="6237E77B"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-0.29138</w:t>
            </w:r>
          </w:p>
          <w:p w14:paraId="15B84CB4"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320" w:type="dxa"/>
            <w:tcBorders>
              <w:top w:val="nil"/>
              <w:left w:val="single" w:sz="8" w:space="0" w:color="000000"/>
              <w:bottom w:val="single" w:sz="8" w:space="0" w:color="000000"/>
              <w:right w:val="nil"/>
            </w:tcBorders>
            <w:tcMar>
              <w:top w:w="100" w:type="dxa"/>
              <w:left w:w="60" w:type="dxa"/>
              <w:bottom w:w="100" w:type="dxa"/>
              <w:right w:w="60" w:type="dxa"/>
            </w:tcMar>
          </w:tcPr>
          <w:p w14:paraId="5A6341E6"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0.82983</w:t>
            </w:r>
          </w:p>
          <w:p w14:paraId="2CE3EA59"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3EA23159"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0.83987</w:t>
            </w:r>
          </w:p>
          <w:p w14:paraId="6F4BF514"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050" w:type="dxa"/>
            <w:tcBorders>
              <w:top w:val="nil"/>
              <w:left w:val="single" w:sz="8" w:space="0" w:color="000000"/>
              <w:bottom w:val="single" w:sz="8" w:space="0" w:color="000000"/>
              <w:right w:val="nil"/>
            </w:tcBorders>
            <w:tcMar>
              <w:top w:w="100" w:type="dxa"/>
              <w:left w:w="60" w:type="dxa"/>
              <w:bottom w:w="100" w:type="dxa"/>
              <w:right w:w="60" w:type="dxa"/>
            </w:tcMar>
          </w:tcPr>
          <w:p w14:paraId="5005E09F"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6AA84F"/>
              </w:rPr>
            </w:pPr>
            <w:r w:rsidRPr="00D635F0">
              <w:rPr>
                <w:rFonts w:ascii="Times New Roman" w:hAnsi="Times New Roman" w:cs="Times New Roman"/>
                <w:color w:val="6AA84F"/>
              </w:rPr>
              <w:t>0.82993</w:t>
            </w:r>
          </w:p>
          <w:p w14:paraId="0C872462"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&lt;.0001</w:t>
            </w:r>
          </w:p>
        </w:tc>
        <w:tc>
          <w:tcPr>
            <w:tcW w:w="1245" w:type="dxa"/>
            <w:tcBorders>
              <w:top w:val="nil"/>
              <w:left w:val="single" w:sz="8" w:space="0" w:color="000000"/>
              <w:bottom w:val="single" w:sz="8" w:space="0" w:color="000000"/>
              <w:right w:val="nil"/>
            </w:tcBorders>
            <w:tcMar>
              <w:top w:w="100" w:type="dxa"/>
              <w:left w:w="60" w:type="dxa"/>
              <w:bottom w:w="100" w:type="dxa"/>
              <w:right w:w="60" w:type="dxa"/>
            </w:tcMar>
          </w:tcPr>
          <w:p w14:paraId="378B774E" w14:textId="77777777" w:rsidR="004C4F3D" w:rsidRPr="00D635F0" w:rsidRDefault="00DF0A6E">
            <w:pPr>
              <w:tabs>
                <w:tab w:val="left" w:pos="4395"/>
                <w:tab w:val="left" w:pos="5387"/>
                <w:tab w:val="left" w:pos="7230"/>
              </w:tabs>
              <w:spacing w:before="60" w:after="60"/>
              <w:jc w:val="right"/>
              <w:rPr>
                <w:rFonts w:ascii="Times New Roman" w:hAnsi="Times New Roman" w:cs="Times New Roman"/>
                <w:color w:val="FF0000"/>
              </w:rPr>
            </w:pPr>
            <w:r w:rsidRPr="00D635F0">
              <w:rPr>
                <w:rFonts w:ascii="Times New Roman" w:hAnsi="Times New Roman" w:cs="Times New Roman"/>
                <w:color w:val="FF0000"/>
              </w:rPr>
              <w:t>0.15329</w:t>
            </w:r>
          </w:p>
          <w:p w14:paraId="7C6CAB8C"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0.0302</w:t>
            </w:r>
          </w:p>
        </w:tc>
        <w:tc>
          <w:tcPr>
            <w:tcW w:w="1065"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6FFE0D3F" w14:textId="77777777" w:rsidR="004C4F3D" w:rsidRPr="00D635F0" w:rsidRDefault="00DF0A6E">
            <w:pPr>
              <w:tabs>
                <w:tab w:val="left" w:pos="4395"/>
                <w:tab w:val="left" w:pos="5387"/>
                <w:tab w:val="left" w:pos="7230"/>
              </w:tabs>
              <w:spacing w:before="60" w:after="60"/>
              <w:jc w:val="right"/>
              <w:rPr>
                <w:rFonts w:ascii="Times New Roman" w:hAnsi="Times New Roman" w:cs="Times New Roman"/>
              </w:rPr>
            </w:pPr>
            <w:r w:rsidRPr="00D635F0">
              <w:rPr>
                <w:rFonts w:ascii="Times New Roman" w:hAnsi="Times New Roman" w:cs="Times New Roman"/>
              </w:rPr>
              <w:t>1.00000</w:t>
            </w:r>
          </w:p>
          <w:p w14:paraId="004F1F9A" w14:textId="77777777" w:rsidR="004C4F3D" w:rsidRPr="00D635F0" w:rsidRDefault="004C4F3D">
            <w:pPr>
              <w:tabs>
                <w:tab w:val="left" w:pos="4395"/>
                <w:tab w:val="left" w:pos="5387"/>
                <w:tab w:val="left" w:pos="7230"/>
              </w:tabs>
              <w:spacing w:before="60" w:after="60"/>
              <w:jc w:val="right"/>
              <w:rPr>
                <w:rFonts w:ascii="Times New Roman" w:hAnsi="Times New Roman" w:cs="Times New Roman"/>
              </w:rPr>
            </w:pPr>
          </w:p>
        </w:tc>
      </w:tr>
    </w:tbl>
    <w:p w14:paraId="11B98B1D"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color w:val="6AA84F"/>
        </w:rPr>
        <w:t xml:space="preserve">Grön </w:t>
      </w:r>
      <w:r w:rsidRPr="00D635F0">
        <w:rPr>
          <w:rFonts w:ascii="Times New Roman" w:eastAsia="Times New Roman" w:hAnsi="Times New Roman" w:cs="Times New Roman"/>
        </w:rPr>
        <w:t>= starka samband (</w:t>
      </w:r>
      <w:r w:rsidRPr="00D635F0">
        <w:rPr>
          <w:rFonts w:ascii="Times New Roman" w:eastAsia="Arial" w:hAnsi="Times New Roman" w:cs="Times New Roman"/>
          <w:color w:val="4D5156"/>
          <w:sz w:val="21"/>
          <w:szCs w:val="21"/>
          <w:highlight w:val="white"/>
        </w:rPr>
        <w:t xml:space="preserve">± </w:t>
      </w:r>
      <w:r w:rsidRPr="00D635F0">
        <w:rPr>
          <w:rFonts w:ascii="Times New Roman" w:eastAsia="Times New Roman" w:hAnsi="Times New Roman" w:cs="Times New Roman"/>
        </w:rPr>
        <w:t xml:space="preserve">0,80 – 1,00), </w:t>
      </w:r>
      <w:r w:rsidRPr="00D635F0">
        <w:rPr>
          <w:rFonts w:ascii="Times New Roman" w:eastAsia="Times New Roman" w:hAnsi="Times New Roman" w:cs="Times New Roman"/>
          <w:color w:val="FF0000"/>
        </w:rPr>
        <w:t xml:space="preserve">Röd </w:t>
      </w:r>
      <w:r w:rsidRPr="00D635F0">
        <w:rPr>
          <w:rFonts w:ascii="Times New Roman" w:eastAsia="Times New Roman" w:hAnsi="Times New Roman" w:cs="Times New Roman"/>
        </w:rPr>
        <w:t>= svaga samband (</w:t>
      </w:r>
      <w:r w:rsidRPr="00D635F0">
        <w:rPr>
          <w:rFonts w:ascii="Times New Roman" w:eastAsia="Arial" w:hAnsi="Times New Roman" w:cs="Times New Roman"/>
          <w:color w:val="4D5156"/>
          <w:sz w:val="21"/>
          <w:szCs w:val="21"/>
          <w:highlight w:val="white"/>
        </w:rPr>
        <w:t xml:space="preserve">± </w:t>
      </w:r>
      <w:r w:rsidRPr="00D635F0">
        <w:rPr>
          <w:rFonts w:ascii="Times New Roman" w:eastAsia="Times New Roman" w:hAnsi="Times New Roman" w:cs="Times New Roman"/>
        </w:rPr>
        <w:t>0,00 – 0,20)</w:t>
      </w:r>
    </w:p>
    <w:p w14:paraId="161AA1F1"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Det finns ett starkt positivt samband mellan Population och Education, Population och Houses, Population och Area, Education och Area, Houses och Education, Houses och Area.  </w:t>
      </w:r>
    </w:p>
    <w:p w14:paraId="16C35C31"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Det finns ett svagt positivt samband mellan Education och Longitude samt Longitude och Area.</w:t>
      </w:r>
    </w:p>
    <w:p w14:paraId="5FB47BC5"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Samtliga korrelationer för Voterate är negativa (-0,29 till -0,46). </w:t>
      </w:r>
    </w:p>
    <w:p w14:paraId="29FD28B5"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tbl>
      <w:tblPr>
        <w:tblStyle w:val="afa"/>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0A1C6773" w14:textId="77777777">
        <w:tc>
          <w:tcPr>
            <w:tcW w:w="4819" w:type="dxa"/>
            <w:tcMar>
              <w:top w:w="100" w:type="dxa"/>
              <w:left w:w="100" w:type="dxa"/>
              <w:bottom w:w="100" w:type="dxa"/>
              <w:right w:w="100" w:type="dxa"/>
            </w:tcMar>
          </w:tcPr>
          <w:p w14:paraId="700F700F"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3ABDE22C" wp14:editId="219A87C8">
                  <wp:extent cx="2914650" cy="2209800"/>
                  <wp:effectExtent l="0" t="0" r="0" b="0"/>
                  <wp:docPr id="7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l="1781" r="1031" b="1957"/>
                          <a:stretch>
                            <a:fillRect/>
                          </a:stretch>
                        </pic:blipFill>
                        <pic:spPr>
                          <a:xfrm>
                            <a:off x="0" y="0"/>
                            <a:ext cx="2914650" cy="2209800"/>
                          </a:xfrm>
                          <a:prstGeom prst="rect">
                            <a:avLst/>
                          </a:prstGeom>
                          <a:ln/>
                        </pic:spPr>
                      </pic:pic>
                    </a:graphicData>
                  </a:graphic>
                </wp:inline>
              </w:drawing>
            </w:r>
          </w:p>
          <w:p w14:paraId="1B4AD428"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1a</w:t>
            </w:r>
          </w:p>
        </w:tc>
        <w:tc>
          <w:tcPr>
            <w:tcW w:w="4819" w:type="dxa"/>
            <w:tcMar>
              <w:top w:w="100" w:type="dxa"/>
              <w:left w:w="100" w:type="dxa"/>
              <w:bottom w:w="100" w:type="dxa"/>
              <w:right w:w="100" w:type="dxa"/>
            </w:tcMar>
          </w:tcPr>
          <w:p w14:paraId="20B9BACE"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4057B64F" wp14:editId="7FF9C671">
                  <wp:extent cx="2914650" cy="2222500"/>
                  <wp:effectExtent l="0" t="0" r="0" b="0"/>
                  <wp:docPr id="8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l="1740" r="1103" b="1392"/>
                          <a:stretch>
                            <a:fillRect/>
                          </a:stretch>
                        </pic:blipFill>
                        <pic:spPr>
                          <a:xfrm>
                            <a:off x="0" y="0"/>
                            <a:ext cx="2914650" cy="2222500"/>
                          </a:xfrm>
                          <a:prstGeom prst="rect">
                            <a:avLst/>
                          </a:prstGeom>
                          <a:ln/>
                        </pic:spPr>
                      </pic:pic>
                    </a:graphicData>
                  </a:graphic>
                </wp:inline>
              </w:drawing>
            </w:r>
          </w:p>
          <w:p w14:paraId="10403420"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1b</w:t>
            </w:r>
          </w:p>
        </w:tc>
      </w:tr>
      <w:tr w:rsidR="004C4F3D" w:rsidRPr="00D635F0" w14:paraId="5D885E8A" w14:textId="77777777">
        <w:tc>
          <w:tcPr>
            <w:tcW w:w="4819" w:type="dxa"/>
            <w:tcMar>
              <w:top w:w="100" w:type="dxa"/>
              <w:left w:w="100" w:type="dxa"/>
              <w:bottom w:w="100" w:type="dxa"/>
              <w:right w:w="100" w:type="dxa"/>
            </w:tcMar>
          </w:tcPr>
          <w:p w14:paraId="7EB9669D"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2C3EE3C6" wp14:editId="03B4ED30">
                  <wp:extent cx="2914650" cy="2209800"/>
                  <wp:effectExtent l="0" t="0" r="0" b="0"/>
                  <wp:docPr id="8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l="1899" r="948" b="1899"/>
                          <a:stretch>
                            <a:fillRect/>
                          </a:stretch>
                        </pic:blipFill>
                        <pic:spPr>
                          <a:xfrm>
                            <a:off x="0" y="0"/>
                            <a:ext cx="2914650" cy="2209800"/>
                          </a:xfrm>
                          <a:prstGeom prst="rect">
                            <a:avLst/>
                          </a:prstGeom>
                          <a:ln/>
                        </pic:spPr>
                      </pic:pic>
                    </a:graphicData>
                  </a:graphic>
                </wp:inline>
              </w:drawing>
            </w:r>
          </w:p>
          <w:p w14:paraId="29A28BF3"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1c</w:t>
            </w:r>
          </w:p>
        </w:tc>
        <w:tc>
          <w:tcPr>
            <w:tcW w:w="4819" w:type="dxa"/>
            <w:tcMar>
              <w:top w:w="100" w:type="dxa"/>
              <w:left w:w="100" w:type="dxa"/>
              <w:bottom w:w="100" w:type="dxa"/>
              <w:right w:w="100" w:type="dxa"/>
            </w:tcMar>
          </w:tcPr>
          <w:p w14:paraId="5BDFA6F1"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4EFBFE23" wp14:editId="34516B4B">
                  <wp:extent cx="2924175" cy="2197100"/>
                  <wp:effectExtent l="0" t="0" r="0" b="0"/>
                  <wp:docPr id="9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1"/>
                          <a:srcRect/>
                          <a:stretch>
                            <a:fillRect/>
                          </a:stretch>
                        </pic:blipFill>
                        <pic:spPr>
                          <a:xfrm>
                            <a:off x="0" y="0"/>
                            <a:ext cx="2924175" cy="2197100"/>
                          </a:xfrm>
                          <a:prstGeom prst="rect">
                            <a:avLst/>
                          </a:prstGeom>
                          <a:ln/>
                        </pic:spPr>
                      </pic:pic>
                    </a:graphicData>
                  </a:graphic>
                </wp:inline>
              </w:drawing>
            </w:r>
          </w:p>
          <w:p w14:paraId="2E145833"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1d</w:t>
            </w:r>
          </w:p>
        </w:tc>
      </w:tr>
      <w:tr w:rsidR="004C4F3D" w:rsidRPr="00D635F0" w14:paraId="73513C19" w14:textId="77777777">
        <w:tc>
          <w:tcPr>
            <w:tcW w:w="4819" w:type="dxa"/>
            <w:tcMar>
              <w:top w:w="100" w:type="dxa"/>
              <w:left w:w="100" w:type="dxa"/>
              <w:bottom w:w="100" w:type="dxa"/>
              <w:right w:w="100" w:type="dxa"/>
            </w:tcMar>
          </w:tcPr>
          <w:p w14:paraId="539FAEF2"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328DE946" wp14:editId="093AF1C8">
                  <wp:extent cx="2914650" cy="2159000"/>
                  <wp:effectExtent l="0" t="0" r="0" b="0"/>
                  <wp:docPr id="8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2914650" cy="2159000"/>
                          </a:xfrm>
                          <a:prstGeom prst="rect">
                            <a:avLst/>
                          </a:prstGeom>
                          <a:ln/>
                        </pic:spPr>
                      </pic:pic>
                    </a:graphicData>
                  </a:graphic>
                </wp:inline>
              </w:drawing>
            </w:r>
          </w:p>
          <w:p w14:paraId="30075973"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1e</w:t>
            </w:r>
          </w:p>
        </w:tc>
        <w:tc>
          <w:tcPr>
            <w:tcW w:w="4819" w:type="dxa"/>
            <w:tcMar>
              <w:top w:w="100" w:type="dxa"/>
              <w:left w:w="100" w:type="dxa"/>
              <w:bottom w:w="100" w:type="dxa"/>
              <w:right w:w="100" w:type="dxa"/>
            </w:tcMar>
          </w:tcPr>
          <w:p w14:paraId="24FF5AF5"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tc>
      </w:tr>
    </w:tbl>
    <w:p w14:paraId="0E7B75C9"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p w14:paraId="3FC1596B" w14:textId="77777777"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70EA277B" w14:textId="77777777"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3162464F" w14:textId="77902BB8"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lastRenderedPageBreak/>
        <w:t>Figur 1a) Om vi skulle anpassa en linjär regressionslinje till scatterplotten skulle det behövas två linjer för att passa punkterna. En linje med negativt lutning mellan värdena 6 och 10 samt en linje mellan värdena 10 och 14 där lutningen är relativt plan. Detta antyder att de troligtvis bör vara en icke-linjär linje.</w:t>
      </w:r>
    </w:p>
    <w:p w14:paraId="22301792"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1b) Om vi skulle anpassa en linjär regressionslinje till scatterplotten skulle det behövas två linjer för att passa punkterna. En linje med negativt lutning mellan värdena 6 och 10 samt en linje mellan värdena 8 och 14 där lutningen är relativt plan. Detta antyder att de troligtvis bör vara en icke-linjär linje.</w:t>
      </w:r>
    </w:p>
    <w:p w14:paraId="2A0511D5"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1c) Om vi skulle anpassa en linjär regressionslinje till scatterplotten skulle det behövas två linjer för att passa punkterna. En linje med negativt lutning mellan värdena 4 och 10 samt en linje mellan värdena 10 och 13 där lutningen är relativt plan. Detta antyder att det troligtvis bör vara en icke-linjär linje.</w:t>
      </w:r>
    </w:p>
    <w:p w14:paraId="1F89F165"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1d) Scatterplotten visar att punkterna ligger i kluster. Detta antyder att det troligtvis föreligger en annan variabels påverkan på relationen.</w:t>
      </w:r>
    </w:p>
    <w:p w14:paraId="6AA07108" w14:textId="2D8071A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1e) Då det är en kvalitativ variabel fungerar det inte med scatterplot. Istället presenterar vi resultatet i en boxplot. Vi kan i den utläsa att distributionen är större utanför den centrala staden jämfört med den centrala staden. Vi kan även se att vi har två punkter i boxplotten över “outside city” som ligger mellan 1,5 och 3 gånger kvartilavståndet från kvartil ett och tre (Nyqvist, 2017). Dessa är markerade med cirkel.</w:t>
      </w:r>
    </w:p>
    <w:p w14:paraId="281D3B77" w14:textId="77777777" w:rsidR="004C4F3D" w:rsidRPr="00D635F0" w:rsidRDefault="004C4F3D">
      <w:pPr>
        <w:tabs>
          <w:tab w:val="left" w:pos="4395"/>
          <w:tab w:val="left" w:pos="5387"/>
          <w:tab w:val="left" w:pos="7230"/>
        </w:tabs>
        <w:jc w:val="left"/>
        <w:rPr>
          <w:rFonts w:ascii="Times New Roman" w:eastAsia="Times New Roman" w:hAnsi="Times New Roman" w:cs="Times New Roman"/>
          <w:color w:val="6AA84F"/>
        </w:rPr>
      </w:pPr>
    </w:p>
    <w:tbl>
      <w:tblPr>
        <w:tblStyle w:val="afb"/>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21C8AABB" w14:textId="77777777">
        <w:tc>
          <w:tcPr>
            <w:tcW w:w="4819" w:type="dxa"/>
            <w:tcMar>
              <w:top w:w="100" w:type="dxa"/>
              <w:left w:w="100" w:type="dxa"/>
              <w:bottom w:w="100" w:type="dxa"/>
              <w:right w:w="100" w:type="dxa"/>
            </w:tcMar>
          </w:tcPr>
          <w:p w14:paraId="047F0BDE"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noProof/>
                <w:color w:val="6AA84F"/>
              </w:rPr>
              <w:drawing>
                <wp:inline distT="114300" distB="114300" distL="114300" distR="114300" wp14:anchorId="355A46D8" wp14:editId="635CA75B">
                  <wp:extent cx="2914650" cy="2171700"/>
                  <wp:effectExtent l="0" t="0" r="0" b="0"/>
                  <wp:docPr id="8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2914650" cy="2171700"/>
                          </a:xfrm>
                          <a:prstGeom prst="rect">
                            <a:avLst/>
                          </a:prstGeom>
                          <a:ln/>
                        </pic:spPr>
                      </pic:pic>
                    </a:graphicData>
                  </a:graphic>
                </wp:inline>
              </w:drawing>
            </w:r>
          </w:p>
          <w:p w14:paraId="18F6E9A4"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2.1 a</w:t>
            </w:r>
          </w:p>
        </w:tc>
        <w:tc>
          <w:tcPr>
            <w:tcW w:w="4819" w:type="dxa"/>
            <w:tcMar>
              <w:top w:w="100" w:type="dxa"/>
              <w:left w:w="100" w:type="dxa"/>
              <w:bottom w:w="100" w:type="dxa"/>
              <w:right w:w="100" w:type="dxa"/>
            </w:tcMar>
          </w:tcPr>
          <w:p w14:paraId="536DEF93"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noProof/>
                <w:color w:val="6AA84F"/>
              </w:rPr>
              <w:drawing>
                <wp:inline distT="114300" distB="114300" distL="114300" distR="114300" wp14:anchorId="748D348F" wp14:editId="68263E5E">
                  <wp:extent cx="2914650" cy="2222500"/>
                  <wp:effectExtent l="0" t="0" r="0" b="0"/>
                  <wp:docPr id="8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l="1938" r="1343" b="1749"/>
                          <a:stretch>
                            <a:fillRect/>
                          </a:stretch>
                        </pic:blipFill>
                        <pic:spPr>
                          <a:xfrm>
                            <a:off x="0" y="0"/>
                            <a:ext cx="2914650" cy="2222500"/>
                          </a:xfrm>
                          <a:prstGeom prst="rect">
                            <a:avLst/>
                          </a:prstGeom>
                          <a:ln/>
                        </pic:spPr>
                      </pic:pic>
                    </a:graphicData>
                  </a:graphic>
                </wp:inline>
              </w:drawing>
            </w:r>
          </w:p>
          <w:p w14:paraId="3B8CC0AE"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rPr>
              <w:t>Figur 2.1 b</w:t>
            </w:r>
          </w:p>
        </w:tc>
      </w:tr>
      <w:tr w:rsidR="004C4F3D" w:rsidRPr="00D635F0" w14:paraId="2AAD9BF1" w14:textId="77777777">
        <w:tc>
          <w:tcPr>
            <w:tcW w:w="4819" w:type="dxa"/>
            <w:tcMar>
              <w:top w:w="100" w:type="dxa"/>
              <w:left w:w="100" w:type="dxa"/>
              <w:bottom w:w="100" w:type="dxa"/>
              <w:right w:w="100" w:type="dxa"/>
            </w:tcMar>
          </w:tcPr>
          <w:p w14:paraId="2A4A8168"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noProof/>
                <w:color w:val="6AA84F"/>
              </w:rPr>
              <w:drawing>
                <wp:inline distT="114300" distB="114300" distL="114300" distR="114300" wp14:anchorId="1E33960F" wp14:editId="3C10853B">
                  <wp:extent cx="2914650" cy="2184400"/>
                  <wp:effectExtent l="0" t="0" r="0" b="0"/>
                  <wp:docPr id="8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2914650" cy="2184400"/>
                          </a:xfrm>
                          <a:prstGeom prst="rect">
                            <a:avLst/>
                          </a:prstGeom>
                          <a:ln/>
                        </pic:spPr>
                      </pic:pic>
                    </a:graphicData>
                  </a:graphic>
                </wp:inline>
              </w:drawing>
            </w:r>
          </w:p>
          <w:p w14:paraId="07533279"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rPr>
              <w:t>Figur 2.2a</w:t>
            </w:r>
          </w:p>
        </w:tc>
        <w:tc>
          <w:tcPr>
            <w:tcW w:w="4819" w:type="dxa"/>
            <w:tcMar>
              <w:top w:w="100" w:type="dxa"/>
              <w:left w:w="100" w:type="dxa"/>
              <w:bottom w:w="100" w:type="dxa"/>
              <w:right w:w="100" w:type="dxa"/>
            </w:tcMar>
          </w:tcPr>
          <w:p w14:paraId="1DC40E92"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noProof/>
                <w:color w:val="6AA84F"/>
              </w:rPr>
              <w:drawing>
                <wp:inline distT="114300" distB="114300" distL="114300" distR="114300" wp14:anchorId="60D402B8" wp14:editId="40794853">
                  <wp:extent cx="2914650" cy="2171700"/>
                  <wp:effectExtent l="0" t="0" r="0" b="0"/>
                  <wp:docPr id="9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l="1836" t="1405" r="1026" b="1973"/>
                          <a:stretch>
                            <a:fillRect/>
                          </a:stretch>
                        </pic:blipFill>
                        <pic:spPr>
                          <a:xfrm>
                            <a:off x="0" y="0"/>
                            <a:ext cx="2914650" cy="2171700"/>
                          </a:xfrm>
                          <a:prstGeom prst="rect">
                            <a:avLst/>
                          </a:prstGeom>
                          <a:ln/>
                        </pic:spPr>
                      </pic:pic>
                    </a:graphicData>
                  </a:graphic>
                </wp:inline>
              </w:drawing>
            </w:r>
          </w:p>
          <w:p w14:paraId="056FBCE0"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rPr>
              <w:t>Figur 2.2b</w:t>
            </w:r>
          </w:p>
        </w:tc>
      </w:tr>
      <w:tr w:rsidR="004C4F3D" w:rsidRPr="00D635F0" w14:paraId="7FB5D4FA" w14:textId="77777777">
        <w:tc>
          <w:tcPr>
            <w:tcW w:w="4819" w:type="dxa"/>
            <w:tcMar>
              <w:top w:w="100" w:type="dxa"/>
              <w:left w:w="100" w:type="dxa"/>
              <w:bottom w:w="100" w:type="dxa"/>
              <w:right w:w="100" w:type="dxa"/>
            </w:tcMar>
          </w:tcPr>
          <w:p w14:paraId="614439BA"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noProof/>
                <w:color w:val="6AA84F"/>
              </w:rPr>
              <w:lastRenderedPageBreak/>
              <w:drawing>
                <wp:inline distT="114300" distB="114300" distL="114300" distR="114300" wp14:anchorId="07D87F2F" wp14:editId="1793D830">
                  <wp:extent cx="2866073" cy="2135505"/>
                  <wp:effectExtent l="0" t="0" r="0" b="0"/>
                  <wp:docPr id="9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2866073" cy="2135505"/>
                          </a:xfrm>
                          <a:prstGeom prst="rect">
                            <a:avLst/>
                          </a:prstGeom>
                          <a:ln/>
                        </pic:spPr>
                      </pic:pic>
                    </a:graphicData>
                  </a:graphic>
                </wp:inline>
              </w:drawing>
            </w:r>
          </w:p>
          <w:p w14:paraId="116771DC"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rPr>
              <w:t>Figur 2.3a</w:t>
            </w:r>
          </w:p>
        </w:tc>
        <w:tc>
          <w:tcPr>
            <w:tcW w:w="4819" w:type="dxa"/>
            <w:tcMar>
              <w:top w:w="100" w:type="dxa"/>
              <w:left w:w="100" w:type="dxa"/>
              <w:bottom w:w="100" w:type="dxa"/>
              <w:right w:w="100" w:type="dxa"/>
            </w:tcMar>
          </w:tcPr>
          <w:p w14:paraId="4887BDDE" w14:textId="77777777" w:rsidR="004C4F3D" w:rsidRPr="00D635F0" w:rsidRDefault="00DF0A6E">
            <w:pPr>
              <w:spacing w:before="0"/>
              <w:jc w:val="left"/>
              <w:rPr>
                <w:rFonts w:ascii="Times New Roman" w:eastAsia="Times New Roman" w:hAnsi="Times New Roman" w:cs="Times New Roman"/>
                <w:color w:val="6AA84F"/>
              </w:rPr>
            </w:pPr>
            <w:r w:rsidRPr="00D635F0">
              <w:rPr>
                <w:rFonts w:ascii="Times New Roman" w:eastAsia="Times New Roman" w:hAnsi="Times New Roman" w:cs="Times New Roman"/>
                <w:noProof/>
                <w:color w:val="6AA84F"/>
              </w:rPr>
              <w:drawing>
                <wp:inline distT="114300" distB="114300" distL="114300" distR="114300" wp14:anchorId="1DD96010" wp14:editId="37470940">
                  <wp:extent cx="2914650" cy="2232326"/>
                  <wp:effectExtent l="0" t="0" r="0" b="0"/>
                  <wp:docPr id="9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2914650" cy="2232326"/>
                          </a:xfrm>
                          <a:prstGeom prst="rect">
                            <a:avLst/>
                          </a:prstGeom>
                          <a:ln/>
                        </pic:spPr>
                      </pic:pic>
                    </a:graphicData>
                  </a:graphic>
                </wp:inline>
              </w:drawing>
            </w:r>
          </w:p>
          <w:p w14:paraId="1A8BC94A"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rPr>
              <w:t>Figur 2.3b</w:t>
            </w:r>
          </w:p>
        </w:tc>
      </w:tr>
      <w:tr w:rsidR="004C4F3D" w:rsidRPr="00D635F0" w14:paraId="1104D142" w14:textId="77777777">
        <w:tc>
          <w:tcPr>
            <w:tcW w:w="4819" w:type="dxa"/>
            <w:tcMar>
              <w:top w:w="100" w:type="dxa"/>
              <w:left w:w="100" w:type="dxa"/>
              <w:bottom w:w="100" w:type="dxa"/>
              <w:right w:w="100" w:type="dxa"/>
            </w:tcMar>
          </w:tcPr>
          <w:p w14:paraId="7DB86464"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3B3AA202" wp14:editId="536604B0">
                  <wp:extent cx="2914650" cy="2159000"/>
                  <wp:effectExtent l="0" t="0" r="0" b="0"/>
                  <wp:docPr id="9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9"/>
                          <a:srcRect l="1781" r="1031" b="2374"/>
                          <a:stretch>
                            <a:fillRect/>
                          </a:stretch>
                        </pic:blipFill>
                        <pic:spPr>
                          <a:xfrm>
                            <a:off x="0" y="0"/>
                            <a:ext cx="2914650" cy="2159000"/>
                          </a:xfrm>
                          <a:prstGeom prst="rect">
                            <a:avLst/>
                          </a:prstGeom>
                          <a:ln/>
                        </pic:spPr>
                      </pic:pic>
                    </a:graphicData>
                  </a:graphic>
                </wp:inline>
              </w:drawing>
            </w:r>
          </w:p>
          <w:p w14:paraId="25F04DFC"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2.4a</w:t>
            </w:r>
          </w:p>
        </w:tc>
        <w:tc>
          <w:tcPr>
            <w:tcW w:w="4819" w:type="dxa"/>
            <w:tcMar>
              <w:top w:w="100" w:type="dxa"/>
              <w:left w:w="100" w:type="dxa"/>
              <w:bottom w:w="100" w:type="dxa"/>
              <w:right w:w="100" w:type="dxa"/>
            </w:tcMar>
          </w:tcPr>
          <w:p w14:paraId="0EEC878E"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noProof/>
                <w:color w:val="6AA84F"/>
              </w:rPr>
              <w:drawing>
                <wp:inline distT="114300" distB="114300" distL="114300" distR="114300" wp14:anchorId="0BCEA53D" wp14:editId="11A5CBB6">
                  <wp:extent cx="2914650" cy="2197100"/>
                  <wp:effectExtent l="0" t="0" r="0" b="0"/>
                  <wp:docPr id="9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
                          <a:srcRect l="1733" t="977" r="1059" b="1999"/>
                          <a:stretch>
                            <a:fillRect/>
                          </a:stretch>
                        </pic:blipFill>
                        <pic:spPr>
                          <a:xfrm>
                            <a:off x="0" y="0"/>
                            <a:ext cx="2914650" cy="2197100"/>
                          </a:xfrm>
                          <a:prstGeom prst="rect">
                            <a:avLst/>
                          </a:prstGeom>
                          <a:ln/>
                        </pic:spPr>
                      </pic:pic>
                    </a:graphicData>
                  </a:graphic>
                </wp:inline>
              </w:drawing>
            </w:r>
          </w:p>
          <w:p w14:paraId="2318FF3F"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rPr>
              <w:t>Figur 2.4b</w:t>
            </w:r>
          </w:p>
        </w:tc>
      </w:tr>
      <w:tr w:rsidR="004C4F3D" w:rsidRPr="00D635F0" w14:paraId="2E8094D5" w14:textId="77777777">
        <w:tc>
          <w:tcPr>
            <w:tcW w:w="4819" w:type="dxa"/>
            <w:tcMar>
              <w:top w:w="100" w:type="dxa"/>
              <w:left w:w="100" w:type="dxa"/>
              <w:bottom w:w="100" w:type="dxa"/>
              <w:right w:w="100" w:type="dxa"/>
            </w:tcMar>
          </w:tcPr>
          <w:p w14:paraId="00DC7B64"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2084C196" wp14:editId="20036160">
                  <wp:extent cx="2914650" cy="2336800"/>
                  <wp:effectExtent l="0" t="0" r="0" b="0"/>
                  <wp:docPr id="9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1"/>
                          <a:srcRect l="1907" r="769" b="1772"/>
                          <a:stretch>
                            <a:fillRect/>
                          </a:stretch>
                        </pic:blipFill>
                        <pic:spPr>
                          <a:xfrm>
                            <a:off x="0" y="0"/>
                            <a:ext cx="2914650" cy="2336800"/>
                          </a:xfrm>
                          <a:prstGeom prst="rect">
                            <a:avLst/>
                          </a:prstGeom>
                          <a:ln/>
                        </pic:spPr>
                      </pic:pic>
                    </a:graphicData>
                  </a:graphic>
                </wp:inline>
              </w:drawing>
            </w:r>
          </w:p>
          <w:p w14:paraId="25765776"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Figur 2.5a</w:t>
            </w:r>
          </w:p>
        </w:tc>
        <w:tc>
          <w:tcPr>
            <w:tcW w:w="4819" w:type="dxa"/>
            <w:tcMar>
              <w:top w:w="100" w:type="dxa"/>
              <w:left w:w="100" w:type="dxa"/>
              <w:bottom w:w="100" w:type="dxa"/>
              <w:right w:w="100" w:type="dxa"/>
            </w:tcMar>
          </w:tcPr>
          <w:p w14:paraId="4806232F" w14:textId="77777777" w:rsidR="004C4F3D" w:rsidRPr="00D635F0" w:rsidRDefault="00DF0A6E">
            <w:pPr>
              <w:spacing w:before="0"/>
              <w:jc w:val="left"/>
              <w:rPr>
                <w:rFonts w:ascii="Times New Roman" w:eastAsia="Times New Roman" w:hAnsi="Times New Roman" w:cs="Times New Roman"/>
                <w:color w:val="6AA84F"/>
              </w:rPr>
            </w:pPr>
            <w:r w:rsidRPr="00D635F0">
              <w:rPr>
                <w:rFonts w:ascii="Times New Roman" w:eastAsia="Times New Roman" w:hAnsi="Times New Roman" w:cs="Times New Roman"/>
                <w:color w:val="6AA84F"/>
              </w:rPr>
              <w:t xml:space="preserve">  </w:t>
            </w:r>
            <w:r w:rsidRPr="00D635F0">
              <w:rPr>
                <w:rFonts w:ascii="Times New Roman" w:eastAsia="Times New Roman" w:hAnsi="Times New Roman" w:cs="Times New Roman"/>
                <w:noProof/>
                <w:color w:val="6AA84F"/>
              </w:rPr>
              <w:drawing>
                <wp:inline distT="114300" distB="114300" distL="114300" distR="114300" wp14:anchorId="3CBB5719" wp14:editId="7A092EE6">
                  <wp:extent cx="2914650" cy="2184400"/>
                  <wp:effectExtent l="0" t="0" r="0" b="0"/>
                  <wp:docPr id="9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2914650" cy="2184400"/>
                          </a:xfrm>
                          <a:prstGeom prst="rect">
                            <a:avLst/>
                          </a:prstGeom>
                          <a:ln/>
                        </pic:spPr>
                      </pic:pic>
                    </a:graphicData>
                  </a:graphic>
                </wp:inline>
              </w:drawing>
            </w:r>
            <w:r w:rsidRPr="00D635F0">
              <w:rPr>
                <w:rFonts w:ascii="Times New Roman" w:eastAsia="Times New Roman" w:hAnsi="Times New Roman" w:cs="Times New Roman"/>
                <w:color w:val="6AA84F"/>
              </w:rPr>
              <w:br/>
            </w:r>
            <w:r w:rsidRPr="00D635F0">
              <w:rPr>
                <w:rFonts w:ascii="Times New Roman" w:eastAsia="Times New Roman" w:hAnsi="Times New Roman" w:cs="Times New Roman"/>
                <w:color w:val="6AA84F"/>
              </w:rPr>
              <w:br/>
            </w:r>
            <w:r w:rsidRPr="00D635F0">
              <w:rPr>
                <w:rFonts w:ascii="Times New Roman" w:eastAsia="Times New Roman" w:hAnsi="Times New Roman" w:cs="Times New Roman"/>
              </w:rPr>
              <w:t>Figur 2.5b</w:t>
            </w:r>
            <w:r w:rsidRPr="00D635F0">
              <w:rPr>
                <w:rFonts w:ascii="Times New Roman" w:eastAsia="Times New Roman" w:hAnsi="Times New Roman" w:cs="Times New Roman"/>
                <w:color w:val="6AA84F"/>
              </w:rPr>
              <w:t xml:space="preserve">                                    </w:t>
            </w:r>
          </w:p>
        </w:tc>
      </w:tr>
      <w:tr w:rsidR="004C4F3D" w:rsidRPr="00D635F0" w14:paraId="07956679" w14:textId="77777777">
        <w:tc>
          <w:tcPr>
            <w:tcW w:w="4819" w:type="dxa"/>
            <w:tcMar>
              <w:top w:w="100" w:type="dxa"/>
              <w:left w:w="100" w:type="dxa"/>
              <w:bottom w:w="100" w:type="dxa"/>
              <w:right w:w="100" w:type="dxa"/>
            </w:tcMar>
          </w:tcPr>
          <w:p w14:paraId="15DA8DF1"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noProof/>
                <w:color w:val="6AA84F"/>
              </w:rPr>
              <w:lastRenderedPageBreak/>
              <w:drawing>
                <wp:inline distT="114300" distB="114300" distL="114300" distR="114300" wp14:anchorId="4D591F12" wp14:editId="6F09D692">
                  <wp:extent cx="2914650" cy="2159000"/>
                  <wp:effectExtent l="0" t="0" r="0" b="0"/>
                  <wp:docPr id="1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3"/>
                          <a:srcRect l="1929" t="1787" r="869" b="1955"/>
                          <a:stretch>
                            <a:fillRect/>
                          </a:stretch>
                        </pic:blipFill>
                        <pic:spPr>
                          <a:xfrm>
                            <a:off x="0" y="0"/>
                            <a:ext cx="2914650" cy="2159000"/>
                          </a:xfrm>
                          <a:prstGeom prst="rect">
                            <a:avLst/>
                          </a:prstGeom>
                          <a:ln/>
                        </pic:spPr>
                      </pic:pic>
                    </a:graphicData>
                  </a:graphic>
                </wp:inline>
              </w:drawing>
            </w:r>
          </w:p>
          <w:p w14:paraId="7C8412DD" w14:textId="77777777" w:rsidR="004C4F3D" w:rsidRPr="00D635F0" w:rsidRDefault="00DF0A6E">
            <w:pPr>
              <w:tabs>
                <w:tab w:val="left" w:pos="4395"/>
                <w:tab w:val="left" w:pos="5387"/>
                <w:tab w:val="left" w:pos="7230"/>
              </w:tabs>
              <w:jc w:val="left"/>
              <w:rPr>
                <w:rFonts w:ascii="Times New Roman" w:eastAsia="Times New Roman" w:hAnsi="Times New Roman" w:cs="Times New Roman"/>
                <w:color w:val="6AA84F"/>
              </w:rPr>
            </w:pPr>
            <w:r w:rsidRPr="00D635F0">
              <w:rPr>
                <w:rFonts w:ascii="Times New Roman" w:eastAsia="Times New Roman" w:hAnsi="Times New Roman" w:cs="Times New Roman"/>
              </w:rPr>
              <w:t>Figur 2.6a</w:t>
            </w:r>
          </w:p>
        </w:tc>
        <w:tc>
          <w:tcPr>
            <w:tcW w:w="4819" w:type="dxa"/>
            <w:tcMar>
              <w:top w:w="100" w:type="dxa"/>
              <w:left w:w="100" w:type="dxa"/>
              <w:bottom w:w="100" w:type="dxa"/>
              <w:right w:w="100" w:type="dxa"/>
            </w:tcMar>
          </w:tcPr>
          <w:p w14:paraId="71D4B0F4"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noProof/>
                <w:color w:val="6AA84F"/>
              </w:rPr>
              <w:drawing>
                <wp:inline distT="114300" distB="114300" distL="114300" distR="114300" wp14:anchorId="6779817E" wp14:editId="3B69B2B0">
                  <wp:extent cx="2914650" cy="2171700"/>
                  <wp:effectExtent l="0" t="0" r="0" b="0"/>
                  <wp:docPr id="10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4"/>
                          <a:srcRect/>
                          <a:stretch>
                            <a:fillRect/>
                          </a:stretch>
                        </pic:blipFill>
                        <pic:spPr>
                          <a:xfrm>
                            <a:off x="0" y="0"/>
                            <a:ext cx="2914650" cy="2171700"/>
                          </a:xfrm>
                          <a:prstGeom prst="rect">
                            <a:avLst/>
                          </a:prstGeom>
                          <a:ln/>
                        </pic:spPr>
                      </pic:pic>
                    </a:graphicData>
                  </a:graphic>
                </wp:inline>
              </w:drawing>
            </w:r>
            <w:r w:rsidRPr="00D635F0">
              <w:rPr>
                <w:rFonts w:ascii="Times New Roman" w:eastAsia="Times New Roman" w:hAnsi="Times New Roman" w:cs="Times New Roman"/>
                <w:color w:val="6AA84F"/>
              </w:rPr>
              <w:br/>
            </w:r>
            <w:r w:rsidRPr="00D635F0">
              <w:rPr>
                <w:rFonts w:ascii="Times New Roman" w:eastAsia="Times New Roman" w:hAnsi="Times New Roman" w:cs="Times New Roman"/>
                <w:color w:val="6AA84F"/>
              </w:rPr>
              <w:br/>
            </w:r>
            <w:r w:rsidRPr="00D635F0">
              <w:rPr>
                <w:rFonts w:ascii="Times New Roman" w:eastAsia="Times New Roman" w:hAnsi="Times New Roman" w:cs="Times New Roman"/>
              </w:rPr>
              <w:t>Figur 2.6b</w:t>
            </w:r>
          </w:p>
        </w:tc>
      </w:tr>
    </w:tbl>
    <w:p w14:paraId="0988DDBE"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p w14:paraId="62AF74D3"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För samtliga plottar (figurer 2.1a – 2.6b) går det att se att det inte spelar någon större roll vilken som är den beroende respektive oberoende variabeln. Då sambandet i plotten blir “detsamma” men spegelvänt och vridet.</w:t>
      </w:r>
    </w:p>
    <w:p w14:paraId="0021A257"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Det kan utläsas i plottarna för Population och Education (figur 2.1 a och b) att det finns ett starkt positivt samband då punkterna ligger relativt nära varandra och formar en linje uppåt. Variansen tycks inte vara konstant eftersom punkterna ligger glesare för de låga värdena jämfört med de högre. </w:t>
      </w:r>
    </w:p>
    <w:p w14:paraId="255D955C"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I plottarna för Houses och Population (figur 2.2 a och b) går det att utläsa att det finns ett starkt positivt samband då punkterna ligger relativt nära varandra och formar en linje uppåt, med en avvikande punkt. Variansen är relativt jämn och punkterna ligger centrerade längs en linje.</w:t>
      </w:r>
    </w:p>
    <w:p w14:paraId="1237B548" w14:textId="7203F5EF"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Det kan utläsas i plottarna för Population och Longitude (figur 2.3 a och b) att det troligen finns andra variabler som påverkar då värdena återfinns i kluster i varierande storlek, varav de två mittersta är störst. Det verkar även finnas en stor varians då klustren ligger i linjer och inte är formade i cirklar.  </w:t>
      </w:r>
    </w:p>
    <w:p w14:paraId="7E323842"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Plottarna för Education och Houses (figur 2.4 a och b) visar att det finns ett starkt positivt samband. Variansen tycks inte vara konstant då den avviker mer för de låga värdena jämfört med de höga. Det finns även en punkt som avviker. De här plotterna är relativt lika de för Houses och Population. </w:t>
      </w:r>
    </w:p>
    <w:p w14:paraId="67A54984" w14:textId="3F7269C3"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Plottarna för Education och Longitude (figur 2.5 a och b) samt Houses och Longitude (figur 2.6 a och b) visar att det troligen finns andra variabler som påverkar dessa då punkterna ligger i kluster. Plottarna är nästintill identiska med de för Population och Longitude.</w:t>
      </w:r>
    </w:p>
    <w:p w14:paraId="23503F40" w14:textId="589732D2"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3B858173" w14:textId="0BC3E67B"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756DBE05" w14:textId="0E1FAEA5"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707BA7E9" w14:textId="52E589C8"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4AE3AC7A" w14:textId="1B5C909A"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492413F9" w14:textId="081F21DC"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2D62A5B4" w14:textId="3C7BA762"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6ED12EE5" w14:textId="6A00EE4A"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40C28AB0" w14:textId="024F5ACE"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395B54A6" w14:textId="77777777" w:rsidR="00DF0A6E" w:rsidRPr="00D635F0" w:rsidRDefault="00DF0A6E">
      <w:pPr>
        <w:tabs>
          <w:tab w:val="left" w:pos="4395"/>
          <w:tab w:val="left" w:pos="5387"/>
          <w:tab w:val="left" w:pos="7230"/>
        </w:tabs>
        <w:jc w:val="left"/>
        <w:rPr>
          <w:rFonts w:ascii="Times New Roman" w:eastAsia="Times New Roman" w:hAnsi="Times New Roman" w:cs="Times New Roman"/>
        </w:rPr>
      </w:pPr>
    </w:p>
    <w:p w14:paraId="4B022B70"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p w14:paraId="2D494367" w14:textId="13D411F3"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lastRenderedPageBreak/>
        <w:t>Boxplotts med Area och övriga oberoende variabler:</w:t>
      </w:r>
    </w:p>
    <w:tbl>
      <w:tblPr>
        <w:tblStyle w:val="afc"/>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55981F6D" w14:textId="77777777">
        <w:trPr>
          <w:trHeight w:val="447"/>
        </w:trPr>
        <w:tc>
          <w:tcPr>
            <w:tcW w:w="4819" w:type="dxa"/>
            <w:tcMar>
              <w:top w:w="100" w:type="dxa"/>
              <w:left w:w="100" w:type="dxa"/>
              <w:bottom w:w="100" w:type="dxa"/>
              <w:right w:w="100" w:type="dxa"/>
            </w:tcMar>
          </w:tcPr>
          <w:p w14:paraId="6EAB867B"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60F8E3B3" wp14:editId="47443B18">
                  <wp:extent cx="2914650" cy="2159000"/>
                  <wp:effectExtent l="0" t="0" r="0" b="0"/>
                  <wp:docPr id="10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srcRect/>
                          <a:stretch>
                            <a:fillRect/>
                          </a:stretch>
                        </pic:blipFill>
                        <pic:spPr>
                          <a:xfrm>
                            <a:off x="0" y="0"/>
                            <a:ext cx="2914650" cy="2159000"/>
                          </a:xfrm>
                          <a:prstGeom prst="rect">
                            <a:avLst/>
                          </a:prstGeom>
                          <a:ln/>
                        </pic:spPr>
                      </pic:pic>
                    </a:graphicData>
                  </a:graphic>
                </wp:inline>
              </w:drawing>
            </w:r>
          </w:p>
          <w:p w14:paraId="45530223"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Figur 3a</w:t>
            </w:r>
          </w:p>
        </w:tc>
        <w:tc>
          <w:tcPr>
            <w:tcW w:w="4819" w:type="dxa"/>
            <w:tcMar>
              <w:top w:w="100" w:type="dxa"/>
              <w:left w:w="100" w:type="dxa"/>
              <w:bottom w:w="100" w:type="dxa"/>
              <w:right w:w="100" w:type="dxa"/>
            </w:tcMar>
          </w:tcPr>
          <w:p w14:paraId="1C85D075"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1F9BE53B" wp14:editId="3AB5D649">
                  <wp:extent cx="2914650" cy="2146300"/>
                  <wp:effectExtent l="0" t="0" r="0" b="0"/>
                  <wp:docPr id="10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6"/>
                          <a:srcRect/>
                          <a:stretch>
                            <a:fillRect/>
                          </a:stretch>
                        </pic:blipFill>
                        <pic:spPr>
                          <a:xfrm>
                            <a:off x="0" y="0"/>
                            <a:ext cx="2914650" cy="2146300"/>
                          </a:xfrm>
                          <a:prstGeom prst="rect">
                            <a:avLst/>
                          </a:prstGeom>
                          <a:ln/>
                        </pic:spPr>
                      </pic:pic>
                    </a:graphicData>
                  </a:graphic>
                </wp:inline>
              </w:drawing>
            </w:r>
          </w:p>
          <w:p w14:paraId="549AE6E1"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Figur 3b</w:t>
            </w:r>
          </w:p>
        </w:tc>
      </w:tr>
      <w:tr w:rsidR="004C4F3D" w:rsidRPr="00D635F0" w14:paraId="4C331AF3" w14:textId="77777777">
        <w:tc>
          <w:tcPr>
            <w:tcW w:w="4819" w:type="dxa"/>
            <w:tcMar>
              <w:top w:w="100" w:type="dxa"/>
              <w:left w:w="100" w:type="dxa"/>
              <w:bottom w:w="100" w:type="dxa"/>
              <w:right w:w="100" w:type="dxa"/>
            </w:tcMar>
          </w:tcPr>
          <w:p w14:paraId="47FA82B2"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6CEA7DCB" wp14:editId="7AE8B553">
                  <wp:extent cx="2914650" cy="2171700"/>
                  <wp:effectExtent l="0" t="0" r="0" b="0"/>
                  <wp:docPr id="10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2914650" cy="2171700"/>
                          </a:xfrm>
                          <a:prstGeom prst="rect">
                            <a:avLst/>
                          </a:prstGeom>
                          <a:ln/>
                        </pic:spPr>
                      </pic:pic>
                    </a:graphicData>
                  </a:graphic>
                </wp:inline>
              </w:drawing>
            </w:r>
          </w:p>
          <w:p w14:paraId="7074C84B"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Figur 3c</w:t>
            </w:r>
          </w:p>
        </w:tc>
        <w:tc>
          <w:tcPr>
            <w:tcW w:w="4819" w:type="dxa"/>
            <w:tcMar>
              <w:top w:w="100" w:type="dxa"/>
              <w:left w:w="100" w:type="dxa"/>
              <w:bottom w:w="100" w:type="dxa"/>
              <w:right w:w="100" w:type="dxa"/>
            </w:tcMar>
          </w:tcPr>
          <w:p w14:paraId="4B34D916"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4C813699" wp14:editId="141878C1">
                  <wp:extent cx="2914650" cy="2184400"/>
                  <wp:effectExtent l="0" t="0" r="0" b="0"/>
                  <wp:docPr id="10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a:stretch>
                            <a:fillRect/>
                          </a:stretch>
                        </pic:blipFill>
                        <pic:spPr>
                          <a:xfrm>
                            <a:off x="0" y="0"/>
                            <a:ext cx="2914650" cy="2184400"/>
                          </a:xfrm>
                          <a:prstGeom prst="rect">
                            <a:avLst/>
                          </a:prstGeom>
                          <a:ln/>
                        </pic:spPr>
                      </pic:pic>
                    </a:graphicData>
                  </a:graphic>
                </wp:inline>
              </w:drawing>
            </w:r>
          </w:p>
          <w:p w14:paraId="4578F3F0"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Figur 3d</w:t>
            </w:r>
          </w:p>
        </w:tc>
      </w:tr>
    </w:tbl>
    <w:p w14:paraId="5F9DB12B"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p w14:paraId="3FA2B71B"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Boxplotten för Education (figur 3a) visar att det är ett mindre antal som har högre utbildning i “outside city” jämfört med “central city”. Boxplotten för “outside” city har även ett värde som ligger utanför 1,5 gånger kvartilavståndet från undre kvartilen. Det går att se att den övre kvartilen har en större spridning jämfört med den undre för “central city”.</w:t>
      </w:r>
    </w:p>
    <w:p w14:paraId="605763A5"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Boxplotten för Population (figur 3b) visar att det är färre invånare “outside city” än i “central city”. Boxplotten för “outside city” har även två värden som ligger utanför 1,5 gånger kvartilavståndet från den undre kvartilen (Nyqvist, 2017). Det går att se att den övre kvartilen har en större spridning än den undre för “central city”.</w:t>
      </w:r>
    </w:p>
    <w:p w14:paraId="13968CCE"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Boxplotten för Longitude (figur 3c) visar att det är högre spridning för de lägre värdena i både “outside city” och “inside city”. Det går att se att den nedre kvartilen har en större spridning jämfört med den övre för “outside city”.</w:t>
      </w:r>
    </w:p>
    <w:p w14:paraId="11A488D7" w14:textId="7FCB268A"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Boxplotten för Houses (figur 3d) visar att antalet “house units” är betydligt färre “outside city” än i “central city”. Denna plott är väldigt lik plotten över Population. Boxplotten för “outside city” har tre värden som ligger utanför 1,5 gånger kvartilavståndet från undre kvartilen.</w:t>
      </w:r>
    </w:p>
    <w:p w14:paraId="702256F3"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Medelvärdet och medianen är relativt lika för alla förutom Longitude, för denna går det att se att medianen och medelvärdet skiljer sig markant.</w:t>
      </w:r>
    </w:p>
    <w:p w14:paraId="706EA6FA"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p w14:paraId="22B2D5D1" w14:textId="77777777" w:rsidR="00DF0A6E"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p>
    <w:p w14:paraId="6008CB04" w14:textId="2F9282DB"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i/>
        </w:rPr>
      </w:pPr>
      <w:r w:rsidRPr="00D635F0">
        <w:rPr>
          <w:rFonts w:ascii="Times New Roman" w:eastAsia="Times New Roman" w:hAnsi="Times New Roman" w:cs="Times New Roman"/>
          <w:b/>
        </w:rPr>
        <w:lastRenderedPageBreak/>
        <w:t>3. Val av modell</w:t>
      </w:r>
      <w:r w:rsidRPr="00D635F0">
        <w:rPr>
          <w:rFonts w:ascii="Times New Roman" w:eastAsia="Times New Roman" w:hAnsi="Times New Roman" w:cs="Times New Roman"/>
        </w:rPr>
        <w:t xml:space="preserve"> </w:t>
      </w:r>
      <w:r w:rsidRPr="00D635F0">
        <w:rPr>
          <w:rFonts w:ascii="Times New Roman" w:eastAsia="Times New Roman" w:hAnsi="Times New Roman" w:cs="Times New Roman"/>
          <w:i/>
        </w:rPr>
        <w:t xml:space="preserve"> </w:t>
      </w:r>
      <w:r w:rsidRPr="00D635F0">
        <w:rPr>
          <w:rFonts w:ascii="Times New Roman" w:eastAsia="Times New Roman" w:hAnsi="Times New Roman" w:cs="Times New Roman"/>
          <w:i/>
        </w:rPr>
        <w:br/>
      </w:r>
    </w:p>
    <w:p w14:paraId="4C613E94"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t xml:space="preserve">ENKEL REGRESSION </w:t>
      </w:r>
    </w:p>
    <w:p w14:paraId="49AAA3B5"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Tabell 4 a: Samtliga möjliga regressionsmodeller med en oberoende variabel</w:t>
      </w:r>
    </w:p>
    <w:tbl>
      <w:tblPr>
        <w:tblStyle w:val="afd"/>
        <w:tblW w:w="76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90"/>
        <w:gridCol w:w="1320"/>
        <w:gridCol w:w="1275"/>
        <w:gridCol w:w="1140"/>
        <w:gridCol w:w="1140"/>
      </w:tblGrid>
      <w:tr w:rsidR="004C4F3D" w:rsidRPr="00D635F0" w14:paraId="5AF939F2" w14:textId="77777777">
        <w:trPr>
          <w:trHeight w:val="605"/>
        </w:trPr>
        <w:tc>
          <w:tcPr>
            <w:tcW w:w="279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vAlign w:val="bottom"/>
          </w:tcPr>
          <w:p w14:paraId="32573ED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Model</w:t>
            </w:r>
          </w:p>
        </w:tc>
        <w:tc>
          <w:tcPr>
            <w:tcW w:w="1320"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5812305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R-Square</w:t>
            </w:r>
          </w:p>
        </w:tc>
        <w:tc>
          <w:tcPr>
            <w:tcW w:w="1275"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4CD48371" w14:textId="238BAB52"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Adj. R-Sq.</w:t>
            </w:r>
          </w:p>
        </w:tc>
        <w:tc>
          <w:tcPr>
            <w:tcW w:w="1140"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0FC37519"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F Value</w:t>
            </w:r>
          </w:p>
        </w:tc>
        <w:tc>
          <w:tcPr>
            <w:tcW w:w="1140"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586FFAE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Pr &gt; F</w:t>
            </w:r>
          </w:p>
        </w:tc>
      </w:tr>
      <w:tr w:rsidR="004C4F3D" w:rsidRPr="00D635F0" w14:paraId="11C87B9B"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2630E47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a+bX</w:t>
            </w:r>
            <w:r w:rsidRPr="00D635F0">
              <w:rPr>
                <w:rFonts w:ascii="Times New Roman" w:eastAsia="Times New Roman" w:hAnsi="Times New Roman" w:cs="Times New Roman"/>
                <w:b/>
                <w:sz w:val="16"/>
                <w:szCs w:val="16"/>
              </w:rPr>
              <w:t>1</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3CB86944"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0,2031 </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09AB219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0,1991 </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0535113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50,47 </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5FE2905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&lt;0,0001 </w:t>
            </w:r>
          </w:p>
        </w:tc>
      </w:tr>
      <w:tr w:rsidR="004C4F3D" w:rsidRPr="00D635F0" w14:paraId="23758333"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3A918B"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Voterate=a+bX</w:t>
            </w:r>
            <w:r w:rsidRPr="00D635F0">
              <w:rPr>
                <w:rFonts w:ascii="Times New Roman" w:eastAsia="Times New Roman" w:hAnsi="Times New Roman" w:cs="Times New Roman"/>
                <w:b/>
                <w:sz w:val="16"/>
                <w:szCs w:val="16"/>
              </w:rPr>
              <w:t>2</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08EE701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0,1269</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3E4F001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0,1225</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77C3551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28,78</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1BA4FC7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&lt;0,0001</w:t>
            </w:r>
          </w:p>
        </w:tc>
      </w:tr>
      <w:tr w:rsidR="004C4F3D" w:rsidRPr="00D635F0" w14:paraId="6519C22B"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6E36F09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a+bX</w:t>
            </w:r>
            <w:r w:rsidRPr="00D635F0">
              <w:rPr>
                <w:rFonts w:ascii="Times New Roman" w:eastAsia="Times New Roman" w:hAnsi="Times New Roman" w:cs="Times New Roman"/>
                <w:b/>
                <w:sz w:val="16"/>
                <w:szCs w:val="16"/>
              </w:rPr>
              <w:t>3</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4CB8285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0,1603</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4FEFA17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0,1561 </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371122C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37,80 </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276EEA2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&lt;0,0001</w:t>
            </w:r>
          </w:p>
        </w:tc>
      </w:tr>
      <w:tr w:rsidR="004C4F3D" w:rsidRPr="00D635F0" w14:paraId="57398386"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283AC9F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Voterate=a+bX</w:t>
            </w:r>
            <w:r w:rsidRPr="00D635F0">
              <w:rPr>
                <w:rFonts w:ascii="Times New Roman" w:eastAsia="Times New Roman" w:hAnsi="Times New Roman" w:cs="Times New Roman"/>
                <w:b/>
                <w:sz w:val="16"/>
                <w:szCs w:val="16"/>
              </w:rPr>
              <w:t>4</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726289C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0,1803</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494C85F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0,1761</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17BC132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43,43</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2537580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&lt;0,0001 </w:t>
            </w:r>
          </w:p>
        </w:tc>
      </w:tr>
      <w:tr w:rsidR="004C4F3D" w:rsidRPr="00D635F0" w14:paraId="2CA0B464"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4778A3D"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a+bX</w:t>
            </w:r>
            <w:r w:rsidRPr="00D635F0">
              <w:rPr>
                <w:rFonts w:ascii="Times New Roman" w:eastAsia="Times New Roman" w:hAnsi="Times New Roman" w:cs="Times New Roman"/>
                <w:b/>
                <w:sz w:val="16"/>
                <w:szCs w:val="16"/>
              </w:rPr>
              <w:t>5</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08FF28D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0,0849 </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3FCEA269"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0,0803</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75397BF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18,37 </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3955D38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&lt;0,0001 </w:t>
            </w:r>
          </w:p>
        </w:tc>
      </w:tr>
    </w:tbl>
    <w:p w14:paraId="338AEEB4" w14:textId="77777777" w:rsidR="00DF0A6E"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p>
    <w:p w14:paraId="7BBEA438" w14:textId="77777777" w:rsidR="00DF0A6E" w:rsidRPr="00D635F0" w:rsidRDefault="00DF0A6E">
      <w:pPr>
        <w:rPr>
          <w:rFonts w:ascii="Times New Roman" w:eastAsia="Times New Roman" w:hAnsi="Times New Roman" w:cs="Times New Roman"/>
        </w:rPr>
      </w:pPr>
      <w:r w:rsidRPr="00D635F0">
        <w:rPr>
          <w:rFonts w:ascii="Times New Roman" w:eastAsia="Times New Roman" w:hAnsi="Times New Roman" w:cs="Times New Roman"/>
        </w:rPr>
        <w:br w:type="page"/>
      </w:r>
    </w:p>
    <w:p w14:paraId="2C352BB5" w14:textId="73F43C6A"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lastRenderedPageBreak/>
        <w:t xml:space="preserve">Tabell 4 b: Samtliga möjliga regressionsmodeller med en oberoende variabel  </w:t>
      </w:r>
    </w:p>
    <w:tbl>
      <w:tblPr>
        <w:tblStyle w:val="afe"/>
        <w:tblW w:w="109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45"/>
        <w:gridCol w:w="1185"/>
        <w:gridCol w:w="1140"/>
        <w:gridCol w:w="555"/>
        <w:gridCol w:w="1305"/>
        <w:gridCol w:w="1230"/>
        <w:gridCol w:w="990"/>
        <w:gridCol w:w="900"/>
        <w:gridCol w:w="1080"/>
        <w:gridCol w:w="1575"/>
      </w:tblGrid>
      <w:tr w:rsidR="004C4F3D" w:rsidRPr="00D635F0" w14:paraId="719022BC" w14:textId="77777777">
        <w:trPr>
          <w:trHeight w:val="875"/>
        </w:trPr>
        <w:tc>
          <w:tcPr>
            <w:tcW w:w="10905" w:type="dxa"/>
            <w:gridSpan w:val="10"/>
            <w:tcBorders>
              <w:top w:val="single" w:sz="8" w:space="0" w:color="000000"/>
              <w:left w:val="single" w:sz="8" w:space="0" w:color="000000"/>
              <w:bottom w:val="single" w:sz="24" w:space="0" w:color="000000"/>
              <w:right w:val="single" w:sz="8" w:space="0" w:color="000000"/>
            </w:tcBorders>
            <w:tcMar>
              <w:top w:w="100" w:type="dxa"/>
              <w:left w:w="100" w:type="dxa"/>
              <w:bottom w:w="100" w:type="dxa"/>
              <w:right w:w="100" w:type="dxa"/>
            </w:tcMar>
          </w:tcPr>
          <w:p w14:paraId="0EDA8E4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Parameter Estimates</w:t>
            </w:r>
          </w:p>
        </w:tc>
      </w:tr>
      <w:tr w:rsidR="004C4F3D" w:rsidRPr="00D635F0" w14:paraId="07339E67" w14:textId="77777777">
        <w:trPr>
          <w:trHeight w:val="1190"/>
        </w:trPr>
        <w:tc>
          <w:tcPr>
            <w:tcW w:w="945" w:type="dxa"/>
            <w:tcBorders>
              <w:top w:val="nil"/>
              <w:left w:val="single" w:sz="8" w:space="0" w:color="000000"/>
              <w:bottom w:val="single" w:sz="24" w:space="0" w:color="000000"/>
              <w:right w:val="single" w:sz="8" w:space="0" w:color="000000"/>
            </w:tcBorders>
            <w:tcMar>
              <w:top w:w="100" w:type="dxa"/>
              <w:left w:w="100" w:type="dxa"/>
              <w:bottom w:w="100" w:type="dxa"/>
              <w:right w:w="100" w:type="dxa"/>
            </w:tcMar>
          </w:tcPr>
          <w:p w14:paraId="41917F4E"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Model</w:t>
            </w:r>
          </w:p>
        </w:tc>
        <w:tc>
          <w:tcPr>
            <w:tcW w:w="1185" w:type="dxa"/>
            <w:tcBorders>
              <w:top w:val="nil"/>
              <w:left w:val="nil"/>
              <w:bottom w:val="single" w:sz="24" w:space="0" w:color="000000"/>
              <w:right w:val="single" w:sz="8" w:space="0" w:color="000000"/>
            </w:tcBorders>
            <w:tcMar>
              <w:top w:w="100" w:type="dxa"/>
              <w:left w:w="100" w:type="dxa"/>
              <w:bottom w:w="100" w:type="dxa"/>
              <w:right w:w="100" w:type="dxa"/>
            </w:tcMar>
          </w:tcPr>
          <w:p w14:paraId="05CDBAA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Variable</w:t>
            </w:r>
          </w:p>
        </w:tc>
        <w:tc>
          <w:tcPr>
            <w:tcW w:w="1140" w:type="dxa"/>
            <w:tcBorders>
              <w:top w:val="nil"/>
              <w:left w:val="nil"/>
              <w:bottom w:val="single" w:sz="24" w:space="0" w:color="000000"/>
              <w:right w:val="single" w:sz="8" w:space="0" w:color="000000"/>
            </w:tcBorders>
            <w:tcMar>
              <w:top w:w="100" w:type="dxa"/>
              <w:left w:w="100" w:type="dxa"/>
              <w:bottom w:w="100" w:type="dxa"/>
              <w:right w:w="100" w:type="dxa"/>
            </w:tcMar>
          </w:tcPr>
          <w:p w14:paraId="407ED1BE"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Label</w:t>
            </w:r>
          </w:p>
        </w:tc>
        <w:tc>
          <w:tcPr>
            <w:tcW w:w="555" w:type="dxa"/>
            <w:tcBorders>
              <w:top w:val="nil"/>
              <w:left w:val="nil"/>
              <w:bottom w:val="single" w:sz="24" w:space="0" w:color="000000"/>
              <w:right w:val="single" w:sz="8" w:space="0" w:color="000000"/>
            </w:tcBorders>
            <w:tcMar>
              <w:top w:w="100" w:type="dxa"/>
              <w:left w:w="100" w:type="dxa"/>
              <w:bottom w:w="100" w:type="dxa"/>
              <w:right w:w="100" w:type="dxa"/>
            </w:tcMar>
          </w:tcPr>
          <w:p w14:paraId="5C41328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DF</w:t>
            </w:r>
          </w:p>
        </w:tc>
        <w:tc>
          <w:tcPr>
            <w:tcW w:w="1305" w:type="dxa"/>
            <w:tcBorders>
              <w:top w:val="nil"/>
              <w:left w:val="nil"/>
              <w:bottom w:val="single" w:sz="24" w:space="0" w:color="000000"/>
              <w:right w:val="single" w:sz="8" w:space="0" w:color="000000"/>
            </w:tcBorders>
            <w:tcMar>
              <w:top w:w="100" w:type="dxa"/>
              <w:left w:w="100" w:type="dxa"/>
              <w:bottom w:w="100" w:type="dxa"/>
              <w:right w:w="100" w:type="dxa"/>
            </w:tcMar>
          </w:tcPr>
          <w:p w14:paraId="4C3C29F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Parameter</w:t>
            </w:r>
          </w:p>
          <w:p w14:paraId="3B2339DB"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Estimate</w:t>
            </w:r>
          </w:p>
        </w:tc>
        <w:tc>
          <w:tcPr>
            <w:tcW w:w="1230" w:type="dxa"/>
            <w:tcBorders>
              <w:top w:val="nil"/>
              <w:left w:val="nil"/>
              <w:bottom w:val="single" w:sz="24" w:space="0" w:color="000000"/>
              <w:right w:val="single" w:sz="8" w:space="0" w:color="000000"/>
            </w:tcBorders>
            <w:tcMar>
              <w:top w:w="100" w:type="dxa"/>
              <w:left w:w="100" w:type="dxa"/>
              <w:bottom w:w="100" w:type="dxa"/>
              <w:right w:w="100" w:type="dxa"/>
            </w:tcMar>
          </w:tcPr>
          <w:p w14:paraId="516F5ED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Standard</w:t>
            </w:r>
          </w:p>
          <w:p w14:paraId="38959D7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Error</w:t>
            </w:r>
          </w:p>
        </w:tc>
        <w:tc>
          <w:tcPr>
            <w:tcW w:w="990" w:type="dxa"/>
            <w:tcBorders>
              <w:top w:val="nil"/>
              <w:left w:val="nil"/>
              <w:bottom w:val="single" w:sz="24" w:space="0" w:color="000000"/>
              <w:right w:val="single" w:sz="8" w:space="0" w:color="000000"/>
            </w:tcBorders>
            <w:tcMar>
              <w:top w:w="100" w:type="dxa"/>
              <w:left w:w="100" w:type="dxa"/>
              <w:bottom w:w="100" w:type="dxa"/>
              <w:right w:w="100" w:type="dxa"/>
            </w:tcMar>
          </w:tcPr>
          <w:p w14:paraId="5EC5DB4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t- Value</w:t>
            </w:r>
          </w:p>
        </w:tc>
        <w:tc>
          <w:tcPr>
            <w:tcW w:w="900" w:type="dxa"/>
            <w:tcBorders>
              <w:top w:val="nil"/>
              <w:left w:val="nil"/>
              <w:bottom w:val="single" w:sz="24" w:space="0" w:color="000000"/>
              <w:right w:val="single" w:sz="8" w:space="0" w:color="000000"/>
            </w:tcBorders>
            <w:tcMar>
              <w:top w:w="100" w:type="dxa"/>
              <w:left w:w="100" w:type="dxa"/>
              <w:bottom w:w="100" w:type="dxa"/>
              <w:right w:w="100" w:type="dxa"/>
            </w:tcMar>
          </w:tcPr>
          <w:p w14:paraId="6779395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Pr &gt; |t|</w:t>
            </w:r>
          </w:p>
        </w:tc>
        <w:tc>
          <w:tcPr>
            <w:tcW w:w="2655" w:type="dxa"/>
            <w:gridSpan w:val="2"/>
            <w:tcBorders>
              <w:top w:val="nil"/>
              <w:left w:val="nil"/>
              <w:bottom w:val="single" w:sz="24" w:space="0" w:color="000000"/>
              <w:right w:val="single" w:sz="8" w:space="0" w:color="000000"/>
            </w:tcBorders>
            <w:tcMar>
              <w:top w:w="100" w:type="dxa"/>
              <w:left w:w="100" w:type="dxa"/>
              <w:bottom w:w="100" w:type="dxa"/>
              <w:right w:w="100" w:type="dxa"/>
            </w:tcMar>
          </w:tcPr>
          <w:p w14:paraId="30996139"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20"/>
                <w:szCs w:val="20"/>
              </w:rPr>
            </w:pPr>
            <w:r w:rsidRPr="00D635F0">
              <w:rPr>
                <w:rFonts w:ascii="Times New Roman" w:eastAsia="Times New Roman" w:hAnsi="Times New Roman" w:cs="Times New Roman"/>
                <w:b/>
                <w:sz w:val="20"/>
                <w:szCs w:val="20"/>
              </w:rPr>
              <w:t>95 % Confidence Limits</w:t>
            </w:r>
          </w:p>
        </w:tc>
      </w:tr>
      <w:tr w:rsidR="004C4F3D" w:rsidRPr="00D635F0" w14:paraId="7EE8B969" w14:textId="77777777">
        <w:trPr>
          <w:trHeight w:val="675"/>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508EF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1</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789606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Intercept</w:t>
            </w:r>
          </w:p>
        </w:tc>
        <w:tc>
          <w:tcPr>
            <w:tcW w:w="1140" w:type="dxa"/>
            <w:tcBorders>
              <w:top w:val="nil"/>
              <w:left w:val="nil"/>
              <w:bottom w:val="single" w:sz="8" w:space="0" w:color="000000"/>
              <w:right w:val="single" w:sz="6" w:space="0" w:color="000000"/>
            </w:tcBorders>
            <w:tcMar>
              <w:top w:w="40" w:type="dxa"/>
              <w:left w:w="100" w:type="dxa"/>
              <w:bottom w:w="40" w:type="dxa"/>
              <w:right w:w="100" w:type="dxa"/>
            </w:tcMar>
          </w:tcPr>
          <w:p w14:paraId="7C439AD1"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b/>
                <w:sz w:val="18"/>
                <w:szCs w:val="18"/>
              </w:rPr>
            </w:pPr>
            <w:r w:rsidRPr="00D635F0">
              <w:rPr>
                <w:rFonts w:ascii="Times New Roman" w:eastAsia="Times New Roman" w:hAnsi="Times New Roman" w:cs="Times New Roman"/>
                <w:b/>
                <w:sz w:val="18"/>
                <w:szCs w:val="18"/>
              </w:rPr>
              <w:t>Voterate</w:t>
            </w:r>
          </w:p>
        </w:tc>
        <w:tc>
          <w:tcPr>
            <w:tcW w:w="555" w:type="dxa"/>
            <w:tcBorders>
              <w:top w:val="nil"/>
              <w:left w:val="single" w:sz="6" w:space="0" w:color="000000"/>
              <w:bottom w:val="single" w:sz="8" w:space="0" w:color="000000"/>
              <w:right w:val="single" w:sz="8" w:space="0" w:color="000000"/>
            </w:tcBorders>
            <w:tcMar>
              <w:top w:w="100" w:type="dxa"/>
              <w:left w:w="100" w:type="dxa"/>
              <w:bottom w:w="100" w:type="dxa"/>
              <w:right w:w="100" w:type="dxa"/>
            </w:tcMar>
          </w:tcPr>
          <w:p w14:paraId="4897307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B2C599E"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0.90154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F76E84E"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0.04957</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2FBAAD0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18.19</w:t>
            </w:r>
          </w:p>
        </w:tc>
        <w:tc>
          <w:tcPr>
            <w:tcW w:w="900" w:type="dxa"/>
            <w:tcBorders>
              <w:top w:val="nil"/>
              <w:left w:val="nil"/>
              <w:bottom w:val="single" w:sz="8" w:space="0" w:color="000000"/>
              <w:right w:val="single" w:sz="8" w:space="0" w:color="000000"/>
            </w:tcBorders>
            <w:tcMar>
              <w:top w:w="40" w:type="dxa"/>
              <w:left w:w="100" w:type="dxa"/>
              <w:bottom w:w="40" w:type="dxa"/>
              <w:right w:w="100" w:type="dxa"/>
            </w:tcMar>
          </w:tcPr>
          <w:p w14:paraId="278C1A2B"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&lt;.0001</w:t>
            </w:r>
          </w:p>
        </w:tc>
        <w:tc>
          <w:tcPr>
            <w:tcW w:w="10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4A17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0.80379</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2C4219E9"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0.99930</w:t>
            </w:r>
          </w:p>
        </w:tc>
      </w:tr>
      <w:tr w:rsidR="004C4F3D" w:rsidRPr="00D635F0" w14:paraId="372F5B6F" w14:textId="77777777">
        <w:trPr>
          <w:trHeight w:val="773"/>
        </w:trPr>
        <w:tc>
          <w:tcPr>
            <w:tcW w:w="945" w:type="dxa"/>
            <w:tcBorders>
              <w:top w:val="nil"/>
              <w:left w:val="single" w:sz="8" w:space="0" w:color="000000"/>
              <w:bottom w:val="single" w:sz="24" w:space="0" w:color="000000"/>
              <w:right w:val="single" w:sz="8" w:space="0" w:color="000000"/>
            </w:tcBorders>
            <w:tcMar>
              <w:top w:w="100" w:type="dxa"/>
              <w:left w:w="100" w:type="dxa"/>
              <w:bottom w:w="100" w:type="dxa"/>
              <w:right w:w="100" w:type="dxa"/>
            </w:tcMar>
          </w:tcPr>
          <w:p w14:paraId="411DF31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24"/>
                <w:szCs w:val="24"/>
              </w:rPr>
            </w:pPr>
            <w:r w:rsidRPr="00D635F0">
              <w:rPr>
                <w:rFonts w:ascii="Times New Roman" w:eastAsia="Times New Roman" w:hAnsi="Times New Roman" w:cs="Times New Roman"/>
                <w:b/>
                <w:sz w:val="24"/>
                <w:szCs w:val="24"/>
              </w:rPr>
              <w:t xml:space="preserve"> </w:t>
            </w:r>
          </w:p>
        </w:tc>
        <w:tc>
          <w:tcPr>
            <w:tcW w:w="1185" w:type="dxa"/>
            <w:tcBorders>
              <w:top w:val="nil"/>
              <w:left w:val="nil"/>
              <w:bottom w:val="single" w:sz="24" w:space="0" w:color="000000"/>
              <w:right w:val="single" w:sz="8" w:space="0" w:color="000000"/>
            </w:tcBorders>
            <w:tcMar>
              <w:top w:w="100" w:type="dxa"/>
              <w:left w:w="100" w:type="dxa"/>
              <w:bottom w:w="100" w:type="dxa"/>
              <w:right w:w="100" w:type="dxa"/>
            </w:tcMar>
          </w:tcPr>
          <w:p w14:paraId="3502D22E"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24"/>
                <w:szCs w:val="24"/>
              </w:rPr>
              <w:t>X</w:t>
            </w:r>
            <w:r w:rsidRPr="00D635F0">
              <w:rPr>
                <w:rFonts w:ascii="Times New Roman" w:eastAsia="Times New Roman" w:hAnsi="Times New Roman" w:cs="Times New Roman"/>
                <w:b/>
                <w:sz w:val="16"/>
                <w:szCs w:val="16"/>
              </w:rPr>
              <w:t xml:space="preserve">1 </w:t>
            </w:r>
          </w:p>
        </w:tc>
        <w:tc>
          <w:tcPr>
            <w:tcW w:w="1140" w:type="dxa"/>
            <w:tcBorders>
              <w:top w:val="single" w:sz="8" w:space="0" w:color="000000"/>
              <w:left w:val="nil"/>
              <w:bottom w:val="single" w:sz="24" w:space="0" w:color="000000"/>
              <w:right w:val="single" w:sz="8" w:space="0" w:color="000000"/>
            </w:tcBorders>
            <w:tcMar>
              <w:top w:w="100" w:type="dxa"/>
              <w:left w:w="100" w:type="dxa"/>
              <w:bottom w:w="100" w:type="dxa"/>
              <w:right w:w="100" w:type="dxa"/>
            </w:tcMar>
          </w:tcPr>
          <w:p w14:paraId="484603FB"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8"/>
                <w:szCs w:val="18"/>
              </w:rPr>
            </w:pPr>
            <w:r w:rsidRPr="00D635F0">
              <w:rPr>
                <w:rFonts w:ascii="Times New Roman" w:eastAsia="Times New Roman" w:hAnsi="Times New Roman" w:cs="Times New Roman"/>
                <w:b/>
                <w:sz w:val="18"/>
                <w:szCs w:val="18"/>
              </w:rPr>
              <w:t xml:space="preserve"> Population</w:t>
            </w:r>
          </w:p>
        </w:tc>
        <w:tc>
          <w:tcPr>
            <w:tcW w:w="555" w:type="dxa"/>
            <w:tcBorders>
              <w:top w:val="nil"/>
              <w:left w:val="nil"/>
              <w:bottom w:val="single" w:sz="24" w:space="0" w:color="000000"/>
              <w:right w:val="single" w:sz="8" w:space="0" w:color="000000"/>
            </w:tcBorders>
            <w:tcMar>
              <w:top w:w="100" w:type="dxa"/>
              <w:left w:w="100" w:type="dxa"/>
              <w:bottom w:w="100" w:type="dxa"/>
              <w:right w:w="100" w:type="dxa"/>
            </w:tcMar>
          </w:tcPr>
          <w:p w14:paraId="411382C9"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nil"/>
              <w:left w:val="nil"/>
              <w:bottom w:val="single" w:sz="24" w:space="0" w:color="000000"/>
              <w:right w:val="single" w:sz="8" w:space="0" w:color="000000"/>
            </w:tcBorders>
            <w:tcMar>
              <w:top w:w="100" w:type="dxa"/>
              <w:left w:w="100" w:type="dxa"/>
              <w:bottom w:w="100" w:type="dxa"/>
              <w:right w:w="100" w:type="dxa"/>
            </w:tcMar>
          </w:tcPr>
          <w:p w14:paraId="248D214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-0.03499</w:t>
            </w:r>
          </w:p>
        </w:tc>
        <w:tc>
          <w:tcPr>
            <w:tcW w:w="1230" w:type="dxa"/>
            <w:tcBorders>
              <w:top w:val="nil"/>
              <w:left w:val="nil"/>
              <w:bottom w:val="single" w:sz="24" w:space="0" w:color="000000"/>
              <w:right w:val="single" w:sz="8" w:space="0" w:color="000000"/>
            </w:tcBorders>
            <w:tcMar>
              <w:top w:w="100" w:type="dxa"/>
              <w:left w:w="100" w:type="dxa"/>
              <w:bottom w:w="100" w:type="dxa"/>
              <w:right w:w="100" w:type="dxa"/>
            </w:tcMar>
          </w:tcPr>
          <w:p w14:paraId="554171F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0.00493</w:t>
            </w:r>
          </w:p>
        </w:tc>
        <w:tc>
          <w:tcPr>
            <w:tcW w:w="990" w:type="dxa"/>
            <w:tcBorders>
              <w:top w:val="nil"/>
              <w:left w:val="nil"/>
              <w:bottom w:val="single" w:sz="24" w:space="0" w:color="000000"/>
              <w:right w:val="single" w:sz="8" w:space="0" w:color="000000"/>
            </w:tcBorders>
            <w:tcMar>
              <w:top w:w="100" w:type="dxa"/>
              <w:left w:w="100" w:type="dxa"/>
              <w:bottom w:w="100" w:type="dxa"/>
              <w:right w:w="100" w:type="dxa"/>
            </w:tcMar>
          </w:tcPr>
          <w:p w14:paraId="4ABEB34D"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-7.1</w:t>
            </w:r>
          </w:p>
        </w:tc>
        <w:tc>
          <w:tcPr>
            <w:tcW w:w="900" w:type="dxa"/>
            <w:tcBorders>
              <w:top w:val="single" w:sz="8" w:space="0" w:color="000000"/>
              <w:left w:val="nil"/>
              <w:bottom w:val="single" w:sz="24" w:space="0" w:color="000000"/>
              <w:right w:val="single" w:sz="8" w:space="0" w:color="000000"/>
            </w:tcBorders>
            <w:tcMar>
              <w:top w:w="100" w:type="dxa"/>
              <w:left w:w="100" w:type="dxa"/>
              <w:bottom w:w="100" w:type="dxa"/>
              <w:right w:w="100" w:type="dxa"/>
            </w:tcMar>
          </w:tcPr>
          <w:p w14:paraId="10F17A4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&lt;.0001</w:t>
            </w:r>
          </w:p>
        </w:tc>
        <w:tc>
          <w:tcPr>
            <w:tcW w:w="1080" w:type="dxa"/>
            <w:tcBorders>
              <w:top w:val="nil"/>
              <w:left w:val="nil"/>
              <w:bottom w:val="single" w:sz="24" w:space="0" w:color="000000"/>
              <w:right w:val="single" w:sz="8" w:space="0" w:color="000000"/>
            </w:tcBorders>
            <w:tcMar>
              <w:top w:w="100" w:type="dxa"/>
              <w:left w:w="100" w:type="dxa"/>
              <w:bottom w:w="100" w:type="dxa"/>
              <w:right w:w="100" w:type="dxa"/>
            </w:tcMar>
          </w:tcPr>
          <w:p w14:paraId="1AEBA499"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-0.04471</w:t>
            </w:r>
          </w:p>
        </w:tc>
        <w:tc>
          <w:tcPr>
            <w:tcW w:w="1575" w:type="dxa"/>
            <w:tcBorders>
              <w:top w:val="nil"/>
              <w:left w:val="nil"/>
              <w:bottom w:val="single" w:sz="24" w:space="0" w:color="000000"/>
              <w:right w:val="single" w:sz="8" w:space="0" w:color="000000"/>
            </w:tcBorders>
            <w:tcMar>
              <w:top w:w="100" w:type="dxa"/>
              <w:left w:w="100" w:type="dxa"/>
              <w:bottom w:w="100" w:type="dxa"/>
              <w:right w:w="100" w:type="dxa"/>
            </w:tcMar>
          </w:tcPr>
          <w:p w14:paraId="5D162FA9"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-0.02528</w:t>
            </w:r>
          </w:p>
        </w:tc>
      </w:tr>
      <w:tr w:rsidR="004C4F3D" w:rsidRPr="00D635F0" w14:paraId="60D74D9C" w14:textId="77777777">
        <w:trPr>
          <w:trHeight w:val="62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D3808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2</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2F66E4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Intercept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2F2166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8"/>
                <w:szCs w:val="18"/>
              </w:rPr>
            </w:pPr>
            <w:r w:rsidRPr="00D635F0">
              <w:rPr>
                <w:rFonts w:ascii="Times New Roman" w:eastAsia="Times New Roman" w:hAnsi="Times New Roman" w:cs="Times New Roman"/>
                <w:b/>
                <w:sz w:val="18"/>
                <w:szCs w:val="18"/>
              </w:rPr>
              <w:t xml:space="preserve"> Voterate</w:t>
            </w:r>
          </w:p>
        </w:tc>
        <w:tc>
          <w:tcPr>
            <w:tcW w:w="555" w:type="dxa"/>
            <w:tcBorders>
              <w:top w:val="nil"/>
              <w:left w:val="nil"/>
              <w:bottom w:val="single" w:sz="8" w:space="0" w:color="000000"/>
              <w:right w:val="single" w:sz="8" w:space="0" w:color="000000"/>
            </w:tcBorders>
            <w:tcMar>
              <w:top w:w="100" w:type="dxa"/>
              <w:left w:w="100" w:type="dxa"/>
              <w:bottom w:w="100" w:type="dxa"/>
              <w:right w:w="100" w:type="dxa"/>
            </w:tcMar>
          </w:tcPr>
          <w:p w14:paraId="5C5146A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350F729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0.79978</w:t>
            </w:r>
          </w:p>
        </w:tc>
        <w:tc>
          <w:tcPr>
            <w:tcW w:w="1230" w:type="dxa"/>
            <w:tcBorders>
              <w:top w:val="nil"/>
              <w:left w:val="nil"/>
              <w:bottom w:val="single" w:sz="6" w:space="0" w:color="000000"/>
              <w:right w:val="single" w:sz="6" w:space="0" w:color="000000"/>
            </w:tcBorders>
            <w:tcMar>
              <w:top w:w="40" w:type="dxa"/>
              <w:left w:w="100" w:type="dxa"/>
              <w:bottom w:w="40" w:type="dxa"/>
              <w:right w:w="100" w:type="dxa"/>
            </w:tcMar>
          </w:tcPr>
          <w:p w14:paraId="2CABFE79"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0.04658</w:t>
            </w:r>
          </w:p>
        </w:tc>
        <w:tc>
          <w:tcPr>
            <w:tcW w:w="990" w:type="dxa"/>
            <w:tcBorders>
              <w:top w:val="nil"/>
              <w:left w:val="single" w:sz="6" w:space="0" w:color="000000"/>
              <w:bottom w:val="single" w:sz="6" w:space="0" w:color="000000"/>
              <w:right w:val="single" w:sz="6" w:space="0" w:color="000000"/>
            </w:tcBorders>
            <w:tcMar>
              <w:top w:w="40" w:type="dxa"/>
              <w:left w:w="100" w:type="dxa"/>
              <w:bottom w:w="40" w:type="dxa"/>
              <w:right w:w="100" w:type="dxa"/>
            </w:tcMar>
          </w:tcPr>
          <w:p w14:paraId="5D4E25D9"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17.17</w:t>
            </w:r>
          </w:p>
        </w:tc>
        <w:tc>
          <w:tcPr>
            <w:tcW w:w="900" w:type="dxa"/>
            <w:tcBorders>
              <w:top w:val="nil"/>
              <w:left w:val="single" w:sz="6" w:space="0" w:color="000000"/>
              <w:bottom w:val="single" w:sz="6" w:space="0" w:color="000000"/>
              <w:right w:val="single" w:sz="6" w:space="0" w:color="000000"/>
            </w:tcBorders>
            <w:tcMar>
              <w:top w:w="40" w:type="dxa"/>
              <w:left w:w="100" w:type="dxa"/>
              <w:bottom w:w="40" w:type="dxa"/>
              <w:right w:w="100" w:type="dxa"/>
            </w:tcMar>
          </w:tcPr>
          <w:p w14:paraId="1A0ED106"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&lt;.0001</w:t>
            </w:r>
          </w:p>
        </w:tc>
        <w:tc>
          <w:tcPr>
            <w:tcW w:w="1080" w:type="dxa"/>
            <w:tcBorders>
              <w:top w:val="nil"/>
              <w:left w:val="single" w:sz="6" w:space="0" w:color="000000"/>
              <w:bottom w:val="single" w:sz="6" w:space="0" w:color="000000"/>
              <w:right w:val="single" w:sz="6" w:space="0" w:color="000000"/>
            </w:tcBorders>
            <w:tcMar>
              <w:top w:w="40" w:type="dxa"/>
              <w:left w:w="100" w:type="dxa"/>
              <w:bottom w:w="40" w:type="dxa"/>
              <w:right w:w="100" w:type="dxa"/>
            </w:tcMar>
          </w:tcPr>
          <w:p w14:paraId="457588D4"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0.70793</w:t>
            </w:r>
          </w:p>
        </w:tc>
        <w:tc>
          <w:tcPr>
            <w:tcW w:w="1575" w:type="dxa"/>
            <w:tcBorders>
              <w:top w:val="nil"/>
              <w:left w:val="single" w:sz="6" w:space="0" w:color="000000"/>
              <w:bottom w:val="single" w:sz="8" w:space="0" w:color="000000"/>
              <w:right w:val="single" w:sz="8" w:space="0" w:color="000000"/>
            </w:tcBorders>
            <w:tcMar>
              <w:top w:w="100" w:type="dxa"/>
              <w:left w:w="100" w:type="dxa"/>
              <w:bottom w:w="100" w:type="dxa"/>
              <w:right w:w="100" w:type="dxa"/>
            </w:tcMar>
          </w:tcPr>
          <w:p w14:paraId="490F08F4"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0.89164 </w:t>
            </w:r>
          </w:p>
        </w:tc>
      </w:tr>
      <w:tr w:rsidR="004C4F3D" w:rsidRPr="00D635F0" w14:paraId="4BD54A81" w14:textId="77777777">
        <w:trPr>
          <w:trHeight w:val="635"/>
        </w:trPr>
        <w:tc>
          <w:tcPr>
            <w:tcW w:w="945" w:type="dxa"/>
            <w:tcBorders>
              <w:top w:val="nil"/>
              <w:left w:val="single" w:sz="8" w:space="0" w:color="000000"/>
              <w:bottom w:val="single" w:sz="24" w:space="0" w:color="000000"/>
              <w:right w:val="single" w:sz="8" w:space="0" w:color="000000"/>
            </w:tcBorders>
            <w:tcMar>
              <w:top w:w="100" w:type="dxa"/>
              <w:left w:w="100" w:type="dxa"/>
              <w:bottom w:w="100" w:type="dxa"/>
              <w:right w:w="100" w:type="dxa"/>
            </w:tcMar>
          </w:tcPr>
          <w:p w14:paraId="3EC932C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24"/>
                <w:szCs w:val="24"/>
              </w:rPr>
            </w:pPr>
            <w:r w:rsidRPr="00D635F0">
              <w:rPr>
                <w:rFonts w:ascii="Times New Roman" w:eastAsia="Times New Roman" w:hAnsi="Times New Roman" w:cs="Times New Roman"/>
                <w:b/>
                <w:sz w:val="24"/>
                <w:szCs w:val="24"/>
              </w:rPr>
              <w:t xml:space="preserve"> </w:t>
            </w:r>
          </w:p>
        </w:tc>
        <w:tc>
          <w:tcPr>
            <w:tcW w:w="1185" w:type="dxa"/>
            <w:tcBorders>
              <w:top w:val="nil"/>
              <w:left w:val="nil"/>
              <w:bottom w:val="single" w:sz="24" w:space="0" w:color="000000"/>
              <w:right w:val="single" w:sz="8" w:space="0" w:color="000000"/>
            </w:tcBorders>
            <w:tcMar>
              <w:top w:w="100" w:type="dxa"/>
              <w:left w:w="100" w:type="dxa"/>
              <w:bottom w:w="100" w:type="dxa"/>
              <w:right w:w="100" w:type="dxa"/>
            </w:tcMar>
          </w:tcPr>
          <w:p w14:paraId="47AD3B8E"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24"/>
                <w:szCs w:val="24"/>
              </w:rPr>
              <w:t>X</w:t>
            </w:r>
            <w:r w:rsidRPr="00D635F0">
              <w:rPr>
                <w:rFonts w:ascii="Times New Roman" w:eastAsia="Times New Roman" w:hAnsi="Times New Roman" w:cs="Times New Roman"/>
                <w:b/>
                <w:sz w:val="16"/>
                <w:szCs w:val="16"/>
              </w:rPr>
              <w:t xml:space="preserve">2 </w:t>
            </w:r>
          </w:p>
        </w:tc>
        <w:tc>
          <w:tcPr>
            <w:tcW w:w="1140" w:type="dxa"/>
            <w:tcBorders>
              <w:top w:val="nil"/>
              <w:left w:val="nil"/>
              <w:bottom w:val="single" w:sz="24" w:space="0" w:color="000000"/>
              <w:right w:val="single" w:sz="8" w:space="0" w:color="000000"/>
            </w:tcBorders>
            <w:tcMar>
              <w:top w:w="100" w:type="dxa"/>
              <w:left w:w="100" w:type="dxa"/>
              <w:bottom w:w="100" w:type="dxa"/>
              <w:right w:w="100" w:type="dxa"/>
            </w:tcMar>
          </w:tcPr>
          <w:p w14:paraId="5BD292D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8"/>
                <w:szCs w:val="18"/>
              </w:rPr>
            </w:pPr>
            <w:r w:rsidRPr="00D635F0">
              <w:rPr>
                <w:rFonts w:ascii="Times New Roman" w:eastAsia="Times New Roman" w:hAnsi="Times New Roman" w:cs="Times New Roman"/>
                <w:b/>
                <w:sz w:val="18"/>
                <w:szCs w:val="18"/>
              </w:rPr>
              <w:t xml:space="preserve"> Education</w:t>
            </w:r>
          </w:p>
        </w:tc>
        <w:tc>
          <w:tcPr>
            <w:tcW w:w="555" w:type="dxa"/>
            <w:tcBorders>
              <w:top w:val="nil"/>
              <w:left w:val="nil"/>
              <w:bottom w:val="single" w:sz="24" w:space="0" w:color="000000"/>
              <w:right w:val="single" w:sz="8" w:space="0" w:color="000000"/>
            </w:tcBorders>
            <w:tcMar>
              <w:top w:w="100" w:type="dxa"/>
              <w:left w:w="100" w:type="dxa"/>
              <w:bottom w:w="100" w:type="dxa"/>
              <w:right w:w="100" w:type="dxa"/>
            </w:tcMar>
          </w:tcPr>
          <w:p w14:paraId="3857732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nil"/>
              <w:left w:val="nil"/>
              <w:bottom w:val="single" w:sz="24" w:space="0" w:color="000000"/>
              <w:right w:val="single" w:sz="8" w:space="0" w:color="000000"/>
            </w:tcBorders>
            <w:tcMar>
              <w:top w:w="100" w:type="dxa"/>
              <w:left w:w="100" w:type="dxa"/>
              <w:bottom w:w="100" w:type="dxa"/>
              <w:right w:w="100" w:type="dxa"/>
            </w:tcMar>
          </w:tcPr>
          <w:p w14:paraId="0DE8A7F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-0.02657</w:t>
            </w:r>
          </w:p>
        </w:tc>
        <w:tc>
          <w:tcPr>
            <w:tcW w:w="1230" w:type="dxa"/>
            <w:tcBorders>
              <w:top w:val="single" w:sz="6" w:space="0" w:color="000000"/>
              <w:left w:val="nil"/>
              <w:bottom w:val="single" w:sz="24" w:space="0" w:color="000000"/>
              <w:right w:val="single" w:sz="6" w:space="0" w:color="000000"/>
            </w:tcBorders>
            <w:tcMar>
              <w:top w:w="40" w:type="dxa"/>
              <w:left w:w="100" w:type="dxa"/>
              <w:bottom w:w="40" w:type="dxa"/>
              <w:right w:w="100" w:type="dxa"/>
            </w:tcMar>
          </w:tcPr>
          <w:p w14:paraId="31803C38"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0.00495</w:t>
            </w:r>
          </w:p>
        </w:tc>
        <w:tc>
          <w:tcPr>
            <w:tcW w:w="990" w:type="dxa"/>
            <w:tcBorders>
              <w:top w:val="single" w:sz="6" w:space="0" w:color="000000"/>
              <w:left w:val="single" w:sz="6" w:space="0" w:color="000000"/>
              <w:bottom w:val="single" w:sz="24" w:space="0" w:color="000000"/>
              <w:right w:val="single" w:sz="6" w:space="0" w:color="000000"/>
            </w:tcBorders>
            <w:tcMar>
              <w:top w:w="40" w:type="dxa"/>
              <w:left w:w="100" w:type="dxa"/>
              <w:bottom w:w="40" w:type="dxa"/>
              <w:right w:w="100" w:type="dxa"/>
            </w:tcMar>
          </w:tcPr>
          <w:p w14:paraId="1F92FE7F"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-5.36</w:t>
            </w:r>
          </w:p>
        </w:tc>
        <w:tc>
          <w:tcPr>
            <w:tcW w:w="900" w:type="dxa"/>
            <w:tcBorders>
              <w:top w:val="single" w:sz="6" w:space="0" w:color="000000"/>
              <w:left w:val="single" w:sz="6" w:space="0" w:color="000000"/>
              <w:bottom w:val="single" w:sz="24" w:space="0" w:color="000000"/>
              <w:right w:val="single" w:sz="6" w:space="0" w:color="000000"/>
            </w:tcBorders>
            <w:tcMar>
              <w:top w:w="40" w:type="dxa"/>
              <w:left w:w="100" w:type="dxa"/>
              <w:bottom w:w="40" w:type="dxa"/>
              <w:right w:w="100" w:type="dxa"/>
            </w:tcMar>
          </w:tcPr>
          <w:p w14:paraId="653A12EB"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&lt;.0001</w:t>
            </w:r>
          </w:p>
        </w:tc>
        <w:tc>
          <w:tcPr>
            <w:tcW w:w="1080" w:type="dxa"/>
            <w:tcBorders>
              <w:top w:val="single" w:sz="6" w:space="0" w:color="000000"/>
              <w:left w:val="single" w:sz="6" w:space="0" w:color="000000"/>
              <w:bottom w:val="single" w:sz="24" w:space="0" w:color="000000"/>
              <w:right w:val="single" w:sz="6" w:space="0" w:color="000000"/>
            </w:tcBorders>
            <w:tcMar>
              <w:top w:w="40" w:type="dxa"/>
              <w:left w:w="100" w:type="dxa"/>
              <w:bottom w:w="40" w:type="dxa"/>
              <w:right w:w="100" w:type="dxa"/>
            </w:tcMar>
          </w:tcPr>
          <w:p w14:paraId="7FF4B7D4" w14:textId="77777777" w:rsidR="004C4F3D" w:rsidRPr="00D635F0" w:rsidRDefault="00DF0A6E">
            <w:pPr>
              <w:tabs>
                <w:tab w:val="left" w:pos="4395"/>
                <w:tab w:val="left" w:pos="5387"/>
                <w:tab w:val="left" w:pos="7230"/>
              </w:tabs>
              <w:spacing w:before="60" w:after="22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-0.03634</w:t>
            </w:r>
          </w:p>
        </w:tc>
        <w:tc>
          <w:tcPr>
            <w:tcW w:w="1575" w:type="dxa"/>
            <w:tcBorders>
              <w:top w:val="nil"/>
              <w:left w:val="single" w:sz="6" w:space="0" w:color="000000"/>
              <w:bottom w:val="single" w:sz="24" w:space="0" w:color="000000"/>
              <w:right w:val="single" w:sz="6" w:space="0" w:color="000000"/>
            </w:tcBorders>
            <w:tcMar>
              <w:top w:w="40" w:type="dxa"/>
              <w:left w:w="100" w:type="dxa"/>
              <w:bottom w:w="40" w:type="dxa"/>
              <w:right w:w="100" w:type="dxa"/>
            </w:tcMar>
          </w:tcPr>
          <w:p w14:paraId="6A3D46E2" w14:textId="77777777" w:rsidR="004C4F3D" w:rsidRPr="00D635F0" w:rsidRDefault="00DF0A6E">
            <w:pPr>
              <w:tabs>
                <w:tab w:val="left" w:pos="4395"/>
                <w:tab w:val="left" w:pos="5387"/>
                <w:tab w:val="left" w:pos="7230"/>
              </w:tabs>
              <w:spacing w:before="60" w:after="20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-0.01681</w:t>
            </w:r>
          </w:p>
        </w:tc>
      </w:tr>
      <w:tr w:rsidR="004C4F3D" w:rsidRPr="00D635F0" w14:paraId="6461F139" w14:textId="77777777">
        <w:trPr>
          <w:trHeight w:val="62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98211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3</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73B1EBD"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Intercept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217244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8"/>
                <w:szCs w:val="18"/>
              </w:rPr>
            </w:pPr>
            <w:r w:rsidRPr="00D635F0">
              <w:rPr>
                <w:rFonts w:ascii="Times New Roman" w:eastAsia="Times New Roman" w:hAnsi="Times New Roman" w:cs="Times New Roman"/>
                <w:b/>
                <w:sz w:val="18"/>
                <w:szCs w:val="18"/>
              </w:rPr>
              <w:t>Voterate</w:t>
            </w:r>
          </w:p>
        </w:tc>
        <w:tc>
          <w:tcPr>
            <w:tcW w:w="555" w:type="dxa"/>
            <w:tcBorders>
              <w:top w:val="nil"/>
              <w:left w:val="nil"/>
              <w:bottom w:val="single" w:sz="8" w:space="0" w:color="000000"/>
              <w:right w:val="single" w:sz="8" w:space="0" w:color="000000"/>
            </w:tcBorders>
            <w:tcMar>
              <w:top w:w="100" w:type="dxa"/>
              <w:left w:w="100" w:type="dxa"/>
              <w:bottom w:w="100" w:type="dxa"/>
              <w:right w:w="100" w:type="dxa"/>
            </w:tcMar>
          </w:tcPr>
          <w:p w14:paraId="3CD6CB8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74A9B7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0.83309</w:t>
            </w:r>
          </w:p>
        </w:tc>
        <w:tc>
          <w:tcPr>
            <w:tcW w:w="1230" w:type="dxa"/>
            <w:tcBorders>
              <w:top w:val="single" w:sz="24" w:space="0" w:color="000000"/>
              <w:left w:val="nil"/>
              <w:bottom w:val="single" w:sz="8" w:space="0" w:color="000000"/>
              <w:right w:val="single" w:sz="8" w:space="0" w:color="000000"/>
            </w:tcBorders>
            <w:tcMar>
              <w:top w:w="100" w:type="dxa"/>
              <w:left w:w="100" w:type="dxa"/>
              <w:bottom w:w="100" w:type="dxa"/>
              <w:right w:w="100" w:type="dxa"/>
            </w:tcMar>
          </w:tcPr>
          <w:p w14:paraId="243AD82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0.04613</w:t>
            </w:r>
          </w:p>
        </w:tc>
        <w:tc>
          <w:tcPr>
            <w:tcW w:w="990" w:type="dxa"/>
            <w:tcBorders>
              <w:top w:val="single" w:sz="24" w:space="0" w:color="000000"/>
              <w:left w:val="nil"/>
              <w:bottom w:val="single" w:sz="8" w:space="0" w:color="000000"/>
              <w:right w:val="single" w:sz="8" w:space="0" w:color="000000"/>
            </w:tcBorders>
            <w:tcMar>
              <w:top w:w="100" w:type="dxa"/>
              <w:left w:w="100" w:type="dxa"/>
              <w:bottom w:w="100" w:type="dxa"/>
              <w:right w:w="100" w:type="dxa"/>
            </w:tcMar>
          </w:tcPr>
          <w:p w14:paraId="00834BA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18.06</w:t>
            </w:r>
          </w:p>
        </w:tc>
        <w:tc>
          <w:tcPr>
            <w:tcW w:w="900" w:type="dxa"/>
            <w:tcBorders>
              <w:top w:val="single" w:sz="24" w:space="0" w:color="000000"/>
              <w:left w:val="nil"/>
              <w:bottom w:val="single" w:sz="8" w:space="0" w:color="000000"/>
              <w:right w:val="single" w:sz="8" w:space="0" w:color="000000"/>
            </w:tcBorders>
            <w:tcMar>
              <w:top w:w="100" w:type="dxa"/>
              <w:left w:w="100" w:type="dxa"/>
              <w:bottom w:w="100" w:type="dxa"/>
              <w:right w:w="100" w:type="dxa"/>
            </w:tcMar>
          </w:tcPr>
          <w:p w14:paraId="47FA065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&lt;.0001</w:t>
            </w:r>
          </w:p>
        </w:tc>
        <w:tc>
          <w:tcPr>
            <w:tcW w:w="1080" w:type="dxa"/>
            <w:tcBorders>
              <w:top w:val="single" w:sz="24" w:space="0" w:color="000000"/>
              <w:left w:val="nil"/>
              <w:bottom w:val="single" w:sz="8" w:space="0" w:color="000000"/>
              <w:right w:val="single" w:sz="8" w:space="0" w:color="000000"/>
            </w:tcBorders>
            <w:tcMar>
              <w:top w:w="100" w:type="dxa"/>
              <w:left w:w="100" w:type="dxa"/>
              <w:bottom w:w="100" w:type="dxa"/>
              <w:right w:w="100" w:type="dxa"/>
            </w:tcMar>
          </w:tcPr>
          <w:p w14:paraId="5DD1BB5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0.74211</w:t>
            </w:r>
          </w:p>
        </w:tc>
        <w:tc>
          <w:tcPr>
            <w:tcW w:w="1575" w:type="dxa"/>
            <w:tcBorders>
              <w:top w:val="single" w:sz="24" w:space="0" w:color="000000"/>
              <w:left w:val="nil"/>
              <w:bottom w:val="single" w:sz="8" w:space="0" w:color="000000"/>
              <w:right w:val="single" w:sz="8" w:space="0" w:color="000000"/>
            </w:tcBorders>
            <w:tcMar>
              <w:top w:w="100" w:type="dxa"/>
              <w:left w:w="100" w:type="dxa"/>
              <w:bottom w:w="100" w:type="dxa"/>
              <w:right w:w="100" w:type="dxa"/>
            </w:tcMar>
          </w:tcPr>
          <w:p w14:paraId="520D542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0.92406</w:t>
            </w:r>
          </w:p>
        </w:tc>
      </w:tr>
      <w:tr w:rsidR="004C4F3D" w:rsidRPr="00D635F0" w14:paraId="7F2B8E62" w14:textId="77777777">
        <w:trPr>
          <w:trHeight w:val="635"/>
        </w:trPr>
        <w:tc>
          <w:tcPr>
            <w:tcW w:w="945" w:type="dxa"/>
            <w:tcBorders>
              <w:top w:val="nil"/>
              <w:left w:val="single" w:sz="8" w:space="0" w:color="000000"/>
              <w:bottom w:val="single" w:sz="24" w:space="0" w:color="000000"/>
              <w:right w:val="single" w:sz="8" w:space="0" w:color="000000"/>
            </w:tcBorders>
            <w:tcMar>
              <w:top w:w="100" w:type="dxa"/>
              <w:left w:w="100" w:type="dxa"/>
              <w:bottom w:w="100" w:type="dxa"/>
              <w:right w:w="100" w:type="dxa"/>
            </w:tcMar>
          </w:tcPr>
          <w:p w14:paraId="1C6FF31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24"/>
                <w:szCs w:val="24"/>
              </w:rPr>
            </w:pPr>
            <w:r w:rsidRPr="00D635F0">
              <w:rPr>
                <w:rFonts w:ascii="Times New Roman" w:eastAsia="Times New Roman" w:hAnsi="Times New Roman" w:cs="Times New Roman"/>
                <w:b/>
                <w:sz w:val="24"/>
                <w:szCs w:val="24"/>
              </w:rPr>
              <w:t xml:space="preserve"> </w:t>
            </w:r>
          </w:p>
        </w:tc>
        <w:tc>
          <w:tcPr>
            <w:tcW w:w="1185" w:type="dxa"/>
            <w:tcBorders>
              <w:top w:val="nil"/>
              <w:left w:val="nil"/>
              <w:bottom w:val="single" w:sz="24" w:space="0" w:color="000000"/>
              <w:right w:val="single" w:sz="8" w:space="0" w:color="000000"/>
            </w:tcBorders>
            <w:tcMar>
              <w:top w:w="100" w:type="dxa"/>
              <w:left w:w="100" w:type="dxa"/>
              <w:bottom w:w="100" w:type="dxa"/>
              <w:right w:w="100" w:type="dxa"/>
            </w:tcMar>
          </w:tcPr>
          <w:p w14:paraId="0DCEB6D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24"/>
                <w:szCs w:val="24"/>
              </w:rPr>
              <w:t>X</w:t>
            </w:r>
            <w:r w:rsidRPr="00D635F0">
              <w:rPr>
                <w:rFonts w:ascii="Times New Roman" w:eastAsia="Times New Roman" w:hAnsi="Times New Roman" w:cs="Times New Roman"/>
                <w:b/>
                <w:sz w:val="16"/>
                <w:szCs w:val="16"/>
              </w:rPr>
              <w:t xml:space="preserve">3 </w:t>
            </w:r>
          </w:p>
        </w:tc>
        <w:tc>
          <w:tcPr>
            <w:tcW w:w="1140" w:type="dxa"/>
            <w:tcBorders>
              <w:top w:val="nil"/>
              <w:left w:val="nil"/>
              <w:bottom w:val="single" w:sz="24" w:space="0" w:color="000000"/>
              <w:right w:val="single" w:sz="8" w:space="0" w:color="000000"/>
            </w:tcBorders>
            <w:tcMar>
              <w:top w:w="100" w:type="dxa"/>
              <w:left w:w="100" w:type="dxa"/>
              <w:bottom w:w="100" w:type="dxa"/>
              <w:right w:w="100" w:type="dxa"/>
            </w:tcMar>
          </w:tcPr>
          <w:p w14:paraId="4E483F8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8"/>
                <w:szCs w:val="18"/>
              </w:rPr>
            </w:pPr>
            <w:r w:rsidRPr="00D635F0">
              <w:rPr>
                <w:rFonts w:ascii="Times New Roman" w:eastAsia="Times New Roman" w:hAnsi="Times New Roman" w:cs="Times New Roman"/>
                <w:b/>
                <w:sz w:val="18"/>
                <w:szCs w:val="18"/>
              </w:rPr>
              <w:t xml:space="preserve"> Houses</w:t>
            </w:r>
          </w:p>
        </w:tc>
        <w:tc>
          <w:tcPr>
            <w:tcW w:w="555" w:type="dxa"/>
            <w:tcBorders>
              <w:top w:val="nil"/>
              <w:left w:val="nil"/>
              <w:bottom w:val="single" w:sz="24" w:space="0" w:color="000000"/>
              <w:right w:val="single" w:sz="8" w:space="0" w:color="000000"/>
            </w:tcBorders>
            <w:tcMar>
              <w:top w:w="100" w:type="dxa"/>
              <w:left w:w="100" w:type="dxa"/>
              <w:bottom w:w="100" w:type="dxa"/>
              <w:right w:w="100" w:type="dxa"/>
            </w:tcMar>
          </w:tcPr>
          <w:p w14:paraId="44B8E79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nil"/>
              <w:left w:val="nil"/>
              <w:bottom w:val="single" w:sz="24" w:space="0" w:color="000000"/>
              <w:right w:val="single" w:sz="8" w:space="0" w:color="000000"/>
            </w:tcBorders>
            <w:tcMar>
              <w:top w:w="100" w:type="dxa"/>
              <w:left w:w="100" w:type="dxa"/>
              <w:bottom w:w="100" w:type="dxa"/>
              <w:right w:w="100" w:type="dxa"/>
            </w:tcMar>
          </w:tcPr>
          <w:p w14:paraId="049980B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-0.03146</w:t>
            </w:r>
          </w:p>
        </w:tc>
        <w:tc>
          <w:tcPr>
            <w:tcW w:w="1230" w:type="dxa"/>
            <w:tcBorders>
              <w:top w:val="nil"/>
              <w:left w:val="nil"/>
              <w:bottom w:val="single" w:sz="24" w:space="0" w:color="000000"/>
              <w:right w:val="single" w:sz="8" w:space="0" w:color="000000"/>
            </w:tcBorders>
            <w:tcMar>
              <w:top w:w="100" w:type="dxa"/>
              <w:left w:w="100" w:type="dxa"/>
              <w:bottom w:w="100" w:type="dxa"/>
              <w:right w:w="100" w:type="dxa"/>
            </w:tcMar>
          </w:tcPr>
          <w:p w14:paraId="0FECE0A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0.00512</w:t>
            </w:r>
          </w:p>
        </w:tc>
        <w:tc>
          <w:tcPr>
            <w:tcW w:w="990" w:type="dxa"/>
            <w:tcBorders>
              <w:top w:val="nil"/>
              <w:left w:val="nil"/>
              <w:bottom w:val="single" w:sz="24" w:space="0" w:color="000000"/>
              <w:right w:val="single" w:sz="8" w:space="0" w:color="000000"/>
            </w:tcBorders>
            <w:tcMar>
              <w:top w:w="100" w:type="dxa"/>
              <w:left w:w="100" w:type="dxa"/>
              <w:bottom w:w="100" w:type="dxa"/>
              <w:right w:w="100" w:type="dxa"/>
            </w:tcMar>
          </w:tcPr>
          <w:p w14:paraId="0D73222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-6.15</w:t>
            </w:r>
          </w:p>
        </w:tc>
        <w:tc>
          <w:tcPr>
            <w:tcW w:w="900" w:type="dxa"/>
            <w:tcBorders>
              <w:top w:val="nil"/>
              <w:left w:val="nil"/>
              <w:bottom w:val="single" w:sz="24" w:space="0" w:color="000000"/>
              <w:right w:val="single" w:sz="8" w:space="0" w:color="000000"/>
            </w:tcBorders>
            <w:tcMar>
              <w:top w:w="100" w:type="dxa"/>
              <w:left w:w="100" w:type="dxa"/>
              <w:bottom w:w="100" w:type="dxa"/>
              <w:right w:w="100" w:type="dxa"/>
            </w:tcMar>
          </w:tcPr>
          <w:p w14:paraId="14F2614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&lt;.0001</w:t>
            </w:r>
          </w:p>
        </w:tc>
        <w:tc>
          <w:tcPr>
            <w:tcW w:w="1080" w:type="dxa"/>
            <w:tcBorders>
              <w:top w:val="nil"/>
              <w:left w:val="nil"/>
              <w:bottom w:val="single" w:sz="24" w:space="0" w:color="000000"/>
              <w:right w:val="single" w:sz="8" w:space="0" w:color="000000"/>
            </w:tcBorders>
            <w:tcMar>
              <w:top w:w="100" w:type="dxa"/>
              <w:left w:w="100" w:type="dxa"/>
              <w:bottom w:w="100" w:type="dxa"/>
              <w:right w:w="100" w:type="dxa"/>
            </w:tcMar>
          </w:tcPr>
          <w:p w14:paraId="318AA73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-0.04155</w:t>
            </w:r>
          </w:p>
        </w:tc>
        <w:tc>
          <w:tcPr>
            <w:tcW w:w="1575" w:type="dxa"/>
            <w:tcBorders>
              <w:top w:val="nil"/>
              <w:left w:val="nil"/>
              <w:bottom w:val="single" w:sz="24" w:space="0" w:color="000000"/>
              <w:right w:val="single" w:sz="8" w:space="0" w:color="000000"/>
            </w:tcBorders>
            <w:tcMar>
              <w:top w:w="100" w:type="dxa"/>
              <w:left w:w="100" w:type="dxa"/>
              <w:bottom w:w="100" w:type="dxa"/>
              <w:right w:w="100" w:type="dxa"/>
            </w:tcMar>
          </w:tcPr>
          <w:p w14:paraId="2F3E2C0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-0.02137</w:t>
            </w:r>
          </w:p>
        </w:tc>
      </w:tr>
      <w:tr w:rsidR="004C4F3D" w:rsidRPr="00D635F0" w14:paraId="56402968" w14:textId="77777777">
        <w:trPr>
          <w:trHeight w:val="62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024C3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4</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433F67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Intercept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5882E41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8"/>
                <w:szCs w:val="18"/>
              </w:rPr>
            </w:pPr>
            <w:r w:rsidRPr="00D635F0">
              <w:rPr>
                <w:rFonts w:ascii="Times New Roman" w:eastAsia="Times New Roman" w:hAnsi="Times New Roman" w:cs="Times New Roman"/>
                <w:b/>
                <w:sz w:val="18"/>
                <w:szCs w:val="18"/>
              </w:rPr>
              <w:t xml:space="preserve"> Voterate</w:t>
            </w:r>
          </w:p>
        </w:tc>
        <w:tc>
          <w:tcPr>
            <w:tcW w:w="555" w:type="dxa"/>
            <w:tcBorders>
              <w:top w:val="nil"/>
              <w:left w:val="nil"/>
              <w:bottom w:val="single" w:sz="8" w:space="0" w:color="000000"/>
              <w:right w:val="single" w:sz="8" w:space="0" w:color="000000"/>
            </w:tcBorders>
            <w:tcMar>
              <w:top w:w="100" w:type="dxa"/>
              <w:left w:w="100" w:type="dxa"/>
              <w:bottom w:w="100" w:type="dxa"/>
              <w:right w:w="100" w:type="dxa"/>
            </w:tcMar>
          </w:tcPr>
          <w:p w14:paraId="3074E3F4"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F59D7D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0.18688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04B92E0B"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0.05625</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4F28098D"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3.32</w:t>
            </w:r>
          </w:p>
        </w:tc>
        <w:tc>
          <w:tcPr>
            <w:tcW w:w="900" w:type="dxa"/>
            <w:tcBorders>
              <w:bottom w:val="single" w:sz="8" w:space="0" w:color="000000"/>
              <w:right w:val="single" w:sz="8" w:space="0" w:color="000000"/>
            </w:tcBorders>
            <w:tcMar>
              <w:top w:w="100" w:type="dxa"/>
              <w:left w:w="100" w:type="dxa"/>
              <w:bottom w:w="100" w:type="dxa"/>
              <w:right w:w="100" w:type="dxa"/>
            </w:tcMar>
          </w:tcPr>
          <w:p w14:paraId="4E0350D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0.0011</w:t>
            </w:r>
          </w:p>
        </w:tc>
        <w:tc>
          <w:tcPr>
            <w:tcW w:w="10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415A8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0.07596</w:t>
            </w:r>
          </w:p>
        </w:tc>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3A50F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0.29780</w:t>
            </w:r>
          </w:p>
        </w:tc>
      </w:tr>
      <w:tr w:rsidR="004C4F3D" w:rsidRPr="00D635F0" w14:paraId="7EF2FCD8" w14:textId="77777777">
        <w:trPr>
          <w:trHeight w:val="635"/>
        </w:trPr>
        <w:tc>
          <w:tcPr>
            <w:tcW w:w="945" w:type="dxa"/>
            <w:tcBorders>
              <w:top w:val="nil"/>
              <w:left w:val="single" w:sz="8" w:space="0" w:color="000000"/>
              <w:bottom w:val="single" w:sz="24" w:space="0" w:color="000000"/>
              <w:right w:val="single" w:sz="8" w:space="0" w:color="000000"/>
            </w:tcBorders>
            <w:tcMar>
              <w:top w:w="100" w:type="dxa"/>
              <w:left w:w="100" w:type="dxa"/>
              <w:bottom w:w="100" w:type="dxa"/>
              <w:right w:w="100" w:type="dxa"/>
            </w:tcMar>
          </w:tcPr>
          <w:p w14:paraId="76815E4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24"/>
                <w:szCs w:val="24"/>
              </w:rPr>
            </w:pPr>
            <w:r w:rsidRPr="00D635F0">
              <w:rPr>
                <w:rFonts w:ascii="Times New Roman" w:eastAsia="Times New Roman" w:hAnsi="Times New Roman" w:cs="Times New Roman"/>
                <w:b/>
                <w:sz w:val="24"/>
                <w:szCs w:val="24"/>
              </w:rPr>
              <w:t xml:space="preserve"> </w:t>
            </w:r>
          </w:p>
        </w:tc>
        <w:tc>
          <w:tcPr>
            <w:tcW w:w="1185" w:type="dxa"/>
            <w:tcBorders>
              <w:top w:val="nil"/>
              <w:left w:val="nil"/>
              <w:bottom w:val="single" w:sz="24" w:space="0" w:color="000000"/>
              <w:right w:val="single" w:sz="8" w:space="0" w:color="000000"/>
            </w:tcBorders>
            <w:tcMar>
              <w:top w:w="100" w:type="dxa"/>
              <w:left w:w="100" w:type="dxa"/>
              <w:bottom w:w="100" w:type="dxa"/>
              <w:right w:w="100" w:type="dxa"/>
            </w:tcMar>
          </w:tcPr>
          <w:p w14:paraId="5C0AF8C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24"/>
                <w:szCs w:val="24"/>
              </w:rPr>
              <w:t>X</w:t>
            </w:r>
            <w:r w:rsidRPr="00D635F0">
              <w:rPr>
                <w:rFonts w:ascii="Times New Roman" w:eastAsia="Times New Roman" w:hAnsi="Times New Roman" w:cs="Times New Roman"/>
                <w:b/>
                <w:sz w:val="16"/>
                <w:szCs w:val="16"/>
              </w:rPr>
              <w:t xml:space="preserve">4 </w:t>
            </w:r>
          </w:p>
        </w:tc>
        <w:tc>
          <w:tcPr>
            <w:tcW w:w="1140" w:type="dxa"/>
            <w:tcBorders>
              <w:top w:val="nil"/>
              <w:left w:val="nil"/>
              <w:bottom w:val="single" w:sz="24" w:space="0" w:color="000000"/>
              <w:right w:val="single" w:sz="8" w:space="0" w:color="000000"/>
            </w:tcBorders>
            <w:tcMar>
              <w:top w:w="100" w:type="dxa"/>
              <w:left w:w="100" w:type="dxa"/>
              <w:bottom w:w="100" w:type="dxa"/>
              <w:right w:w="100" w:type="dxa"/>
            </w:tcMar>
          </w:tcPr>
          <w:p w14:paraId="2BF5BCB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8"/>
                <w:szCs w:val="18"/>
              </w:rPr>
            </w:pPr>
            <w:r w:rsidRPr="00D635F0">
              <w:rPr>
                <w:rFonts w:ascii="Times New Roman" w:eastAsia="Times New Roman" w:hAnsi="Times New Roman" w:cs="Times New Roman"/>
                <w:b/>
                <w:sz w:val="18"/>
                <w:szCs w:val="18"/>
              </w:rPr>
              <w:t xml:space="preserve"> Longitude</w:t>
            </w:r>
          </w:p>
        </w:tc>
        <w:tc>
          <w:tcPr>
            <w:tcW w:w="555" w:type="dxa"/>
            <w:tcBorders>
              <w:top w:val="nil"/>
              <w:left w:val="nil"/>
              <w:bottom w:val="single" w:sz="24" w:space="0" w:color="000000"/>
              <w:right w:val="single" w:sz="8" w:space="0" w:color="000000"/>
            </w:tcBorders>
            <w:tcMar>
              <w:top w:w="100" w:type="dxa"/>
              <w:left w:w="100" w:type="dxa"/>
              <w:bottom w:w="100" w:type="dxa"/>
              <w:right w:w="100" w:type="dxa"/>
            </w:tcMar>
          </w:tcPr>
          <w:p w14:paraId="0D5464BD"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nil"/>
              <w:left w:val="nil"/>
              <w:bottom w:val="single" w:sz="24" w:space="0" w:color="000000"/>
              <w:right w:val="single" w:sz="8" w:space="0" w:color="000000"/>
            </w:tcBorders>
            <w:tcMar>
              <w:top w:w="100" w:type="dxa"/>
              <w:left w:w="100" w:type="dxa"/>
              <w:bottom w:w="100" w:type="dxa"/>
              <w:right w:w="100" w:type="dxa"/>
            </w:tcMar>
          </w:tcPr>
          <w:p w14:paraId="79A94DF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-0.39751</w:t>
            </w:r>
          </w:p>
        </w:tc>
        <w:tc>
          <w:tcPr>
            <w:tcW w:w="1230" w:type="dxa"/>
            <w:tcBorders>
              <w:top w:val="nil"/>
              <w:left w:val="nil"/>
              <w:bottom w:val="single" w:sz="24" w:space="0" w:color="000000"/>
              <w:right w:val="single" w:sz="8" w:space="0" w:color="000000"/>
            </w:tcBorders>
            <w:tcMar>
              <w:top w:w="100" w:type="dxa"/>
              <w:left w:w="100" w:type="dxa"/>
              <w:bottom w:w="100" w:type="dxa"/>
              <w:right w:w="100" w:type="dxa"/>
            </w:tcMar>
          </w:tcPr>
          <w:p w14:paraId="6F22175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0.06024</w:t>
            </w:r>
          </w:p>
        </w:tc>
        <w:tc>
          <w:tcPr>
            <w:tcW w:w="990" w:type="dxa"/>
            <w:tcBorders>
              <w:top w:val="nil"/>
              <w:left w:val="nil"/>
              <w:bottom w:val="single" w:sz="24" w:space="0" w:color="000000"/>
              <w:right w:val="single" w:sz="8" w:space="0" w:color="000000"/>
            </w:tcBorders>
            <w:tcMar>
              <w:top w:w="100" w:type="dxa"/>
              <w:left w:w="100" w:type="dxa"/>
              <w:bottom w:w="100" w:type="dxa"/>
              <w:right w:w="100" w:type="dxa"/>
            </w:tcMar>
          </w:tcPr>
          <w:p w14:paraId="09E6271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-6.60</w:t>
            </w:r>
          </w:p>
        </w:tc>
        <w:tc>
          <w:tcPr>
            <w:tcW w:w="900" w:type="dxa"/>
            <w:tcBorders>
              <w:top w:val="single" w:sz="8" w:space="0" w:color="000000"/>
              <w:bottom w:val="single" w:sz="24" w:space="0" w:color="000000"/>
              <w:right w:val="single" w:sz="8" w:space="0" w:color="000000"/>
            </w:tcBorders>
            <w:tcMar>
              <w:top w:w="100" w:type="dxa"/>
              <w:left w:w="100" w:type="dxa"/>
              <w:bottom w:w="100" w:type="dxa"/>
              <w:right w:w="100" w:type="dxa"/>
            </w:tcMar>
          </w:tcPr>
          <w:p w14:paraId="5D75958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&lt;.0001</w:t>
            </w:r>
          </w:p>
        </w:tc>
        <w:tc>
          <w:tcPr>
            <w:tcW w:w="1080" w:type="dxa"/>
            <w:tcBorders>
              <w:top w:val="single" w:sz="8" w:space="0" w:color="000000"/>
              <w:left w:val="single" w:sz="8" w:space="0" w:color="000000"/>
              <w:bottom w:val="single" w:sz="24" w:space="0" w:color="000000"/>
              <w:right w:val="single" w:sz="8" w:space="0" w:color="000000"/>
            </w:tcBorders>
            <w:tcMar>
              <w:top w:w="100" w:type="dxa"/>
              <w:left w:w="100" w:type="dxa"/>
              <w:bottom w:w="100" w:type="dxa"/>
              <w:right w:w="100" w:type="dxa"/>
            </w:tcMar>
          </w:tcPr>
          <w:p w14:paraId="02F5905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-0.51631</w:t>
            </w:r>
          </w:p>
        </w:tc>
        <w:tc>
          <w:tcPr>
            <w:tcW w:w="1575" w:type="dxa"/>
            <w:tcBorders>
              <w:top w:val="nil"/>
              <w:left w:val="single" w:sz="8" w:space="0" w:color="000000"/>
              <w:bottom w:val="single" w:sz="24" w:space="0" w:color="000000"/>
              <w:right w:val="single" w:sz="8" w:space="0" w:color="000000"/>
            </w:tcBorders>
            <w:tcMar>
              <w:top w:w="100" w:type="dxa"/>
              <w:left w:w="100" w:type="dxa"/>
              <w:bottom w:w="100" w:type="dxa"/>
              <w:right w:w="100" w:type="dxa"/>
            </w:tcMar>
          </w:tcPr>
          <w:p w14:paraId="21B02E7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-0.27871</w:t>
            </w:r>
          </w:p>
        </w:tc>
      </w:tr>
      <w:tr w:rsidR="004C4F3D" w:rsidRPr="00D635F0" w14:paraId="52D3229F" w14:textId="77777777">
        <w:trPr>
          <w:trHeight w:val="62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DAE01B"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5</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9D44C8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Intercept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089371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8"/>
                <w:szCs w:val="18"/>
              </w:rPr>
            </w:pPr>
            <w:r w:rsidRPr="00D635F0">
              <w:rPr>
                <w:rFonts w:ascii="Times New Roman" w:eastAsia="Times New Roman" w:hAnsi="Times New Roman" w:cs="Times New Roman"/>
                <w:b/>
                <w:sz w:val="18"/>
                <w:szCs w:val="18"/>
              </w:rPr>
              <w:t xml:space="preserve"> Voterate</w:t>
            </w:r>
          </w:p>
        </w:tc>
        <w:tc>
          <w:tcPr>
            <w:tcW w:w="555" w:type="dxa"/>
            <w:tcBorders>
              <w:top w:val="nil"/>
              <w:left w:val="nil"/>
              <w:bottom w:val="single" w:sz="8" w:space="0" w:color="000000"/>
              <w:right w:val="single" w:sz="8" w:space="0" w:color="000000"/>
            </w:tcBorders>
            <w:tcMar>
              <w:top w:w="100" w:type="dxa"/>
              <w:left w:w="100" w:type="dxa"/>
              <w:bottom w:w="100" w:type="dxa"/>
              <w:right w:w="100" w:type="dxa"/>
            </w:tcMar>
          </w:tcPr>
          <w:p w14:paraId="5B12D82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single" w:sz="24" w:space="0" w:color="000000"/>
              <w:left w:val="nil"/>
              <w:bottom w:val="single" w:sz="8" w:space="0" w:color="000000"/>
              <w:right w:val="single" w:sz="8" w:space="0" w:color="000000"/>
            </w:tcBorders>
            <w:tcMar>
              <w:top w:w="100" w:type="dxa"/>
              <w:left w:w="100" w:type="dxa"/>
              <w:bottom w:w="100" w:type="dxa"/>
              <w:right w:w="100" w:type="dxa"/>
            </w:tcMar>
          </w:tcPr>
          <w:p w14:paraId="7CFB1A9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0.58829</w:t>
            </w:r>
          </w:p>
        </w:tc>
        <w:tc>
          <w:tcPr>
            <w:tcW w:w="1230" w:type="dxa"/>
            <w:tcBorders>
              <w:top w:val="single" w:sz="24" w:space="0" w:color="000000"/>
              <w:left w:val="nil"/>
              <w:bottom w:val="single" w:sz="8" w:space="0" w:color="000000"/>
              <w:right w:val="single" w:sz="8" w:space="0" w:color="000000"/>
            </w:tcBorders>
            <w:tcMar>
              <w:top w:w="100" w:type="dxa"/>
              <w:left w:w="100" w:type="dxa"/>
              <w:bottom w:w="100" w:type="dxa"/>
              <w:right w:w="100" w:type="dxa"/>
            </w:tcMar>
          </w:tcPr>
          <w:p w14:paraId="48373B0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0.01177</w:t>
            </w:r>
          </w:p>
        </w:tc>
        <w:tc>
          <w:tcPr>
            <w:tcW w:w="990" w:type="dxa"/>
            <w:tcBorders>
              <w:top w:val="single" w:sz="24" w:space="0" w:color="000000"/>
              <w:left w:val="nil"/>
              <w:bottom w:val="single" w:sz="8" w:space="0" w:color="000000"/>
              <w:right w:val="single" w:sz="8" w:space="0" w:color="000000"/>
            </w:tcBorders>
            <w:tcMar>
              <w:top w:w="100" w:type="dxa"/>
              <w:left w:w="100" w:type="dxa"/>
              <w:bottom w:w="100" w:type="dxa"/>
              <w:right w:w="100" w:type="dxa"/>
            </w:tcMar>
          </w:tcPr>
          <w:p w14:paraId="09E0CCF9"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49.97</w:t>
            </w:r>
          </w:p>
        </w:tc>
        <w:tc>
          <w:tcPr>
            <w:tcW w:w="900" w:type="dxa"/>
            <w:tcBorders>
              <w:top w:val="single" w:sz="24" w:space="0" w:color="000000"/>
              <w:bottom w:val="single" w:sz="8" w:space="0" w:color="000000"/>
              <w:right w:val="single" w:sz="8" w:space="0" w:color="000000"/>
            </w:tcBorders>
            <w:tcMar>
              <w:top w:w="100" w:type="dxa"/>
              <w:left w:w="100" w:type="dxa"/>
              <w:bottom w:w="100" w:type="dxa"/>
              <w:right w:w="100" w:type="dxa"/>
            </w:tcMar>
          </w:tcPr>
          <w:p w14:paraId="102413D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&lt;.0001</w:t>
            </w:r>
          </w:p>
        </w:tc>
        <w:tc>
          <w:tcPr>
            <w:tcW w:w="1080" w:type="dxa"/>
            <w:tcBorders>
              <w:top w:val="single" w:sz="24"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B1A5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0.56507</w:t>
            </w:r>
          </w:p>
        </w:tc>
        <w:tc>
          <w:tcPr>
            <w:tcW w:w="1575" w:type="dxa"/>
            <w:tcBorders>
              <w:top w:val="single" w:sz="24"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D7A2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0.61150</w:t>
            </w:r>
          </w:p>
        </w:tc>
      </w:tr>
      <w:tr w:rsidR="004C4F3D" w:rsidRPr="00D635F0" w14:paraId="4C6A5D30" w14:textId="77777777">
        <w:trPr>
          <w:trHeight w:val="605"/>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E4176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24"/>
                <w:szCs w:val="24"/>
              </w:rPr>
            </w:pPr>
            <w:r w:rsidRPr="00D635F0">
              <w:rPr>
                <w:rFonts w:ascii="Times New Roman" w:eastAsia="Times New Roman" w:hAnsi="Times New Roman" w:cs="Times New Roman"/>
                <w:b/>
                <w:sz w:val="24"/>
                <w:szCs w:val="24"/>
              </w:rP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162F55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24"/>
                <w:szCs w:val="24"/>
              </w:rPr>
              <w:t>X</w:t>
            </w:r>
            <w:r w:rsidRPr="00D635F0">
              <w:rPr>
                <w:rFonts w:ascii="Times New Roman" w:eastAsia="Times New Roman" w:hAnsi="Times New Roman" w:cs="Times New Roman"/>
                <w:b/>
                <w:sz w:val="16"/>
                <w:szCs w:val="16"/>
              </w:rPr>
              <w:t>5</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C6A7DB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 </w:t>
            </w:r>
            <w:r w:rsidRPr="00D635F0">
              <w:rPr>
                <w:rFonts w:ascii="Times New Roman" w:eastAsia="Times New Roman" w:hAnsi="Times New Roman" w:cs="Times New Roman"/>
                <w:b/>
                <w:sz w:val="16"/>
                <w:szCs w:val="16"/>
              </w:rPr>
              <w:t xml:space="preserve"> Area</w:t>
            </w:r>
          </w:p>
        </w:tc>
        <w:tc>
          <w:tcPr>
            <w:tcW w:w="555" w:type="dxa"/>
            <w:tcBorders>
              <w:top w:val="nil"/>
              <w:left w:val="nil"/>
              <w:bottom w:val="single" w:sz="8" w:space="0" w:color="000000"/>
              <w:right w:val="single" w:sz="8" w:space="0" w:color="000000"/>
            </w:tcBorders>
            <w:tcMar>
              <w:top w:w="100" w:type="dxa"/>
              <w:left w:w="100" w:type="dxa"/>
              <w:bottom w:w="100" w:type="dxa"/>
              <w:right w:w="100" w:type="dxa"/>
            </w:tcMar>
          </w:tcPr>
          <w:p w14:paraId="5C65CC64"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1</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85EFC4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-0.07440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013BD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0.01736</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6D6146D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-4.29</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E8D9D0"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&lt;.0001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8E3B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-0.10863</w:t>
            </w:r>
          </w:p>
        </w:tc>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43E30E"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-0.04017</w:t>
            </w:r>
          </w:p>
        </w:tc>
      </w:tr>
    </w:tbl>
    <w:p w14:paraId="53A65F8B"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Utifrån tabellerna är Population den bästa förklaringsvariabeln då den har högst R</w:t>
      </w:r>
      <w:r w:rsidRPr="00D635F0">
        <w:rPr>
          <w:rFonts w:ascii="Times New Roman" w:eastAsia="Arial" w:hAnsi="Times New Roman" w:cs="Times New Roman"/>
          <w:color w:val="202124"/>
          <w:sz w:val="24"/>
          <w:szCs w:val="24"/>
          <w:highlight w:val="white"/>
        </w:rPr>
        <w:t>²</w:t>
      </w:r>
      <w:r w:rsidRPr="00D635F0">
        <w:rPr>
          <w:rFonts w:ascii="Times New Roman" w:eastAsia="Times New Roman" w:hAnsi="Times New Roman" w:cs="Times New Roman"/>
        </w:rPr>
        <w:t xml:space="preserve">-värde och korrelationsvärde. </w:t>
      </w:r>
    </w:p>
    <w:p w14:paraId="30AC32C3"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Modell: Voterate = </w:t>
      </w:r>
      <w:r w:rsidRPr="00D635F0">
        <w:rPr>
          <w:rFonts w:ascii="Times New Roman" w:eastAsia="Times New Roman" w:hAnsi="Times New Roman" w:cs="Times New Roman"/>
          <w:sz w:val="20"/>
          <w:szCs w:val="20"/>
          <w:highlight w:val="white"/>
        </w:rPr>
        <w:t xml:space="preserve">0,90154 – </w:t>
      </w:r>
      <w:r w:rsidRPr="00D635F0">
        <w:rPr>
          <w:rFonts w:ascii="Times New Roman" w:eastAsia="Times New Roman" w:hAnsi="Times New Roman" w:cs="Times New Roman"/>
        </w:rPr>
        <w:t>0,0</w:t>
      </w:r>
      <w:r w:rsidRPr="00D635F0">
        <w:rPr>
          <w:rFonts w:ascii="Times New Roman" w:eastAsia="Times New Roman" w:hAnsi="Times New Roman" w:cs="Times New Roman"/>
          <w:sz w:val="20"/>
          <w:szCs w:val="20"/>
          <w:highlight w:val="white"/>
        </w:rPr>
        <w:t>3499X</w:t>
      </w:r>
    </w:p>
    <w:p w14:paraId="59241F75" w14:textId="77777777" w:rsidR="004C4F3D" w:rsidRPr="00D635F0" w:rsidRDefault="00DF0A6E">
      <w:pPr>
        <w:tabs>
          <w:tab w:val="left" w:pos="4395"/>
          <w:tab w:val="left" w:pos="5387"/>
          <w:tab w:val="left" w:pos="7230"/>
        </w:tabs>
        <w:spacing w:before="60" w:after="60"/>
        <w:jc w:val="left"/>
        <w:rPr>
          <w:rFonts w:ascii="Times New Roman" w:hAnsi="Times New Roman" w:cs="Times New Roman"/>
        </w:rPr>
      </w:pPr>
      <w:r w:rsidRPr="00D635F0">
        <w:rPr>
          <w:rFonts w:ascii="Times New Roman" w:hAnsi="Times New Roman" w:cs="Times New Roman"/>
        </w:rPr>
        <w:t>Korrelationsmatrisvärde Population/Voterate: – 0,45070, p-värde: &lt;0,0001</w:t>
      </w:r>
    </w:p>
    <w:p w14:paraId="59D7A35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hAnsi="Times New Roman" w:cs="Times New Roman"/>
        </w:rPr>
        <w:t>R</w:t>
      </w:r>
      <w:r w:rsidRPr="00D635F0">
        <w:rPr>
          <w:rFonts w:ascii="Times New Roman" w:eastAsia="Arial" w:hAnsi="Times New Roman" w:cs="Times New Roman"/>
          <w:color w:val="202124"/>
          <w:sz w:val="24"/>
          <w:szCs w:val="24"/>
          <w:highlight w:val="white"/>
        </w:rPr>
        <w:t>²</w:t>
      </w:r>
      <w:r w:rsidRPr="00D635F0">
        <w:rPr>
          <w:rFonts w:ascii="Times New Roman" w:hAnsi="Times New Roman" w:cs="Times New Roman"/>
        </w:rPr>
        <w:t xml:space="preserve">: </w:t>
      </w:r>
      <w:r w:rsidRPr="00D635F0">
        <w:rPr>
          <w:rFonts w:ascii="Times New Roman" w:eastAsia="Times New Roman" w:hAnsi="Times New Roman" w:cs="Times New Roman"/>
        </w:rPr>
        <w:t>0,2031</w:t>
      </w:r>
    </w:p>
    <w:p w14:paraId="40A15622"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rPr>
      </w:pPr>
    </w:p>
    <w:p w14:paraId="5ED30F06" w14:textId="77777777" w:rsidR="00DF0A6E" w:rsidRPr="00D635F0" w:rsidRDefault="00DF0A6E">
      <w:pPr>
        <w:tabs>
          <w:tab w:val="left" w:pos="4395"/>
          <w:tab w:val="left" w:pos="5387"/>
          <w:tab w:val="left" w:pos="7230"/>
        </w:tabs>
        <w:jc w:val="left"/>
        <w:rPr>
          <w:rFonts w:ascii="Times New Roman" w:eastAsia="Times New Roman" w:hAnsi="Times New Roman" w:cs="Times New Roman"/>
          <w:b/>
        </w:rPr>
      </w:pPr>
    </w:p>
    <w:p w14:paraId="08722BEC" w14:textId="5BAEDFF8"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b/>
        </w:rPr>
        <w:lastRenderedPageBreak/>
        <w:t>Modellkontroll</w:t>
      </w:r>
    </w:p>
    <w:p w14:paraId="1F0BC0D9" w14:textId="37A4D831"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Vi kan utläsa att både korrelationskoefficienten och koefficienten är negativa, vilket antyder att </w:t>
      </w:r>
      <w:r w:rsidR="006C0CBC" w:rsidRPr="00D635F0">
        <w:rPr>
          <w:rFonts w:ascii="Times New Roman" w:eastAsia="Times New Roman" w:hAnsi="Times New Roman" w:cs="Times New Roman"/>
        </w:rPr>
        <w:t>koefficienten förmodligen</w:t>
      </w:r>
      <w:r w:rsidRPr="00D635F0">
        <w:rPr>
          <w:rFonts w:ascii="Times New Roman" w:eastAsia="Times New Roman" w:hAnsi="Times New Roman" w:cs="Times New Roman"/>
        </w:rPr>
        <w:t xml:space="preserve"> är rätt modellerad. Korrelationen visar på vilken riktning sambandet har, och koefficienten visar på vilken riktning variabeln har. Dessa skall ha samma tecken. </w:t>
      </w:r>
    </w:p>
    <w:p w14:paraId="20F1FC95"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rPr>
      </w:pPr>
    </w:p>
    <w:p w14:paraId="7E7398F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Modell: Voterate =</w:t>
      </w: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 xml:space="preserve">0,90154 – </w:t>
      </w:r>
      <w:r w:rsidRPr="00D635F0">
        <w:rPr>
          <w:rFonts w:ascii="Times New Roman" w:eastAsia="Times New Roman" w:hAnsi="Times New Roman" w:cs="Times New Roman"/>
        </w:rPr>
        <w:t>0,0</w:t>
      </w:r>
      <w:r w:rsidRPr="00D635F0">
        <w:rPr>
          <w:rFonts w:ascii="Times New Roman" w:eastAsia="Times New Roman" w:hAnsi="Times New Roman" w:cs="Times New Roman"/>
          <w:sz w:val="20"/>
          <w:szCs w:val="20"/>
          <w:highlight w:val="white"/>
        </w:rPr>
        <w:t>3499X</w:t>
      </w:r>
    </w:p>
    <w:p w14:paraId="33C169A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Interceptet tolkas ej. Men koefficienten går att tolka att för varje extra enhet Population kommer Voterate att minska med 0,0</w:t>
      </w:r>
      <w:r w:rsidRPr="00D635F0">
        <w:rPr>
          <w:rFonts w:ascii="Times New Roman" w:eastAsia="Times New Roman" w:hAnsi="Times New Roman" w:cs="Times New Roman"/>
          <w:sz w:val="20"/>
          <w:szCs w:val="20"/>
          <w:highlight w:val="white"/>
        </w:rPr>
        <w:t>3499</w:t>
      </w:r>
    </w:p>
    <w:p w14:paraId="1DFFA8D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br/>
        <w:t xml:space="preserve">Kritiskt F-värde från tabell: 3,84 (v1=1 v2=198 </w:t>
      </w:r>
      <w:r w:rsidRPr="00D635F0">
        <w:rPr>
          <w:rFonts w:ascii="Times New Roman" w:eastAsia="Times New Roman" w:hAnsi="Times New Roman" w:cs="Times New Roman"/>
          <w:sz w:val="25"/>
          <w:szCs w:val="25"/>
          <w:highlight w:val="white"/>
        </w:rPr>
        <w:t>α</w:t>
      </w:r>
      <w:r w:rsidRPr="00D635F0">
        <w:rPr>
          <w:rFonts w:ascii="Times New Roman" w:eastAsia="Times New Roman" w:hAnsi="Times New Roman" w:cs="Times New Roman"/>
        </w:rPr>
        <w:t xml:space="preserve">=0,05) </w:t>
      </w:r>
    </w:p>
    <w:p w14:paraId="73FD83F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Observerat F-värde: 50,47, p-värde: &lt;0,0001 </w:t>
      </w:r>
    </w:p>
    <w:p w14:paraId="5FBC939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Då observerat värde är större än kritiska samt att p-värdet är extremt lågt, går det att utläsa att modellen i sin helhet är signifikant.</w:t>
      </w:r>
    </w:p>
    <w:p w14:paraId="6076E13E"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rPr>
      </w:pPr>
    </w:p>
    <w:p w14:paraId="4BABFC1D"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highlight w:val="white"/>
        </w:rPr>
        <w:t xml:space="preserve">Kritiskt t-värde från tabell: </w:t>
      </w:r>
      <w:r w:rsidRPr="00D635F0">
        <w:rPr>
          <w:rFonts w:ascii="Times New Roman" w:eastAsia="Arial" w:hAnsi="Times New Roman" w:cs="Times New Roman"/>
          <w:color w:val="202124"/>
          <w:sz w:val="24"/>
          <w:szCs w:val="24"/>
          <w:highlight w:val="white"/>
        </w:rPr>
        <w:t>±</w:t>
      </w:r>
      <w:r w:rsidRPr="00D635F0">
        <w:rPr>
          <w:rFonts w:ascii="Times New Roman" w:eastAsia="Times New Roman" w:hAnsi="Times New Roman" w:cs="Times New Roman"/>
          <w:highlight w:val="white"/>
        </w:rPr>
        <w:t xml:space="preserve">1,972 (v=199 </w:t>
      </w:r>
      <w:r w:rsidRPr="00D635F0">
        <w:rPr>
          <w:rFonts w:ascii="Times New Roman" w:eastAsia="Times New Roman" w:hAnsi="Times New Roman" w:cs="Times New Roman"/>
          <w:sz w:val="25"/>
          <w:szCs w:val="25"/>
          <w:highlight w:val="white"/>
        </w:rPr>
        <w:t>α</w:t>
      </w:r>
      <w:r w:rsidRPr="00D635F0">
        <w:rPr>
          <w:rFonts w:ascii="Times New Roman" w:eastAsia="Times New Roman" w:hAnsi="Times New Roman" w:cs="Times New Roman"/>
        </w:rPr>
        <w:t>=0,05)</w:t>
      </w:r>
    </w:p>
    <w:p w14:paraId="1FF3B04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highlight w:val="white"/>
        </w:rPr>
      </w:pPr>
      <w:r w:rsidRPr="00D635F0">
        <w:rPr>
          <w:rFonts w:ascii="Times New Roman" w:eastAsia="Times New Roman" w:hAnsi="Times New Roman" w:cs="Times New Roman"/>
        </w:rPr>
        <w:t xml:space="preserve">Observerat t-värde: </w:t>
      </w:r>
      <w:r w:rsidRPr="00D635F0">
        <w:rPr>
          <w:rFonts w:ascii="Times New Roman" w:eastAsia="Times New Roman" w:hAnsi="Times New Roman" w:cs="Times New Roman"/>
          <w:highlight w:val="white"/>
        </w:rPr>
        <w:t>–7,1,</w:t>
      </w:r>
      <w:r w:rsidRPr="00D635F0">
        <w:rPr>
          <w:rFonts w:ascii="Times New Roman" w:eastAsia="Times New Roman" w:hAnsi="Times New Roman" w:cs="Times New Roman"/>
        </w:rPr>
        <w:t xml:space="preserve"> p-värde: </w:t>
      </w:r>
      <w:r w:rsidRPr="00D635F0">
        <w:rPr>
          <w:rFonts w:ascii="Times New Roman" w:eastAsia="Times New Roman" w:hAnsi="Times New Roman" w:cs="Times New Roman"/>
          <w:highlight w:val="white"/>
        </w:rPr>
        <w:t xml:space="preserve">&lt;0,0001. </w:t>
      </w:r>
    </w:p>
    <w:p w14:paraId="62BED2D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Då observerat värde är större än kritiska samt att p-värdet är extremt lågt, går det att utläsa att variabeln är signifikant. </w:t>
      </w:r>
    </w:p>
    <w:p w14:paraId="4DAC22CE"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rPr>
      </w:pPr>
    </w:p>
    <w:p w14:paraId="5FC00D5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Vi gör följande antaganden: feltermerna bildar en normalfördelning med samma varians och är oberoende av varandra (Andersson, Jorner &amp; Ågren, 2007). Detta analyseras i bilderna nedan.</w:t>
      </w:r>
    </w:p>
    <w:p w14:paraId="349C230F"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sz w:val="20"/>
          <w:szCs w:val="20"/>
          <w:highlight w:val="white"/>
        </w:rPr>
      </w:pPr>
    </w:p>
    <w:tbl>
      <w:tblPr>
        <w:tblStyle w:val="aff"/>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64CBB5A4" w14:textId="77777777">
        <w:trPr>
          <w:trHeight w:val="4708"/>
        </w:trPr>
        <w:tc>
          <w:tcPr>
            <w:tcW w:w="4819" w:type="dxa"/>
            <w:tcMar>
              <w:top w:w="100" w:type="dxa"/>
              <w:left w:w="100" w:type="dxa"/>
              <w:bottom w:w="100" w:type="dxa"/>
              <w:right w:w="100" w:type="dxa"/>
            </w:tcMar>
          </w:tcPr>
          <w:p w14:paraId="64F9BF94"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noProof/>
                <w:sz w:val="20"/>
                <w:szCs w:val="20"/>
                <w:highlight w:val="white"/>
              </w:rPr>
              <w:drawing>
                <wp:inline distT="114300" distB="114300" distL="114300" distR="114300" wp14:anchorId="09DD508B" wp14:editId="0A67A277">
                  <wp:extent cx="2000250" cy="1924050"/>
                  <wp:effectExtent l="0" t="0" r="0" b="0"/>
                  <wp:docPr id="11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9"/>
                          <a:srcRect/>
                          <a:stretch>
                            <a:fillRect/>
                          </a:stretch>
                        </pic:blipFill>
                        <pic:spPr>
                          <a:xfrm>
                            <a:off x="0" y="0"/>
                            <a:ext cx="2000250" cy="1924050"/>
                          </a:xfrm>
                          <a:prstGeom prst="rect">
                            <a:avLst/>
                          </a:prstGeom>
                          <a:ln/>
                        </pic:spPr>
                      </pic:pic>
                    </a:graphicData>
                  </a:graphic>
                </wp:inline>
              </w:drawing>
            </w:r>
          </w:p>
          <w:p w14:paraId="5C378C65" w14:textId="7B595940"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w:t>
            </w:r>
            <w:r w:rsidR="006C0CBC" w:rsidRPr="00D635F0">
              <w:rPr>
                <w:rFonts w:ascii="Times New Roman" w:eastAsia="Times New Roman" w:hAnsi="Times New Roman" w:cs="Times New Roman"/>
                <w:sz w:val="20"/>
                <w:szCs w:val="20"/>
                <w:highlight w:val="white"/>
              </w:rPr>
              <w:t>Figur 4</w:t>
            </w:r>
            <w:r w:rsidRPr="00D635F0">
              <w:rPr>
                <w:rFonts w:ascii="Times New Roman" w:eastAsia="Times New Roman" w:hAnsi="Times New Roman" w:cs="Times New Roman"/>
                <w:sz w:val="20"/>
                <w:szCs w:val="20"/>
                <w:highlight w:val="white"/>
              </w:rPr>
              <w:t>a)</w:t>
            </w:r>
          </w:p>
          <w:p w14:paraId="5A11F3A7" w14:textId="77777777" w:rsidR="004C4F3D" w:rsidRPr="00D635F0" w:rsidRDefault="004C4F3D">
            <w:pPr>
              <w:spacing w:before="0"/>
              <w:jc w:val="left"/>
              <w:rPr>
                <w:rFonts w:ascii="Times New Roman" w:eastAsia="Times New Roman" w:hAnsi="Times New Roman" w:cs="Times New Roman"/>
                <w:sz w:val="20"/>
                <w:szCs w:val="20"/>
                <w:highlight w:val="white"/>
              </w:rPr>
            </w:pPr>
          </w:p>
          <w:p w14:paraId="7DBD3C42" w14:textId="4686CD02"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Det går att utläsa att prickarna inte ligger med samma avstånd från nollinjen samt att de bildar ett mönster och inte ligger “random”. Därmed antas de ha olika varians.</w:t>
            </w:r>
          </w:p>
          <w:p w14:paraId="5FBDB413"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De tenderar att vara positiva värden för punkterna för låga och höga värden, medan de i mitten tenderar att ha negativa värden.</w:t>
            </w:r>
          </w:p>
        </w:tc>
        <w:tc>
          <w:tcPr>
            <w:tcW w:w="4819" w:type="dxa"/>
            <w:tcMar>
              <w:top w:w="100" w:type="dxa"/>
              <w:left w:w="100" w:type="dxa"/>
              <w:bottom w:w="100" w:type="dxa"/>
              <w:right w:w="100" w:type="dxa"/>
            </w:tcMar>
          </w:tcPr>
          <w:p w14:paraId="0BB21FBC"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noProof/>
                <w:sz w:val="20"/>
                <w:szCs w:val="20"/>
                <w:highlight w:val="white"/>
              </w:rPr>
              <w:drawing>
                <wp:inline distT="114300" distB="114300" distL="114300" distR="114300" wp14:anchorId="44D06B06" wp14:editId="0AA69D13">
                  <wp:extent cx="2027872" cy="1923636"/>
                  <wp:effectExtent l="0" t="0" r="0" b="0"/>
                  <wp:docPr id="6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027872" cy="1923636"/>
                          </a:xfrm>
                          <a:prstGeom prst="rect">
                            <a:avLst/>
                          </a:prstGeom>
                          <a:ln/>
                        </pic:spPr>
                      </pic:pic>
                    </a:graphicData>
                  </a:graphic>
                </wp:inline>
              </w:drawing>
            </w:r>
          </w:p>
          <w:p w14:paraId="4B78392D"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(Figur 4b)</w:t>
            </w:r>
            <w:r w:rsidRPr="00D635F0">
              <w:rPr>
                <w:rFonts w:ascii="Times New Roman" w:eastAsia="Times New Roman" w:hAnsi="Times New Roman" w:cs="Times New Roman"/>
                <w:sz w:val="20"/>
                <w:szCs w:val="20"/>
                <w:highlight w:val="white"/>
              </w:rPr>
              <w:br/>
            </w:r>
          </w:p>
          <w:p w14:paraId="5E3650EE"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Plotten används för att analysera misstankar om outliers ifall de ligger utanför intervallet -2 till 2. Då det finns punkter utanför intervallet -2 till 2, antyder det att det förmodligen förekommer outliers bland de observerade värdena.</w:t>
            </w:r>
          </w:p>
        </w:tc>
      </w:tr>
      <w:tr w:rsidR="004C4F3D" w:rsidRPr="00D635F0" w14:paraId="5C2014E0" w14:textId="77777777">
        <w:trPr>
          <w:trHeight w:val="4293"/>
        </w:trPr>
        <w:tc>
          <w:tcPr>
            <w:tcW w:w="4819" w:type="dxa"/>
            <w:tcMar>
              <w:top w:w="100" w:type="dxa"/>
              <w:left w:w="100" w:type="dxa"/>
              <w:bottom w:w="100" w:type="dxa"/>
              <w:right w:w="100" w:type="dxa"/>
            </w:tcMar>
          </w:tcPr>
          <w:p w14:paraId="76044617"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noProof/>
                <w:sz w:val="20"/>
                <w:szCs w:val="20"/>
                <w:highlight w:val="white"/>
              </w:rPr>
              <w:lastRenderedPageBreak/>
              <w:drawing>
                <wp:inline distT="114300" distB="114300" distL="114300" distR="114300" wp14:anchorId="34E497DA" wp14:editId="40A257A5">
                  <wp:extent cx="2009775" cy="1981200"/>
                  <wp:effectExtent l="0" t="0" r="0" b="0"/>
                  <wp:docPr id="6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2009775" cy="1981200"/>
                          </a:xfrm>
                          <a:prstGeom prst="rect">
                            <a:avLst/>
                          </a:prstGeom>
                          <a:ln/>
                        </pic:spPr>
                      </pic:pic>
                    </a:graphicData>
                  </a:graphic>
                </wp:inline>
              </w:drawing>
            </w:r>
          </w:p>
          <w:p w14:paraId="1D01E7AE"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(Figur 4c)</w:t>
            </w:r>
          </w:p>
          <w:p w14:paraId="6D21B37C" w14:textId="77777777" w:rsidR="004C4F3D" w:rsidRPr="00D635F0" w:rsidRDefault="004C4F3D">
            <w:pPr>
              <w:spacing w:before="0"/>
              <w:jc w:val="left"/>
              <w:rPr>
                <w:rFonts w:ascii="Times New Roman" w:eastAsia="Times New Roman" w:hAnsi="Times New Roman" w:cs="Times New Roman"/>
                <w:sz w:val="20"/>
                <w:szCs w:val="20"/>
                <w:highlight w:val="white"/>
              </w:rPr>
            </w:pPr>
          </w:p>
          <w:p w14:paraId="40EF7B81"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 xml:space="preserve">Punkterna ligger längs med linjen, vilket antyder att det till stor del är en normalfördelning. Dock finns det några punkter som har ett avstånd från linjen och därmed antas det observerade värdena inte vara helt normalfördelade. </w:t>
            </w:r>
          </w:p>
        </w:tc>
        <w:tc>
          <w:tcPr>
            <w:tcW w:w="4819" w:type="dxa"/>
            <w:tcMar>
              <w:top w:w="100" w:type="dxa"/>
              <w:left w:w="100" w:type="dxa"/>
              <w:bottom w:w="100" w:type="dxa"/>
              <w:right w:w="100" w:type="dxa"/>
            </w:tcMar>
          </w:tcPr>
          <w:p w14:paraId="3E61ED96"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noProof/>
                <w:sz w:val="20"/>
                <w:szCs w:val="20"/>
                <w:highlight w:val="white"/>
              </w:rPr>
              <w:drawing>
                <wp:inline distT="114300" distB="114300" distL="114300" distR="114300" wp14:anchorId="2F09196D" wp14:editId="0B214531">
                  <wp:extent cx="2019300" cy="1943100"/>
                  <wp:effectExtent l="0" t="0" r="0" b="0"/>
                  <wp:docPr id="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2019300" cy="1943100"/>
                          </a:xfrm>
                          <a:prstGeom prst="rect">
                            <a:avLst/>
                          </a:prstGeom>
                          <a:ln/>
                        </pic:spPr>
                      </pic:pic>
                    </a:graphicData>
                  </a:graphic>
                </wp:inline>
              </w:drawing>
            </w:r>
          </w:p>
          <w:p w14:paraId="4DE478A5"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(Figur 4d)</w:t>
            </w:r>
          </w:p>
          <w:p w14:paraId="50F53406" w14:textId="77777777" w:rsidR="004C4F3D" w:rsidRPr="00D635F0" w:rsidRDefault="004C4F3D">
            <w:pPr>
              <w:spacing w:before="0"/>
              <w:jc w:val="left"/>
              <w:rPr>
                <w:rFonts w:ascii="Times New Roman" w:eastAsia="Times New Roman" w:hAnsi="Times New Roman" w:cs="Times New Roman"/>
                <w:sz w:val="20"/>
                <w:szCs w:val="20"/>
                <w:highlight w:val="white"/>
              </w:rPr>
            </w:pPr>
          </w:p>
          <w:p w14:paraId="69D99B1A"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 xml:space="preserve">Det går att utläsa att staplarna till vänster är mer som en jämn trappa jämfört med de på den högra sidan. vilket antyder att kurvan till stor del är normalfördelad men aningen skev åt vänster. </w:t>
            </w:r>
          </w:p>
        </w:tc>
      </w:tr>
    </w:tbl>
    <w:p w14:paraId="55CDCCCF"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sz w:val="20"/>
          <w:szCs w:val="20"/>
          <w:highlight w:val="white"/>
        </w:rPr>
      </w:pPr>
    </w:p>
    <w:tbl>
      <w:tblPr>
        <w:tblStyle w:val="aff0"/>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C4F3D" w:rsidRPr="00D635F0" w14:paraId="49295FC4" w14:textId="77777777">
        <w:trPr>
          <w:trHeight w:val="6243"/>
        </w:trPr>
        <w:tc>
          <w:tcPr>
            <w:tcW w:w="9638" w:type="dxa"/>
            <w:tcMar>
              <w:top w:w="100" w:type="dxa"/>
              <w:left w:w="100" w:type="dxa"/>
              <w:bottom w:w="100" w:type="dxa"/>
              <w:right w:w="100" w:type="dxa"/>
            </w:tcMar>
          </w:tcPr>
          <w:p w14:paraId="53370F9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noProof/>
                <w:sz w:val="20"/>
                <w:szCs w:val="20"/>
                <w:highlight w:val="white"/>
              </w:rPr>
              <w:drawing>
                <wp:inline distT="114300" distB="114300" distL="114300" distR="114300" wp14:anchorId="16680D12" wp14:editId="30CA1BB8">
                  <wp:extent cx="4618673" cy="3483758"/>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4618673" cy="3483758"/>
                          </a:xfrm>
                          <a:prstGeom prst="rect">
                            <a:avLst/>
                          </a:prstGeom>
                          <a:ln/>
                        </pic:spPr>
                      </pic:pic>
                    </a:graphicData>
                  </a:graphic>
                </wp:inline>
              </w:drawing>
            </w:r>
          </w:p>
          <w:p w14:paraId="025D1CE0"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 xml:space="preserve">(Figur 4e) </w:t>
            </w:r>
            <w:r w:rsidRPr="00D635F0">
              <w:rPr>
                <w:rFonts w:ascii="Times New Roman" w:eastAsia="Times New Roman" w:hAnsi="Times New Roman" w:cs="Times New Roman"/>
                <w:sz w:val="20"/>
                <w:szCs w:val="20"/>
                <w:highlight w:val="white"/>
              </w:rPr>
              <w:br/>
            </w:r>
            <w:r w:rsidRPr="00D635F0">
              <w:rPr>
                <w:rFonts w:ascii="Times New Roman" w:eastAsia="Times New Roman" w:hAnsi="Times New Roman" w:cs="Times New Roman"/>
                <w:sz w:val="20"/>
                <w:szCs w:val="20"/>
                <w:highlight w:val="white"/>
              </w:rPr>
              <w:br/>
              <w:t>Det går att utläsa ett visst mönster bland punkterna vilket antyder att modellen förmodligen inte ska vara linjär.</w:t>
            </w:r>
          </w:p>
        </w:tc>
      </w:tr>
    </w:tbl>
    <w:p w14:paraId="534BCA5B"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highlight w:val="white"/>
        </w:rPr>
      </w:pPr>
    </w:p>
    <w:p w14:paraId="1D9EE1F9"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highlight w:val="white"/>
        </w:rPr>
      </w:pPr>
      <w:r w:rsidRPr="00D635F0">
        <w:rPr>
          <w:rFonts w:ascii="Times New Roman" w:eastAsia="Times New Roman" w:hAnsi="Times New Roman" w:cs="Times New Roman"/>
          <w:b/>
          <w:highlight w:val="white"/>
        </w:rPr>
        <w:t>Vald modell med en oberoende variabel – utan outliers</w:t>
      </w:r>
      <w:r w:rsidRPr="00D635F0">
        <w:rPr>
          <w:rFonts w:ascii="Times New Roman" w:eastAsia="Times New Roman" w:hAnsi="Times New Roman" w:cs="Times New Roman"/>
          <w:b/>
          <w:highlight w:val="white"/>
        </w:rPr>
        <w:br/>
      </w:r>
      <w:r w:rsidRPr="00D635F0">
        <w:rPr>
          <w:rFonts w:ascii="Times New Roman" w:eastAsia="Times New Roman" w:hAnsi="Times New Roman" w:cs="Times New Roman"/>
          <w:highlight w:val="white"/>
        </w:rPr>
        <w:br/>
        <w:t>Vi tog vår valda “bästa modell” och eliminerade outliers och fick då följande modell:</w:t>
      </w:r>
      <w:r w:rsidRPr="00D635F0">
        <w:rPr>
          <w:rFonts w:ascii="Times New Roman" w:eastAsia="Times New Roman" w:hAnsi="Times New Roman" w:cs="Times New Roman"/>
          <w:highlight w:val="white"/>
        </w:rPr>
        <w:br/>
        <w:t>Antal observerad data efter eliminering: 195</w:t>
      </w:r>
    </w:p>
    <w:p w14:paraId="734FC9EC"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highlight w:val="white"/>
        </w:rPr>
      </w:pPr>
    </w:p>
    <w:p w14:paraId="570252F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Modell: Voterate = </w:t>
      </w:r>
      <w:r w:rsidRPr="00D635F0">
        <w:rPr>
          <w:rFonts w:ascii="Times New Roman" w:eastAsia="Times New Roman" w:hAnsi="Times New Roman" w:cs="Times New Roman"/>
          <w:highlight w:val="white"/>
        </w:rPr>
        <w:t xml:space="preserve">0,83808 – </w:t>
      </w:r>
      <w:r w:rsidRPr="00D635F0">
        <w:rPr>
          <w:rFonts w:ascii="Times New Roman" w:eastAsia="Times New Roman" w:hAnsi="Times New Roman" w:cs="Times New Roman"/>
        </w:rPr>
        <w:t>0,02872</w:t>
      </w:r>
      <w:r w:rsidRPr="00D635F0">
        <w:rPr>
          <w:rFonts w:ascii="Times New Roman" w:eastAsia="Times New Roman" w:hAnsi="Times New Roman" w:cs="Times New Roman"/>
          <w:highlight w:val="white"/>
        </w:rPr>
        <w:t>X</w:t>
      </w:r>
    </w:p>
    <w:p w14:paraId="0F361E8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Interceptet tolkas ej. Men tolkningen av koefficienten blir att för varje extra enhet Population kommer Voterate att minska med 0,02872</w:t>
      </w:r>
    </w:p>
    <w:p w14:paraId="2A3F1058"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rPr>
      </w:pPr>
    </w:p>
    <w:p w14:paraId="5062C2E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b/>
        </w:rPr>
        <w:lastRenderedPageBreak/>
        <w:t>Modellkontroll</w:t>
      </w:r>
      <w:r w:rsidRPr="00D635F0">
        <w:rPr>
          <w:rFonts w:ascii="Times New Roman" w:eastAsia="Times New Roman" w:hAnsi="Times New Roman" w:cs="Times New Roman"/>
        </w:rPr>
        <w:br/>
        <w:t xml:space="preserve">Kritiskt F-värde från tabell: 3,84 (v1=1 v2=198 </w:t>
      </w:r>
      <w:r w:rsidRPr="00D635F0">
        <w:rPr>
          <w:rFonts w:ascii="Times New Roman" w:eastAsia="Times New Roman" w:hAnsi="Times New Roman" w:cs="Times New Roman"/>
          <w:highlight w:val="white"/>
        </w:rPr>
        <w:t>α</w:t>
      </w:r>
      <w:r w:rsidRPr="00D635F0">
        <w:rPr>
          <w:rFonts w:ascii="Times New Roman" w:eastAsia="Times New Roman" w:hAnsi="Times New Roman" w:cs="Times New Roman"/>
        </w:rPr>
        <w:t xml:space="preserve">=0,05) </w:t>
      </w:r>
    </w:p>
    <w:p w14:paraId="77DB137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Observerat F-värde: 41,62, p-värde: &lt;0,0001 </w:t>
      </w:r>
    </w:p>
    <w:p w14:paraId="2A85D0D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Då observerat värde är större än kritiska samt att p-värdet är extremt lågt, går det att utläsa att modellen i sin helhet är signifikant. </w:t>
      </w:r>
      <w:r w:rsidRPr="00D635F0">
        <w:rPr>
          <w:rFonts w:ascii="Times New Roman" w:eastAsia="Times New Roman" w:hAnsi="Times New Roman" w:cs="Times New Roman"/>
          <w:highlight w:val="white"/>
        </w:rPr>
        <w:t xml:space="preserve">Kritiskt t-värde från tabell: </w:t>
      </w:r>
      <w:r w:rsidRPr="00D635F0">
        <w:rPr>
          <w:rFonts w:ascii="Times New Roman" w:eastAsia="Arial" w:hAnsi="Times New Roman" w:cs="Times New Roman"/>
          <w:color w:val="202124"/>
          <w:highlight w:val="white"/>
        </w:rPr>
        <w:t>±</w:t>
      </w:r>
      <w:r w:rsidRPr="00D635F0">
        <w:rPr>
          <w:rFonts w:ascii="Times New Roman" w:eastAsia="Times New Roman" w:hAnsi="Times New Roman" w:cs="Times New Roman"/>
          <w:highlight w:val="white"/>
        </w:rPr>
        <w:t>1,972 (v=199 α</w:t>
      </w:r>
      <w:r w:rsidRPr="00D635F0">
        <w:rPr>
          <w:rFonts w:ascii="Times New Roman" w:eastAsia="Times New Roman" w:hAnsi="Times New Roman" w:cs="Times New Roman"/>
        </w:rPr>
        <w:t>=0,05)</w:t>
      </w:r>
    </w:p>
    <w:p w14:paraId="6AAA56AB"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highlight w:val="white"/>
        </w:rPr>
      </w:pPr>
      <w:r w:rsidRPr="00D635F0">
        <w:rPr>
          <w:rFonts w:ascii="Times New Roman" w:eastAsia="Times New Roman" w:hAnsi="Times New Roman" w:cs="Times New Roman"/>
        </w:rPr>
        <w:t xml:space="preserve">Observerat t-värde: </w:t>
      </w:r>
      <w:r w:rsidRPr="00D635F0">
        <w:rPr>
          <w:rFonts w:ascii="Times New Roman" w:eastAsia="Times New Roman" w:hAnsi="Times New Roman" w:cs="Times New Roman"/>
          <w:highlight w:val="white"/>
        </w:rPr>
        <w:t>–6,45,</w:t>
      </w:r>
      <w:r w:rsidRPr="00D635F0">
        <w:rPr>
          <w:rFonts w:ascii="Times New Roman" w:eastAsia="Times New Roman" w:hAnsi="Times New Roman" w:cs="Times New Roman"/>
        </w:rPr>
        <w:t xml:space="preserve"> p-värde: </w:t>
      </w:r>
      <w:r w:rsidRPr="00D635F0">
        <w:rPr>
          <w:rFonts w:ascii="Times New Roman" w:eastAsia="Times New Roman" w:hAnsi="Times New Roman" w:cs="Times New Roman"/>
          <w:highlight w:val="white"/>
        </w:rPr>
        <w:t xml:space="preserve">&lt;0,0001. </w:t>
      </w:r>
    </w:p>
    <w:p w14:paraId="23CBDAA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eastAsia="Times New Roman" w:hAnsi="Times New Roman" w:cs="Times New Roman"/>
        </w:rPr>
        <w:t xml:space="preserve">Då observerat värde är större än kritiska samt att p-värdet är extremt lågt, går det att utläsa att variabeln är signifikant. </w:t>
      </w:r>
    </w:p>
    <w:p w14:paraId="5E900E29"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rPr>
      </w:pPr>
    </w:p>
    <w:p w14:paraId="577C1E6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rPr>
      </w:pPr>
      <w:r w:rsidRPr="00D635F0">
        <w:rPr>
          <w:rFonts w:ascii="Times New Roman" w:hAnsi="Times New Roman" w:cs="Times New Roman"/>
        </w:rPr>
        <w:t>R</w:t>
      </w:r>
      <w:r w:rsidRPr="00D635F0">
        <w:rPr>
          <w:rFonts w:ascii="Times New Roman" w:eastAsia="Arial" w:hAnsi="Times New Roman" w:cs="Times New Roman"/>
          <w:color w:val="202124"/>
          <w:sz w:val="24"/>
          <w:szCs w:val="24"/>
          <w:highlight w:val="white"/>
        </w:rPr>
        <w:t>²</w:t>
      </w:r>
      <w:r w:rsidRPr="00D635F0">
        <w:rPr>
          <w:rFonts w:ascii="Times New Roman" w:eastAsia="Times New Roman" w:hAnsi="Times New Roman" w:cs="Times New Roman"/>
        </w:rPr>
        <w:t xml:space="preserve"> och Adjusted </w:t>
      </w:r>
      <w:r w:rsidRPr="00D635F0">
        <w:rPr>
          <w:rFonts w:ascii="Times New Roman" w:hAnsi="Times New Roman" w:cs="Times New Roman"/>
        </w:rPr>
        <w:t>R</w:t>
      </w:r>
      <w:r w:rsidRPr="00D635F0">
        <w:rPr>
          <w:rFonts w:ascii="Times New Roman" w:eastAsia="Arial" w:hAnsi="Times New Roman" w:cs="Times New Roman"/>
          <w:color w:val="202124"/>
          <w:sz w:val="24"/>
          <w:szCs w:val="24"/>
          <w:highlight w:val="white"/>
        </w:rPr>
        <w:t>²</w:t>
      </w:r>
      <w:r w:rsidRPr="00D635F0">
        <w:rPr>
          <w:rFonts w:ascii="Times New Roman" w:eastAsia="Times New Roman" w:hAnsi="Times New Roman" w:cs="Times New Roman"/>
        </w:rPr>
        <w:t xml:space="preserve"> är 0.1774 respektive 0.1731. Detta är lägre värden än modellen med outliers. Men då residualplottarna nedan visar bättre resultat, antas denna modell vara bättre.</w:t>
      </w:r>
    </w:p>
    <w:p w14:paraId="4FA71149"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b/>
          <w:highlight w:val="white"/>
        </w:rPr>
      </w:pPr>
    </w:p>
    <w:p w14:paraId="574EFC61"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b/>
          <w:highlight w:val="white"/>
        </w:rPr>
      </w:pPr>
    </w:p>
    <w:tbl>
      <w:tblPr>
        <w:tblStyle w:val="aff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3706409A" w14:textId="77777777">
        <w:tc>
          <w:tcPr>
            <w:tcW w:w="4819" w:type="dxa"/>
            <w:shd w:val="clear" w:color="auto" w:fill="auto"/>
            <w:tcMar>
              <w:top w:w="100" w:type="dxa"/>
              <w:left w:w="100" w:type="dxa"/>
              <w:bottom w:w="100" w:type="dxa"/>
              <w:right w:w="100" w:type="dxa"/>
            </w:tcMar>
          </w:tcPr>
          <w:p w14:paraId="0C34ED6F"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highlight w:val="white"/>
              </w:rPr>
            </w:pPr>
            <w:r w:rsidRPr="00D635F0">
              <w:rPr>
                <w:rFonts w:ascii="Times New Roman" w:eastAsia="Times New Roman" w:hAnsi="Times New Roman" w:cs="Times New Roman"/>
                <w:noProof/>
                <w:highlight w:val="white"/>
              </w:rPr>
              <w:drawing>
                <wp:inline distT="114300" distB="114300" distL="114300" distR="114300" wp14:anchorId="549633D0" wp14:editId="214EA7D4">
                  <wp:extent cx="1990725" cy="1943100"/>
                  <wp:effectExtent l="0" t="0" r="0" b="0"/>
                  <wp:docPr id="8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1990725" cy="1943100"/>
                          </a:xfrm>
                          <a:prstGeom prst="rect">
                            <a:avLst/>
                          </a:prstGeom>
                          <a:ln/>
                        </pic:spPr>
                      </pic:pic>
                    </a:graphicData>
                  </a:graphic>
                </wp:inline>
              </w:drawing>
            </w:r>
          </w:p>
          <w:p w14:paraId="658566C8"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(Figur 5a)</w:t>
            </w:r>
          </w:p>
          <w:p w14:paraId="49C4EDFB" w14:textId="77777777" w:rsidR="004C4F3D" w:rsidRPr="00D635F0" w:rsidRDefault="004C4F3D">
            <w:pPr>
              <w:spacing w:before="0"/>
              <w:jc w:val="left"/>
              <w:rPr>
                <w:rFonts w:ascii="Times New Roman" w:eastAsia="Times New Roman" w:hAnsi="Times New Roman" w:cs="Times New Roman"/>
                <w:sz w:val="20"/>
                <w:szCs w:val="20"/>
                <w:highlight w:val="white"/>
              </w:rPr>
            </w:pPr>
          </w:p>
          <w:p w14:paraId="22EAA288" w14:textId="77777777" w:rsidR="004C4F3D" w:rsidRPr="00D635F0" w:rsidRDefault="00DF0A6E">
            <w:pPr>
              <w:spacing w:before="0"/>
              <w:jc w:val="left"/>
              <w:rPr>
                <w:rFonts w:ascii="Times New Roman" w:eastAsia="Times New Roman" w:hAnsi="Times New Roman" w:cs="Times New Roman"/>
                <w:highlight w:val="white"/>
              </w:rPr>
            </w:pPr>
            <w:r w:rsidRPr="00D635F0">
              <w:rPr>
                <w:rFonts w:ascii="Times New Roman" w:eastAsia="Times New Roman" w:hAnsi="Times New Roman" w:cs="Times New Roman"/>
                <w:highlight w:val="white"/>
              </w:rPr>
              <w:t>Punkterna ser mer slumpmässiga ut än i modellen med outliers. Därmed antas de ha en mer konstant varians.</w:t>
            </w:r>
          </w:p>
        </w:tc>
        <w:tc>
          <w:tcPr>
            <w:tcW w:w="4819" w:type="dxa"/>
            <w:shd w:val="clear" w:color="auto" w:fill="auto"/>
            <w:tcMar>
              <w:top w:w="100" w:type="dxa"/>
              <w:left w:w="100" w:type="dxa"/>
              <w:bottom w:w="100" w:type="dxa"/>
              <w:right w:w="100" w:type="dxa"/>
            </w:tcMar>
          </w:tcPr>
          <w:p w14:paraId="1E6A07E9"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highlight w:val="white"/>
              </w:rPr>
            </w:pPr>
            <w:r w:rsidRPr="00D635F0">
              <w:rPr>
                <w:rFonts w:ascii="Times New Roman" w:eastAsia="Times New Roman" w:hAnsi="Times New Roman" w:cs="Times New Roman"/>
                <w:noProof/>
                <w:highlight w:val="white"/>
              </w:rPr>
              <w:drawing>
                <wp:inline distT="114300" distB="114300" distL="114300" distR="114300" wp14:anchorId="61892DC1" wp14:editId="66AD38BA">
                  <wp:extent cx="1952625" cy="1933575"/>
                  <wp:effectExtent l="0" t="0" r="0" b="0"/>
                  <wp:docPr id="7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1952625" cy="1933575"/>
                          </a:xfrm>
                          <a:prstGeom prst="rect">
                            <a:avLst/>
                          </a:prstGeom>
                          <a:ln/>
                        </pic:spPr>
                      </pic:pic>
                    </a:graphicData>
                  </a:graphic>
                </wp:inline>
              </w:drawing>
            </w:r>
          </w:p>
          <w:p w14:paraId="64BE3A94"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(Figur 5b)</w:t>
            </w:r>
          </w:p>
          <w:p w14:paraId="70DA1DCC" w14:textId="77777777" w:rsidR="004C4F3D" w:rsidRPr="00D635F0" w:rsidRDefault="004C4F3D">
            <w:pPr>
              <w:spacing w:before="0"/>
              <w:jc w:val="left"/>
              <w:rPr>
                <w:rFonts w:ascii="Times New Roman" w:eastAsia="Times New Roman" w:hAnsi="Times New Roman" w:cs="Times New Roman"/>
                <w:sz w:val="20"/>
                <w:szCs w:val="20"/>
                <w:highlight w:val="white"/>
              </w:rPr>
            </w:pPr>
          </w:p>
          <w:p w14:paraId="7AB619BC"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highlight w:val="white"/>
              </w:rPr>
            </w:pPr>
            <w:r w:rsidRPr="00D635F0">
              <w:rPr>
                <w:rFonts w:ascii="Times New Roman" w:eastAsia="Times New Roman" w:hAnsi="Times New Roman" w:cs="Times New Roman"/>
                <w:highlight w:val="white"/>
              </w:rPr>
              <w:t>Punkterna utanför gränsvärdena 2 och -2 befinner sig närmare gränserna eftersom outliers har eliminerats och antas därför inte vara av betydelse.</w:t>
            </w:r>
          </w:p>
        </w:tc>
      </w:tr>
      <w:tr w:rsidR="004C4F3D" w:rsidRPr="00D635F0" w14:paraId="1D9FA046" w14:textId="77777777">
        <w:tc>
          <w:tcPr>
            <w:tcW w:w="4819" w:type="dxa"/>
            <w:shd w:val="clear" w:color="auto" w:fill="auto"/>
            <w:tcMar>
              <w:top w:w="100" w:type="dxa"/>
              <w:left w:w="100" w:type="dxa"/>
              <w:bottom w:w="100" w:type="dxa"/>
              <w:right w:w="100" w:type="dxa"/>
            </w:tcMar>
          </w:tcPr>
          <w:p w14:paraId="05E91ECD" w14:textId="77777777" w:rsidR="004C4F3D" w:rsidRPr="00D635F0" w:rsidRDefault="00DF0A6E">
            <w:pPr>
              <w:spacing w:before="0"/>
              <w:jc w:val="left"/>
              <w:rPr>
                <w:rFonts w:ascii="Times New Roman" w:eastAsia="Times New Roman" w:hAnsi="Times New Roman" w:cs="Times New Roman"/>
                <w:highlight w:val="white"/>
              </w:rPr>
            </w:pPr>
            <w:r w:rsidRPr="00D635F0">
              <w:rPr>
                <w:rFonts w:ascii="Times New Roman" w:eastAsia="Times New Roman" w:hAnsi="Times New Roman" w:cs="Times New Roman"/>
                <w:noProof/>
                <w:highlight w:val="white"/>
              </w:rPr>
              <w:drawing>
                <wp:inline distT="114300" distB="114300" distL="114300" distR="114300" wp14:anchorId="1E661BD4" wp14:editId="4E4648D7">
                  <wp:extent cx="1971675" cy="1924050"/>
                  <wp:effectExtent l="0" t="0" r="0" b="0"/>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1971675" cy="1924050"/>
                          </a:xfrm>
                          <a:prstGeom prst="rect">
                            <a:avLst/>
                          </a:prstGeom>
                          <a:ln/>
                        </pic:spPr>
                      </pic:pic>
                    </a:graphicData>
                  </a:graphic>
                </wp:inline>
              </w:drawing>
            </w:r>
          </w:p>
          <w:p w14:paraId="5B4F638E"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(Figur 5c)</w:t>
            </w:r>
          </w:p>
          <w:p w14:paraId="0FAB2A90" w14:textId="77777777" w:rsidR="004C4F3D" w:rsidRPr="00D635F0" w:rsidRDefault="004C4F3D">
            <w:pPr>
              <w:spacing w:before="0"/>
              <w:jc w:val="left"/>
              <w:rPr>
                <w:rFonts w:ascii="Times New Roman" w:eastAsia="Times New Roman" w:hAnsi="Times New Roman" w:cs="Times New Roman"/>
                <w:sz w:val="20"/>
                <w:szCs w:val="20"/>
                <w:highlight w:val="white"/>
              </w:rPr>
            </w:pPr>
          </w:p>
          <w:p w14:paraId="348C7FF9" w14:textId="77777777" w:rsidR="004C4F3D" w:rsidRPr="00D635F0" w:rsidRDefault="00DF0A6E">
            <w:pPr>
              <w:spacing w:before="0"/>
              <w:jc w:val="left"/>
              <w:rPr>
                <w:rFonts w:ascii="Times New Roman" w:eastAsia="Times New Roman" w:hAnsi="Times New Roman" w:cs="Times New Roman"/>
                <w:highlight w:val="white"/>
              </w:rPr>
            </w:pPr>
            <w:r w:rsidRPr="00D635F0">
              <w:rPr>
                <w:rFonts w:ascii="Times New Roman" w:eastAsia="Times New Roman" w:hAnsi="Times New Roman" w:cs="Times New Roman"/>
                <w:highlight w:val="white"/>
              </w:rPr>
              <w:t>Punkterna ligger längs med linjen, vilket antyder att det till stor del är en normalfördelning. Dock finns det några punkter som har ett avstånd från linjen och övriga punkter. Därmed antas det observerade värdena inte vara helt normalfördelade.</w:t>
            </w:r>
          </w:p>
        </w:tc>
        <w:tc>
          <w:tcPr>
            <w:tcW w:w="4819" w:type="dxa"/>
            <w:shd w:val="clear" w:color="auto" w:fill="auto"/>
            <w:tcMar>
              <w:top w:w="100" w:type="dxa"/>
              <w:left w:w="100" w:type="dxa"/>
              <w:bottom w:w="100" w:type="dxa"/>
              <w:right w:w="100" w:type="dxa"/>
            </w:tcMar>
          </w:tcPr>
          <w:p w14:paraId="0D164D00"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highlight w:val="white"/>
              </w:rPr>
            </w:pPr>
            <w:r w:rsidRPr="00D635F0">
              <w:rPr>
                <w:rFonts w:ascii="Times New Roman" w:eastAsia="Times New Roman" w:hAnsi="Times New Roman" w:cs="Times New Roman"/>
                <w:noProof/>
                <w:highlight w:val="white"/>
              </w:rPr>
              <w:drawing>
                <wp:inline distT="114300" distB="114300" distL="114300" distR="114300" wp14:anchorId="79653C1D" wp14:editId="3BC026D6">
                  <wp:extent cx="2000250" cy="1905000"/>
                  <wp:effectExtent l="0" t="0" r="0" b="0"/>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000250" cy="1905000"/>
                          </a:xfrm>
                          <a:prstGeom prst="rect">
                            <a:avLst/>
                          </a:prstGeom>
                          <a:ln/>
                        </pic:spPr>
                      </pic:pic>
                    </a:graphicData>
                  </a:graphic>
                </wp:inline>
              </w:drawing>
            </w:r>
          </w:p>
          <w:p w14:paraId="2B94AECD" w14:textId="77777777" w:rsidR="004C4F3D" w:rsidRPr="00D635F0" w:rsidRDefault="00DF0A6E">
            <w:pPr>
              <w:spacing w:before="0"/>
              <w:jc w:val="left"/>
              <w:rPr>
                <w:rFonts w:ascii="Times New Roman" w:eastAsia="Times New Roman" w:hAnsi="Times New Roman" w:cs="Times New Roman"/>
                <w:sz w:val="20"/>
                <w:szCs w:val="20"/>
                <w:highlight w:val="white"/>
              </w:rPr>
            </w:pPr>
            <w:r w:rsidRPr="00D635F0">
              <w:rPr>
                <w:rFonts w:ascii="Times New Roman" w:eastAsia="Times New Roman" w:hAnsi="Times New Roman" w:cs="Times New Roman"/>
                <w:sz w:val="20"/>
                <w:szCs w:val="20"/>
                <w:highlight w:val="white"/>
              </w:rPr>
              <w:t>(Figur 5d)</w:t>
            </w:r>
          </w:p>
          <w:p w14:paraId="0202B1FD" w14:textId="77777777" w:rsidR="004C4F3D" w:rsidRPr="00D635F0" w:rsidRDefault="004C4F3D">
            <w:pPr>
              <w:spacing w:before="0"/>
              <w:jc w:val="left"/>
              <w:rPr>
                <w:rFonts w:ascii="Times New Roman" w:eastAsia="Times New Roman" w:hAnsi="Times New Roman" w:cs="Times New Roman"/>
                <w:highlight w:val="white"/>
              </w:rPr>
            </w:pPr>
          </w:p>
          <w:p w14:paraId="3C72DD46" w14:textId="77777777" w:rsidR="004C4F3D" w:rsidRPr="00D635F0" w:rsidRDefault="00DF0A6E">
            <w:pPr>
              <w:spacing w:before="0"/>
              <w:jc w:val="left"/>
              <w:rPr>
                <w:rFonts w:ascii="Times New Roman" w:eastAsia="Times New Roman" w:hAnsi="Times New Roman" w:cs="Times New Roman"/>
                <w:sz w:val="24"/>
                <w:szCs w:val="24"/>
                <w:highlight w:val="white"/>
              </w:rPr>
            </w:pPr>
            <w:r w:rsidRPr="00D635F0">
              <w:rPr>
                <w:rFonts w:ascii="Times New Roman" w:eastAsia="Times New Roman" w:hAnsi="Times New Roman" w:cs="Times New Roman"/>
                <w:highlight w:val="white"/>
              </w:rPr>
              <w:t xml:space="preserve">Precis som i figuren med outliers går det att utläsa att staplarna till höger är mer ojämna än de till vänster. Det antyder att kurvan till stor del är normalfördelad men aningen skev åt vänster. </w:t>
            </w:r>
          </w:p>
        </w:tc>
      </w:tr>
    </w:tbl>
    <w:p w14:paraId="0FD45FBF" w14:textId="77777777" w:rsidR="004C4F3D" w:rsidRPr="00D635F0" w:rsidRDefault="004C4F3D">
      <w:pPr>
        <w:tabs>
          <w:tab w:val="left" w:pos="4395"/>
          <w:tab w:val="left" w:pos="5387"/>
          <w:tab w:val="left" w:pos="7230"/>
        </w:tabs>
        <w:spacing w:before="60" w:after="60"/>
        <w:jc w:val="left"/>
        <w:rPr>
          <w:rFonts w:ascii="Times New Roman" w:eastAsia="Times New Roman" w:hAnsi="Times New Roman" w:cs="Times New Roman"/>
          <w:highlight w:val="white"/>
        </w:rPr>
      </w:pPr>
    </w:p>
    <w:p w14:paraId="72A91DB7" w14:textId="77777777" w:rsidR="00DF0A6E" w:rsidRPr="00D635F0" w:rsidRDefault="00DF0A6E">
      <w:pPr>
        <w:rPr>
          <w:rFonts w:ascii="Times New Roman" w:eastAsia="Times New Roman" w:hAnsi="Times New Roman" w:cs="Times New Roman"/>
          <w:b/>
        </w:rPr>
      </w:pPr>
      <w:r w:rsidRPr="00D635F0">
        <w:rPr>
          <w:rFonts w:ascii="Times New Roman" w:eastAsia="Times New Roman" w:hAnsi="Times New Roman" w:cs="Times New Roman"/>
          <w:b/>
        </w:rPr>
        <w:br w:type="page"/>
      </w:r>
    </w:p>
    <w:p w14:paraId="6169CC58" w14:textId="61F4428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lastRenderedPageBreak/>
        <w:t xml:space="preserve">MULTIPEL REGRESSION </w:t>
      </w:r>
    </w:p>
    <w:p w14:paraId="32D14162"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sz w:val="28"/>
          <w:szCs w:val="28"/>
        </w:rPr>
      </w:pPr>
      <w:r w:rsidRPr="00D635F0">
        <w:rPr>
          <w:rFonts w:ascii="Times New Roman" w:eastAsia="Times New Roman" w:hAnsi="Times New Roman" w:cs="Times New Roman"/>
        </w:rPr>
        <w:t xml:space="preserve">Tabell 5a: Samtliga möjliga regressionsmodeller med två oberoende variabler </w:t>
      </w:r>
    </w:p>
    <w:tbl>
      <w:tblPr>
        <w:tblStyle w:val="aff2"/>
        <w:tblW w:w="76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90"/>
        <w:gridCol w:w="1320"/>
        <w:gridCol w:w="1275"/>
        <w:gridCol w:w="1140"/>
        <w:gridCol w:w="1140"/>
      </w:tblGrid>
      <w:tr w:rsidR="004C4F3D" w:rsidRPr="00D635F0" w14:paraId="1757224E" w14:textId="77777777">
        <w:trPr>
          <w:trHeight w:val="605"/>
        </w:trPr>
        <w:tc>
          <w:tcPr>
            <w:tcW w:w="279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vAlign w:val="bottom"/>
          </w:tcPr>
          <w:p w14:paraId="20C6184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Model</w:t>
            </w:r>
          </w:p>
        </w:tc>
        <w:tc>
          <w:tcPr>
            <w:tcW w:w="1320"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6A9E472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R-Square</w:t>
            </w:r>
          </w:p>
        </w:tc>
        <w:tc>
          <w:tcPr>
            <w:tcW w:w="1275"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551CFB43" w14:textId="1B0FC139"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Adj. R-Sq.</w:t>
            </w:r>
          </w:p>
        </w:tc>
        <w:tc>
          <w:tcPr>
            <w:tcW w:w="1140"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53E00D7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F Value</w:t>
            </w:r>
          </w:p>
        </w:tc>
        <w:tc>
          <w:tcPr>
            <w:tcW w:w="1140"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5572273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rPr>
            </w:pPr>
            <w:r w:rsidRPr="00D635F0">
              <w:rPr>
                <w:rFonts w:ascii="Times New Roman" w:eastAsia="Times New Roman" w:hAnsi="Times New Roman" w:cs="Times New Roman"/>
                <w:b/>
              </w:rPr>
              <w:t>Pr &gt; F</w:t>
            </w:r>
          </w:p>
        </w:tc>
      </w:tr>
      <w:tr w:rsidR="004C4F3D" w:rsidRPr="00D635F0" w14:paraId="3F8F6BB8"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4CBBC1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2</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16FB8936"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0.6130</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4ACBA1B3"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0.6091</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01073C01"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156.02</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0D959C07"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&lt;.0001</w:t>
            </w:r>
          </w:p>
        </w:tc>
      </w:tr>
      <w:tr w:rsidR="004C4F3D" w:rsidRPr="00D635F0" w14:paraId="7CE5164F"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C24598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3</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198AA25A"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0.3213</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76830D2A"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0.3144</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1C9D067C"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46.62</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4F0E9132"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&lt;.0001</w:t>
            </w:r>
          </w:p>
        </w:tc>
      </w:tr>
      <w:tr w:rsidR="004C4F3D" w:rsidRPr="00D635F0" w14:paraId="716CE098"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B95CB28"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4</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3C9FC47A"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0.3046</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58415B67"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0.2976</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5E5C6B83"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43.15</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1A956C6A"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&lt;.0001</w:t>
            </w:r>
          </w:p>
        </w:tc>
      </w:tr>
      <w:tr w:rsidR="004C4F3D" w:rsidRPr="00D635F0" w14:paraId="5CB7CF8B"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8F108FF"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1</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5</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51F3207D"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0.2251</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77322D01"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0.2172</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5AF57825"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28.61</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160F1C27"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&lt;.0001</w:t>
            </w:r>
          </w:p>
        </w:tc>
      </w:tr>
      <w:tr w:rsidR="004C4F3D" w:rsidRPr="00D635F0" w14:paraId="30D4E286"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2A1FD5D"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3</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3</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6B81818B"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0.2022</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6253AA81"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0.1941</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3EC0FE31"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24.96</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0CE463CA"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&lt;.0001</w:t>
            </w:r>
          </w:p>
        </w:tc>
      </w:tr>
      <w:tr w:rsidR="004C4F3D" w:rsidRPr="00D635F0" w14:paraId="3DF25355"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202F39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4</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4</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7648AC11"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0.2610</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5CFE06E1"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0.2535</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185AC593"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34.80</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6D5A5817"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&lt;.0001</w:t>
            </w:r>
          </w:p>
        </w:tc>
      </w:tr>
      <w:tr w:rsidR="004C4F3D" w:rsidRPr="00D635F0" w14:paraId="3CA4333C"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473A9CA"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2</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5</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5</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34456FEB"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0.1271</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66E3536D"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0.1182</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3A045A42"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14.34</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540771C3"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&lt;.0001</w:t>
            </w:r>
          </w:p>
        </w:tc>
      </w:tr>
      <w:tr w:rsidR="004C4F3D" w:rsidRPr="00D635F0" w14:paraId="499664FC"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24E662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3</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3</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4</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4</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14B0D7F5"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0.2697</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5F598EEC"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0.2623</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09CCD811"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36.38</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1289BFF9"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&lt;.0001</w:t>
            </w:r>
          </w:p>
        </w:tc>
      </w:tr>
      <w:tr w:rsidR="004C4F3D" w:rsidRPr="00D635F0" w14:paraId="59C47538"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29ACF3DC"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3</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3</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5</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5</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6B14105E"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0.1657</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7BC4D0FE"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0.1572</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4892A160"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highlight w:val="white"/>
              </w:rPr>
              <w:t>19.56</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3C45B884"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w:t>
            </w:r>
            <w:r w:rsidRPr="00D635F0">
              <w:rPr>
                <w:rFonts w:ascii="Times New Roman" w:eastAsia="Times New Roman" w:hAnsi="Times New Roman" w:cs="Times New Roman"/>
                <w:sz w:val="20"/>
                <w:szCs w:val="20"/>
                <w:highlight w:val="white"/>
              </w:rPr>
              <w:t>&lt;.0001</w:t>
            </w:r>
          </w:p>
        </w:tc>
      </w:tr>
      <w:tr w:rsidR="004C4F3D" w:rsidRPr="00D635F0" w14:paraId="37C37D8A" w14:textId="77777777">
        <w:trPr>
          <w:trHeight w:val="605"/>
        </w:trPr>
        <w:tc>
          <w:tcPr>
            <w:tcW w:w="2790"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60D1DA4E"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rPr>
              <w:t>Voterate= a+b</w:t>
            </w:r>
            <w:r w:rsidRPr="00D635F0">
              <w:rPr>
                <w:rFonts w:ascii="Times New Roman" w:eastAsia="Times New Roman" w:hAnsi="Times New Roman" w:cs="Times New Roman"/>
                <w:b/>
                <w:sz w:val="16"/>
                <w:szCs w:val="16"/>
              </w:rPr>
              <w:t>4</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4</w:t>
            </w:r>
            <w:r w:rsidRPr="00D635F0">
              <w:rPr>
                <w:rFonts w:ascii="Times New Roman" w:eastAsia="Times New Roman" w:hAnsi="Times New Roman" w:cs="Times New Roman"/>
                <w:b/>
                <w:sz w:val="24"/>
                <w:szCs w:val="24"/>
              </w:rPr>
              <w:t>+b</w:t>
            </w:r>
            <w:r w:rsidRPr="00D635F0">
              <w:rPr>
                <w:rFonts w:ascii="Times New Roman" w:eastAsia="Times New Roman" w:hAnsi="Times New Roman" w:cs="Times New Roman"/>
                <w:b/>
                <w:sz w:val="16"/>
                <w:szCs w:val="16"/>
              </w:rPr>
              <w:t>5</w:t>
            </w:r>
            <w:r w:rsidRPr="00D635F0">
              <w:rPr>
                <w:rFonts w:ascii="Times New Roman" w:eastAsia="Times New Roman" w:hAnsi="Times New Roman" w:cs="Times New Roman"/>
                <w:b/>
              </w:rPr>
              <w:t>X</w:t>
            </w:r>
            <w:r w:rsidRPr="00D635F0">
              <w:rPr>
                <w:rFonts w:ascii="Times New Roman" w:eastAsia="Times New Roman" w:hAnsi="Times New Roman" w:cs="Times New Roman"/>
                <w:b/>
                <w:sz w:val="16"/>
                <w:szCs w:val="16"/>
              </w:rPr>
              <w:t>5</w:t>
            </w:r>
          </w:p>
        </w:tc>
        <w:tc>
          <w:tcPr>
            <w:tcW w:w="1320" w:type="dxa"/>
            <w:tcBorders>
              <w:top w:val="nil"/>
              <w:left w:val="nil"/>
              <w:bottom w:val="single" w:sz="8" w:space="0" w:color="000000"/>
              <w:right w:val="single" w:sz="8" w:space="0" w:color="000000"/>
            </w:tcBorders>
            <w:tcMar>
              <w:top w:w="100" w:type="dxa"/>
              <w:left w:w="60" w:type="dxa"/>
              <w:bottom w:w="100" w:type="dxa"/>
              <w:right w:w="60" w:type="dxa"/>
            </w:tcMar>
          </w:tcPr>
          <w:p w14:paraId="6DB0D0ED"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0.2327</w:t>
            </w:r>
          </w:p>
        </w:tc>
        <w:tc>
          <w:tcPr>
            <w:tcW w:w="1275" w:type="dxa"/>
            <w:tcBorders>
              <w:top w:val="nil"/>
              <w:left w:val="nil"/>
              <w:bottom w:val="single" w:sz="8" w:space="0" w:color="000000"/>
              <w:right w:val="single" w:sz="8" w:space="0" w:color="000000"/>
            </w:tcBorders>
            <w:tcMar>
              <w:top w:w="100" w:type="dxa"/>
              <w:left w:w="60" w:type="dxa"/>
              <w:bottom w:w="100" w:type="dxa"/>
              <w:right w:w="60" w:type="dxa"/>
            </w:tcMar>
          </w:tcPr>
          <w:p w14:paraId="334C1833"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0.2249</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09491900"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29.87</w:t>
            </w:r>
          </w:p>
        </w:tc>
        <w:tc>
          <w:tcPr>
            <w:tcW w:w="1140" w:type="dxa"/>
            <w:tcBorders>
              <w:top w:val="nil"/>
              <w:left w:val="nil"/>
              <w:bottom w:val="single" w:sz="8" w:space="0" w:color="000000"/>
              <w:right w:val="single" w:sz="8" w:space="0" w:color="000000"/>
            </w:tcBorders>
            <w:tcMar>
              <w:top w:w="100" w:type="dxa"/>
              <w:left w:w="60" w:type="dxa"/>
              <w:bottom w:w="100" w:type="dxa"/>
              <w:right w:w="60" w:type="dxa"/>
            </w:tcMar>
          </w:tcPr>
          <w:p w14:paraId="5450B884" w14:textId="77777777" w:rsidR="004C4F3D" w:rsidRPr="00D635F0" w:rsidRDefault="00DF0A6E">
            <w:pPr>
              <w:tabs>
                <w:tab w:val="left" w:pos="4395"/>
                <w:tab w:val="left" w:pos="5387"/>
                <w:tab w:val="left" w:pos="7230"/>
              </w:tabs>
              <w:spacing w:before="60" w:after="60"/>
              <w:jc w:val="center"/>
              <w:rPr>
                <w:rFonts w:ascii="Times New Roman" w:eastAsia="Times New Roman" w:hAnsi="Times New Roman" w:cs="Times New Roman"/>
                <w:sz w:val="20"/>
                <w:szCs w:val="20"/>
              </w:rPr>
            </w:pPr>
            <w:r w:rsidRPr="00D635F0">
              <w:rPr>
                <w:rFonts w:ascii="Times New Roman" w:eastAsia="Times New Roman" w:hAnsi="Times New Roman" w:cs="Times New Roman"/>
                <w:sz w:val="20"/>
                <w:szCs w:val="20"/>
              </w:rPr>
              <w:t xml:space="preserve"> &lt;.0001</w:t>
            </w:r>
          </w:p>
        </w:tc>
      </w:tr>
    </w:tbl>
    <w:p w14:paraId="61B3EBF3"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rPr>
      </w:pPr>
    </w:p>
    <w:p w14:paraId="7BA1FCAB" w14:textId="77777777" w:rsidR="00DF0A6E" w:rsidRPr="00D635F0" w:rsidRDefault="00DF0A6E">
      <w:pPr>
        <w:rPr>
          <w:rFonts w:ascii="Times New Roman" w:eastAsia="Times New Roman" w:hAnsi="Times New Roman" w:cs="Times New Roman"/>
        </w:rPr>
      </w:pPr>
      <w:r w:rsidRPr="00D635F0">
        <w:rPr>
          <w:rFonts w:ascii="Times New Roman" w:eastAsia="Times New Roman" w:hAnsi="Times New Roman" w:cs="Times New Roman"/>
        </w:rPr>
        <w:br w:type="page"/>
      </w:r>
    </w:p>
    <w:p w14:paraId="4E6FBACB" w14:textId="5CE5EC2A"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lastRenderedPageBreak/>
        <w:t>Tabell 5 b:  Samtliga möjliga regressionsmodeller med två oberoende variabler ·</w:t>
      </w:r>
      <w:r w:rsidRPr="00D635F0">
        <w:rPr>
          <w:rFonts w:ascii="Times New Roman" w:eastAsia="Times New Roman" w:hAnsi="Times New Roman" w:cs="Times New Roman"/>
          <w:sz w:val="14"/>
          <w:szCs w:val="14"/>
        </w:rPr>
        <w:t xml:space="preserve">     </w:t>
      </w:r>
    </w:p>
    <w:tbl>
      <w:tblPr>
        <w:tblStyle w:val="aff3"/>
        <w:tblW w:w="11057"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134"/>
        <w:gridCol w:w="1418"/>
        <w:gridCol w:w="1276"/>
        <w:gridCol w:w="850"/>
        <w:gridCol w:w="1418"/>
        <w:gridCol w:w="1134"/>
        <w:gridCol w:w="141"/>
        <w:gridCol w:w="1418"/>
        <w:gridCol w:w="992"/>
        <w:gridCol w:w="1276"/>
      </w:tblGrid>
      <w:tr w:rsidR="004C4F3D" w:rsidRPr="00D635F0" w14:paraId="3F357AE1" w14:textId="77777777" w:rsidTr="007B3DAC">
        <w:trPr>
          <w:trHeight w:val="605"/>
        </w:trPr>
        <w:tc>
          <w:tcPr>
            <w:tcW w:w="11057"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DDEB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Parameter Estimates</w:t>
            </w:r>
          </w:p>
        </w:tc>
      </w:tr>
      <w:tr w:rsidR="007B3DAC" w:rsidRPr="00D635F0" w14:paraId="57FAEC4D" w14:textId="77777777" w:rsidTr="007B3DAC">
        <w:trPr>
          <w:trHeight w:val="890"/>
        </w:trPr>
        <w:tc>
          <w:tcPr>
            <w:tcW w:w="1134"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01B7DB4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Model</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056364CC"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Variable</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511E9637"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Label</w:t>
            </w:r>
          </w:p>
        </w:tc>
        <w:tc>
          <w:tcPr>
            <w:tcW w:w="850" w:type="dxa"/>
            <w:tcBorders>
              <w:top w:val="nil"/>
              <w:left w:val="nil"/>
              <w:bottom w:val="single" w:sz="12" w:space="0" w:color="000000"/>
              <w:right w:val="single" w:sz="8" w:space="0" w:color="000000"/>
            </w:tcBorders>
            <w:tcMar>
              <w:top w:w="100" w:type="dxa"/>
              <w:left w:w="100" w:type="dxa"/>
              <w:bottom w:w="100" w:type="dxa"/>
              <w:right w:w="100" w:type="dxa"/>
            </w:tcMar>
          </w:tcPr>
          <w:p w14:paraId="1D759DFB"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DF</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443A60DA"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Parameter</w:t>
            </w:r>
          </w:p>
          <w:p w14:paraId="0EA26DA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Estimate</w:t>
            </w:r>
          </w:p>
        </w:tc>
        <w:tc>
          <w:tcPr>
            <w:tcW w:w="1275" w:type="dxa"/>
            <w:gridSpan w:val="2"/>
            <w:tcBorders>
              <w:top w:val="nil"/>
              <w:left w:val="nil"/>
              <w:bottom w:val="single" w:sz="12" w:space="0" w:color="000000"/>
              <w:right w:val="single" w:sz="8" w:space="0" w:color="000000"/>
            </w:tcBorders>
            <w:tcMar>
              <w:top w:w="100" w:type="dxa"/>
              <w:left w:w="100" w:type="dxa"/>
              <w:bottom w:w="100" w:type="dxa"/>
              <w:right w:w="100" w:type="dxa"/>
            </w:tcMar>
          </w:tcPr>
          <w:p w14:paraId="08556D13"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Standard</w:t>
            </w:r>
          </w:p>
          <w:p w14:paraId="5046175E"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Error</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2BFB441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t- Value</w:t>
            </w:r>
          </w:p>
        </w:tc>
        <w:tc>
          <w:tcPr>
            <w:tcW w:w="992" w:type="dxa"/>
            <w:tcBorders>
              <w:top w:val="nil"/>
              <w:left w:val="nil"/>
              <w:bottom w:val="single" w:sz="12" w:space="0" w:color="000000"/>
              <w:right w:val="single" w:sz="8" w:space="0" w:color="000000"/>
            </w:tcBorders>
            <w:tcMar>
              <w:top w:w="100" w:type="dxa"/>
              <w:left w:w="100" w:type="dxa"/>
              <w:bottom w:w="100" w:type="dxa"/>
              <w:right w:w="100" w:type="dxa"/>
            </w:tcMar>
          </w:tcPr>
          <w:p w14:paraId="6170297A"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Pr &gt; |t|</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26F4289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Variance</w:t>
            </w:r>
          </w:p>
          <w:p w14:paraId="7FC587E2"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Inflation</w:t>
            </w:r>
          </w:p>
        </w:tc>
      </w:tr>
      <w:tr w:rsidR="004C4F3D" w:rsidRPr="00D635F0" w14:paraId="5BF52780"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4821E9"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7A49BC9C"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9D5AC1F"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1539206B"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w:t>
            </w:r>
          </w:p>
        </w:tc>
        <w:tc>
          <w:tcPr>
            <w:tcW w:w="1418" w:type="dxa"/>
            <w:tcBorders>
              <w:bottom w:val="single" w:sz="8" w:space="0" w:color="000000"/>
              <w:right w:val="single" w:sz="8" w:space="0" w:color="000000"/>
            </w:tcBorders>
            <w:tcMar>
              <w:top w:w="100" w:type="dxa"/>
              <w:left w:w="100" w:type="dxa"/>
              <w:bottom w:w="100" w:type="dxa"/>
              <w:right w:w="100" w:type="dxa"/>
            </w:tcMar>
          </w:tcPr>
          <w:p w14:paraId="4B9D65C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1.23651</w:t>
            </w:r>
          </w:p>
        </w:tc>
        <w:tc>
          <w:tcPr>
            <w:tcW w:w="113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56C3B5"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0.04168</w:t>
            </w:r>
          </w:p>
        </w:tc>
        <w:tc>
          <w:tcPr>
            <w:tcW w:w="1559"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9EE1F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29.67</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29500AF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C162B8"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w:t>
            </w:r>
          </w:p>
        </w:tc>
      </w:tr>
      <w:tr w:rsidR="004C4F3D" w:rsidRPr="00D635F0" w14:paraId="42BB770F"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F940AD"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03330B43"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843B7B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Population</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38EBF865"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1 </w:t>
            </w:r>
          </w:p>
        </w:tc>
        <w:tc>
          <w:tcPr>
            <w:tcW w:w="14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A5106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-0.38511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35E3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0.02448</w:t>
            </w:r>
          </w:p>
        </w:tc>
        <w:tc>
          <w:tcPr>
            <w:tcW w:w="1559"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F153AC"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-15.73</w:t>
            </w:r>
          </w:p>
        </w:tc>
        <w:tc>
          <w:tcPr>
            <w:tcW w:w="99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23A71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E846F"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50.60846</w:t>
            </w:r>
          </w:p>
        </w:tc>
      </w:tr>
      <w:tr w:rsidR="004C4F3D" w:rsidRPr="00D635F0" w14:paraId="46318905" w14:textId="77777777" w:rsidTr="007B3DAC">
        <w:trPr>
          <w:trHeight w:val="620"/>
        </w:trPr>
        <w:tc>
          <w:tcPr>
            <w:tcW w:w="1134"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2CD3410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3F72ADCB"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X2</w:t>
            </w:r>
          </w:p>
        </w:tc>
        <w:tc>
          <w:tcPr>
            <w:tcW w:w="1276" w:type="dxa"/>
            <w:tcBorders>
              <w:bottom w:val="single" w:sz="12" w:space="0" w:color="000000"/>
              <w:right w:val="single" w:sz="8" w:space="0" w:color="000000"/>
            </w:tcBorders>
            <w:tcMar>
              <w:top w:w="100" w:type="dxa"/>
              <w:left w:w="100" w:type="dxa"/>
              <w:bottom w:w="100" w:type="dxa"/>
              <w:right w:w="100" w:type="dxa"/>
            </w:tcMar>
          </w:tcPr>
          <w:p w14:paraId="2D820F1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Education</w:t>
            </w:r>
          </w:p>
        </w:tc>
        <w:tc>
          <w:tcPr>
            <w:tcW w:w="850" w:type="dxa"/>
            <w:tcBorders>
              <w:left w:val="single" w:sz="8" w:space="0" w:color="000000"/>
              <w:bottom w:val="single" w:sz="12" w:space="0" w:color="000000"/>
              <w:right w:val="single" w:sz="8" w:space="0" w:color="000000"/>
            </w:tcBorders>
            <w:tcMar>
              <w:top w:w="100" w:type="dxa"/>
              <w:left w:w="100" w:type="dxa"/>
              <w:bottom w:w="100" w:type="dxa"/>
              <w:right w:w="100" w:type="dxa"/>
            </w:tcMar>
          </w:tcPr>
          <w:p w14:paraId="71892CEF"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w:t>
            </w:r>
          </w:p>
        </w:tc>
        <w:tc>
          <w:tcPr>
            <w:tcW w:w="1418"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68DAF48"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0.33975</w:t>
            </w:r>
          </w:p>
        </w:tc>
        <w:tc>
          <w:tcPr>
            <w:tcW w:w="1134"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748A2AB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0.02352</w:t>
            </w:r>
          </w:p>
        </w:tc>
        <w:tc>
          <w:tcPr>
            <w:tcW w:w="1559" w:type="dxa"/>
            <w:gridSpan w:val="2"/>
            <w:tcBorders>
              <w:top w:val="nil"/>
              <w:left w:val="nil"/>
              <w:bottom w:val="single" w:sz="12" w:space="0" w:color="000000"/>
              <w:right w:val="single" w:sz="8" w:space="0" w:color="000000"/>
            </w:tcBorders>
            <w:tcMar>
              <w:top w:w="100" w:type="dxa"/>
              <w:left w:w="100" w:type="dxa"/>
              <w:bottom w:w="100" w:type="dxa"/>
              <w:right w:w="100" w:type="dxa"/>
            </w:tcMar>
          </w:tcPr>
          <w:p w14:paraId="73953B8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14.44</w:t>
            </w:r>
          </w:p>
        </w:tc>
        <w:tc>
          <w:tcPr>
            <w:tcW w:w="992"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3F19282C"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326E525"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50.60846</w:t>
            </w:r>
          </w:p>
        </w:tc>
      </w:tr>
      <w:tr w:rsidR="004C4F3D" w:rsidRPr="00D635F0" w14:paraId="578093CC"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6250B7"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2</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57BF7CC2"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6821F71D"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7A120F2A"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21DCB33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1.07305</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AD45A0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0.05442</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2F8E09C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19.72</w:t>
            </w:r>
          </w:p>
        </w:tc>
        <w:tc>
          <w:tcPr>
            <w:tcW w:w="992" w:type="dxa"/>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771A8F61"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50FB65E3"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w:t>
            </w:r>
          </w:p>
        </w:tc>
      </w:tr>
      <w:tr w:rsidR="004C4F3D" w:rsidRPr="00D635F0" w14:paraId="1BCDA51F"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B2ED3F"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3D44788E"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6D1C45E"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Population </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38670964"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3E0007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-0.23166</w:t>
            </w:r>
          </w:p>
        </w:tc>
        <w:tc>
          <w:tcPr>
            <w:tcW w:w="1134" w:type="dxa"/>
            <w:tcBorders>
              <w:bottom w:val="single" w:sz="8" w:space="0" w:color="000000"/>
              <w:right w:val="single" w:sz="8" w:space="0" w:color="000000"/>
            </w:tcBorders>
            <w:tcMar>
              <w:top w:w="100" w:type="dxa"/>
              <w:left w:w="100" w:type="dxa"/>
              <w:bottom w:w="100" w:type="dxa"/>
              <w:right w:w="100" w:type="dxa"/>
            </w:tcMar>
          </w:tcPr>
          <w:p w14:paraId="237FC056"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0.03389</w:t>
            </w:r>
          </w:p>
        </w:tc>
        <w:tc>
          <w:tcPr>
            <w:tcW w:w="1559"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025F8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-6.83</w:t>
            </w:r>
          </w:p>
        </w:tc>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18D34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06D4A71"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55.30723</w:t>
            </w:r>
          </w:p>
        </w:tc>
      </w:tr>
      <w:tr w:rsidR="004C4F3D" w:rsidRPr="00D635F0" w14:paraId="146C52A5" w14:textId="77777777" w:rsidTr="007B3DAC">
        <w:trPr>
          <w:trHeight w:val="620"/>
        </w:trPr>
        <w:tc>
          <w:tcPr>
            <w:tcW w:w="1134"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3B446875"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4A68344F"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X3</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1AAB9271"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Houses</w:t>
            </w:r>
          </w:p>
        </w:tc>
        <w:tc>
          <w:tcPr>
            <w:tcW w:w="850" w:type="dxa"/>
            <w:tcBorders>
              <w:top w:val="nil"/>
              <w:left w:val="nil"/>
              <w:bottom w:val="single" w:sz="12" w:space="0" w:color="000000"/>
              <w:right w:val="single" w:sz="8" w:space="0" w:color="000000"/>
            </w:tcBorders>
            <w:tcMar>
              <w:top w:w="100" w:type="dxa"/>
              <w:left w:w="100" w:type="dxa"/>
              <w:bottom w:w="100" w:type="dxa"/>
              <w:right w:w="100" w:type="dxa"/>
            </w:tcMar>
          </w:tcPr>
          <w:p w14:paraId="431DC76D"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68787A4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0.20085</w:t>
            </w:r>
          </w:p>
        </w:tc>
        <w:tc>
          <w:tcPr>
            <w:tcW w:w="1134"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70F82C9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0.03430</w:t>
            </w:r>
          </w:p>
        </w:tc>
        <w:tc>
          <w:tcPr>
            <w:tcW w:w="1559" w:type="dxa"/>
            <w:gridSpan w:val="2"/>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7BD48B0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5.86</w:t>
            </w:r>
          </w:p>
        </w:tc>
        <w:tc>
          <w:tcPr>
            <w:tcW w:w="992" w:type="dxa"/>
            <w:tcBorders>
              <w:top w:val="nil"/>
              <w:left w:val="nil"/>
              <w:bottom w:val="single" w:sz="12" w:space="0" w:color="000000"/>
              <w:right w:val="single" w:sz="8" w:space="0" w:color="000000"/>
            </w:tcBorders>
            <w:tcMar>
              <w:top w:w="100" w:type="dxa"/>
              <w:left w:w="100" w:type="dxa"/>
              <w:bottom w:w="100" w:type="dxa"/>
              <w:right w:w="100" w:type="dxa"/>
            </w:tcMar>
          </w:tcPr>
          <w:p w14:paraId="23E67F76"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5CB4855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55.30723</w:t>
            </w:r>
          </w:p>
        </w:tc>
      </w:tr>
      <w:tr w:rsidR="004C4F3D" w:rsidRPr="00D635F0" w14:paraId="38988B1C" w14:textId="77777777" w:rsidTr="007B3DAC">
        <w:trPr>
          <w:trHeight w:val="64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AB36F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3</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35689652"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85B938C"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3C380779"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1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4C838DD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0.55030</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DE5459F"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0.08028</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0FACE0C5"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6.85</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37B0B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18363CD"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w:t>
            </w:r>
          </w:p>
        </w:tc>
      </w:tr>
      <w:tr w:rsidR="004C4F3D" w:rsidRPr="00D635F0" w14:paraId="41DAE4F2"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1D90A1"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3C425A10"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885EF07"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Population</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252FC9DE"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356019D3"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-0.02835</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2CB74C4"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0.00478</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124B5720"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-5.94</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F5A2AE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12C0C25"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1.07207</w:t>
            </w:r>
          </w:p>
        </w:tc>
      </w:tr>
      <w:tr w:rsidR="004C4F3D" w:rsidRPr="00D635F0" w14:paraId="46E934D7" w14:textId="77777777" w:rsidTr="007B3DAC">
        <w:trPr>
          <w:trHeight w:val="620"/>
        </w:trPr>
        <w:tc>
          <w:tcPr>
            <w:tcW w:w="1134"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058DFB59"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32F03A3C"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X4</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44F6CC6A"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Longitude</w:t>
            </w:r>
          </w:p>
        </w:tc>
        <w:tc>
          <w:tcPr>
            <w:tcW w:w="850" w:type="dxa"/>
            <w:tcBorders>
              <w:top w:val="nil"/>
              <w:left w:val="nil"/>
              <w:bottom w:val="single" w:sz="12" w:space="0" w:color="000000"/>
              <w:right w:val="single" w:sz="8" w:space="0" w:color="000000"/>
            </w:tcBorders>
            <w:tcMar>
              <w:top w:w="100" w:type="dxa"/>
              <w:left w:w="100" w:type="dxa"/>
              <w:bottom w:w="100" w:type="dxa"/>
              <w:right w:w="100" w:type="dxa"/>
            </w:tcMar>
          </w:tcPr>
          <w:p w14:paraId="4B0CD653"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4687037F"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-0.30886</w:t>
            </w:r>
          </w:p>
        </w:tc>
        <w:tc>
          <w:tcPr>
            <w:tcW w:w="1134" w:type="dxa"/>
            <w:tcBorders>
              <w:bottom w:val="single" w:sz="12" w:space="0" w:color="000000"/>
              <w:right w:val="single" w:sz="8" w:space="0" w:color="000000"/>
            </w:tcBorders>
            <w:tcMar>
              <w:top w:w="100" w:type="dxa"/>
              <w:left w:w="100" w:type="dxa"/>
              <w:bottom w:w="100" w:type="dxa"/>
              <w:right w:w="100" w:type="dxa"/>
            </w:tcMar>
          </w:tcPr>
          <w:p w14:paraId="449DF4B4"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0.05760</w:t>
            </w:r>
          </w:p>
        </w:tc>
        <w:tc>
          <w:tcPr>
            <w:tcW w:w="1559" w:type="dxa"/>
            <w:gridSpan w:val="2"/>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7AC187DC"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-5.36</w:t>
            </w:r>
          </w:p>
        </w:tc>
        <w:tc>
          <w:tcPr>
            <w:tcW w:w="992"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6D860765"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49D68CED"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1.07207 </w:t>
            </w:r>
          </w:p>
        </w:tc>
      </w:tr>
      <w:tr w:rsidR="004C4F3D" w:rsidRPr="00D635F0" w14:paraId="2C36E6C8"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9D06A6"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4</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521519BF"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E898F9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4E55D66A"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4E0F7C7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1.04014</w:t>
            </w:r>
          </w:p>
        </w:tc>
        <w:tc>
          <w:tcPr>
            <w:tcW w:w="1134" w:type="dxa"/>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4325F66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0.07648</w:t>
            </w:r>
          </w:p>
        </w:tc>
        <w:tc>
          <w:tcPr>
            <w:tcW w:w="1559" w:type="dxa"/>
            <w:gridSpan w:val="2"/>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2269E6B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13.60</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3C3ED0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E688EB1"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w:t>
            </w:r>
          </w:p>
        </w:tc>
      </w:tr>
      <w:tr w:rsidR="004C4F3D" w:rsidRPr="00D635F0" w14:paraId="28142558"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404F43"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2B2D978E"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F1BF0BD"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Population </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3DEF4772"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1F94B08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-0.05209</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644721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0.00873</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2ADA0120"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-5.97</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869EC8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2A326C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3.21145</w:t>
            </w:r>
          </w:p>
        </w:tc>
      </w:tr>
      <w:tr w:rsidR="004C4F3D" w:rsidRPr="00D635F0" w14:paraId="01101BD2" w14:textId="77777777" w:rsidTr="007B3DAC">
        <w:trPr>
          <w:trHeight w:val="620"/>
        </w:trPr>
        <w:tc>
          <w:tcPr>
            <w:tcW w:w="1134"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27E9748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4227B3BC"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X5</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08270D97"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Area</w:t>
            </w:r>
          </w:p>
        </w:tc>
        <w:tc>
          <w:tcPr>
            <w:tcW w:w="850" w:type="dxa"/>
            <w:tcBorders>
              <w:top w:val="nil"/>
              <w:left w:val="nil"/>
              <w:bottom w:val="single" w:sz="12" w:space="0" w:color="000000"/>
              <w:right w:val="single" w:sz="8" w:space="0" w:color="000000"/>
            </w:tcBorders>
            <w:tcMar>
              <w:top w:w="100" w:type="dxa"/>
              <w:left w:w="100" w:type="dxa"/>
              <w:bottom w:w="100" w:type="dxa"/>
              <w:right w:w="100" w:type="dxa"/>
            </w:tcMar>
          </w:tcPr>
          <w:p w14:paraId="5D41089C"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bottom w:val="single" w:sz="12" w:space="0" w:color="000000"/>
              <w:right w:val="single" w:sz="8" w:space="0" w:color="000000"/>
            </w:tcBorders>
            <w:tcMar>
              <w:top w:w="100" w:type="dxa"/>
              <w:left w:w="100" w:type="dxa"/>
              <w:bottom w:w="100" w:type="dxa"/>
              <w:right w:w="100" w:type="dxa"/>
            </w:tcMar>
          </w:tcPr>
          <w:p w14:paraId="22F42FB3"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0.06775</w:t>
            </w:r>
          </w:p>
        </w:tc>
        <w:tc>
          <w:tcPr>
            <w:tcW w:w="1134" w:type="dxa"/>
            <w:tcBorders>
              <w:left w:val="single" w:sz="8" w:space="0" w:color="000000"/>
              <w:bottom w:val="single" w:sz="12" w:space="0" w:color="000000"/>
              <w:right w:val="single" w:sz="8" w:space="0" w:color="000000"/>
            </w:tcBorders>
            <w:tcMar>
              <w:top w:w="100" w:type="dxa"/>
              <w:left w:w="100" w:type="dxa"/>
              <w:bottom w:w="100" w:type="dxa"/>
              <w:right w:w="100" w:type="dxa"/>
            </w:tcMar>
          </w:tcPr>
          <w:p w14:paraId="0CD6B681"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0.02870</w:t>
            </w:r>
          </w:p>
        </w:tc>
        <w:tc>
          <w:tcPr>
            <w:tcW w:w="1559" w:type="dxa"/>
            <w:gridSpan w:val="2"/>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2424297D"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2.36</w:t>
            </w:r>
          </w:p>
        </w:tc>
        <w:tc>
          <w:tcPr>
            <w:tcW w:w="992" w:type="dxa"/>
            <w:tcBorders>
              <w:top w:val="nil"/>
              <w:left w:val="nil"/>
              <w:bottom w:val="single" w:sz="12" w:space="0" w:color="000000"/>
              <w:right w:val="single" w:sz="8" w:space="0" w:color="000000"/>
            </w:tcBorders>
            <w:tcMar>
              <w:top w:w="100" w:type="dxa"/>
              <w:left w:w="100" w:type="dxa"/>
              <w:bottom w:w="100" w:type="dxa"/>
              <w:right w:w="100" w:type="dxa"/>
            </w:tcMar>
          </w:tcPr>
          <w:p w14:paraId="1A5863D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0.0192</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4BFB419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3.21145</w:t>
            </w:r>
          </w:p>
        </w:tc>
      </w:tr>
      <w:tr w:rsidR="004C4F3D" w:rsidRPr="00D635F0" w14:paraId="0BFA2198"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07F239"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5</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5E4519E"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31C08B2"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65865686"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6DB245E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0.82789</w:t>
            </w:r>
          </w:p>
        </w:tc>
        <w:tc>
          <w:tcPr>
            <w:tcW w:w="1134" w:type="dxa"/>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6B314726"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0.04511</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5C836388"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18.35</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78E337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5586A7D"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w:t>
            </w:r>
          </w:p>
        </w:tc>
      </w:tr>
      <w:tr w:rsidR="004C4F3D" w:rsidRPr="00D635F0" w14:paraId="50200F64"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E7721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B10230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X2</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51CEBD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Education</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21902305"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319C4C16"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0.08346</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41FB69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0.02596</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5FACAD73"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3.21</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E86F28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0.0015</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A126E5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29.90812</w:t>
            </w:r>
          </w:p>
        </w:tc>
      </w:tr>
      <w:tr w:rsidR="004C4F3D" w:rsidRPr="00D635F0" w14:paraId="1A44B1F1" w14:textId="77777777" w:rsidTr="007B3DAC">
        <w:trPr>
          <w:trHeight w:val="620"/>
        </w:trPr>
        <w:tc>
          <w:tcPr>
            <w:tcW w:w="1134"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78FB5EF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lastRenderedPageBreak/>
              <w:t xml:space="preserve"> </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5E7742A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X3</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20451CE5"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Houses</w:t>
            </w:r>
          </w:p>
        </w:tc>
        <w:tc>
          <w:tcPr>
            <w:tcW w:w="850" w:type="dxa"/>
            <w:tcBorders>
              <w:top w:val="nil"/>
              <w:left w:val="nil"/>
              <w:bottom w:val="single" w:sz="12" w:space="0" w:color="000000"/>
              <w:right w:val="single" w:sz="8" w:space="0" w:color="000000"/>
            </w:tcBorders>
            <w:tcMar>
              <w:top w:w="100" w:type="dxa"/>
              <w:left w:w="100" w:type="dxa"/>
              <w:bottom w:w="100" w:type="dxa"/>
              <w:right w:w="100" w:type="dxa"/>
            </w:tcMar>
          </w:tcPr>
          <w:p w14:paraId="16724C52"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39E69213"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-0.11789</w:t>
            </w:r>
          </w:p>
        </w:tc>
        <w:tc>
          <w:tcPr>
            <w:tcW w:w="1134" w:type="dxa"/>
            <w:tcBorders>
              <w:top w:val="nil"/>
              <w:left w:val="nil"/>
              <w:bottom w:val="single" w:sz="12" w:space="0" w:color="000000"/>
              <w:right w:val="single" w:sz="8" w:space="0" w:color="000000"/>
            </w:tcBorders>
            <w:tcMar>
              <w:top w:w="100" w:type="dxa"/>
              <w:left w:w="100" w:type="dxa"/>
              <w:bottom w:w="100" w:type="dxa"/>
              <w:right w:w="100" w:type="dxa"/>
            </w:tcMar>
          </w:tcPr>
          <w:p w14:paraId="5D7EA3C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0.02735</w:t>
            </w:r>
          </w:p>
        </w:tc>
        <w:tc>
          <w:tcPr>
            <w:tcW w:w="1559" w:type="dxa"/>
            <w:gridSpan w:val="2"/>
            <w:tcBorders>
              <w:top w:val="nil"/>
              <w:left w:val="nil"/>
              <w:bottom w:val="single" w:sz="12" w:space="0" w:color="000000"/>
              <w:right w:val="single" w:sz="8" w:space="0" w:color="000000"/>
            </w:tcBorders>
            <w:tcMar>
              <w:top w:w="100" w:type="dxa"/>
              <w:left w:w="100" w:type="dxa"/>
              <w:bottom w:w="100" w:type="dxa"/>
              <w:right w:w="100" w:type="dxa"/>
            </w:tcMar>
          </w:tcPr>
          <w:p w14:paraId="5E5E61C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-4.31</w:t>
            </w:r>
          </w:p>
        </w:tc>
        <w:tc>
          <w:tcPr>
            <w:tcW w:w="992" w:type="dxa"/>
            <w:tcBorders>
              <w:top w:val="nil"/>
              <w:left w:val="nil"/>
              <w:bottom w:val="single" w:sz="12" w:space="0" w:color="000000"/>
              <w:right w:val="single" w:sz="8" w:space="0" w:color="000000"/>
            </w:tcBorders>
            <w:tcMar>
              <w:top w:w="100" w:type="dxa"/>
              <w:left w:w="100" w:type="dxa"/>
              <w:bottom w:w="100" w:type="dxa"/>
              <w:right w:w="100" w:type="dxa"/>
            </w:tcMar>
          </w:tcPr>
          <w:p w14:paraId="65D94676"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&lt;.0001</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5B7107C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29.90812</w:t>
            </w:r>
          </w:p>
        </w:tc>
      </w:tr>
      <w:tr w:rsidR="004C4F3D" w:rsidRPr="00D635F0" w14:paraId="66E206D9"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6B310F"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6</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2345E35E"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B305B99"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1936DD3E"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8D25323"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0.43135</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7CC47B8"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0.07511</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22E84E2A"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5.74 </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50B5F73"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0598F7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w:t>
            </w:r>
          </w:p>
        </w:tc>
      </w:tr>
      <w:tr w:rsidR="004C4F3D" w:rsidRPr="00D635F0" w14:paraId="50151BE2"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2D9045"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57046DF3"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X2</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FFAD6AC"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Education</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350A64B1"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AC5BCD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-0.02156</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EEA0BC0"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0.00465</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33D18C9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-4.64</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90BF79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B2546AD"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1.03371</w:t>
            </w:r>
          </w:p>
        </w:tc>
      </w:tr>
      <w:tr w:rsidR="004C4F3D" w:rsidRPr="00D635F0" w14:paraId="46134223"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BA06A"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08A5F141"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X4</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1250FEC"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Longitude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65E0AB3F"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771679E8"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-0.34865</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44FBA4F"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0.05830</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71AB3A71"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-5.98</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0EE07C5"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6AD012F"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1.03371</w:t>
            </w:r>
          </w:p>
        </w:tc>
      </w:tr>
      <w:tr w:rsidR="004C4F3D" w:rsidRPr="00D635F0" w14:paraId="40A47CD5"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DD1F4A"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7</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1D064D46"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5CF45C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4BB4CAD8"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71D69B5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0.81202</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112D88F"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0.07341</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5B0AD25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11.06</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93559F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EC9D95D"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w:t>
            </w:r>
          </w:p>
        </w:tc>
      </w:tr>
      <w:tr w:rsidR="004C4F3D" w:rsidRPr="00D635F0" w14:paraId="19C08D99"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5CC21"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5384ABCF"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X2</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3C0094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Education </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1930CF5F"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00903C8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-0.02823</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86F497C"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0.00915</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2062DB3D"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-3.09</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B81732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0.0023 </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02B574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3.39427 </w:t>
            </w:r>
          </w:p>
        </w:tc>
      </w:tr>
      <w:tr w:rsidR="004C4F3D" w:rsidRPr="00D635F0" w14:paraId="5E1EC5C0"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04E6A7"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56113BC3"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X5</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E2E827B"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Area</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0950A884"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765D7EE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0.00677</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BDB6C6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0.03131</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2BDA22F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0.22 </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A7BB066"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0.8291</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62B170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3.39427</w:t>
            </w:r>
          </w:p>
        </w:tc>
      </w:tr>
      <w:tr w:rsidR="004C4F3D" w:rsidRPr="00D635F0" w14:paraId="59C175E6"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9533A9"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8</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3FEBBD3A"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1C723F3"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5FBAFEDC"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23D0391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0.47360 </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62B8BF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0.07898</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4FA53D53"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6.00</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12E74A5"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&lt;.0001 </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E3D891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w:t>
            </w:r>
          </w:p>
        </w:tc>
      </w:tr>
      <w:tr w:rsidR="004C4F3D" w:rsidRPr="00D635F0" w14:paraId="7C78C398"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D4CF05"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1816E430"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X3</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13CB22C"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Houses</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508C0651"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26DB4471"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-0.02437</w:t>
            </w:r>
          </w:p>
        </w:tc>
        <w:tc>
          <w:tcPr>
            <w:tcW w:w="1134" w:type="dxa"/>
            <w:tcBorders>
              <w:right w:val="single" w:sz="8" w:space="0" w:color="000000"/>
            </w:tcBorders>
            <w:tcMar>
              <w:top w:w="100" w:type="dxa"/>
              <w:left w:w="100" w:type="dxa"/>
              <w:bottom w:w="100" w:type="dxa"/>
              <w:right w:w="100" w:type="dxa"/>
            </w:tcMar>
          </w:tcPr>
          <w:p w14:paraId="44DD75EC"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0.00496</w:t>
            </w:r>
          </w:p>
        </w:tc>
        <w:tc>
          <w:tcPr>
            <w:tcW w:w="1559"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01B486"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-4.91</w:t>
            </w:r>
          </w:p>
        </w:tc>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77780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&lt;.0001 </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545A933"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1.07453 </w:t>
            </w:r>
          </w:p>
        </w:tc>
      </w:tr>
      <w:tr w:rsidR="004C4F3D" w:rsidRPr="00D635F0" w14:paraId="1F892763" w14:textId="77777777" w:rsidTr="007B3DAC">
        <w:trPr>
          <w:trHeight w:val="620"/>
        </w:trPr>
        <w:tc>
          <w:tcPr>
            <w:tcW w:w="1134"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3FF495A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251E1630"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X4</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0E460635"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Longitude </w:t>
            </w:r>
          </w:p>
        </w:tc>
        <w:tc>
          <w:tcPr>
            <w:tcW w:w="850" w:type="dxa"/>
            <w:tcBorders>
              <w:top w:val="nil"/>
              <w:left w:val="nil"/>
              <w:bottom w:val="single" w:sz="12" w:space="0" w:color="000000"/>
              <w:right w:val="single" w:sz="8" w:space="0" w:color="000000"/>
            </w:tcBorders>
            <w:tcMar>
              <w:top w:w="100" w:type="dxa"/>
              <w:left w:w="100" w:type="dxa"/>
              <w:bottom w:w="100" w:type="dxa"/>
              <w:right w:w="100" w:type="dxa"/>
            </w:tcMar>
          </w:tcPr>
          <w:p w14:paraId="2F68DFC5"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655D4B1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-0.32105</w:t>
            </w:r>
          </w:p>
        </w:tc>
        <w:tc>
          <w:tcPr>
            <w:tcW w:w="1134"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71709AC"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0.05909</w:t>
            </w:r>
          </w:p>
        </w:tc>
        <w:tc>
          <w:tcPr>
            <w:tcW w:w="1559" w:type="dxa"/>
            <w:gridSpan w:val="2"/>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59DAF488"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-5.43</w:t>
            </w:r>
          </w:p>
        </w:tc>
        <w:tc>
          <w:tcPr>
            <w:tcW w:w="992" w:type="dxa"/>
            <w:tcBorders>
              <w:top w:val="nil"/>
              <w:left w:val="nil"/>
              <w:bottom w:val="single" w:sz="12" w:space="0" w:color="000000"/>
              <w:right w:val="single" w:sz="8" w:space="0" w:color="000000"/>
            </w:tcBorders>
            <w:tcMar>
              <w:top w:w="100" w:type="dxa"/>
              <w:left w:w="100" w:type="dxa"/>
              <w:bottom w:w="100" w:type="dxa"/>
              <w:right w:w="100" w:type="dxa"/>
            </w:tcMar>
          </w:tcPr>
          <w:p w14:paraId="3FE3F89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&lt;.0001</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27C3D9D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1.07453</w:t>
            </w:r>
          </w:p>
        </w:tc>
      </w:tr>
      <w:tr w:rsidR="004C4F3D" w:rsidRPr="00D635F0" w14:paraId="58406860"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B8B45D"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9</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27EC44DB"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E1A3CC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3F9A997A"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bottom w:val="single" w:sz="8" w:space="0" w:color="000000"/>
              <w:right w:val="single" w:sz="8" w:space="0" w:color="000000"/>
            </w:tcBorders>
            <w:tcMar>
              <w:top w:w="100" w:type="dxa"/>
              <w:left w:w="100" w:type="dxa"/>
              <w:bottom w:w="100" w:type="dxa"/>
              <w:right w:w="100" w:type="dxa"/>
            </w:tcMar>
          </w:tcPr>
          <w:p w14:paraId="28FEA87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0.89368</w:t>
            </w:r>
          </w:p>
        </w:tc>
        <w:tc>
          <w:tcPr>
            <w:tcW w:w="113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920AE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0.07083</w:t>
            </w:r>
          </w:p>
        </w:tc>
        <w:tc>
          <w:tcPr>
            <w:tcW w:w="1559"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B98E7F"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12.62</w:t>
            </w:r>
          </w:p>
        </w:tc>
        <w:tc>
          <w:tcPr>
            <w:tcW w:w="992" w:type="dxa"/>
            <w:tcBorders>
              <w:bottom w:val="single" w:sz="8" w:space="0" w:color="000000"/>
              <w:right w:val="single" w:sz="8" w:space="0" w:color="000000"/>
            </w:tcBorders>
            <w:tcMar>
              <w:top w:w="100" w:type="dxa"/>
              <w:left w:w="100" w:type="dxa"/>
              <w:bottom w:w="100" w:type="dxa"/>
              <w:right w:w="100" w:type="dxa"/>
            </w:tcMar>
          </w:tcPr>
          <w:p w14:paraId="7E9C6FA8"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7471D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w:t>
            </w:r>
          </w:p>
        </w:tc>
      </w:tr>
      <w:tr w:rsidR="004C4F3D" w:rsidRPr="00D635F0" w14:paraId="5A934BFC"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F0FCD9"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D20DFBB"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X3</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133ED0A"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Houses</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601965E2"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66735B"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-0.04003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4453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0.00917</w:t>
            </w:r>
          </w:p>
        </w:tc>
        <w:tc>
          <w:tcPr>
            <w:tcW w:w="1559"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15DE5"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-4.37</w:t>
            </w:r>
          </w:p>
        </w:tc>
        <w:tc>
          <w:tcPr>
            <w:tcW w:w="99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3C1C7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DE2D2"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3.21317</w:t>
            </w:r>
          </w:p>
        </w:tc>
      </w:tr>
      <w:tr w:rsidR="004C4F3D" w:rsidRPr="00D635F0" w14:paraId="23B72CEC" w14:textId="77777777" w:rsidTr="007B3DAC">
        <w:trPr>
          <w:trHeight w:val="620"/>
        </w:trPr>
        <w:tc>
          <w:tcPr>
            <w:tcW w:w="1134"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5FD6D72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12" w:space="0" w:color="000000"/>
              <w:right w:val="single" w:sz="8" w:space="0" w:color="000000"/>
            </w:tcBorders>
            <w:tcMar>
              <w:top w:w="100" w:type="dxa"/>
              <w:left w:w="100" w:type="dxa"/>
              <w:bottom w:w="100" w:type="dxa"/>
              <w:right w:w="100" w:type="dxa"/>
            </w:tcMar>
          </w:tcPr>
          <w:p w14:paraId="50085CB0"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X5</w:t>
            </w:r>
          </w:p>
        </w:tc>
        <w:tc>
          <w:tcPr>
            <w:tcW w:w="1276" w:type="dxa"/>
            <w:tcBorders>
              <w:top w:val="nil"/>
              <w:left w:val="nil"/>
              <w:bottom w:val="single" w:sz="12" w:space="0" w:color="000000"/>
              <w:right w:val="single" w:sz="8" w:space="0" w:color="000000"/>
            </w:tcBorders>
            <w:tcMar>
              <w:top w:w="100" w:type="dxa"/>
              <w:left w:w="100" w:type="dxa"/>
              <w:bottom w:w="100" w:type="dxa"/>
              <w:right w:w="100" w:type="dxa"/>
            </w:tcMar>
          </w:tcPr>
          <w:p w14:paraId="6BD8B941"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Area</w:t>
            </w:r>
          </w:p>
        </w:tc>
        <w:tc>
          <w:tcPr>
            <w:tcW w:w="850" w:type="dxa"/>
            <w:tcBorders>
              <w:top w:val="nil"/>
              <w:left w:val="nil"/>
              <w:bottom w:val="single" w:sz="12" w:space="0" w:color="000000"/>
              <w:right w:val="single" w:sz="8" w:space="0" w:color="000000"/>
            </w:tcBorders>
            <w:tcMar>
              <w:top w:w="100" w:type="dxa"/>
              <w:left w:w="100" w:type="dxa"/>
              <w:bottom w:w="100" w:type="dxa"/>
              <w:right w:w="100" w:type="dxa"/>
            </w:tcMar>
          </w:tcPr>
          <w:p w14:paraId="7447F356"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bottom w:val="single" w:sz="12" w:space="0" w:color="000000"/>
              <w:right w:val="single" w:sz="8" w:space="0" w:color="000000"/>
            </w:tcBorders>
            <w:tcMar>
              <w:top w:w="100" w:type="dxa"/>
              <w:left w:w="100" w:type="dxa"/>
              <w:bottom w:w="100" w:type="dxa"/>
              <w:right w:w="100" w:type="dxa"/>
            </w:tcMar>
          </w:tcPr>
          <w:p w14:paraId="074F2CD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0.03357</w:t>
            </w:r>
          </w:p>
        </w:tc>
        <w:tc>
          <w:tcPr>
            <w:tcW w:w="1134" w:type="dxa"/>
            <w:tcBorders>
              <w:left w:val="single" w:sz="8" w:space="0" w:color="000000"/>
              <w:bottom w:val="single" w:sz="12" w:space="0" w:color="000000"/>
              <w:right w:val="single" w:sz="8" w:space="0" w:color="000000"/>
            </w:tcBorders>
            <w:tcMar>
              <w:top w:w="100" w:type="dxa"/>
              <w:left w:w="100" w:type="dxa"/>
              <w:bottom w:w="100" w:type="dxa"/>
              <w:right w:w="100" w:type="dxa"/>
            </w:tcMar>
          </w:tcPr>
          <w:p w14:paraId="03782507"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0.02979</w:t>
            </w:r>
          </w:p>
        </w:tc>
        <w:tc>
          <w:tcPr>
            <w:tcW w:w="1559" w:type="dxa"/>
            <w:gridSpan w:val="2"/>
            <w:tcBorders>
              <w:left w:val="single" w:sz="8" w:space="0" w:color="000000"/>
              <w:bottom w:val="single" w:sz="12" w:space="0" w:color="000000"/>
              <w:right w:val="single" w:sz="8" w:space="0" w:color="000000"/>
            </w:tcBorders>
            <w:tcMar>
              <w:top w:w="100" w:type="dxa"/>
              <w:left w:w="100" w:type="dxa"/>
              <w:bottom w:w="100" w:type="dxa"/>
              <w:right w:w="100" w:type="dxa"/>
            </w:tcMar>
          </w:tcPr>
          <w:p w14:paraId="333126C1"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1.13</w:t>
            </w:r>
          </w:p>
        </w:tc>
        <w:tc>
          <w:tcPr>
            <w:tcW w:w="992"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FA8903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0.2611</w:t>
            </w:r>
          </w:p>
        </w:tc>
        <w:tc>
          <w:tcPr>
            <w:tcW w:w="1276"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B10FC8"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3.21317</w:t>
            </w:r>
          </w:p>
        </w:tc>
      </w:tr>
      <w:tr w:rsidR="004C4F3D" w:rsidRPr="00D635F0" w14:paraId="5AE19E14"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43153B"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10</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39923FF4"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Intercept</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AAC48C3"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Voterate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7E702180"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2EC22256"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0.24483</w:t>
            </w:r>
          </w:p>
        </w:tc>
        <w:tc>
          <w:tcPr>
            <w:tcW w:w="1134" w:type="dxa"/>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68AC1A60"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0.05679</w:t>
            </w:r>
          </w:p>
        </w:tc>
        <w:tc>
          <w:tcPr>
            <w:tcW w:w="1559" w:type="dxa"/>
            <w:gridSpan w:val="2"/>
            <w:tcBorders>
              <w:top w:val="single" w:sz="12" w:space="0" w:color="000000"/>
              <w:left w:val="nil"/>
              <w:bottom w:val="single" w:sz="8" w:space="0" w:color="000000"/>
              <w:right w:val="single" w:sz="8" w:space="0" w:color="000000"/>
            </w:tcBorders>
            <w:tcMar>
              <w:top w:w="100" w:type="dxa"/>
              <w:left w:w="100" w:type="dxa"/>
              <w:bottom w:w="100" w:type="dxa"/>
              <w:right w:w="100" w:type="dxa"/>
            </w:tcMar>
          </w:tcPr>
          <w:p w14:paraId="2D7CCC9D"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4.31</w:t>
            </w:r>
          </w:p>
        </w:tc>
        <w:tc>
          <w:tcPr>
            <w:tcW w:w="992"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27C2608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EDFEE"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w:t>
            </w:r>
          </w:p>
        </w:tc>
      </w:tr>
      <w:tr w:rsidR="004C4F3D" w:rsidRPr="00D635F0" w14:paraId="2443924A"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7A3F55"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18DC6018"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X4</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95F45BE"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Longitude</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37037FBD"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1C4836DA"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-0.36425</w:t>
            </w:r>
          </w:p>
        </w:tc>
        <w:tc>
          <w:tcPr>
            <w:tcW w:w="113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6CFDB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0.05913</w:t>
            </w:r>
          </w:p>
        </w:tc>
        <w:tc>
          <w:tcPr>
            <w:tcW w:w="1559"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4E6259"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-6.16</w:t>
            </w:r>
          </w:p>
        </w:tc>
        <w:tc>
          <w:tcPr>
            <w:tcW w:w="99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1FB664"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&lt;.0001</w:t>
            </w:r>
          </w:p>
        </w:tc>
        <w:tc>
          <w:tcPr>
            <w:tcW w:w="1276" w:type="dxa"/>
            <w:tcBorders>
              <w:right w:val="single" w:sz="8" w:space="0" w:color="000000"/>
            </w:tcBorders>
            <w:tcMar>
              <w:top w:w="100" w:type="dxa"/>
              <w:left w:w="100" w:type="dxa"/>
              <w:bottom w:w="100" w:type="dxa"/>
              <w:right w:w="100" w:type="dxa"/>
            </w:tcMar>
          </w:tcPr>
          <w:p w14:paraId="7AA4EDCC" w14:textId="77777777" w:rsidR="004C4F3D" w:rsidRPr="00727621" w:rsidRDefault="00DF0A6E">
            <w:pPr>
              <w:tabs>
                <w:tab w:val="left" w:pos="4395"/>
                <w:tab w:val="left" w:pos="5387"/>
                <w:tab w:val="left" w:pos="7230"/>
              </w:tabs>
              <w:spacing w:before="60" w:after="60"/>
              <w:ind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1.02406</w:t>
            </w:r>
          </w:p>
        </w:tc>
      </w:tr>
      <w:tr w:rsidR="004C4F3D" w:rsidRPr="00D635F0" w14:paraId="75C4514A" w14:textId="77777777" w:rsidTr="007B3DAC">
        <w:trPr>
          <w:trHeight w:val="605"/>
        </w:trPr>
        <w:tc>
          <w:tcPr>
            <w:tcW w:w="11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4FD901"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 xml:space="preserve"> </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4544D713"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b/>
                <w:sz w:val="20"/>
                <w:szCs w:val="20"/>
              </w:rPr>
            </w:pPr>
            <w:r w:rsidRPr="00727621">
              <w:rPr>
                <w:rFonts w:ascii="Times New Roman" w:eastAsia="Times New Roman" w:hAnsi="Times New Roman" w:cs="Times New Roman"/>
                <w:b/>
                <w:sz w:val="20"/>
                <w:szCs w:val="20"/>
              </w:rPr>
              <w:t>X5</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CFBDA53" w14:textId="77777777" w:rsidR="004C4F3D" w:rsidRPr="00727621" w:rsidRDefault="00DF0A6E">
            <w:pPr>
              <w:tabs>
                <w:tab w:val="left" w:pos="4395"/>
                <w:tab w:val="left" w:pos="5387"/>
                <w:tab w:val="left" w:pos="7230"/>
              </w:tabs>
              <w:spacing w:before="60" w:after="60"/>
              <w:ind w:left="100" w:right="100"/>
              <w:jc w:val="left"/>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Area </w:t>
            </w:r>
          </w:p>
        </w:tc>
        <w:tc>
          <w:tcPr>
            <w:tcW w:w="850" w:type="dxa"/>
            <w:tcBorders>
              <w:top w:val="nil"/>
              <w:left w:val="nil"/>
              <w:bottom w:val="single" w:sz="8" w:space="0" w:color="000000"/>
              <w:right w:val="single" w:sz="8" w:space="0" w:color="000000"/>
            </w:tcBorders>
            <w:tcMar>
              <w:top w:w="100" w:type="dxa"/>
              <w:left w:w="100" w:type="dxa"/>
              <w:bottom w:w="100" w:type="dxa"/>
              <w:right w:w="100" w:type="dxa"/>
            </w:tcMar>
          </w:tcPr>
          <w:p w14:paraId="64F3ADF7"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1</w:t>
            </w:r>
          </w:p>
        </w:tc>
        <w:tc>
          <w:tcPr>
            <w:tcW w:w="14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65DAD5"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-0.05917</w:t>
            </w:r>
          </w:p>
        </w:tc>
        <w:tc>
          <w:tcPr>
            <w:tcW w:w="1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89121E"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0.01613 </w:t>
            </w:r>
          </w:p>
        </w:tc>
        <w:tc>
          <w:tcPr>
            <w:tcW w:w="1559"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1688E2BE"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-3.67</w:t>
            </w:r>
          </w:p>
        </w:tc>
        <w:tc>
          <w:tcPr>
            <w:tcW w:w="99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6F3E56"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 xml:space="preserve"> 0.0003</w:t>
            </w:r>
          </w:p>
        </w:tc>
        <w:tc>
          <w:tcPr>
            <w:tcW w:w="12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B71C44" w14:textId="77777777" w:rsidR="004C4F3D" w:rsidRPr="00727621" w:rsidRDefault="00DF0A6E">
            <w:pPr>
              <w:tabs>
                <w:tab w:val="left" w:pos="4395"/>
                <w:tab w:val="left" w:pos="5387"/>
                <w:tab w:val="left" w:pos="7230"/>
              </w:tabs>
              <w:spacing w:before="60" w:after="60"/>
              <w:ind w:left="100" w:right="100"/>
              <w:jc w:val="center"/>
              <w:rPr>
                <w:rFonts w:ascii="Times New Roman" w:eastAsia="Times New Roman" w:hAnsi="Times New Roman" w:cs="Times New Roman"/>
                <w:sz w:val="20"/>
                <w:szCs w:val="20"/>
              </w:rPr>
            </w:pPr>
            <w:r w:rsidRPr="00727621">
              <w:rPr>
                <w:rFonts w:ascii="Times New Roman" w:eastAsia="Times New Roman" w:hAnsi="Times New Roman" w:cs="Times New Roman"/>
                <w:sz w:val="20"/>
                <w:szCs w:val="20"/>
              </w:rPr>
              <w:t>1.02406</w:t>
            </w:r>
          </w:p>
        </w:tc>
      </w:tr>
    </w:tbl>
    <w:p w14:paraId="07BCB654" w14:textId="77777777" w:rsidR="007B3DAC" w:rsidRDefault="007B3DAC">
      <w:pPr>
        <w:tabs>
          <w:tab w:val="left" w:pos="4395"/>
          <w:tab w:val="left" w:pos="5387"/>
          <w:tab w:val="left" w:pos="7230"/>
        </w:tabs>
        <w:spacing w:before="240" w:after="240"/>
        <w:jc w:val="left"/>
        <w:rPr>
          <w:rFonts w:ascii="Times New Roman" w:eastAsia="Times New Roman" w:hAnsi="Times New Roman" w:cs="Times New Roman"/>
        </w:rPr>
      </w:pPr>
    </w:p>
    <w:p w14:paraId="650BDE12" w14:textId="77777777" w:rsidR="007B3DAC" w:rsidRDefault="007B3DAC">
      <w:pPr>
        <w:tabs>
          <w:tab w:val="left" w:pos="4395"/>
          <w:tab w:val="left" w:pos="5387"/>
          <w:tab w:val="left" w:pos="7230"/>
        </w:tabs>
        <w:spacing w:before="240" w:after="240"/>
        <w:jc w:val="left"/>
        <w:rPr>
          <w:rFonts w:ascii="Times New Roman" w:eastAsia="Times New Roman" w:hAnsi="Times New Roman" w:cs="Times New Roman"/>
        </w:rPr>
      </w:pPr>
    </w:p>
    <w:p w14:paraId="7D699ABF" w14:textId="77777777" w:rsidR="007B3DAC" w:rsidRDefault="007B3DAC">
      <w:pPr>
        <w:tabs>
          <w:tab w:val="left" w:pos="4395"/>
          <w:tab w:val="left" w:pos="5387"/>
          <w:tab w:val="left" w:pos="7230"/>
        </w:tabs>
        <w:spacing w:before="240" w:after="240"/>
        <w:jc w:val="left"/>
        <w:rPr>
          <w:rFonts w:ascii="Times New Roman" w:eastAsia="Times New Roman" w:hAnsi="Times New Roman" w:cs="Times New Roman"/>
        </w:rPr>
      </w:pPr>
    </w:p>
    <w:p w14:paraId="5A0EAA0D" w14:textId="13534ACF"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lastRenderedPageBreak/>
        <w:t>Vald modell: 3. Voterate = 0,55030 – 0,02835X1 – 0,30886X4</w:t>
      </w:r>
    </w:p>
    <w:p w14:paraId="7F9E9C92" w14:textId="4ACE7BAD"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Motivering: Modell 1 har högst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-värden men då den har ett VIF-värde på 50,61 föreligger förmodligen en besvärande multikollinearitet (Andersson, Jorner &amp; Ågren, 2007). Detta kan bidra till osäkra parameterskattningar och därav valdes denna modell bort. Näst högsta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-värdet är modell 2 men även den har ett högt VIF-värde (55,31), och valdes därmed också bort.</w:t>
      </w:r>
    </w:p>
    <w:p w14:paraId="5D17FA34" w14:textId="10671E2A"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Den modell som hade högst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 xml:space="preserve">-värde och ett godkänt VIF på mindre än 10 var modell 3, varav den valdes. </w:t>
      </w:r>
    </w:p>
    <w:p w14:paraId="7BE67527"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t>Modellkontroll</w:t>
      </w:r>
    </w:p>
    <w:p w14:paraId="53295852"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F-värdet och t-värdena för modellen visar på att både modellen i sin helhet och koefficienterna är signifikanta. Då kritiska t-värdet </w:t>
      </w:r>
      <w:r w:rsidRPr="00D635F0">
        <w:rPr>
          <w:rFonts w:ascii="Times New Roman" w:eastAsia="Times New Roman" w:hAnsi="Times New Roman" w:cs="Times New Roman"/>
          <w:highlight w:val="white"/>
        </w:rPr>
        <w:t xml:space="preserve">är </w:t>
      </w:r>
      <w:r w:rsidRPr="00D635F0">
        <w:rPr>
          <w:rFonts w:ascii="Times New Roman" w:eastAsia="Arial" w:hAnsi="Times New Roman" w:cs="Times New Roman"/>
          <w:color w:val="202124"/>
          <w:highlight w:val="white"/>
        </w:rPr>
        <w:t>±</w:t>
      </w:r>
      <w:r w:rsidRPr="00D635F0">
        <w:rPr>
          <w:rFonts w:ascii="Times New Roman" w:eastAsia="Times New Roman" w:hAnsi="Times New Roman" w:cs="Times New Roman"/>
          <w:highlight w:val="white"/>
        </w:rPr>
        <w:t>1,972 (v=198 α</w:t>
      </w:r>
      <w:r w:rsidRPr="00D635F0">
        <w:rPr>
          <w:rFonts w:ascii="Times New Roman" w:eastAsia="Times New Roman" w:hAnsi="Times New Roman" w:cs="Times New Roman"/>
        </w:rPr>
        <w:t xml:space="preserve">=0,05) och det kritiska F-värdet (v1 =2, v2=197 </w:t>
      </w:r>
      <w:r w:rsidRPr="00D635F0">
        <w:rPr>
          <w:rFonts w:ascii="Times New Roman" w:eastAsia="Times New Roman" w:hAnsi="Times New Roman" w:cs="Times New Roman"/>
          <w:highlight w:val="white"/>
        </w:rPr>
        <w:t>α</w:t>
      </w:r>
      <w:r w:rsidRPr="00D635F0">
        <w:rPr>
          <w:rFonts w:ascii="Times New Roman" w:eastAsia="Times New Roman" w:hAnsi="Times New Roman" w:cs="Times New Roman"/>
        </w:rPr>
        <w:t>=0,05) är 3,00</w:t>
      </w:r>
    </w:p>
    <w:p w14:paraId="742E2511"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-värdet på 0.3046 tolkas som att modellen kan förklara cirka 30 procent av den beroende variabeln Voterate. Även Adjusted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 xml:space="preserve"> ligger runt 30 procent vilket tyder på en hög trovärdighet då resultatet inte förändras vid hänsyn taget till antalet variabler, det vill säga det tyder på att inga onödiga variabler lagts till. </w:t>
      </w:r>
    </w:p>
    <w:p w14:paraId="2950F0DE"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Tolkning av modellens koefficienter: Interceptet (0,5503) tolkas inte (Andersson, Jorner &amp; Ågren, 2007) då en tolkning av interceptet hade inneburit att om de två oberoende variablerna var noll, hade Voterate varit 0,5503. Detta är inte logiskt då noll population och noll longitude inte borde generera någon Voterate alls.</w:t>
      </w:r>
    </w:p>
    <w:p w14:paraId="21353982"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Om koefficienten Population ökar en enhet kommer Voterate att minska med 0,02835 givet att Longitude är konstant. </w:t>
      </w:r>
    </w:p>
    <w:p w14:paraId="11EC074C"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Om koefficienten Longitude ökar en enhet kommer Voterate att minska med 0,30886 givet att Population är konstant.</w:t>
      </w:r>
    </w:p>
    <w:p w14:paraId="26E0A4A2"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Vi kan även se i korrelationsmatrisen att både Population och Longitude har negativa värden (–0,4507 respektive –0,42456), detta antyder att det finns ett negativt samband med de oberoende variablerna och den beroende, vilket konfirmeras med koefficienterna. Longitude och Population har värdet 0,25928. Detta antyder att det inte föreligger något starkt samband mellan de oberoende koefficienterna. </w:t>
      </w:r>
    </w:p>
    <w:p w14:paraId="1318B345"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Tabell 6: Utdrag ur tabell 5 för vald modell</w:t>
      </w:r>
    </w:p>
    <w:tbl>
      <w:tblPr>
        <w:tblStyle w:val="aff4"/>
        <w:tblW w:w="57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20"/>
        <w:gridCol w:w="945"/>
        <w:gridCol w:w="900"/>
        <w:gridCol w:w="855"/>
        <w:gridCol w:w="840"/>
      </w:tblGrid>
      <w:tr w:rsidR="004C4F3D" w:rsidRPr="00D635F0" w14:paraId="65773A98" w14:textId="77777777">
        <w:trPr>
          <w:trHeight w:val="605"/>
        </w:trPr>
        <w:tc>
          <w:tcPr>
            <w:tcW w:w="2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35A21E6E"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Modell</w:t>
            </w:r>
          </w:p>
        </w:tc>
        <w:tc>
          <w:tcPr>
            <w:tcW w:w="945"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27763CED"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R-Square</w:t>
            </w:r>
          </w:p>
        </w:tc>
        <w:tc>
          <w:tcPr>
            <w:tcW w:w="900"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7E0C1733" w14:textId="01B7CD38" w:rsidR="004C4F3D" w:rsidRPr="00D635F0" w:rsidRDefault="006C0CBC">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Adj.</w:t>
            </w:r>
            <w:r w:rsidR="00DF0A6E" w:rsidRPr="00D635F0">
              <w:rPr>
                <w:rFonts w:ascii="Times New Roman" w:eastAsia="Times New Roman" w:hAnsi="Times New Roman" w:cs="Times New Roman"/>
                <w:b/>
                <w:sz w:val="16"/>
                <w:szCs w:val="16"/>
              </w:rPr>
              <w:t xml:space="preserve"> R-</w:t>
            </w:r>
            <w:r w:rsidRPr="00D635F0">
              <w:rPr>
                <w:rFonts w:ascii="Times New Roman" w:eastAsia="Times New Roman" w:hAnsi="Times New Roman" w:cs="Times New Roman"/>
                <w:b/>
                <w:sz w:val="16"/>
                <w:szCs w:val="16"/>
              </w:rPr>
              <w:t>Sq.</w:t>
            </w:r>
          </w:p>
        </w:tc>
        <w:tc>
          <w:tcPr>
            <w:tcW w:w="855"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30E30E31"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F Value</w:t>
            </w:r>
          </w:p>
        </w:tc>
        <w:tc>
          <w:tcPr>
            <w:tcW w:w="840" w:type="dxa"/>
            <w:tcBorders>
              <w:top w:val="single" w:sz="8" w:space="0" w:color="000000"/>
              <w:left w:val="nil"/>
              <w:bottom w:val="single" w:sz="8" w:space="0" w:color="000000"/>
              <w:right w:val="single" w:sz="8" w:space="0" w:color="000000"/>
            </w:tcBorders>
            <w:tcMar>
              <w:top w:w="100" w:type="dxa"/>
              <w:left w:w="60" w:type="dxa"/>
              <w:bottom w:w="100" w:type="dxa"/>
              <w:right w:w="60" w:type="dxa"/>
            </w:tcMar>
            <w:vAlign w:val="bottom"/>
          </w:tcPr>
          <w:p w14:paraId="11A441A6"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Pr &gt; F</w:t>
            </w:r>
          </w:p>
        </w:tc>
      </w:tr>
      <w:tr w:rsidR="004C4F3D" w:rsidRPr="00D635F0" w14:paraId="1F9FA003" w14:textId="77777777">
        <w:trPr>
          <w:trHeight w:val="605"/>
        </w:trPr>
        <w:tc>
          <w:tcPr>
            <w:tcW w:w="2220"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A0FC963"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Voterate= a+b1X1+b2X4</w:t>
            </w:r>
          </w:p>
        </w:tc>
        <w:tc>
          <w:tcPr>
            <w:tcW w:w="945"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3AADB195"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 0.3046</w:t>
            </w:r>
          </w:p>
        </w:tc>
        <w:tc>
          <w:tcPr>
            <w:tcW w:w="900"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34827A1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 0.2976</w:t>
            </w:r>
          </w:p>
        </w:tc>
        <w:tc>
          <w:tcPr>
            <w:tcW w:w="855"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C91CF52"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 43.15</w:t>
            </w:r>
          </w:p>
        </w:tc>
        <w:tc>
          <w:tcPr>
            <w:tcW w:w="840"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0CB3AE7" w14:textId="77777777" w:rsidR="004C4F3D" w:rsidRPr="00D635F0" w:rsidRDefault="00DF0A6E">
            <w:pPr>
              <w:tabs>
                <w:tab w:val="left" w:pos="4395"/>
                <w:tab w:val="left" w:pos="5387"/>
                <w:tab w:val="left" w:pos="7230"/>
              </w:tabs>
              <w:spacing w:before="60" w:after="6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  &lt;.0001</w:t>
            </w:r>
          </w:p>
        </w:tc>
      </w:tr>
    </w:tbl>
    <w:p w14:paraId="49CA62BD"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sz w:val="16"/>
          <w:szCs w:val="16"/>
        </w:rPr>
      </w:pPr>
    </w:p>
    <w:tbl>
      <w:tblPr>
        <w:tblStyle w:val="aff5"/>
        <w:tblW w:w="73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45"/>
        <w:gridCol w:w="1080"/>
        <w:gridCol w:w="540"/>
        <w:gridCol w:w="1080"/>
        <w:gridCol w:w="1005"/>
        <w:gridCol w:w="705"/>
        <w:gridCol w:w="795"/>
        <w:gridCol w:w="1200"/>
      </w:tblGrid>
      <w:tr w:rsidR="004C4F3D" w:rsidRPr="00D635F0" w14:paraId="5D270E66" w14:textId="77777777" w:rsidTr="007B3DAC">
        <w:trPr>
          <w:trHeight w:val="596"/>
        </w:trPr>
        <w:tc>
          <w:tcPr>
            <w:tcW w:w="945"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43AC9B8"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Variable</w:t>
            </w:r>
          </w:p>
        </w:tc>
        <w:tc>
          <w:tcPr>
            <w:tcW w:w="108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0E59889D"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Label</w:t>
            </w:r>
          </w:p>
        </w:tc>
        <w:tc>
          <w:tcPr>
            <w:tcW w:w="54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1BDAB0C0"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DF</w:t>
            </w:r>
          </w:p>
        </w:tc>
        <w:tc>
          <w:tcPr>
            <w:tcW w:w="108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2FBB74B1"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Parameter</w:t>
            </w:r>
          </w:p>
          <w:p w14:paraId="457873F5"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Estimate</w:t>
            </w:r>
          </w:p>
        </w:tc>
        <w:tc>
          <w:tcPr>
            <w:tcW w:w="1005"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390546AF"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Standard Error</w:t>
            </w:r>
          </w:p>
        </w:tc>
        <w:tc>
          <w:tcPr>
            <w:tcW w:w="705"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1A7588C2"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t- Value</w:t>
            </w:r>
          </w:p>
        </w:tc>
        <w:tc>
          <w:tcPr>
            <w:tcW w:w="795"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2A0C4482"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Pr &gt; |t|</w:t>
            </w:r>
          </w:p>
        </w:tc>
        <w:tc>
          <w:tcPr>
            <w:tcW w:w="120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33ACF463"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Variance</w:t>
            </w:r>
          </w:p>
          <w:p w14:paraId="0D28468C"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Inflation</w:t>
            </w:r>
          </w:p>
        </w:tc>
      </w:tr>
      <w:tr w:rsidR="004C4F3D" w:rsidRPr="00D635F0" w14:paraId="7389AA50" w14:textId="77777777" w:rsidTr="007B3DAC">
        <w:trPr>
          <w:trHeight w:val="514"/>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6038F8"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Intercept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C765ABD"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Voterate</w:t>
            </w:r>
          </w:p>
        </w:tc>
        <w:tc>
          <w:tcPr>
            <w:tcW w:w="540" w:type="dxa"/>
            <w:tcBorders>
              <w:top w:val="nil"/>
              <w:left w:val="nil"/>
              <w:bottom w:val="single" w:sz="8" w:space="0" w:color="000000"/>
              <w:right w:val="single" w:sz="8" w:space="0" w:color="000000"/>
            </w:tcBorders>
            <w:tcMar>
              <w:top w:w="100" w:type="dxa"/>
              <w:left w:w="100" w:type="dxa"/>
              <w:bottom w:w="100" w:type="dxa"/>
              <w:right w:w="100" w:type="dxa"/>
            </w:tcMar>
          </w:tcPr>
          <w:p w14:paraId="3383B391"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1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E8C9046"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0.55030</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14:paraId="5187BC06"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0.08028</w:t>
            </w: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14:paraId="5F450FEA"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6.85</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14:paraId="778066C3"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&lt;.0001</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13F3301E"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0</w:t>
            </w:r>
          </w:p>
        </w:tc>
      </w:tr>
      <w:tr w:rsidR="004C4F3D" w:rsidRPr="00D635F0" w14:paraId="4BDE4805" w14:textId="77777777" w:rsidTr="007B3DAC">
        <w:trPr>
          <w:trHeight w:val="412"/>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57C0D8"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X1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88DC2A8"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Population</w:t>
            </w:r>
          </w:p>
        </w:tc>
        <w:tc>
          <w:tcPr>
            <w:tcW w:w="540" w:type="dxa"/>
            <w:tcBorders>
              <w:top w:val="nil"/>
              <w:left w:val="nil"/>
              <w:bottom w:val="single" w:sz="8" w:space="0" w:color="000000"/>
              <w:right w:val="single" w:sz="8" w:space="0" w:color="000000"/>
            </w:tcBorders>
            <w:tcMar>
              <w:top w:w="100" w:type="dxa"/>
              <w:left w:w="100" w:type="dxa"/>
              <w:bottom w:w="100" w:type="dxa"/>
              <w:right w:w="100" w:type="dxa"/>
            </w:tcMar>
          </w:tcPr>
          <w:p w14:paraId="51719CF8"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 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E9FAC31"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 -0.02835</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14:paraId="1E9D7BF7"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 0.00478</w:t>
            </w: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14:paraId="1AA973FF"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-5.94</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14:paraId="71D3B921"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&lt;.0001</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6272095E"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1.07207</w:t>
            </w:r>
          </w:p>
        </w:tc>
      </w:tr>
      <w:tr w:rsidR="004C4F3D" w:rsidRPr="00D635F0" w14:paraId="16C84CF8" w14:textId="77777777" w:rsidTr="007B3DAC">
        <w:trPr>
          <w:trHeight w:val="378"/>
        </w:trPr>
        <w:tc>
          <w:tcPr>
            <w:tcW w:w="945"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297DBEBC"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b/>
                <w:sz w:val="16"/>
                <w:szCs w:val="16"/>
              </w:rPr>
            </w:pPr>
            <w:r w:rsidRPr="00D635F0">
              <w:rPr>
                <w:rFonts w:ascii="Times New Roman" w:eastAsia="Times New Roman" w:hAnsi="Times New Roman" w:cs="Times New Roman"/>
                <w:b/>
                <w:sz w:val="16"/>
                <w:szCs w:val="16"/>
              </w:rPr>
              <w:t>X4</w:t>
            </w:r>
          </w:p>
        </w:tc>
        <w:tc>
          <w:tcPr>
            <w:tcW w:w="1080" w:type="dxa"/>
            <w:tcBorders>
              <w:top w:val="nil"/>
              <w:left w:val="nil"/>
              <w:bottom w:val="single" w:sz="12" w:space="0" w:color="000000"/>
              <w:right w:val="single" w:sz="8" w:space="0" w:color="000000"/>
            </w:tcBorders>
            <w:tcMar>
              <w:top w:w="100" w:type="dxa"/>
              <w:left w:w="100" w:type="dxa"/>
              <w:bottom w:w="100" w:type="dxa"/>
              <w:right w:w="100" w:type="dxa"/>
            </w:tcMar>
          </w:tcPr>
          <w:p w14:paraId="580B00BF"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Longitude</w:t>
            </w:r>
          </w:p>
        </w:tc>
        <w:tc>
          <w:tcPr>
            <w:tcW w:w="540" w:type="dxa"/>
            <w:tcBorders>
              <w:top w:val="nil"/>
              <w:left w:val="nil"/>
              <w:bottom w:val="single" w:sz="12" w:space="0" w:color="000000"/>
              <w:right w:val="single" w:sz="8" w:space="0" w:color="000000"/>
            </w:tcBorders>
            <w:tcMar>
              <w:top w:w="100" w:type="dxa"/>
              <w:left w:w="100" w:type="dxa"/>
              <w:bottom w:w="100" w:type="dxa"/>
              <w:right w:w="100" w:type="dxa"/>
            </w:tcMar>
          </w:tcPr>
          <w:p w14:paraId="3928800C"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 1</w:t>
            </w:r>
          </w:p>
        </w:tc>
        <w:tc>
          <w:tcPr>
            <w:tcW w:w="1080" w:type="dxa"/>
            <w:tcBorders>
              <w:top w:val="nil"/>
              <w:left w:val="nil"/>
              <w:bottom w:val="single" w:sz="12" w:space="0" w:color="000000"/>
              <w:right w:val="single" w:sz="8" w:space="0" w:color="000000"/>
            </w:tcBorders>
            <w:tcMar>
              <w:top w:w="100" w:type="dxa"/>
              <w:left w:w="100" w:type="dxa"/>
              <w:bottom w:w="100" w:type="dxa"/>
              <w:right w:w="100" w:type="dxa"/>
            </w:tcMar>
          </w:tcPr>
          <w:p w14:paraId="61C50BF9"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-0.30886</w:t>
            </w:r>
          </w:p>
        </w:tc>
        <w:tc>
          <w:tcPr>
            <w:tcW w:w="1005" w:type="dxa"/>
            <w:tcBorders>
              <w:bottom w:val="single" w:sz="12" w:space="0" w:color="000000"/>
              <w:right w:val="single" w:sz="8" w:space="0" w:color="000000"/>
            </w:tcBorders>
            <w:tcMar>
              <w:top w:w="100" w:type="dxa"/>
              <w:left w:w="100" w:type="dxa"/>
              <w:bottom w:w="100" w:type="dxa"/>
              <w:right w:w="100" w:type="dxa"/>
            </w:tcMar>
          </w:tcPr>
          <w:p w14:paraId="5F693176"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0.05760</w:t>
            </w:r>
          </w:p>
        </w:tc>
        <w:tc>
          <w:tcPr>
            <w:tcW w:w="705"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619B6C2F"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-5.36</w:t>
            </w:r>
          </w:p>
        </w:tc>
        <w:tc>
          <w:tcPr>
            <w:tcW w:w="795" w:type="dxa"/>
            <w:tcBorders>
              <w:top w:val="nil"/>
              <w:left w:val="single" w:sz="8" w:space="0" w:color="000000"/>
              <w:bottom w:val="single" w:sz="12" w:space="0" w:color="000000"/>
              <w:right w:val="single" w:sz="8" w:space="0" w:color="000000"/>
            </w:tcBorders>
            <w:tcMar>
              <w:top w:w="100" w:type="dxa"/>
              <w:left w:w="100" w:type="dxa"/>
              <w:bottom w:w="100" w:type="dxa"/>
              <w:right w:w="100" w:type="dxa"/>
            </w:tcMar>
          </w:tcPr>
          <w:p w14:paraId="22922BA1"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&lt;.0001</w:t>
            </w:r>
          </w:p>
        </w:tc>
        <w:tc>
          <w:tcPr>
            <w:tcW w:w="1200" w:type="dxa"/>
            <w:tcBorders>
              <w:top w:val="nil"/>
              <w:left w:val="nil"/>
              <w:bottom w:val="single" w:sz="12" w:space="0" w:color="000000"/>
              <w:right w:val="single" w:sz="8" w:space="0" w:color="000000"/>
            </w:tcBorders>
            <w:tcMar>
              <w:top w:w="100" w:type="dxa"/>
              <w:left w:w="100" w:type="dxa"/>
              <w:bottom w:w="100" w:type="dxa"/>
              <w:right w:w="100" w:type="dxa"/>
            </w:tcMar>
          </w:tcPr>
          <w:p w14:paraId="5CA0902F" w14:textId="77777777" w:rsidR="004C4F3D" w:rsidRPr="00D635F0" w:rsidRDefault="00DF0A6E">
            <w:pPr>
              <w:tabs>
                <w:tab w:val="left" w:pos="4395"/>
                <w:tab w:val="left" w:pos="5387"/>
                <w:tab w:val="left" w:pos="7230"/>
              </w:tabs>
              <w:spacing w:before="60" w:after="60"/>
              <w:ind w:right="100"/>
              <w:jc w:val="left"/>
              <w:rPr>
                <w:rFonts w:ascii="Times New Roman" w:eastAsia="Times New Roman" w:hAnsi="Times New Roman" w:cs="Times New Roman"/>
                <w:sz w:val="16"/>
                <w:szCs w:val="16"/>
              </w:rPr>
            </w:pPr>
            <w:r w:rsidRPr="00D635F0">
              <w:rPr>
                <w:rFonts w:ascii="Times New Roman" w:eastAsia="Times New Roman" w:hAnsi="Times New Roman" w:cs="Times New Roman"/>
                <w:sz w:val="16"/>
                <w:szCs w:val="16"/>
              </w:rPr>
              <w:t xml:space="preserve">1.07207 </w:t>
            </w:r>
          </w:p>
        </w:tc>
      </w:tr>
    </w:tbl>
    <w:p w14:paraId="1D3D7D2B"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rPr>
      </w:pPr>
    </w:p>
    <w:tbl>
      <w:tblPr>
        <w:tblStyle w:val="aff6"/>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174DB7DD" w14:textId="77777777">
        <w:tc>
          <w:tcPr>
            <w:tcW w:w="4819" w:type="dxa"/>
            <w:tcMar>
              <w:top w:w="100" w:type="dxa"/>
              <w:left w:w="100" w:type="dxa"/>
              <w:bottom w:w="100" w:type="dxa"/>
              <w:right w:w="100" w:type="dxa"/>
            </w:tcMar>
          </w:tcPr>
          <w:p w14:paraId="5AF7A180"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559EB4C9" wp14:editId="448A6314">
                  <wp:extent cx="1962150" cy="1914525"/>
                  <wp:effectExtent l="0" t="0" r="0" b="0"/>
                  <wp:docPr id="7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1962150" cy="1914525"/>
                          </a:xfrm>
                          <a:prstGeom prst="rect">
                            <a:avLst/>
                          </a:prstGeom>
                          <a:ln/>
                        </pic:spPr>
                      </pic:pic>
                    </a:graphicData>
                  </a:graphic>
                </wp:inline>
              </w:drawing>
            </w:r>
          </w:p>
          <w:p w14:paraId="68FBA542"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(Figur 6a)</w:t>
            </w:r>
          </w:p>
          <w:p w14:paraId="18FFB530" w14:textId="77777777" w:rsidR="004C4F3D" w:rsidRPr="00D635F0" w:rsidRDefault="004C4F3D">
            <w:pPr>
              <w:spacing w:before="0"/>
              <w:jc w:val="left"/>
              <w:rPr>
                <w:rFonts w:ascii="Times New Roman" w:eastAsia="Times New Roman" w:hAnsi="Times New Roman" w:cs="Times New Roman"/>
              </w:rPr>
            </w:pPr>
          </w:p>
          <w:p w14:paraId="24D6AE9B" w14:textId="3682204C"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sz w:val="20"/>
                <w:szCs w:val="20"/>
                <w:highlight w:val="white"/>
              </w:rPr>
              <w:t xml:space="preserve">Det går att utläsa att prickarna inte ligger med samma avstånd från </w:t>
            </w:r>
            <w:r w:rsidR="006C0CBC" w:rsidRPr="00D635F0">
              <w:rPr>
                <w:rFonts w:ascii="Times New Roman" w:eastAsia="Times New Roman" w:hAnsi="Times New Roman" w:cs="Times New Roman"/>
                <w:sz w:val="20"/>
                <w:szCs w:val="20"/>
                <w:highlight w:val="white"/>
              </w:rPr>
              <w:t>nollinjen</w:t>
            </w:r>
            <w:r w:rsidRPr="00D635F0">
              <w:rPr>
                <w:rFonts w:ascii="Times New Roman" w:eastAsia="Times New Roman" w:hAnsi="Times New Roman" w:cs="Times New Roman"/>
                <w:sz w:val="20"/>
                <w:szCs w:val="20"/>
                <w:highlight w:val="white"/>
              </w:rPr>
              <w:t xml:space="preserve">, samt att de bildar ett mönster och inte ligger “random”. Det tyder på att de inte har samma varians. Det går att se att för låga och höga förväntade värden är </w:t>
            </w:r>
            <w:r w:rsidR="006C0CBC" w:rsidRPr="00D635F0">
              <w:rPr>
                <w:rFonts w:ascii="Times New Roman" w:eastAsia="Times New Roman" w:hAnsi="Times New Roman" w:cs="Times New Roman"/>
                <w:sz w:val="20"/>
                <w:szCs w:val="20"/>
                <w:highlight w:val="white"/>
              </w:rPr>
              <w:t>residuerna</w:t>
            </w:r>
            <w:r w:rsidRPr="00D635F0">
              <w:rPr>
                <w:rFonts w:ascii="Times New Roman" w:eastAsia="Times New Roman" w:hAnsi="Times New Roman" w:cs="Times New Roman"/>
                <w:sz w:val="20"/>
                <w:szCs w:val="20"/>
                <w:highlight w:val="white"/>
              </w:rPr>
              <w:t xml:space="preserve"> positiva och för de förväntade värdena i mitten är majoriteten negativa. Ett par punkter sticker iväg mer från de övriga.</w:t>
            </w:r>
          </w:p>
        </w:tc>
        <w:tc>
          <w:tcPr>
            <w:tcW w:w="4819" w:type="dxa"/>
            <w:tcMar>
              <w:top w:w="100" w:type="dxa"/>
              <w:left w:w="100" w:type="dxa"/>
              <w:bottom w:w="100" w:type="dxa"/>
              <w:right w:w="100" w:type="dxa"/>
            </w:tcMar>
          </w:tcPr>
          <w:p w14:paraId="5AF544AD"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0C07CADD" wp14:editId="21FE3689">
                  <wp:extent cx="1971675" cy="1914525"/>
                  <wp:effectExtent l="0" t="0" r="0" b="0"/>
                  <wp:docPr id="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1971675" cy="1914525"/>
                          </a:xfrm>
                          <a:prstGeom prst="rect">
                            <a:avLst/>
                          </a:prstGeom>
                          <a:ln/>
                        </pic:spPr>
                      </pic:pic>
                    </a:graphicData>
                  </a:graphic>
                </wp:inline>
              </w:drawing>
            </w:r>
          </w:p>
          <w:p w14:paraId="0E588EEC"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(Figur 6b)</w:t>
            </w:r>
          </w:p>
          <w:p w14:paraId="766FA0B0" w14:textId="77777777" w:rsidR="004C4F3D" w:rsidRPr="00D635F0" w:rsidRDefault="004C4F3D">
            <w:pPr>
              <w:spacing w:before="0"/>
              <w:jc w:val="left"/>
              <w:rPr>
                <w:rFonts w:ascii="Times New Roman" w:eastAsia="Times New Roman" w:hAnsi="Times New Roman" w:cs="Times New Roman"/>
              </w:rPr>
            </w:pPr>
          </w:p>
          <w:p w14:paraId="33747F8B"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sz w:val="20"/>
                <w:szCs w:val="20"/>
                <w:highlight w:val="white"/>
              </w:rPr>
              <w:t>Plotten används för att identifiera eventuella outliers, som ligger utanför intervallet -2 till 2. Det går att utläsa i plotten att det finns punkter utanför intervallet -2 till 2, vilket ger misstankar om att det kan finnas outliers i den observerade datan som kan behövas korrigeras.</w:t>
            </w:r>
          </w:p>
        </w:tc>
      </w:tr>
      <w:tr w:rsidR="004C4F3D" w:rsidRPr="00D635F0" w14:paraId="48AF0A07" w14:textId="77777777">
        <w:tc>
          <w:tcPr>
            <w:tcW w:w="4819" w:type="dxa"/>
            <w:tcMar>
              <w:top w:w="100" w:type="dxa"/>
              <w:left w:w="100" w:type="dxa"/>
              <w:bottom w:w="100" w:type="dxa"/>
              <w:right w:w="100" w:type="dxa"/>
            </w:tcMar>
          </w:tcPr>
          <w:p w14:paraId="1B934DE3"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307EECBA" wp14:editId="104C75F0">
                  <wp:extent cx="1981200" cy="1914525"/>
                  <wp:effectExtent l="0" t="0" r="0" b="0"/>
                  <wp:docPr id="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1981200" cy="1914525"/>
                          </a:xfrm>
                          <a:prstGeom prst="rect">
                            <a:avLst/>
                          </a:prstGeom>
                          <a:ln/>
                        </pic:spPr>
                      </pic:pic>
                    </a:graphicData>
                  </a:graphic>
                </wp:inline>
              </w:drawing>
            </w:r>
          </w:p>
          <w:p w14:paraId="7D1FC492"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(Figur 6c)</w:t>
            </w:r>
          </w:p>
          <w:p w14:paraId="46C4FD57" w14:textId="77777777" w:rsidR="004C4F3D" w:rsidRPr="00D635F0" w:rsidRDefault="004C4F3D">
            <w:pPr>
              <w:spacing w:before="0"/>
              <w:jc w:val="left"/>
              <w:rPr>
                <w:rFonts w:ascii="Times New Roman" w:eastAsia="Times New Roman" w:hAnsi="Times New Roman" w:cs="Times New Roman"/>
              </w:rPr>
            </w:pPr>
          </w:p>
          <w:p w14:paraId="0E37C674"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sz w:val="20"/>
                <w:szCs w:val="20"/>
                <w:highlight w:val="white"/>
              </w:rPr>
              <w:t>Punkterna ligger längs med linjen, vilket antyder att det till stor del föreligger normalfördelning. Det finns två observerade värden som avviker från linjen och därmed är de observerade värdena inte helt normalfördelade.</w:t>
            </w:r>
          </w:p>
        </w:tc>
        <w:tc>
          <w:tcPr>
            <w:tcW w:w="4819" w:type="dxa"/>
            <w:tcMar>
              <w:top w:w="100" w:type="dxa"/>
              <w:left w:w="100" w:type="dxa"/>
              <w:bottom w:w="100" w:type="dxa"/>
              <w:right w:w="100" w:type="dxa"/>
            </w:tcMar>
          </w:tcPr>
          <w:p w14:paraId="0CC50D6F"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60552DE9" wp14:editId="3ECF268D">
                  <wp:extent cx="1952625" cy="1933575"/>
                  <wp:effectExtent l="0" t="0" r="0" b="0"/>
                  <wp:docPr id="7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1952625" cy="1933575"/>
                          </a:xfrm>
                          <a:prstGeom prst="rect">
                            <a:avLst/>
                          </a:prstGeom>
                          <a:ln/>
                        </pic:spPr>
                      </pic:pic>
                    </a:graphicData>
                  </a:graphic>
                </wp:inline>
              </w:drawing>
            </w:r>
          </w:p>
          <w:p w14:paraId="7EA12520"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(Figur 6d)</w:t>
            </w:r>
          </w:p>
          <w:p w14:paraId="071A399C" w14:textId="77777777" w:rsidR="004C4F3D" w:rsidRPr="00D635F0" w:rsidRDefault="004C4F3D">
            <w:pPr>
              <w:spacing w:before="0"/>
              <w:jc w:val="left"/>
              <w:rPr>
                <w:rFonts w:ascii="Times New Roman" w:eastAsia="Times New Roman" w:hAnsi="Times New Roman" w:cs="Times New Roman"/>
                <w:sz w:val="20"/>
                <w:szCs w:val="20"/>
                <w:highlight w:val="white"/>
              </w:rPr>
            </w:pPr>
          </w:p>
          <w:p w14:paraId="1420C840"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sz w:val="20"/>
                <w:szCs w:val="20"/>
                <w:highlight w:val="white"/>
              </w:rPr>
              <w:t xml:space="preserve">Det går att utläsa att staplarna till höger är mer som en jämn trappa jämfört med den vänstra sidan, vilket antyder att kurvan till stor del är normalfördelad men med svans till vänster. </w:t>
            </w:r>
          </w:p>
        </w:tc>
      </w:tr>
    </w:tbl>
    <w:p w14:paraId="7E209305"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sz w:val="28"/>
          <w:szCs w:val="28"/>
        </w:rPr>
      </w:pPr>
      <w:r w:rsidRPr="00D635F0">
        <w:rPr>
          <w:rFonts w:ascii="Times New Roman" w:eastAsia="Times New Roman" w:hAnsi="Times New Roman" w:cs="Times New Roman"/>
          <w:b/>
          <w:sz w:val="28"/>
          <w:szCs w:val="28"/>
        </w:rPr>
        <w:t xml:space="preserve"> </w:t>
      </w:r>
    </w:p>
    <w:tbl>
      <w:tblPr>
        <w:tblStyle w:val="aff7"/>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C4F3D" w:rsidRPr="00D635F0" w14:paraId="42F74C72" w14:textId="77777777">
        <w:tc>
          <w:tcPr>
            <w:tcW w:w="9638" w:type="dxa"/>
            <w:tcMar>
              <w:top w:w="100" w:type="dxa"/>
              <w:left w:w="100" w:type="dxa"/>
              <w:bottom w:w="100" w:type="dxa"/>
              <w:right w:w="100" w:type="dxa"/>
            </w:tcMar>
          </w:tcPr>
          <w:p w14:paraId="42B516E9"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2C06C012" wp14:editId="1A034C02">
                  <wp:extent cx="5972175" cy="3352800"/>
                  <wp:effectExtent l="0" t="0" r="0" b="0"/>
                  <wp:docPr id="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5972175" cy="3352800"/>
                          </a:xfrm>
                          <a:prstGeom prst="rect">
                            <a:avLst/>
                          </a:prstGeom>
                          <a:ln/>
                        </pic:spPr>
                      </pic:pic>
                    </a:graphicData>
                  </a:graphic>
                </wp:inline>
              </w:drawing>
            </w:r>
          </w:p>
          <w:p w14:paraId="383CB84B" w14:textId="77777777" w:rsidR="004C4F3D" w:rsidRPr="00D635F0" w:rsidRDefault="00DF0A6E">
            <w:pPr>
              <w:spacing w:before="0"/>
              <w:jc w:val="left"/>
              <w:rPr>
                <w:rFonts w:ascii="Times New Roman" w:eastAsia="Times New Roman" w:hAnsi="Times New Roman" w:cs="Times New Roman"/>
              </w:rPr>
            </w:pPr>
            <w:r w:rsidRPr="00D635F0">
              <w:rPr>
                <w:rFonts w:ascii="Times New Roman" w:eastAsia="Times New Roman" w:hAnsi="Times New Roman" w:cs="Times New Roman"/>
              </w:rPr>
              <w:t>(Figur 6e och 6f)</w:t>
            </w:r>
          </w:p>
          <w:p w14:paraId="0C76F24F"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I den vänstra plotten (figur 6e)  syns ett mönster vilket antyder att modellen inte är optimal. Det har även tidigare analys vittnat om.</w:t>
            </w:r>
          </w:p>
          <w:p w14:paraId="4A3A8B1A"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I den högra plotten (figur 6f) har residualerna bildat ett mönster av kluster, vilket även var fallet i scatterplotterna med Longitude. Detta beror förmodligen på att en annan variabel påverkar (troligtvis latitude då även det är en geografisk variabel). Då klustrena inte är av samma distribution antas även att variansen inte är detsamma</w:t>
            </w:r>
          </w:p>
        </w:tc>
      </w:tr>
    </w:tbl>
    <w:p w14:paraId="42638687"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t>Vald modell med två oberoende variabler – utan outliers</w:t>
      </w:r>
    </w:p>
    <w:p w14:paraId="7F2CB158" w14:textId="27C9D2F0"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Vi sökte efter jackknifes och genomförde en rensning av outliers. Efter borttagningen återstod 190 observationer det vill säga </w:t>
      </w:r>
      <w:r w:rsidR="006C0CBC" w:rsidRPr="00D635F0">
        <w:rPr>
          <w:rFonts w:ascii="Times New Roman" w:eastAsia="Times New Roman" w:hAnsi="Times New Roman" w:cs="Times New Roman"/>
        </w:rPr>
        <w:t>tio</w:t>
      </w:r>
      <w:r w:rsidRPr="00D635F0">
        <w:rPr>
          <w:rFonts w:ascii="Times New Roman" w:eastAsia="Times New Roman" w:hAnsi="Times New Roman" w:cs="Times New Roman"/>
        </w:rPr>
        <w:t>, som utgör fem procent, antags vara outliers som eliminerades.</w:t>
      </w:r>
    </w:p>
    <w:p w14:paraId="709C8808" w14:textId="1C708EAF"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Därmed skapades modellen: Voterate = 0,50805 – 0,02627X1 – 0.32750X4. </w:t>
      </w:r>
    </w:p>
    <w:p w14:paraId="401B9FE7"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t>Modellkontroll</w:t>
      </w:r>
    </w:p>
    <w:p w14:paraId="7ED24AA3"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Kritiska F-värdet är: 3,00 (v1 =2, v2=187 </w:t>
      </w:r>
      <w:r w:rsidRPr="00D635F0">
        <w:rPr>
          <w:rFonts w:ascii="Times New Roman" w:eastAsia="Times New Roman" w:hAnsi="Times New Roman" w:cs="Times New Roman"/>
          <w:highlight w:val="white"/>
        </w:rPr>
        <w:t>α</w:t>
      </w:r>
      <w:r w:rsidRPr="00D635F0">
        <w:rPr>
          <w:rFonts w:ascii="Times New Roman" w:eastAsia="Times New Roman" w:hAnsi="Times New Roman" w:cs="Times New Roman"/>
        </w:rPr>
        <w:t xml:space="preserve">=0,05) </w:t>
      </w:r>
      <w:r w:rsidRPr="00D635F0">
        <w:rPr>
          <w:rFonts w:ascii="Times New Roman" w:eastAsia="Times New Roman" w:hAnsi="Times New Roman" w:cs="Times New Roman"/>
        </w:rPr>
        <w:br/>
        <w:t xml:space="preserve">Kritiska t-värdet är: </w:t>
      </w:r>
      <w:r w:rsidRPr="00D635F0">
        <w:rPr>
          <w:rFonts w:ascii="Times New Roman" w:eastAsia="Times New Roman" w:hAnsi="Times New Roman" w:cs="Times New Roman"/>
          <w:highlight w:val="white"/>
        </w:rPr>
        <w:t xml:space="preserve"> </w:t>
      </w:r>
      <w:r w:rsidRPr="00D635F0">
        <w:rPr>
          <w:rFonts w:ascii="Times New Roman" w:eastAsia="Arial" w:hAnsi="Times New Roman" w:cs="Times New Roman"/>
          <w:color w:val="202124"/>
          <w:highlight w:val="white"/>
        </w:rPr>
        <w:t>±</w:t>
      </w:r>
      <w:r w:rsidRPr="00D635F0">
        <w:rPr>
          <w:rFonts w:ascii="Times New Roman" w:eastAsia="Times New Roman" w:hAnsi="Times New Roman" w:cs="Times New Roman"/>
          <w:highlight w:val="white"/>
        </w:rPr>
        <w:t>1,972 (v=190 α</w:t>
      </w:r>
      <w:r w:rsidRPr="00D635F0">
        <w:rPr>
          <w:rFonts w:ascii="Times New Roman" w:eastAsia="Times New Roman" w:hAnsi="Times New Roman" w:cs="Times New Roman"/>
        </w:rPr>
        <w:t>=0,05)</w:t>
      </w:r>
      <w:r w:rsidRPr="00D635F0">
        <w:rPr>
          <w:rFonts w:ascii="Times New Roman" w:eastAsia="Times New Roman" w:hAnsi="Times New Roman" w:cs="Times New Roman"/>
        </w:rPr>
        <w:br/>
        <w:t>F-värdet är: 54,60 och därmed är modellen i helhet signifikant.</w:t>
      </w:r>
      <w:r w:rsidRPr="00D635F0">
        <w:rPr>
          <w:rFonts w:ascii="Times New Roman" w:eastAsia="Times New Roman" w:hAnsi="Times New Roman" w:cs="Times New Roman"/>
        </w:rPr>
        <w:br/>
        <w:t xml:space="preserve">Koefficienternas t-värden är: –6,38 och –6,76 och därmed är båda koefficienterna signifikanta. </w:t>
      </w:r>
      <w:r w:rsidRPr="00D635F0">
        <w:rPr>
          <w:rFonts w:ascii="Times New Roman" w:eastAsia="Times New Roman" w:hAnsi="Times New Roman" w:cs="Times New Roman"/>
        </w:rPr>
        <w:br/>
        <w:t>VIF för båda koefficienterna är: 1,04572 och därmed antas ingen besvärande multikollinearitet finnas.</w:t>
      </w:r>
      <w:r w:rsidRPr="00D635F0">
        <w:rPr>
          <w:rFonts w:ascii="Times New Roman" w:eastAsia="Times New Roman" w:hAnsi="Times New Roman" w:cs="Times New Roman"/>
        </w:rPr>
        <w:br/>
      </w:r>
      <w:r w:rsidRPr="00D635F0">
        <w:rPr>
          <w:rFonts w:ascii="Times New Roman" w:eastAsia="Times New Roman" w:hAnsi="Times New Roman" w:cs="Times New Roman"/>
        </w:rPr>
        <w:br/>
        <w:t xml:space="preserve">Modellens koefficienter har inte ändrats extremt jämfört med innan, Tolkningen av Population blir nu istället att en extra enhet minskar Voterate med 0,02627 (tidigare 0,02835) givet att Longitude är konstant och Voterate minskar med 0,32750 (tidigare 0,30886) då en enhet extra Longitude adderas, givet att Population är konstant. </w:t>
      </w:r>
    </w:p>
    <w:p w14:paraId="64865ABB"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rPr>
        <w:t>Denna nya modell har ett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 xml:space="preserve"> värde på 0,3687 och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 xml:space="preserve">-Adjusted på 0,3619. Jämfört med modellen inklusive outliers (tidigare 0,3046 respektive 0,2976) har förklaringsgraden ökat och därmed antas det att modellen </w:t>
      </w:r>
      <w:r w:rsidRPr="00D635F0">
        <w:rPr>
          <w:rFonts w:ascii="Times New Roman" w:eastAsia="Times New Roman" w:hAnsi="Times New Roman" w:cs="Times New Roman"/>
        </w:rPr>
        <w:lastRenderedPageBreak/>
        <w:t>förklarar bättre, vilket antas rimligt då outliers kan bidra till en felanpassad regressionslinje, då man behövt ta hänsyn till outliers.</w:t>
      </w:r>
    </w:p>
    <w:tbl>
      <w:tblPr>
        <w:tblStyle w:val="aff8"/>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02998318" w14:textId="77777777">
        <w:tc>
          <w:tcPr>
            <w:tcW w:w="4819" w:type="dxa"/>
            <w:shd w:val="clear" w:color="auto" w:fill="auto"/>
            <w:tcMar>
              <w:top w:w="100" w:type="dxa"/>
              <w:left w:w="100" w:type="dxa"/>
              <w:bottom w:w="100" w:type="dxa"/>
              <w:right w:w="100" w:type="dxa"/>
            </w:tcMar>
          </w:tcPr>
          <w:p w14:paraId="11539A2B"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b/>
                <w:noProof/>
              </w:rPr>
              <w:drawing>
                <wp:inline distT="114300" distB="114300" distL="114300" distR="114300" wp14:anchorId="0B87978F" wp14:editId="6BCE1094">
                  <wp:extent cx="1895475" cy="1816100"/>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1895475" cy="1816100"/>
                          </a:xfrm>
                          <a:prstGeom prst="rect">
                            <a:avLst/>
                          </a:prstGeom>
                          <a:ln/>
                        </pic:spPr>
                      </pic:pic>
                    </a:graphicData>
                  </a:graphic>
                </wp:inline>
              </w:drawing>
            </w:r>
            <w:r w:rsidRPr="00D635F0">
              <w:rPr>
                <w:rFonts w:ascii="Times New Roman" w:eastAsia="Times New Roman" w:hAnsi="Times New Roman" w:cs="Times New Roman"/>
                <w:b/>
              </w:rPr>
              <w:br/>
            </w:r>
            <w:r w:rsidRPr="00D635F0">
              <w:rPr>
                <w:rFonts w:ascii="Times New Roman" w:eastAsia="Times New Roman" w:hAnsi="Times New Roman" w:cs="Times New Roman"/>
              </w:rPr>
              <w:t>(Figur 7a)</w:t>
            </w:r>
            <w:r w:rsidRPr="00D635F0">
              <w:rPr>
                <w:rFonts w:ascii="Times New Roman" w:eastAsia="Times New Roman" w:hAnsi="Times New Roman" w:cs="Times New Roman"/>
              </w:rPr>
              <w:br/>
            </w:r>
            <w:r w:rsidRPr="00D635F0">
              <w:rPr>
                <w:rFonts w:ascii="Times New Roman" w:eastAsia="Times New Roman" w:hAnsi="Times New Roman" w:cs="Times New Roman"/>
                <w:b/>
              </w:rPr>
              <w:br/>
            </w:r>
            <w:r w:rsidRPr="00D635F0">
              <w:rPr>
                <w:rFonts w:ascii="Times New Roman" w:eastAsia="Times New Roman" w:hAnsi="Times New Roman" w:cs="Times New Roman"/>
              </w:rPr>
              <w:t>Inget synbart mönster. Vi kan därför anta att residualernas varianser är likafördelade.</w:t>
            </w:r>
          </w:p>
        </w:tc>
        <w:tc>
          <w:tcPr>
            <w:tcW w:w="4819" w:type="dxa"/>
            <w:shd w:val="clear" w:color="auto" w:fill="auto"/>
            <w:tcMar>
              <w:top w:w="100" w:type="dxa"/>
              <w:left w:w="100" w:type="dxa"/>
              <w:bottom w:w="100" w:type="dxa"/>
              <w:right w:w="100" w:type="dxa"/>
            </w:tcMar>
          </w:tcPr>
          <w:p w14:paraId="4F4E1C1E"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b/>
                <w:noProof/>
              </w:rPr>
              <w:drawing>
                <wp:inline distT="114300" distB="114300" distL="114300" distR="114300" wp14:anchorId="5B5EF07B" wp14:editId="643C7C1E">
                  <wp:extent cx="1895475" cy="1765300"/>
                  <wp:effectExtent l="0" t="0" r="0" b="0"/>
                  <wp:docPr id="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1895475" cy="1765300"/>
                          </a:xfrm>
                          <a:prstGeom prst="rect">
                            <a:avLst/>
                          </a:prstGeom>
                          <a:ln/>
                        </pic:spPr>
                      </pic:pic>
                    </a:graphicData>
                  </a:graphic>
                </wp:inline>
              </w:drawing>
            </w:r>
            <w:r w:rsidRPr="00D635F0">
              <w:rPr>
                <w:rFonts w:ascii="Times New Roman" w:eastAsia="Times New Roman" w:hAnsi="Times New Roman" w:cs="Times New Roman"/>
                <w:b/>
              </w:rPr>
              <w:br/>
            </w:r>
            <w:r w:rsidRPr="00D635F0">
              <w:rPr>
                <w:rFonts w:ascii="Times New Roman" w:eastAsia="Times New Roman" w:hAnsi="Times New Roman" w:cs="Times New Roman"/>
              </w:rPr>
              <w:t>(Figur 7b)</w:t>
            </w:r>
            <w:r w:rsidRPr="00D635F0">
              <w:rPr>
                <w:rFonts w:ascii="Times New Roman" w:eastAsia="Times New Roman" w:hAnsi="Times New Roman" w:cs="Times New Roman"/>
              </w:rPr>
              <w:br/>
            </w:r>
            <w:r w:rsidRPr="00D635F0">
              <w:rPr>
                <w:rFonts w:ascii="Times New Roman" w:eastAsia="Times New Roman" w:hAnsi="Times New Roman" w:cs="Times New Roman"/>
              </w:rPr>
              <w:br/>
              <w:t>Det går att utläsa från plotten att det finns några värden utanför 2 och -2, men då dessa ligger nära gränsen förväntas de inte påverka resultatet särskilt.</w:t>
            </w:r>
          </w:p>
        </w:tc>
      </w:tr>
      <w:tr w:rsidR="004C4F3D" w:rsidRPr="00D635F0" w14:paraId="4E18ADD5" w14:textId="77777777">
        <w:tc>
          <w:tcPr>
            <w:tcW w:w="4819" w:type="dxa"/>
            <w:shd w:val="clear" w:color="auto" w:fill="auto"/>
            <w:tcMar>
              <w:top w:w="100" w:type="dxa"/>
              <w:left w:w="100" w:type="dxa"/>
              <w:bottom w:w="100" w:type="dxa"/>
              <w:right w:w="100" w:type="dxa"/>
            </w:tcMar>
          </w:tcPr>
          <w:p w14:paraId="5646DB2D"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b/>
                <w:noProof/>
              </w:rPr>
              <w:drawing>
                <wp:inline distT="114300" distB="114300" distL="114300" distR="114300" wp14:anchorId="7F727824" wp14:editId="6577F6D6">
                  <wp:extent cx="1895475" cy="1828800"/>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1895475" cy="1828800"/>
                          </a:xfrm>
                          <a:prstGeom prst="rect">
                            <a:avLst/>
                          </a:prstGeom>
                          <a:ln/>
                        </pic:spPr>
                      </pic:pic>
                    </a:graphicData>
                  </a:graphic>
                </wp:inline>
              </w:drawing>
            </w:r>
            <w:r w:rsidRPr="00D635F0">
              <w:rPr>
                <w:rFonts w:ascii="Times New Roman" w:eastAsia="Times New Roman" w:hAnsi="Times New Roman" w:cs="Times New Roman"/>
                <w:b/>
              </w:rPr>
              <w:br/>
            </w:r>
            <w:r w:rsidRPr="00D635F0">
              <w:rPr>
                <w:rFonts w:ascii="Times New Roman" w:eastAsia="Times New Roman" w:hAnsi="Times New Roman" w:cs="Times New Roman"/>
              </w:rPr>
              <w:t>(Figur 7c)</w:t>
            </w:r>
            <w:r w:rsidRPr="00D635F0">
              <w:rPr>
                <w:rFonts w:ascii="Times New Roman" w:eastAsia="Times New Roman" w:hAnsi="Times New Roman" w:cs="Times New Roman"/>
              </w:rPr>
              <w:br/>
            </w:r>
            <w:r w:rsidRPr="00D635F0">
              <w:rPr>
                <w:rFonts w:ascii="Times New Roman" w:eastAsia="Times New Roman" w:hAnsi="Times New Roman" w:cs="Times New Roman"/>
                <w:b/>
              </w:rPr>
              <w:br/>
            </w:r>
            <w:r w:rsidRPr="00D635F0">
              <w:rPr>
                <w:rFonts w:ascii="Times New Roman" w:eastAsia="Times New Roman" w:hAnsi="Times New Roman" w:cs="Times New Roman"/>
              </w:rPr>
              <w:t>Det går att se att punkterna följer linjen relativt jämnt och därav antas residualerna vara normalfördelade. Dock syns det mindre svansar i ändarna, men dessa är acceptabla.</w:t>
            </w:r>
          </w:p>
        </w:tc>
        <w:tc>
          <w:tcPr>
            <w:tcW w:w="4819" w:type="dxa"/>
            <w:shd w:val="clear" w:color="auto" w:fill="auto"/>
            <w:tcMar>
              <w:top w:w="100" w:type="dxa"/>
              <w:left w:w="100" w:type="dxa"/>
              <w:bottom w:w="100" w:type="dxa"/>
              <w:right w:w="100" w:type="dxa"/>
            </w:tcMar>
          </w:tcPr>
          <w:p w14:paraId="775334AC" w14:textId="3679EEF5"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b/>
                <w:noProof/>
              </w:rPr>
              <w:drawing>
                <wp:inline distT="114300" distB="114300" distL="114300" distR="114300" wp14:anchorId="46455006" wp14:editId="6C1BDFAD">
                  <wp:extent cx="1895475" cy="1778000"/>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1895475" cy="1778000"/>
                          </a:xfrm>
                          <a:prstGeom prst="rect">
                            <a:avLst/>
                          </a:prstGeom>
                          <a:ln/>
                        </pic:spPr>
                      </pic:pic>
                    </a:graphicData>
                  </a:graphic>
                </wp:inline>
              </w:drawing>
            </w:r>
            <w:r w:rsidRPr="00D635F0">
              <w:rPr>
                <w:rFonts w:ascii="Times New Roman" w:eastAsia="Times New Roman" w:hAnsi="Times New Roman" w:cs="Times New Roman"/>
                <w:b/>
              </w:rPr>
              <w:br/>
            </w:r>
            <w:r w:rsidRPr="00D635F0">
              <w:rPr>
                <w:rFonts w:ascii="Times New Roman" w:eastAsia="Times New Roman" w:hAnsi="Times New Roman" w:cs="Times New Roman"/>
              </w:rPr>
              <w:t>(Figur 7d)</w:t>
            </w:r>
            <w:r w:rsidRPr="00D635F0">
              <w:rPr>
                <w:rFonts w:ascii="Times New Roman" w:eastAsia="Times New Roman" w:hAnsi="Times New Roman" w:cs="Times New Roman"/>
              </w:rPr>
              <w:br/>
            </w:r>
            <w:r w:rsidRPr="00D635F0">
              <w:rPr>
                <w:rFonts w:ascii="Times New Roman" w:eastAsia="Times New Roman" w:hAnsi="Times New Roman" w:cs="Times New Roman"/>
                <w:b/>
              </w:rPr>
              <w:br/>
            </w:r>
            <w:r w:rsidRPr="00D635F0">
              <w:rPr>
                <w:rFonts w:ascii="Times New Roman" w:eastAsia="Times New Roman" w:hAnsi="Times New Roman" w:cs="Times New Roman"/>
              </w:rPr>
              <w:t>Det går nu att utläsa att histogrammet ser relativt normalfördela</w:t>
            </w:r>
            <w:r w:rsidR="006C0CBC" w:rsidRPr="00D635F0">
              <w:rPr>
                <w:rFonts w:ascii="Times New Roman" w:eastAsia="Times New Roman" w:hAnsi="Times New Roman" w:cs="Times New Roman"/>
              </w:rPr>
              <w:t>d</w:t>
            </w:r>
            <w:r w:rsidRPr="00D635F0">
              <w:rPr>
                <w:rFonts w:ascii="Times New Roman" w:eastAsia="Times New Roman" w:hAnsi="Times New Roman" w:cs="Times New Roman"/>
              </w:rPr>
              <w:t xml:space="preserve"> ut. Några staplar går upp och ner, men detta tros bero på att vårt urval är cirka 200. Om urvalsstorleken ökar torde dessa jämnas ut.</w:t>
            </w:r>
          </w:p>
        </w:tc>
      </w:tr>
    </w:tbl>
    <w:p w14:paraId="23D1AE41"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b/>
        </w:rPr>
      </w:pPr>
    </w:p>
    <w:tbl>
      <w:tblPr>
        <w:tblStyle w:val="aff9"/>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C4F3D" w:rsidRPr="00D635F0" w14:paraId="3E287CD4" w14:textId="77777777">
        <w:tc>
          <w:tcPr>
            <w:tcW w:w="9638" w:type="dxa"/>
            <w:shd w:val="clear" w:color="auto" w:fill="auto"/>
            <w:tcMar>
              <w:top w:w="100" w:type="dxa"/>
              <w:left w:w="100" w:type="dxa"/>
              <w:bottom w:w="100" w:type="dxa"/>
              <w:right w:w="100" w:type="dxa"/>
            </w:tcMar>
          </w:tcPr>
          <w:p w14:paraId="3E16C057"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noProof/>
              </w:rPr>
              <w:lastRenderedPageBreak/>
              <w:drawing>
                <wp:inline distT="114300" distB="114300" distL="114300" distR="114300" wp14:anchorId="0460E677" wp14:editId="14760507">
                  <wp:extent cx="5972175" cy="337820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972175" cy="3378200"/>
                          </a:xfrm>
                          <a:prstGeom prst="rect">
                            <a:avLst/>
                          </a:prstGeom>
                          <a:ln/>
                        </pic:spPr>
                      </pic:pic>
                    </a:graphicData>
                  </a:graphic>
                </wp:inline>
              </w:drawing>
            </w:r>
          </w:p>
          <w:p w14:paraId="09DDA373"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(Figur 7e och 7f)</w:t>
            </w:r>
          </w:p>
          <w:p w14:paraId="16D41E17"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Population: Inget synbart mönster. Vi kan därför anta att residualernas varianser är likafördelade.</w:t>
            </w:r>
          </w:p>
          <w:p w14:paraId="62930B61"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Longitude: Det går att se att residualerna bildar kluster, därav antas en annan variabel påverka. Dessutom går det att se att klustrena inte ser lika ut, och det går att anta att variansen inte är likafördelad. </w:t>
            </w:r>
          </w:p>
        </w:tc>
      </w:tr>
    </w:tbl>
    <w:p w14:paraId="4D0FFD8B"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t>Vald modell med två oberoende variabler – utan intercept</w:t>
      </w:r>
    </w:p>
    <w:p w14:paraId="797E9E60"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Vi skapade en modell med samma oberoende variabler som valdes ut som den “bästa modellen” med två oberoende variabler, men tog bort interceptet ur regressionsmodellen.</w:t>
      </w:r>
    </w:p>
    <w:p w14:paraId="098EC3C3"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Därmed skapades modellen: Voterate = – 0,00339X1 – 0,63095X4.</w:t>
      </w:r>
    </w:p>
    <w:p w14:paraId="44F8BF1F"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t>Modellkontroll</w:t>
      </w:r>
      <w:r w:rsidRPr="00D635F0">
        <w:rPr>
          <w:rFonts w:ascii="Times New Roman" w:eastAsia="Times New Roman" w:hAnsi="Times New Roman" w:cs="Times New Roman"/>
        </w:rPr>
        <w:br/>
        <w:t>F-värdet är: 2194,93 och därmed är modellen i sin helhet signifikant.</w:t>
      </w:r>
      <w:r w:rsidRPr="00D635F0">
        <w:rPr>
          <w:rFonts w:ascii="Times New Roman" w:eastAsia="Times New Roman" w:hAnsi="Times New Roman" w:cs="Times New Roman"/>
        </w:rPr>
        <w:br/>
        <w:t xml:space="preserve">Koefficientens t-värden är: –0,99 och –17,07 och därmed är enbart den sista koefficienten (Longitude) signifikant. </w:t>
      </w:r>
      <w:r w:rsidRPr="00D635F0">
        <w:rPr>
          <w:rFonts w:ascii="Times New Roman" w:eastAsia="Times New Roman" w:hAnsi="Times New Roman" w:cs="Times New Roman"/>
        </w:rPr>
        <w:br/>
      </w:r>
      <w:r w:rsidRPr="00D635F0">
        <w:rPr>
          <w:rFonts w:ascii="Times New Roman" w:eastAsia="Times New Roman" w:hAnsi="Times New Roman" w:cs="Times New Roman"/>
        </w:rPr>
        <w:br/>
        <w:t>VIF för båda koefficienterna är 16,91519 och därmed antas att det finns multikollinearitet. Detta kan bidra till att koefficientens värde blir missvisande, vilket är troligt i detta fall då koefficientens värde har förändrats extremt.</w:t>
      </w:r>
      <w:r w:rsidRPr="00D635F0">
        <w:rPr>
          <w:rFonts w:ascii="Times New Roman" w:eastAsia="Times New Roman" w:hAnsi="Times New Roman" w:cs="Times New Roman"/>
        </w:rPr>
        <w:br/>
      </w:r>
      <w:r w:rsidRPr="00D635F0">
        <w:rPr>
          <w:rFonts w:ascii="Times New Roman" w:eastAsia="Times New Roman" w:hAnsi="Times New Roman" w:cs="Times New Roman"/>
        </w:rPr>
        <w:br/>
        <w:t xml:space="preserve">Då det finns misstanke om att koefficienterna är påverkade av multikollinearitet, väljer vi att inte tolka dessa. </w:t>
      </w:r>
      <w:r w:rsidRPr="00D635F0">
        <w:rPr>
          <w:rFonts w:ascii="Times New Roman" w:eastAsia="Times New Roman" w:hAnsi="Times New Roman" w:cs="Times New Roman"/>
        </w:rPr>
        <w:br/>
      </w:r>
      <w:r w:rsidRPr="00D635F0">
        <w:rPr>
          <w:rFonts w:ascii="Times New Roman" w:eastAsia="Times New Roman" w:hAnsi="Times New Roman" w:cs="Times New Roman"/>
        </w:rPr>
        <w:br/>
        <w:t>Denna nya modell har ett R</w:t>
      </w:r>
      <w:r w:rsidRPr="00D635F0">
        <w:rPr>
          <w:rFonts w:ascii="Times New Roman" w:eastAsia="Roboto" w:hAnsi="Times New Roman" w:cs="Times New Roman"/>
          <w:color w:val="282829"/>
          <w:sz w:val="23"/>
          <w:szCs w:val="23"/>
        </w:rPr>
        <w:t>²</w:t>
      </w:r>
      <w:r w:rsidRPr="00D635F0">
        <w:rPr>
          <w:rFonts w:ascii="Times New Roman" w:eastAsia="Times New Roman" w:hAnsi="Times New Roman" w:cs="Times New Roman"/>
        </w:rPr>
        <w:t xml:space="preserve"> värde på 0,9568 och R</w:t>
      </w:r>
      <w:r w:rsidRPr="00D635F0">
        <w:rPr>
          <w:rFonts w:ascii="Times New Roman" w:eastAsia="Roboto" w:hAnsi="Times New Roman" w:cs="Times New Roman"/>
          <w:color w:val="282829"/>
          <w:sz w:val="23"/>
          <w:szCs w:val="23"/>
        </w:rPr>
        <w:t>²</w:t>
      </w:r>
      <w:r w:rsidRPr="00D635F0">
        <w:rPr>
          <w:rFonts w:ascii="Times New Roman" w:eastAsia="Times New Roman" w:hAnsi="Times New Roman" w:cs="Times New Roman"/>
        </w:rPr>
        <w:t>-Adjusted på 0,9564. Jämfört med modellen inklusive outliers och intercept (tidigare 0,3046 respektive 0,2976) har förklaringsgraden ökat och regressionslinjen förklarar nu nästintill hela modellen. Men då vi misstänker att det blivit något missvisande på grund av det höga VIF-värdet, samt då en av de oberoende variablerna inte längre är signifikant, antar vi, trots de högre R</w:t>
      </w:r>
      <w:r w:rsidRPr="00D635F0">
        <w:rPr>
          <w:rFonts w:ascii="Times New Roman" w:eastAsia="Roboto" w:hAnsi="Times New Roman" w:cs="Times New Roman"/>
          <w:color w:val="282829"/>
        </w:rPr>
        <w:t>²</w:t>
      </w:r>
      <w:r w:rsidRPr="00D635F0">
        <w:rPr>
          <w:rFonts w:ascii="Times New Roman" w:eastAsia="Times New Roman" w:hAnsi="Times New Roman" w:cs="Times New Roman"/>
          <w:color w:val="282829"/>
        </w:rPr>
        <w:t>-värdena, att modellen i sin helhet inte förklarar den beroende variabeln bättre.</w:t>
      </w:r>
      <w:r w:rsidRPr="00D635F0">
        <w:rPr>
          <w:rFonts w:ascii="Times New Roman" w:eastAsia="Times New Roman" w:hAnsi="Times New Roman" w:cs="Times New Roman"/>
        </w:rPr>
        <w:br/>
      </w:r>
    </w:p>
    <w:tbl>
      <w:tblPr>
        <w:tblStyle w:val="affa"/>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1F5AE282" w14:textId="77777777">
        <w:trPr>
          <w:trHeight w:val="5160"/>
        </w:trPr>
        <w:tc>
          <w:tcPr>
            <w:tcW w:w="4819" w:type="dxa"/>
            <w:shd w:val="clear" w:color="auto" w:fill="auto"/>
            <w:tcMar>
              <w:top w:w="100" w:type="dxa"/>
              <w:left w:w="100" w:type="dxa"/>
              <w:bottom w:w="100" w:type="dxa"/>
              <w:right w:w="100" w:type="dxa"/>
            </w:tcMar>
          </w:tcPr>
          <w:p w14:paraId="15C8D358"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b/>
              </w:rPr>
            </w:pPr>
            <w:r w:rsidRPr="00D635F0">
              <w:rPr>
                <w:rFonts w:ascii="Times New Roman" w:eastAsia="Times New Roman" w:hAnsi="Times New Roman" w:cs="Times New Roman"/>
                <w:b/>
                <w:noProof/>
              </w:rPr>
              <w:lastRenderedPageBreak/>
              <w:drawing>
                <wp:inline distT="114300" distB="114300" distL="114300" distR="114300" wp14:anchorId="0EAB8DF3" wp14:editId="667163CA">
                  <wp:extent cx="1990725" cy="1914525"/>
                  <wp:effectExtent l="0" t="0" r="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1990725" cy="1914525"/>
                          </a:xfrm>
                          <a:prstGeom prst="rect">
                            <a:avLst/>
                          </a:prstGeom>
                          <a:ln/>
                        </pic:spPr>
                      </pic:pic>
                    </a:graphicData>
                  </a:graphic>
                </wp:inline>
              </w:drawing>
            </w:r>
          </w:p>
          <w:p w14:paraId="54608A98"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rPr>
              <w:t>(Figur 8a)</w:t>
            </w:r>
            <w:r w:rsidRPr="00D635F0">
              <w:rPr>
                <w:rFonts w:ascii="Times New Roman" w:eastAsia="Times New Roman" w:hAnsi="Times New Roman" w:cs="Times New Roman"/>
              </w:rPr>
              <w:br/>
            </w:r>
            <w:r w:rsidRPr="00D635F0">
              <w:rPr>
                <w:rFonts w:ascii="Times New Roman" w:eastAsia="Times New Roman" w:hAnsi="Times New Roman" w:cs="Times New Roman"/>
              </w:rPr>
              <w:br/>
              <w:t xml:space="preserve">Tydliga “klustermönster” med två kluster i mitten och mindre i sidorna. En skillnad från figur 6a där ett särskilt mönster inte går att utläsa. Två punkter avviker fortfarande, precis som i figur 6a, från de övriga. </w:t>
            </w:r>
          </w:p>
        </w:tc>
        <w:tc>
          <w:tcPr>
            <w:tcW w:w="4819" w:type="dxa"/>
            <w:shd w:val="clear" w:color="auto" w:fill="auto"/>
            <w:tcMar>
              <w:top w:w="100" w:type="dxa"/>
              <w:left w:w="100" w:type="dxa"/>
              <w:bottom w:w="100" w:type="dxa"/>
              <w:right w:w="100" w:type="dxa"/>
            </w:tcMar>
          </w:tcPr>
          <w:p w14:paraId="16B1C8D5"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b/>
                <w:noProof/>
              </w:rPr>
              <w:drawing>
                <wp:inline distT="114300" distB="114300" distL="114300" distR="114300" wp14:anchorId="270E2549" wp14:editId="64B92062">
                  <wp:extent cx="1952625" cy="1876425"/>
                  <wp:effectExtent l="0" t="0" r="0" b="0"/>
                  <wp:docPr id="8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1952625" cy="1876425"/>
                          </a:xfrm>
                          <a:prstGeom prst="rect">
                            <a:avLst/>
                          </a:prstGeom>
                          <a:ln/>
                        </pic:spPr>
                      </pic:pic>
                    </a:graphicData>
                  </a:graphic>
                </wp:inline>
              </w:drawing>
            </w:r>
            <w:r w:rsidRPr="00D635F0">
              <w:rPr>
                <w:rFonts w:ascii="Times New Roman" w:eastAsia="Times New Roman" w:hAnsi="Times New Roman" w:cs="Times New Roman"/>
                <w:b/>
              </w:rPr>
              <w:br/>
            </w:r>
            <w:r w:rsidRPr="00D635F0">
              <w:rPr>
                <w:rFonts w:ascii="Times New Roman" w:eastAsia="Times New Roman" w:hAnsi="Times New Roman" w:cs="Times New Roman"/>
              </w:rPr>
              <w:t>(Figur 8b)</w:t>
            </w:r>
            <w:r w:rsidRPr="00D635F0">
              <w:rPr>
                <w:rFonts w:ascii="Times New Roman" w:eastAsia="Times New Roman" w:hAnsi="Times New Roman" w:cs="Times New Roman"/>
              </w:rPr>
              <w:br/>
            </w:r>
            <w:r w:rsidRPr="00D635F0">
              <w:rPr>
                <w:rFonts w:ascii="Times New Roman" w:eastAsia="Times New Roman" w:hAnsi="Times New Roman" w:cs="Times New Roman"/>
              </w:rPr>
              <w:br/>
              <w:t>I plotten går att utläsa ett större antal outliers än i figur 6b. Deras placering är längre ifrån gränsen, -2 och 2, än de i den valda figuren.</w:t>
            </w:r>
          </w:p>
          <w:p w14:paraId="3D723E2A" w14:textId="77777777" w:rsidR="004C4F3D" w:rsidRPr="00D635F0" w:rsidRDefault="004C4F3D">
            <w:pPr>
              <w:widowControl w:val="0"/>
              <w:pBdr>
                <w:top w:val="nil"/>
                <w:left w:val="nil"/>
                <w:bottom w:val="nil"/>
                <w:right w:val="nil"/>
                <w:between w:val="nil"/>
              </w:pBdr>
              <w:spacing w:before="0"/>
              <w:jc w:val="left"/>
              <w:rPr>
                <w:rFonts w:ascii="Times New Roman" w:eastAsia="Times New Roman" w:hAnsi="Times New Roman" w:cs="Times New Roman"/>
              </w:rPr>
            </w:pPr>
          </w:p>
          <w:p w14:paraId="62C7A03B"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rPr>
              <w:t>I plotten går att se att det finns fler punkter utanför intervallet -2 till 2. Samt att punkterna nu är samlade i kluster och inte lika utspridda.</w:t>
            </w:r>
          </w:p>
        </w:tc>
      </w:tr>
      <w:tr w:rsidR="004C4F3D" w:rsidRPr="00D635F0" w14:paraId="13D9A12F" w14:textId="77777777">
        <w:tc>
          <w:tcPr>
            <w:tcW w:w="4819" w:type="dxa"/>
            <w:shd w:val="clear" w:color="auto" w:fill="auto"/>
            <w:tcMar>
              <w:top w:w="100" w:type="dxa"/>
              <w:left w:w="100" w:type="dxa"/>
              <w:bottom w:w="100" w:type="dxa"/>
              <w:right w:w="100" w:type="dxa"/>
            </w:tcMar>
          </w:tcPr>
          <w:p w14:paraId="7CB05E5A"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b/>
              </w:rPr>
            </w:pPr>
            <w:r w:rsidRPr="00D635F0">
              <w:rPr>
                <w:rFonts w:ascii="Times New Roman" w:eastAsia="Times New Roman" w:hAnsi="Times New Roman" w:cs="Times New Roman"/>
                <w:b/>
                <w:noProof/>
              </w:rPr>
              <w:drawing>
                <wp:inline distT="114300" distB="114300" distL="114300" distR="114300" wp14:anchorId="2D1C38A7" wp14:editId="2EB62B79">
                  <wp:extent cx="2009775" cy="1914525"/>
                  <wp:effectExtent l="0" t="0" r="0" b="0"/>
                  <wp:docPr id="10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0"/>
                          <a:srcRect/>
                          <a:stretch>
                            <a:fillRect/>
                          </a:stretch>
                        </pic:blipFill>
                        <pic:spPr>
                          <a:xfrm>
                            <a:off x="0" y="0"/>
                            <a:ext cx="2009775" cy="1914525"/>
                          </a:xfrm>
                          <a:prstGeom prst="rect">
                            <a:avLst/>
                          </a:prstGeom>
                          <a:ln/>
                        </pic:spPr>
                      </pic:pic>
                    </a:graphicData>
                  </a:graphic>
                </wp:inline>
              </w:drawing>
            </w:r>
          </w:p>
          <w:p w14:paraId="1520ADB1"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rPr>
              <w:t>(Figur 8c)</w:t>
            </w:r>
            <w:r w:rsidRPr="00D635F0">
              <w:rPr>
                <w:rFonts w:ascii="Times New Roman" w:eastAsia="Times New Roman" w:hAnsi="Times New Roman" w:cs="Times New Roman"/>
              </w:rPr>
              <w:br/>
            </w:r>
            <w:r w:rsidRPr="00D635F0">
              <w:rPr>
                <w:rFonts w:ascii="Times New Roman" w:eastAsia="Times New Roman" w:hAnsi="Times New Roman" w:cs="Times New Roman"/>
              </w:rPr>
              <w:br/>
              <w:t xml:space="preserve">Det går att se att punkterna följer linjen relativt jämnt. Dock syns det mindre svansar i ändarna. Jämfört med den tidigare modellen, figur 6c, finns det fler punkter som avviker från linjen, och därav anses inte residualerna vara fullt normalfördelade. </w:t>
            </w:r>
          </w:p>
        </w:tc>
        <w:tc>
          <w:tcPr>
            <w:tcW w:w="4819" w:type="dxa"/>
            <w:shd w:val="clear" w:color="auto" w:fill="auto"/>
            <w:tcMar>
              <w:top w:w="100" w:type="dxa"/>
              <w:left w:w="100" w:type="dxa"/>
              <w:bottom w:w="100" w:type="dxa"/>
              <w:right w:w="100" w:type="dxa"/>
            </w:tcMar>
          </w:tcPr>
          <w:p w14:paraId="21B410AE"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b/>
              </w:rPr>
            </w:pPr>
            <w:r w:rsidRPr="00D635F0">
              <w:rPr>
                <w:rFonts w:ascii="Times New Roman" w:eastAsia="Times New Roman" w:hAnsi="Times New Roman" w:cs="Times New Roman"/>
                <w:b/>
                <w:noProof/>
              </w:rPr>
              <w:drawing>
                <wp:inline distT="114300" distB="114300" distL="114300" distR="114300" wp14:anchorId="1DAE7B67" wp14:editId="49C0EBF8">
                  <wp:extent cx="1971675" cy="194310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1971675" cy="1943100"/>
                          </a:xfrm>
                          <a:prstGeom prst="rect">
                            <a:avLst/>
                          </a:prstGeom>
                          <a:ln/>
                        </pic:spPr>
                      </pic:pic>
                    </a:graphicData>
                  </a:graphic>
                </wp:inline>
              </w:drawing>
            </w:r>
          </w:p>
          <w:p w14:paraId="13F0B197" w14:textId="33C6E0BA"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(Figur 8d)</w:t>
            </w:r>
            <w:r w:rsidRPr="00D635F0">
              <w:rPr>
                <w:rFonts w:ascii="Times New Roman" w:eastAsia="Times New Roman" w:hAnsi="Times New Roman" w:cs="Times New Roman"/>
              </w:rPr>
              <w:br/>
            </w:r>
            <w:r w:rsidRPr="00D635F0">
              <w:rPr>
                <w:rFonts w:ascii="Times New Roman" w:eastAsia="Times New Roman" w:hAnsi="Times New Roman" w:cs="Times New Roman"/>
              </w:rPr>
              <w:br/>
              <w:t>Det går att utläsa att histogrammet ser ungefär ut som i figur 6d, med undantaget att för en del staplar har höjden minskat. Det går även att utläsa att fördelningen över x-axeln har förändrats. Histogrammet anses inte vara fullt normalfördela</w:t>
            </w:r>
            <w:r w:rsidR="006C0CBC" w:rsidRPr="00D635F0">
              <w:rPr>
                <w:rFonts w:ascii="Times New Roman" w:eastAsia="Times New Roman" w:hAnsi="Times New Roman" w:cs="Times New Roman"/>
              </w:rPr>
              <w:t>d</w:t>
            </w:r>
            <w:r w:rsidRPr="00D635F0">
              <w:rPr>
                <w:rFonts w:ascii="Times New Roman" w:eastAsia="Times New Roman" w:hAnsi="Times New Roman" w:cs="Times New Roman"/>
              </w:rPr>
              <w:t xml:space="preserve">. </w:t>
            </w:r>
          </w:p>
        </w:tc>
      </w:tr>
    </w:tbl>
    <w:p w14:paraId="1F094BD0"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rPr>
      </w:pPr>
    </w:p>
    <w:tbl>
      <w:tblPr>
        <w:tblStyle w:val="affb"/>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C4F3D" w:rsidRPr="00D635F0" w14:paraId="3C4A36E2" w14:textId="77777777">
        <w:tc>
          <w:tcPr>
            <w:tcW w:w="9638" w:type="dxa"/>
            <w:shd w:val="clear" w:color="auto" w:fill="auto"/>
            <w:tcMar>
              <w:top w:w="100" w:type="dxa"/>
              <w:left w:w="100" w:type="dxa"/>
              <w:bottom w:w="100" w:type="dxa"/>
              <w:right w:w="100" w:type="dxa"/>
            </w:tcMar>
          </w:tcPr>
          <w:p w14:paraId="42AE25D5"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noProof/>
              </w:rPr>
              <w:lastRenderedPageBreak/>
              <w:drawing>
                <wp:inline distT="114300" distB="114300" distL="114300" distR="114300" wp14:anchorId="092962DD" wp14:editId="13C25CA1">
                  <wp:extent cx="6124575" cy="3477577"/>
                  <wp:effectExtent l="0" t="0" r="0" b="0"/>
                  <wp:docPr id="7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6124575" cy="3477577"/>
                          </a:xfrm>
                          <a:prstGeom prst="rect">
                            <a:avLst/>
                          </a:prstGeom>
                          <a:ln/>
                        </pic:spPr>
                      </pic:pic>
                    </a:graphicData>
                  </a:graphic>
                </wp:inline>
              </w:drawing>
            </w:r>
          </w:p>
          <w:p w14:paraId="2DEE29DB" w14:textId="006E545D"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(Figur 8e och 8f)</w:t>
            </w:r>
            <w:r w:rsidRPr="00D635F0">
              <w:rPr>
                <w:rFonts w:ascii="Times New Roman" w:eastAsia="Times New Roman" w:hAnsi="Times New Roman" w:cs="Times New Roman"/>
              </w:rPr>
              <w:br/>
            </w:r>
            <w:r w:rsidRPr="00D635F0">
              <w:rPr>
                <w:rFonts w:ascii="Times New Roman" w:eastAsia="Times New Roman" w:hAnsi="Times New Roman" w:cs="Times New Roman"/>
              </w:rPr>
              <w:br/>
              <w:t xml:space="preserve">Population: Liksom i 6e finns inget synbart mönster men punkterna är i </w:t>
            </w:r>
            <w:r w:rsidR="006C0CBC" w:rsidRPr="00D635F0">
              <w:rPr>
                <w:rFonts w:ascii="Times New Roman" w:eastAsia="Times New Roman" w:hAnsi="Times New Roman" w:cs="Times New Roman"/>
              </w:rPr>
              <w:t>detta fall</w:t>
            </w:r>
            <w:r w:rsidRPr="00D635F0">
              <w:rPr>
                <w:rFonts w:ascii="Times New Roman" w:eastAsia="Times New Roman" w:hAnsi="Times New Roman" w:cs="Times New Roman"/>
              </w:rPr>
              <w:t xml:space="preserve"> snedfördelade åt höger för de negativa residualerna. Vi kan därför anta att residualernas varianser inte är likafördelade i samma grad som i 6e.</w:t>
            </w:r>
          </w:p>
          <w:p w14:paraId="24C8895B"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rPr>
              <w:t xml:space="preserve">Longitude: Det går att se att residualerna bildar kluster, därav antas en annan variabel påverka. Dessutom går det att se att klustrena inte ser likadana ut, och det går därmed inte att anta att variansen är likafördelad. </w:t>
            </w:r>
          </w:p>
        </w:tc>
      </w:tr>
    </w:tbl>
    <w:p w14:paraId="0628593E" w14:textId="251E8320"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t>Modell med fem oberoende variabler – utan outliers</w:t>
      </w:r>
    </w:p>
    <w:p w14:paraId="54F44A88"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Vi testade att konstruera en modell med alla givna oberoende variabler, utan outliers, då vi ville testa samtliga variabler som vi samlat in data på. Outliers togs bort då vi vet att dessa kan påverka resultatet på så vis att regressionslinjen blir skev. </w:t>
      </w:r>
    </w:p>
    <w:p w14:paraId="3ADC2749"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t>Modellkontroll</w:t>
      </w:r>
    </w:p>
    <w:p w14:paraId="2ADBFA3B"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Longitude har t-värde –0,04 och Area har t-värde –1,45 och är därmed är ingen av dem signifikanta. De övriga variablerna är signifikanta. </w:t>
      </w:r>
    </w:p>
    <w:p w14:paraId="541B73B0"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Population, Education och Houses har alla höga VIF-värden vilket tyder på besvärande multikollinearitet.</w:t>
      </w:r>
    </w:p>
    <w:p w14:paraId="3C320100"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Modellens F-värde är dock 108,51 vilket betyder att den som helhet är signifikant.</w:t>
      </w:r>
      <w:r w:rsidRPr="00D635F0">
        <w:rPr>
          <w:rFonts w:ascii="Times New Roman" w:eastAsia="Times New Roman" w:hAnsi="Times New Roman" w:cs="Times New Roman"/>
        </w:rPr>
        <w:br/>
        <w:t>R</w:t>
      </w:r>
      <w:r w:rsidRPr="00D635F0">
        <w:rPr>
          <w:rFonts w:ascii="Times New Roman" w:eastAsia="Roboto" w:hAnsi="Times New Roman" w:cs="Times New Roman"/>
          <w:color w:val="282829"/>
          <w:sz w:val="23"/>
          <w:szCs w:val="23"/>
          <w:highlight w:val="white"/>
        </w:rPr>
        <w:t xml:space="preserve">² </w:t>
      </w:r>
      <w:r w:rsidRPr="00D635F0">
        <w:rPr>
          <w:rFonts w:ascii="Times New Roman" w:eastAsia="Times New Roman" w:hAnsi="Times New Roman" w:cs="Times New Roman"/>
        </w:rPr>
        <w:t>samt Adjusted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-värdena är 0,7488 respektive 0,7419, vilket antyder att modellen är bra passad till datan, men detta kan ha blivit påverkat av de höga värdena på VIF.</w:t>
      </w:r>
    </w:p>
    <w:p w14:paraId="655D4393" w14:textId="1546D24D"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I figur </w:t>
      </w:r>
      <w:r w:rsidR="006C0CBC" w:rsidRPr="00D635F0">
        <w:rPr>
          <w:rFonts w:ascii="Times New Roman" w:eastAsia="Times New Roman" w:hAnsi="Times New Roman" w:cs="Times New Roman"/>
        </w:rPr>
        <w:t>9</w:t>
      </w:r>
      <w:r w:rsidRPr="00D635F0">
        <w:rPr>
          <w:rFonts w:ascii="Times New Roman" w:eastAsia="Times New Roman" w:hAnsi="Times New Roman" w:cs="Times New Roman"/>
        </w:rPr>
        <w:t xml:space="preserve">a och </w:t>
      </w:r>
      <w:r w:rsidR="006C0CBC" w:rsidRPr="00D635F0">
        <w:rPr>
          <w:rFonts w:ascii="Times New Roman" w:eastAsia="Times New Roman" w:hAnsi="Times New Roman" w:cs="Times New Roman"/>
        </w:rPr>
        <w:t>9</w:t>
      </w:r>
      <w:r w:rsidRPr="00D635F0">
        <w:rPr>
          <w:rFonts w:ascii="Times New Roman" w:eastAsia="Times New Roman" w:hAnsi="Times New Roman" w:cs="Times New Roman"/>
        </w:rPr>
        <w:t xml:space="preserve">b syns en avvikande punkt, vilket tros vara dummyvariabeln Area. I övrigt syns inget tydligt mönster i figurerna och få värden finns utanför –2 och 2. I figur </w:t>
      </w:r>
      <w:r w:rsidR="006C0CBC" w:rsidRPr="00D635F0">
        <w:rPr>
          <w:rFonts w:ascii="Times New Roman" w:eastAsia="Times New Roman" w:hAnsi="Times New Roman" w:cs="Times New Roman"/>
        </w:rPr>
        <w:t>9</w:t>
      </w:r>
      <w:r w:rsidRPr="00D635F0">
        <w:rPr>
          <w:rFonts w:ascii="Times New Roman" w:eastAsia="Times New Roman" w:hAnsi="Times New Roman" w:cs="Times New Roman"/>
        </w:rPr>
        <w:t xml:space="preserve">c och </w:t>
      </w:r>
      <w:r w:rsidR="006C0CBC" w:rsidRPr="00D635F0">
        <w:rPr>
          <w:rFonts w:ascii="Times New Roman" w:eastAsia="Times New Roman" w:hAnsi="Times New Roman" w:cs="Times New Roman"/>
        </w:rPr>
        <w:t>9</w:t>
      </w:r>
      <w:r w:rsidRPr="00D635F0">
        <w:rPr>
          <w:rFonts w:ascii="Times New Roman" w:eastAsia="Times New Roman" w:hAnsi="Times New Roman" w:cs="Times New Roman"/>
        </w:rPr>
        <w:t xml:space="preserve">d går det läsa att den observerade datan är normalfördelad. Trots att residualfigurerna visar bra värden, visar VIF-värdena och de inte signifikanta variablerna att modellen förmodligen inte är bra. </w:t>
      </w:r>
      <w:r w:rsidRPr="00D635F0">
        <w:rPr>
          <w:rFonts w:ascii="Times New Roman" w:eastAsia="Times New Roman" w:hAnsi="Times New Roman" w:cs="Times New Roman"/>
        </w:rPr>
        <w:br/>
      </w:r>
      <w:r w:rsidRPr="00D635F0">
        <w:rPr>
          <w:rFonts w:ascii="Times New Roman" w:eastAsia="Times New Roman" w:hAnsi="Times New Roman" w:cs="Times New Roman"/>
        </w:rPr>
        <w:br/>
        <w:t xml:space="preserve">Då modellen tydligt påvisade att flera variabler hade höga VIF-värden, och därmed multikollinearitet, valdes det inte att undersöka om modellen blivit bättre utan intercept. </w:t>
      </w:r>
    </w:p>
    <w:tbl>
      <w:tblPr>
        <w:tblStyle w:val="affc"/>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19F80C25" w14:textId="77777777">
        <w:tc>
          <w:tcPr>
            <w:tcW w:w="4819" w:type="dxa"/>
            <w:shd w:val="clear" w:color="auto" w:fill="auto"/>
            <w:tcMar>
              <w:top w:w="100" w:type="dxa"/>
              <w:left w:w="100" w:type="dxa"/>
              <w:bottom w:w="100" w:type="dxa"/>
              <w:right w:w="100" w:type="dxa"/>
            </w:tcMar>
          </w:tcPr>
          <w:p w14:paraId="45F651CB"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226843A3" wp14:editId="14F79211">
                  <wp:extent cx="2219325" cy="2114550"/>
                  <wp:effectExtent l="0" t="0" r="0" b="0"/>
                  <wp:docPr id="5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3"/>
                          <a:srcRect/>
                          <a:stretch>
                            <a:fillRect/>
                          </a:stretch>
                        </pic:blipFill>
                        <pic:spPr>
                          <a:xfrm>
                            <a:off x="0" y="0"/>
                            <a:ext cx="2219325" cy="2114550"/>
                          </a:xfrm>
                          <a:prstGeom prst="rect">
                            <a:avLst/>
                          </a:prstGeom>
                          <a:ln/>
                        </pic:spPr>
                      </pic:pic>
                    </a:graphicData>
                  </a:graphic>
                </wp:inline>
              </w:drawing>
            </w:r>
          </w:p>
          <w:p w14:paraId="15ACA819"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9a)</w:t>
            </w:r>
          </w:p>
        </w:tc>
        <w:tc>
          <w:tcPr>
            <w:tcW w:w="4819" w:type="dxa"/>
            <w:shd w:val="clear" w:color="auto" w:fill="auto"/>
            <w:tcMar>
              <w:top w:w="100" w:type="dxa"/>
              <w:left w:w="100" w:type="dxa"/>
              <w:bottom w:w="100" w:type="dxa"/>
              <w:right w:w="100" w:type="dxa"/>
            </w:tcMar>
          </w:tcPr>
          <w:p w14:paraId="1BB98846"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78AB6572" wp14:editId="625FCD5C">
                  <wp:extent cx="2171700" cy="211455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2171700" cy="2114550"/>
                          </a:xfrm>
                          <a:prstGeom prst="rect">
                            <a:avLst/>
                          </a:prstGeom>
                          <a:ln/>
                        </pic:spPr>
                      </pic:pic>
                    </a:graphicData>
                  </a:graphic>
                </wp:inline>
              </w:drawing>
            </w:r>
          </w:p>
          <w:p w14:paraId="37AD99F5"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9b)</w:t>
            </w:r>
          </w:p>
        </w:tc>
      </w:tr>
      <w:tr w:rsidR="004C4F3D" w:rsidRPr="00D635F0" w14:paraId="33ADF911" w14:textId="77777777">
        <w:tc>
          <w:tcPr>
            <w:tcW w:w="4819" w:type="dxa"/>
            <w:shd w:val="clear" w:color="auto" w:fill="auto"/>
            <w:tcMar>
              <w:top w:w="100" w:type="dxa"/>
              <w:left w:w="100" w:type="dxa"/>
              <w:bottom w:w="100" w:type="dxa"/>
              <w:right w:w="100" w:type="dxa"/>
            </w:tcMar>
          </w:tcPr>
          <w:p w14:paraId="5BF6AD7F"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10562182" wp14:editId="53503EF5">
                  <wp:extent cx="2209800" cy="2105025"/>
                  <wp:effectExtent l="0" t="0" r="0" b="0"/>
                  <wp:docPr id="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2209800" cy="2105025"/>
                          </a:xfrm>
                          <a:prstGeom prst="rect">
                            <a:avLst/>
                          </a:prstGeom>
                          <a:ln/>
                        </pic:spPr>
                      </pic:pic>
                    </a:graphicData>
                  </a:graphic>
                </wp:inline>
              </w:drawing>
            </w:r>
          </w:p>
          <w:p w14:paraId="216ADAF9"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9c)</w:t>
            </w:r>
          </w:p>
        </w:tc>
        <w:tc>
          <w:tcPr>
            <w:tcW w:w="4819" w:type="dxa"/>
            <w:shd w:val="clear" w:color="auto" w:fill="auto"/>
            <w:tcMar>
              <w:top w:w="100" w:type="dxa"/>
              <w:left w:w="100" w:type="dxa"/>
              <w:bottom w:w="100" w:type="dxa"/>
              <w:right w:w="100" w:type="dxa"/>
            </w:tcMar>
          </w:tcPr>
          <w:p w14:paraId="1B5F4346"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488C28D3" wp14:editId="44070F1A">
                  <wp:extent cx="2209800" cy="20574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2209800" cy="2057400"/>
                          </a:xfrm>
                          <a:prstGeom prst="rect">
                            <a:avLst/>
                          </a:prstGeom>
                          <a:ln/>
                        </pic:spPr>
                      </pic:pic>
                    </a:graphicData>
                  </a:graphic>
                </wp:inline>
              </w:drawing>
            </w:r>
          </w:p>
          <w:p w14:paraId="30A48C7A"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9d)</w:t>
            </w:r>
          </w:p>
        </w:tc>
      </w:tr>
    </w:tbl>
    <w:p w14:paraId="3438C55D"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I och med ovanstående analys påvisade att variablerna Population- Education- Houses troligen medgav multikollinearitet i modellen var vi intresserade att se variabeln Area borde adderas till modellen. Vi testade först modellen med intercept och fann att alla koefficienter förutom Arean, med p-värdet 0,1789, var signifikanta.</w:t>
      </w:r>
      <w:r w:rsidRPr="00D635F0">
        <w:rPr>
          <w:rFonts w:ascii="Times New Roman" w:eastAsia="Times New Roman" w:hAnsi="Times New Roman" w:cs="Times New Roman"/>
        </w:rPr>
        <w:br/>
      </w:r>
      <w:r w:rsidRPr="00D635F0">
        <w:rPr>
          <w:rFonts w:ascii="Times New Roman" w:eastAsia="Times New Roman" w:hAnsi="Times New Roman" w:cs="Times New Roman"/>
        </w:rPr>
        <w:br/>
        <w:t xml:space="preserve">Därför testades modellen även utan intercept då vi vet att det kan påverka koefficienterna. I och med det blev Arean signifikant, med inte Population samt fick både Population och Longitud fick höga VIF-värden. Då det i modellen med intercept endast var Arean som inte var signifikant, antas det att Arean förmodligen inte är en relevant variabel. </w:t>
      </w:r>
    </w:p>
    <w:p w14:paraId="00F83F81"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F-värdet för modellen med intercept är 39,87, vilket betyder att modellen i sin helhet är signifikant. Både R</w:t>
      </w:r>
      <w:r w:rsidRPr="00D635F0">
        <w:rPr>
          <w:rFonts w:ascii="Times New Roman" w:eastAsia="Roboto" w:hAnsi="Times New Roman" w:cs="Times New Roman"/>
          <w:color w:val="282829"/>
          <w:highlight w:val="white"/>
        </w:rPr>
        <w:t>²-</w:t>
      </w:r>
      <w:r w:rsidRPr="00D635F0">
        <w:rPr>
          <w:rFonts w:ascii="Times New Roman" w:eastAsia="Times New Roman" w:hAnsi="Times New Roman" w:cs="Times New Roman"/>
        </w:rPr>
        <w:t>värdet och Adjusted R</w:t>
      </w:r>
      <w:r w:rsidRPr="00D635F0">
        <w:rPr>
          <w:rFonts w:ascii="Times New Roman" w:eastAsia="Roboto" w:hAnsi="Times New Roman" w:cs="Times New Roman"/>
          <w:color w:val="282829"/>
          <w:highlight w:val="white"/>
        </w:rPr>
        <w:t>²-</w:t>
      </w:r>
      <w:r w:rsidRPr="00D635F0">
        <w:rPr>
          <w:rFonts w:ascii="Times New Roman" w:eastAsia="Times New Roman" w:hAnsi="Times New Roman" w:cs="Times New Roman"/>
        </w:rPr>
        <w:t>värde (0,3940 respektive 0,3841) är bättre än i modellen utan Area vilket antyder att variabeln har relevans för modellen, men då den inte är signifikant kan det behövas fler observationer för att säkerställa variabelns relevans.</w:t>
      </w:r>
    </w:p>
    <w:p w14:paraId="4EA8EC9D"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Residualerna bildar ett “v-mönster” (se figur a och b) och därför antas variansen inte vara konstant. I figurerna c och d går det att se att observationerna är relativt normalfördelade, men att histogrammet inte visar ett fint “trappmönster”. </w:t>
      </w:r>
    </w:p>
    <w:p w14:paraId="418A1815"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rPr>
      </w:pPr>
    </w:p>
    <w:tbl>
      <w:tblPr>
        <w:tblStyle w:val="affd"/>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543D2DD3" w14:textId="77777777">
        <w:tc>
          <w:tcPr>
            <w:tcW w:w="4819" w:type="dxa"/>
            <w:shd w:val="clear" w:color="auto" w:fill="auto"/>
            <w:tcMar>
              <w:top w:w="100" w:type="dxa"/>
              <w:left w:w="100" w:type="dxa"/>
              <w:bottom w:w="100" w:type="dxa"/>
              <w:right w:w="100" w:type="dxa"/>
            </w:tcMar>
          </w:tcPr>
          <w:p w14:paraId="69CAA2C9"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5DDB3A3A" wp14:editId="3E559E7C">
                  <wp:extent cx="2009775" cy="1952625"/>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2009775" cy="1952625"/>
                          </a:xfrm>
                          <a:prstGeom prst="rect">
                            <a:avLst/>
                          </a:prstGeom>
                          <a:ln/>
                        </pic:spPr>
                      </pic:pic>
                    </a:graphicData>
                  </a:graphic>
                </wp:inline>
              </w:drawing>
            </w:r>
          </w:p>
          <w:p w14:paraId="1DD3EBF6"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10a)</w:t>
            </w:r>
          </w:p>
        </w:tc>
        <w:tc>
          <w:tcPr>
            <w:tcW w:w="4819" w:type="dxa"/>
            <w:shd w:val="clear" w:color="auto" w:fill="auto"/>
            <w:tcMar>
              <w:top w:w="100" w:type="dxa"/>
              <w:left w:w="100" w:type="dxa"/>
              <w:bottom w:w="100" w:type="dxa"/>
              <w:right w:w="100" w:type="dxa"/>
            </w:tcMar>
          </w:tcPr>
          <w:p w14:paraId="66100844"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75ADC599" wp14:editId="26827485">
                  <wp:extent cx="1990725" cy="1971675"/>
                  <wp:effectExtent l="0" t="0" r="0" b="0"/>
                  <wp:docPr id="7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1990725" cy="1971675"/>
                          </a:xfrm>
                          <a:prstGeom prst="rect">
                            <a:avLst/>
                          </a:prstGeom>
                          <a:ln/>
                        </pic:spPr>
                      </pic:pic>
                    </a:graphicData>
                  </a:graphic>
                </wp:inline>
              </w:drawing>
            </w:r>
          </w:p>
          <w:p w14:paraId="101A18FC"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10b)</w:t>
            </w:r>
          </w:p>
        </w:tc>
      </w:tr>
      <w:tr w:rsidR="004C4F3D" w:rsidRPr="00D635F0" w14:paraId="3E38B70F" w14:textId="77777777">
        <w:tc>
          <w:tcPr>
            <w:tcW w:w="4819" w:type="dxa"/>
            <w:shd w:val="clear" w:color="auto" w:fill="auto"/>
            <w:tcMar>
              <w:top w:w="100" w:type="dxa"/>
              <w:left w:w="100" w:type="dxa"/>
              <w:bottom w:w="100" w:type="dxa"/>
              <w:right w:w="100" w:type="dxa"/>
            </w:tcMar>
          </w:tcPr>
          <w:p w14:paraId="4A13CCEC"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75BCE88E" wp14:editId="6B329269">
                  <wp:extent cx="1962150" cy="1933575"/>
                  <wp:effectExtent l="0" t="0" r="0" b="0"/>
                  <wp:docPr id="11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9"/>
                          <a:srcRect/>
                          <a:stretch>
                            <a:fillRect/>
                          </a:stretch>
                        </pic:blipFill>
                        <pic:spPr>
                          <a:xfrm>
                            <a:off x="0" y="0"/>
                            <a:ext cx="1962150" cy="1933575"/>
                          </a:xfrm>
                          <a:prstGeom prst="rect">
                            <a:avLst/>
                          </a:prstGeom>
                          <a:ln/>
                        </pic:spPr>
                      </pic:pic>
                    </a:graphicData>
                  </a:graphic>
                </wp:inline>
              </w:drawing>
            </w:r>
          </w:p>
          <w:p w14:paraId="74A94855"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10c)</w:t>
            </w:r>
          </w:p>
        </w:tc>
        <w:tc>
          <w:tcPr>
            <w:tcW w:w="4819" w:type="dxa"/>
            <w:shd w:val="clear" w:color="auto" w:fill="auto"/>
            <w:tcMar>
              <w:top w:w="100" w:type="dxa"/>
              <w:left w:w="100" w:type="dxa"/>
              <w:bottom w:w="100" w:type="dxa"/>
              <w:right w:w="100" w:type="dxa"/>
            </w:tcMar>
          </w:tcPr>
          <w:p w14:paraId="1D48D37A"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0E27A5AE" wp14:editId="220BCE78">
                  <wp:extent cx="2019300" cy="1933575"/>
                  <wp:effectExtent l="0" t="0" r="0" b="0"/>
                  <wp:docPr id="9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0"/>
                          <a:srcRect/>
                          <a:stretch>
                            <a:fillRect/>
                          </a:stretch>
                        </pic:blipFill>
                        <pic:spPr>
                          <a:xfrm>
                            <a:off x="0" y="0"/>
                            <a:ext cx="2019300" cy="1933575"/>
                          </a:xfrm>
                          <a:prstGeom prst="rect">
                            <a:avLst/>
                          </a:prstGeom>
                          <a:ln/>
                        </pic:spPr>
                      </pic:pic>
                    </a:graphicData>
                  </a:graphic>
                </wp:inline>
              </w:drawing>
            </w:r>
          </w:p>
          <w:p w14:paraId="0DE5A6B2"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10d)</w:t>
            </w:r>
          </w:p>
        </w:tc>
      </w:tr>
    </w:tbl>
    <w:p w14:paraId="20D37D5D" w14:textId="77777777" w:rsidR="004C4F3D" w:rsidRPr="00D635F0" w:rsidRDefault="004C4F3D">
      <w:pPr>
        <w:tabs>
          <w:tab w:val="left" w:pos="4395"/>
          <w:tab w:val="left" w:pos="5387"/>
          <w:tab w:val="left" w:pos="7230"/>
        </w:tabs>
        <w:spacing w:before="240" w:after="240"/>
        <w:jc w:val="left"/>
        <w:rPr>
          <w:rFonts w:ascii="Times New Roman" w:eastAsia="Times New Roman" w:hAnsi="Times New Roman" w:cs="Times New Roman"/>
        </w:rPr>
      </w:pPr>
    </w:p>
    <w:p w14:paraId="6C7D1420"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Då vi såg att Arean eventuellt såg ut att vara en bra variabel testade vi att logaritmera modellen, och fick följande data:</w:t>
      </w:r>
      <w:r w:rsidRPr="00D635F0">
        <w:rPr>
          <w:rFonts w:ascii="Times New Roman" w:eastAsia="Times New Roman" w:hAnsi="Times New Roman" w:cs="Times New Roman"/>
        </w:rPr>
        <w:br/>
        <w:t>F-värde för modellen är 34,22, vilket visar på att modellen i sin helhet är signifikant. Dock är variabeln Area fortfarande inte signifikant.</w:t>
      </w:r>
      <w:r w:rsidRPr="00D635F0">
        <w:rPr>
          <w:rFonts w:ascii="Times New Roman" w:eastAsia="Times New Roman" w:hAnsi="Times New Roman" w:cs="Times New Roman"/>
        </w:rPr>
        <w:br/>
        <w:t>R</w:t>
      </w:r>
      <w:r w:rsidRPr="00D635F0">
        <w:rPr>
          <w:rFonts w:ascii="Times New Roman" w:eastAsia="Times New Roman" w:hAnsi="Times New Roman" w:cs="Times New Roman"/>
          <w:color w:val="202124"/>
          <w:highlight w:val="white"/>
        </w:rPr>
        <w:t>²-</w:t>
      </w:r>
      <w:r w:rsidRPr="00D635F0">
        <w:rPr>
          <w:rFonts w:ascii="Times New Roman" w:eastAsia="Times New Roman" w:hAnsi="Times New Roman" w:cs="Times New Roman"/>
        </w:rPr>
        <w:t xml:space="preserve"> och Adjusted R</w:t>
      </w:r>
      <w:r w:rsidRPr="00D635F0">
        <w:rPr>
          <w:rFonts w:ascii="Times New Roman" w:eastAsia="Times New Roman" w:hAnsi="Times New Roman" w:cs="Times New Roman"/>
          <w:color w:val="202124"/>
          <w:highlight w:val="white"/>
        </w:rPr>
        <w:t xml:space="preserve">²-värdena för modellen är </w:t>
      </w:r>
      <w:r w:rsidRPr="00D635F0">
        <w:rPr>
          <w:rFonts w:ascii="Times New Roman" w:eastAsia="Times New Roman" w:hAnsi="Times New Roman" w:cs="Times New Roman"/>
        </w:rPr>
        <w:t xml:space="preserve">0,3581 respektive 0,3477, vilket är högre än modellen utan Area, men lägre än den ologgade modellen. Trots loggningen verkar variabeln Area inte ändras till signifikant och vi antar därför att det inte är modellstrukturen som påverkar. </w:t>
      </w:r>
    </w:p>
    <w:p w14:paraId="157A0A6F"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Residualplottarna visar att residualerna inte kan antas ha likafördelad varians. Plottarna visar inte heller, precis som innan, på en normalfördelning.</w:t>
      </w:r>
    </w:p>
    <w:tbl>
      <w:tblPr>
        <w:tblStyle w:val="affe"/>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4C4F3D" w:rsidRPr="00D635F0" w14:paraId="22F25261" w14:textId="77777777">
        <w:trPr>
          <w:trHeight w:val="432"/>
        </w:trPr>
        <w:tc>
          <w:tcPr>
            <w:tcW w:w="4819" w:type="dxa"/>
            <w:shd w:val="clear" w:color="auto" w:fill="auto"/>
            <w:tcMar>
              <w:top w:w="100" w:type="dxa"/>
              <w:left w:w="100" w:type="dxa"/>
              <w:bottom w:w="100" w:type="dxa"/>
              <w:right w:w="100" w:type="dxa"/>
            </w:tcMar>
          </w:tcPr>
          <w:p w14:paraId="05EF1314"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39FC854C" wp14:editId="279274D3">
                  <wp:extent cx="2000250" cy="1905000"/>
                  <wp:effectExtent l="0" t="0" r="0" b="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2000250" cy="1905000"/>
                          </a:xfrm>
                          <a:prstGeom prst="rect">
                            <a:avLst/>
                          </a:prstGeom>
                          <a:ln/>
                        </pic:spPr>
                      </pic:pic>
                    </a:graphicData>
                  </a:graphic>
                </wp:inline>
              </w:drawing>
            </w:r>
          </w:p>
          <w:p w14:paraId="3FBB9612"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11a)</w:t>
            </w:r>
          </w:p>
        </w:tc>
        <w:tc>
          <w:tcPr>
            <w:tcW w:w="4819" w:type="dxa"/>
            <w:shd w:val="clear" w:color="auto" w:fill="auto"/>
            <w:tcMar>
              <w:top w:w="100" w:type="dxa"/>
              <w:left w:w="100" w:type="dxa"/>
              <w:bottom w:w="100" w:type="dxa"/>
              <w:right w:w="100" w:type="dxa"/>
            </w:tcMar>
          </w:tcPr>
          <w:p w14:paraId="1A790609"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38988FAE" wp14:editId="4FCCD58F">
                  <wp:extent cx="1971675" cy="19050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a:stretch>
                            <a:fillRect/>
                          </a:stretch>
                        </pic:blipFill>
                        <pic:spPr>
                          <a:xfrm>
                            <a:off x="0" y="0"/>
                            <a:ext cx="1971675" cy="1905000"/>
                          </a:xfrm>
                          <a:prstGeom prst="rect">
                            <a:avLst/>
                          </a:prstGeom>
                          <a:ln/>
                        </pic:spPr>
                      </pic:pic>
                    </a:graphicData>
                  </a:graphic>
                </wp:inline>
              </w:drawing>
            </w:r>
          </w:p>
          <w:p w14:paraId="2FE9446A"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11b)</w:t>
            </w:r>
          </w:p>
        </w:tc>
      </w:tr>
      <w:tr w:rsidR="004C4F3D" w:rsidRPr="00D635F0" w14:paraId="1804C8D3" w14:textId="77777777">
        <w:tc>
          <w:tcPr>
            <w:tcW w:w="4819" w:type="dxa"/>
            <w:shd w:val="clear" w:color="auto" w:fill="auto"/>
            <w:tcMar>
              <w:top w:w="100" w:type="dxa"/>
              <w:left w:w="100" w:type="dxa"/>
              <w:bottom w:w="100" w:type="dxa"/>
              <w:right w:w="100" w:type="dxa"/>
            </w:tcMar>
          </w:tcPr>
          <w:p w14:paraId="454F0BBC"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0029B681" wp14:editId="5B4B2763">
                  <wp:extent cx="1981200" cy="1914525"/>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1981200" cy="1914525"/>
                          </a:xfrm>
                          <a:prstGeom prst="rect">
                            <a:avLst/>
                          </a:prstGeom>
                          <a:ln/>
                        </pic:spPr>
                      </pic:pic>
                    </a:graphicData>
                  </a:graphic>
                </wp:inline>
              </w:drawing>
            </w:r>
          </w:p>
          <w:p w14:paraId="0482037E"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11c)</w:t>
            </w:r>
          </w:p>
        </w:tc>
        <w:tc>
          <w:tcPr>
            <w:tcW w:w="4819" w:type="dxa"/>
            <w:shd w:val="clear" w:color="auto" w:fill="auto"/>
            <w:tcMar>
              <w:top w:w="100" w:type="dxa"/>
              <w:left w:w="100" w:type="dxa"/>
              <w:bottom w:w="100" w:type="dxa"/>
              <w:right w:w="100" w:type="dxa"/>
            </w:tcMar>
          </w:tcPr>
          <w:p w14:paraId="0ACCA43C" w14:textId="77777777" w:rsidR="004C4F3D" w:rsidRPr="00D635F0" w:rsidRDefault="00DF0A6E">
            <w:pPr>
              <w:widowControl w:val="0"/>
              <w:pBdr>
                <w:top w:val="nil"/>
                <w:left w:val="nil"/>
                <w:bottom w:val="nil"/>
                <w:right w:val="nil"/>
                <w:between w:val="nil"/>
              </w:pBdr>
              <w:spacing w:before="0"/>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6D32E777" wp14:editId="54E6BB09">
                  <wp:extent cx="2019300" cy="1924050"/>
                  <wp:effectExtent l="0" t="0" r="0" b="0"/>
                  <wp:docPr id="10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4"/>
                          <a:srcRect/>
                          <a:stretch>
                            <a:fillRect/>
                          </a:stretch>
                        </pic:blipFill>
                        <pic:spPr>
                          <a:xfrm>
                            <a:off x="0" y="0"/>
                            <a:ext cx="2019300" cy="1924050"/>
                          </a:xfrm>
                          <a:prstGeom prst="rect">
                            <a:avLst/>
                          </a:prstGeom>
                          <a:ln/>
                        </pic:spPr>
                      </pic:pic>
                    </a:graphicData>
                  </a:graphic>
                </wp:inline>
              </w:drawing>
            </w:r>
          </w:p>
          <w:p w14:paraId="67C552C2" w14:textId="77777777" w:rsidR="004C4F3D" w:rsidRPr="00D635F0" w:rsidRDefault="00DF0A6E">
            <w:pPr>
              <w:widowControl w:val="0"/>
              <w:spacing w:before="0"/>
              <w:jc w:val="left"/>
              <w:rPr>
                <w:rFonts w:ascii="Times New Roman" w:eastAsia="Times New Roman" w:hAnsi="Times New Roman" w:cs="Times New Roman"/>
              </w:rPr>
            </w:pPr>
            <w:r w:rsidRPr="00D635F0">
              <w:rPr>
                <w:rFonts w:ascii="Times New Roman" w:eastAsia="Times New Roman" w:hAnsi="Times New Roman" w:cs="Times New Roman"/>
              </w:rPr>
              <w:t>(Figur 11d)</w:t>
            </w:r>
          </w:p>
        </w:tc>
      </w:tr>
    </w:tbl>
    <w:p w14:paraId="2D80AA77" w14:textId="77777777" w:rsidR="004C4F3D" w:rsidRPr="00D635F0" w:rsidRDefault="00DF0A6E">
      <w:pPr>
        <w:tabs>
          <w:tab w:val="left" w:pos="4395"/>
          <w:tab w:val="left" w:pos="5387"/>
          <w:tab w:val="left" w:pos="7230"/>
        </w:tabs>
        <w:spacing w:before="240" w:after="240"/>
        <w:jc w:val="left"/>
        <w:rPr>
          <w:rFonts w:ascii="Times New Roman" w:eastAsia="Times New Roman" w:hAnsi="Times New Roman" w:cs="Times New Roman"/>
          <w:b/>
        </w:rPr>
      </w:pPr>
      <w:r w:rsidRPr="00D635F0">
        <w:rPr>
          <w:rFonts w:ascii="Times New Roman" w:eastAsia="Times New Roman" w:hAnsi="Times New Roman" w:cs="Times New Roman"/>
          <w:b/>
        </w:rPr>
        <w:t>Vald modell av alla testade modeller</w:t>
      </w:r>
    </w:p>
    <w:p w14:paraId="115789F9" w14:textId="5B838A93" w:rsidR="004C4F3D" w:rsidRPr="00D635F0" w:rsidRDefault="00DF0A6E" w:rsidP="00DF0A6E">
      <w:pPr>
        <w:tabs>
          <w:tab w:val="left" w:pos="4395"/>
          <w:tab w:val="left" w:pos="5387"/>
          <w:tab w:val="left" w:pos="7230"/>
        </w:tabs>
        <w:spacing w:before="240" w:after="240"/>
        <w:jc w:val="left"/>
        <w:rPr>
          <w:rFonts w:ascii="Times New Roman" w:eastAsia="Times New Roman" w:hAnsi="Times New Roman" w:cs="Times New Roman"/>
        </w:rPr>
      </w:pPr>
      <w:r w:rsidRPr="00D635F0">
        <w:rPr>
          <w:rFonts w:ascii="Times New Roman" w:eastAsia="Times New Roman" w:hAnsi="Times New Roman" w:cs="Times New Roman"/>
        </w:rPr>
        <w:t xml:space="preserve">Modell “Två variabler utan outliers”: Voterate = 0,50805 – 0,02627X1 – 0.32750X4 valdes. Detta </w:t>
      </w:r>
      <w:r w:rsidR="006C0CBC" w:rsidRPr="00D635F0">
        <w:rPr>
          <w:rFonts w:ascii="Times New Roman" w:eastAsia="Times New Roman" w:hAnsi="Times New Roman" w:cs="Times New Roman"/>
        </w:rPr>
        <w:t>eftersom F</w:t>
      </w:r>
      <w:r w:rsidRPr="00D635F0">
        <w:rPr>
          <w:rFonts w:ascii="Times New Roman" w:eastAsia="Times New Roman" w:hAnsi="Times New Roman" w:cs="Times New Roman"/>
        </w:rPr>
        <w:t xml:space="preserve">-värdet, koefficienternas t-värden är signifikanta och VIF-värdena är låga och därmed tycks det inte föreligga någon besvärande multikollinearitet. </w:t>
      </w:r>
      <w:r w:rsidRPr="00D635F0">
        <w:rPr>
          <w:rFonts w:ascii="Times New Roman" w:eastAsia="Times New Roman" w:hAnsi="Times New Roman" w:cs="Times New Roman"/>
        </w:rPr>
        <w:br/>
      </w:r>
      <w:r w:rsidRPr="00D635F0">
        <w:rPr>
          <w:rFonts w:ascii="Times New Roman" w:eastAsia="Times New Roman" w:hAnsi="Times New Roman" w:cs="Times New Roman"/>
        </w:rPr>
        <w:br/>
        <w:t>Modellen har ett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-värde på 0.3687 och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-Adjusted på 0,3619 vilket är högre än för samma modell inklusive outliers. I de olika testade modellerna förekom R</w:t>
      </w:r>
      <w:r w:rsidRPr="00D635F0">
        <w:rPr>
          <w:rFonts w:ascii="Times New Roman" w:eastAsia="Roboto" w:hAnsi="Times New Roman" w:cs="Times New Roman"/>
          <w:color w:val="282829"/>
          <w:sz w:val="23"/>
          <w:szCs w:val="23"/>
          <w:highlight w:val="white"/>
        </w:rPr>
        <w:t>²</w:t>
      </w:r>
      <w:r w:rsidRPr="00D635F0">
        <w:rPr>
          <w:rFonts w:ascii="Times New Roman" w:eastAsia="Times New Roman" w:hAnsi="Times New Roman" w:cs="Times New Roman"/>
        </w:rPr>
        <w:t xml:space="preserve">-värden som var högre, men då vissa koefficienter inte var signifikanta alternativt att det förekom höga VIF-värden valdes dessa bort. Modellen valdes även då residualanalysen för denna visade på att residualerna hade en konstant varians och är relativt normalfördelad. </w:t>
      </w:r>
    </w:p>
    <w:p w14:paraId="6654C7E2"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4. Avslutning</w:t>
      </w:r>
    </w:p>
    <w:p w14:paraId="5D850C4E" w14:textId="5BB85EC1"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I modellen med enbart en förklaringsvariabel gick det att utläsa att variabeln Population gav en förklaringsgrad på cirka 20 procent, vilket var det högsta värdet med avseende på de givna variabler. </w:t>
      </w:r>
      <w:r w:rsidRPr="00D635F0">
        <w:rPr>
          <w:rFonts w:ascii="Times New Roman" w:eastAsia="Times New Roman" w:hAnsi="Times New Roman" w:cs="Times New Roman"/>
        </w:rPr>
        <w:br/>
      </w:r>
      <w:r w:rsidRPr="00D635F0">
        <w:rPr>
          <w:rFonts w:ascii="Times New Roman" w:eastAsia="Times New Roman" w:hAnsi="Times New Roman" w:cs="Times New Roman"/>
        </w:rPr>
        <w:br/>
        <w:t>Även vid de olika modellerna med två förklaringsvariabler går det att utläsa att kombinationerna med högst förklaringsgrad innehåller variabeln Population, vilket ger ett starkt intryck av att det är en viktig variabel. Dock syns även en hög multikollinearitet med samtliga kombinationerna av variablerna Population-Education-Houses. Det är inte föga förvånande givet korrelationsmatrisen där samtliga kombinationer har en korrelation med varandra runt 0,98–0,99 vilket påvisar ett väldigt starkt positivt samband.</w:t>
      </w:r>
      <w:r w:rsidRPr="00D635F0">
        <w:rPr>
          <w:rFonts w:ascii="Times New Roman" w:eastAsia="Times New Roman" w:hAnsi="Times New Roman" w:cs="Times New Roman"/>
        </w:rPr>
        <w:br/>
      </w:r>
      <w:r w:rsidRPr="00D635F0">
        <w:rPr>
          <w:rFonts w:ascii="Times New Roman" w:eastAsia="Times New Roman" w:hAnsi="Times New Roman" w:cs="Times New Roman"/>
        </w:rPr>
        <w:br/>
        <w:t>I tabell 2 över beskrivande mått går det att utläsa att den beroende variabeln högst troligen innefattar outliers, då det maximala värdet var 1,10526. Då variabeln tolkas som andelen röster i området kan detta värde inte vara över 1, eftersom en andel inte kan vara mer än 100 procent!</w:t>
      </w:r>
      <w:r w:rsidRPr="00D635F0">
        <w:rPr>
          <w:rFonts w:ascii="Times New Roman" w:eastAsia="Times New Roman" w:hAnsi="Times New Roman" w:cs="Times New Roman"/>
        </w:rPr>
        <w:br/>
      </w:r>
      <w:r w:rsidRPr="00D635F0">
        <w:rPr>
          <w:rFonts w:ascii="Times New Roman" w:eastAsia="Times New Roman" w:hAnsi="Times New Roman" w:cs="Times New Roman"/>
        </w:rPr>
        <w:br/>
        <w:t>I och med misstanken om outliers testades att ta bort dessa både i den valda enkla och den multipla modellen. I båda fallen resulterade det i bättre residualplottar. Från att ha påvisat ett mönster i scatterplotten över residualerna, till att nu inte påvisa något mönster. Även normalfördelningen förbättrades från en svagt skev kurva till en mer normalfördelad kurva.</w:t>
      </w:r>
      <w:r w:rsidRPr="00D635F0">
        <w:rPr>
          <w:rFonts w:ascii="Times New Roman" w:eastAsia="Times New Roman" w:hAnsi="Times New Roman" w:cs="Times New Roman"/>
        </w:rPr>
        <w:br/>
      </w:r>
      <w:r w:rsidRPr="00D635F0">
        <w:rPr>
          <w:rFonts w:ascii="Times New Roman" w:eastAsia="Times New Roman" w:hAnsi="Times New Roman" w:cs="Times New Roman"/>
        </w:rPr>
        <w:br/>
        <w:t>För att kontrollera att interceptet inte förvred datan testades även modellen utan intercept, detta medgav dock att variabeln Longitude inte längre var signifikant och därmed slopades denna modell.</w:t>
      </w:r>
    </w:p>
    <w:p w14:paraId="5435F90E"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Vi drog slutsatsen att det fanns påverkande outliers i datan och vid fortsatt analys valdes att direkt eliminera dessa. För att undersöka om modellen möjligtvis borde bestå av alla givna variabler, trots att vi redan hade en misstanke om att så inte borde vara fallet, skapades en modell med samtliga variabler. Residualplottarna visade på gott resultat, dock med en avvikande punkt som tros bero på Dummyvariabeln Area, och därmed inte helt avgörande för vår analys. Som misstänkt visade variablerna Population-Education-Houses höga värden på VIF, samt slutade variablerna Longitude och Area att vara signifikanta. Därmed, trots den höga förklaringsgraden, valde vi att inte gå vidare med denna modell då misstanke om multikollinearitet förelåg.</w:t>
      </w:r>
    </w:p>
    <w:p w14:paraId="35A07D6E"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lastRenderedPageBreak/>
        <w:t>Då de tre variablerna Education-Population-Houses tydligt visade på att de inte borde vara i samma modell undersöktes ifall enbart Area skulle adderas. Detta testades genom att lägga till enbart den, logaritmera den beroende variabeln samt att skapa en modell utan intercept. Samtliga analyser påvisade ett högt p-värde för variabeln Area och därmed uteslöts även denna.</w:t>
      </w:r>
      <w:r w:rsidRPr="00D635F0">
        <w:rPr>
          <w:rFonts w:ascii="Times New Roman" w:eastAsia="Times New Roman" w:hAnsi="Times New Roman" w:cs="Times New Roman"/>
        </w:rPr>
        <w:br/>
      </w:r>
      <w:r w:rsidRPr="00D635F0">
        <w:rPr>
          <w:rFonts w:ascii="Times New Roman" w:eastAsia="Times New Roman" w:hAnsi="Times New Roman" w:cs="Times New Roman"/>
        </w:rPr>
        <w:br/>
        <w:t xml:space="preserve">Slutsatsen drogs därmed att den bästa modellen, utifrån den givna data, var den med två förklaringsvariabler: Population och Longitude med korrigering av outliers. </w:t>
      </w:r>
    </w:p>
    <w:p w14:paraId="68F8BBA7"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Den valda modellen har en förklaringsgrad på 37 procent, vilket kan anses vara lågt, men med de variabler vi har att tillgå anser vi att modellen är det bästa alternativet. Alternativen med högre förklaringsgrad har, som tidigare nämnts, lägre validitet och därmed anses de inte vara tillförlitliga.  </w:t>
      </w:r>
    </w:p>
    <w:p w14:paraId="2943D594"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Residualplottarna visar inte på perfekt normalfördelning, men detta tros bero på att urvalet består av enbart 190 observationer. Vi anar att histogrammet över normalfördelningen kommer att jämnas ut om ett större urval undersöks.</w:t>
      </w:r>
    </w:p>
    <w:p w14:paraId="2A65556D" w14:textId="71648E8F"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För de enskilda residualplottarna, figur 7 f, går det att utläsa att variansen för Longitude inte är likafördelad, vilket förmodligen beror på att variabeln är en geografisk variabel (tillhörande det geografiska koordinatsystemet) och därmed är beroende av Latitude. </w:t>
      </w:r>
    </w:p>
    <w:p w14:paraId="0C8AF517"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Den valda modellen har låga VIF-värden (1,04572) och F-värde på 54,60. Då kritiska F-värdet är 3,00 tolkas modellen vara signifikant. Vid en analys av de enskilda variablerna går det att utläsa att samtliga koefficienter är signifikanta.</w:t>
      </w:r>
    </w:p>
    <w:p w14:paraId="49E93990"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Då vi misstänker att modellen med variabel Longitude är beroende av variabeln Latitude hade det varit intressant att även testa en modell innehållande variabeln Latitude för att se om förklaringsgraden ökar samt om residualplottarna blir bättre.</w:t>
      </w:r>
    </w:p>
    <w:p w14:paraId="13522AB9"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5. Referensförteckning</w:t>
      </w:r>
    </w:p>
    <w:p w14:paraId="523DB3C7"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Andersson, G. Jorner, U. och Ågren, A. (2007). Regressions- och tidsserieanalys. 3:8 uppl., Lund: Studentlitteratur.</w:t>
      </w:r>
    </w:p>
    <w:p w14:paraId="2426B874"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rPr>
        <w:t xml:space="preserve">Nyqvist, H. (2017). Statistikens Grunder. 1:2 uppl., Lund: Studentlitteratur. </w:t>
      </w:r>
    </w:p>
    <w:p w14:paraId="7C7F07D7"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rPr>
        <w:t>6. Bilagor (med SAS-kod obligatorisk):</w:t>
      </w:r>
      <w:r w:rsidRPr="00D635F0">
        <w:rPr>
          <w:rFonts w:ascii="Times New Roman" w:eastAsia="Times New Roman" w:hAnsi="Times New Roman" w:cs="Times New Roman"/>
          <w:b/>
        </w:rPr>
        <w:br/>
      </w:r>
      <w:r w:rsidRPr="00D635F0">
        <w:rPr>
          <w:rFonts w:ascii="Times New Roman" w:eastAsia="Times New Roman" w:hAnsi="Times New Roman" w:cs="Times New Roman"/>
          <w:b/>
        </w:rPr>
        <w:br/>
        <w:t>Sas kod:</w:t>
      </w:r>
    </w:p>
    <w:p w14:paraId="305CAACF"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noProof/>
        </w:rPr>
        <w:lastRenderedPageBreak/>
        <w:drawing>
          <wp:inline distT="114300" distB="114300" distL="114300" distR="114300" wp14:anchorId="32A23D62" wp14:editId="1519AEC6">
            <wp:extent cx="5514975" cy="5324475"/>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5"/>
                    <a:srcRect/>
                    <a:stretch>
                      <a:fillRect/>
                    </a:stretch>
                  </pic:blipFill>
                  <pic:spPr>
                    <a:xfrm>
                      <a:off x="0" y="0"/>
                      <a:ext cx="5514975" cy="5324475"/>
                    </a:xfrm>
                    <a:prstGeom prst="rect">
                      <a:avLst/>
                    </a:prstGeom>
                    <a:ln/>
                  </pic:spPr>
                </pic:pic>
              </a:graphicData>
            </a:graphic>
          </wp:inline>
        </w:drawing>
      </w:r>
    </w:p>
    <w:p w14:paraId="6E1189A8" w14:textId="77777777" w:rsidR="004C4F3D" w:rsidRPr="00D635F0" w:rsidRDefault="00DF0A6E">
      <w:pPr>
        <w:tabs>
          <w:tab w:val="left" w:pos="4395"/>
          <w:tab w:val="left" w:pos="5387"/>
          <w:tab w:val="left" w:pos="7230"/>
        </w:tabs>
        <w:jc w:val="left"/>
        <w:rPr>
          <w:rFonts w:ascii="Times New Roman" w:eastAsia="Times New Roman" w:hAnsi="Times New Roman" w:cs="Times New Roman"/>
          <w:b/>
        </w:rPr>
      </w:pPr>
      <w:r w:rsidRPr="00D635F0">
        <w:rPr>
          <w:rFonts w:ascii="Times New Roman" w:eastAsia="Times New Roman" w:hAnsi="Times New Roman" w:cs="Times New Roman"/>
          <w:b/>
          <w:noProof/>
        </w:rPr>
        <w:drawing>
          <wp:inline distT="114300" distB="114300" distL="114300" distR="114300" wp14:anchorId="15529110" wp14:editId="1B93CFF5">
            <wp:extent cx="6119820" cy="2984500"/>
            <wp:effectExtent l="0" t="0" r="0" b="0"/>
            <wp:docPr id="8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6"/>
                    <a:srcRect/>
                    <a:stretch>
                      <a:fillRect/>
                    </a:stretch>
                  </pic:blipFill>
                  <pic:spPr>
                    <a:xfrm>
                      <a:off x="0" y="0"/>
                      <a:ext cx="6119820" cy="2984500"/>
                    </a:xfrm>
                    <a:prstGeom prst="rect">
                      <a:avLst/>
                    </a:prstGeom>
                    <a:ln/>
                  </pic:spPr>
                </pic:pic>
              </a:graphicData>
            </a:graphic>
          </wp:inline>
        </w:drawing>
      </w:r>
    </w:p>
    <w:p w14:paraId="31DAF6A8"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109DA5E0" wp14:editId="0AF13AE0">
            <wp:extent cx="6119820" cy="4038600"/>
            <wp:effectExtent l="0" t="0" r="0" b="0"/>
            <wp:docPr id="8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7"/>
                    <a:srcRect/>
                    <a:stretch>
                      <a:fillRect/>
                    </a:stretch>
                  </pic:blipFill>
                  <pic:spPr>
                    <a:xfrm>
                      <a:off x="0" y="0"/>
                      <a:ext cx="6119820" cy="4038600"/>
                    </a:xfrm>
                    <a:prstGeom prst="rect">
                      <a:avLst/>
                    </a:prstGeom>
                    <a:ln/>
                  </pic:spPr>
                </pic:pic>
              </a:graphicData>
            </a:graphic>
          </wp:inline>
        </w:drawing>
      </w:r>
    </w:p>
    <w:p w14:paraId="383551FD" w14:textId="77777777" w:rsidR="004C4F3D" w:rsidRPr="00D635F0" w:rsidRDefault="004C4F3D">
      <w:pPr>
        <w:tabs>
          <w:tab w:val="left" w:pos="4395"/>
          <w:tab w:val="left" w:pos="5387"/>
          <w:tab w:val="left" w:pos="7230"/>
        </w:tabs>
        <w:jc w:val="left"/>
        <w:rPr>
          <w:rFonts w:ascii="Times New Roman" w:eastAsia="Times New Roman" w:hAnsi="Times New Roman" w:cs="Times New Roman"/>
        </w:rPr>
      </w:pPr>
    </w:p>
    <w:p w14:paraId="70973145"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636C5533" wp14:editId="4E0D7DB6">
            <wp:extent cx="6119820" cy="6350000"/>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8"/>
                    <a:srcRect/>
                    <a:stretch>
                      <a:fillRect/>
                    </a:stretch>
                  </pic:blipFill>
                  <pic:spPr>
                    <a:xfrm>
                      <a:off x="0" y="0"/>
                      <a:ext cx="6119820" cy="6350000"/>
                    </a:xfrm>
                    <a:prstGeom prst="rect">
                      <a:avLst/>
                    </a:prstGeom>
                    <a:ln/>
                  </pic:spPr>
                </pic:pic>
              </a:graphicData>
            </a:graphic>
          </wp:inline>
        </w:drawing>
      </w:r>
    </w:p>
    <w:p w14:paraId="734A2684"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769C9671" wp14:editId="70445965">
            <wp:extent cx="6086475" cy="6086475"/>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9"/>
                    <a:srcRect/>
                    <a:stretch>
                      <a:fillRect/>
                    </a:stretch>
                  </pic:blipFill>
                  <pic:spPr>
                    <a:xfrm>
                      <a:off x="0" y="0"/>
                      <a:ext cx="6086475" cy="6086475"/>
                    </a:xfrm>
                    <a:prstGeom prst="rect">
                      <a:avLst/>
                    </a:prstGeom>
                    <a:ln/>
                  </pic:spPr>
                </pic:pic>
              </a:graphicData>
            </a:graphic>
          </wp:inline>
        </w:drawing>
      </w:r>
    </w:p>
    <w:p w14:paraId="7EB478EE"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09266AB6" wp14:editId="21D874B4">
            <wp:extent cx="6119820" cy="3073400"/>
            <wp:effectExtent l="0" t="0" r="0" b="0"/>
            <wp:docPr id="9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0"/>
                    <a:srcRect/>
                    <a:stretch>
                      <a:fillRect/>
                    </a:stretch>
                  </pic:blipFill>
                  <pic:spPr>
                    <a:xfrm>
                      <a:off x="0" y="0"/>
                      <a:ext cx="6119820" cy="3073400"/>
                    </a:xfrm>
                    <a:prstGeom prst="rect">
                      <a:avLst/>
                    </a:prstGeom>
                    <a:ln/>
                  </pic:spPr>
                </pic:pic>
              </a:graphicData>
            </a:graphic>
          </wp:inline>
        </w:drawing>
      </w:r>
    </w:p>
    <w:p w14:paraId="6C9040B6"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0801D3CB" wp14:editId="4926C147">
            <wp:extent cx="6119820" cy="5969000"/>
            <wp:effectExtent l="0" t="0" r="0" b="0"/>
            <wp:docPr id="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6119820" cy="5969000"/>
                    </a:xfrm>
                    <a:prstGeom prst="rect">
                      <a:avLst/>
                    </a:prstGeom>
                    <a:ln/>
                  </pic:spPr>
                </pic:pic>
              </a:graphicData>
            </a:graphic>
          </wp:inline>
        </w:drawing>
      </w:r>
    </w:p>
    <w:p w14:paraId="750F88DD"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6ED192E9" wp14:editId="78FDF7D7">
            <wp:extent cx="6067425" cy="6086475"/>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2"/>
                    <a:srcRect/>
                    <a:stretch>
                      <a:fillRect/>
                    </a:stretch>
                  </pic:blipFill>
                  <pic:spPr>
                    <a:xfrm>
                      <a:off x="0" y="0"/>
                      <a:ext cx="6067425" cy="6086475"/>
                    </a:xfrm>
                    <a:prstGeom prst="rect">
                      <a:avLst/>
                    </a:prstGeom>
                    <a:ln/>
                  </pic:spPr>
                </pic:pic>
              </a:graphicData>
            </a:graphic>
          </wp:inline>
        </w:drawing>
      </w:r>
    </w:p>
    <w:p w14:paraId="70028523"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drawing>
          <wp:inline distT="114300" distB="114300" distL="114300" distR="114300" wp14:anchorId="4219F568" wp14:editId="78E86BD2">
            <wp:extent cx="6119820" cy="3086100"/>
            <wp:effectExtent l="0" t="0" r="0" b="0"/>
            <wp:docPr id="7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6119820" cy="3086100"/>
                    </a:xfrm>
                    <a:prstGeom prst="rect">
                      <a:avLst/>
                    </a:prstGeom>
                    <a:ln/>
                  </pic:spPr>
                </pic:pic>
              </a:graphicData>
            </a:graphic>
          </wp:inline>
        </w:drawing>
      </w:r>
    </w:p>
    <w:p w14:paraId="2BBA7D7D"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077D5DB7" wp14:editId="6F80E3DC">
            <wp:extent cx="5419725" cy="8915400"/>
            <wp:effectExtent l="0" t="0" r="0" b="0"/>
            <wp:docPr id="6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4"/>
                    <a:srcRect/>
                    <a:stretch>
                      <a:fillRect/>
                    </a:stretch>
                  </pic:blipFill>
                  <pic:spPr>
                    <a:xfrm>
                      <a:off x="0" y="0"/>
                      <a:ext cx="5419725" cy="8915400"/>
                    </a:xfrm>
                    <a:prstGeom prst="rect">
                      <a:avLst/>
                    </a:prstGeom>
                    <a:ln/>
                  </pic:spPr>
                </pic:pic>
              </a:graphicData>
            </a:graphic>
          </wp:inline>
        </w:drawing>
      </w:r>
    </w:p>
    <w:p w14:paraId="2C6CDBEF"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3EB25978" wp14:editId="5B1F35D2">
            <wp:extent cx="6119820" cy="6045200"/>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5"/>
                    <a:srcRect/>
                    <a:stretch>
                      <a:fillRect/>
                    </a:stretch>
                  </pic:blipFill>
                  <pic:spPr>
                    <a:xfrm>
                      <a:off x="0" y="0"/>
                      <a:ext cx="6119820" cy="6045200"/>
                    </a:xfrm>
                    <a:prstGeom prst="rect">
                      <a:avLst/>
                    </a:prstGeom>
                    <a:ln/>
                  </pic:spPr>
                </pic:pic>
              </a:graphicData>
            </a:graphic>
          </wp:inline>
        </w:drawing>
      </w:r>
    </w:p>
    <w:p w14:paraId="673E2A27"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5760A256" wp14:editId="3140B068">
            <wp:extent cx="5667375" cy="8153400"/>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6"/>
                    <a:srcRect/>
                    <a:stretch>
                      <a:fillRect/>
                    </a:stretch>
                  </pic:blipFill>
                  <pic:spPr>
                    <a:xfrm>
                      <a:off x="0" y="0"/>
                      <a:ext cx="5667375" cy="8153400"/>
                    </a:xfrm>
                    <a:prstGeom prst="rect">
                      <a:avLst/>
                    </a:prstGeom>
                    <a:ln/>
                  </pic:spPr>
                </pic:pic>
              </a:graphicData>
            </a:graphic>
          </wp:inline>
        </w:drawing>
      </w:r>
    </w:p>
    <w:p w14:paraId="56E3FB33"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19BC6697" wp14:editId="6BB87C67">
            <wp:extent cx="6119820" cy="5588000"/>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7"/>
                    <a:srcRect/>
                    <a:stretch>
                      <a:fillRect/>
                    </a:stretch>
                  </pic:blipFill>
                  <pic:spPr>
                    <a:xfrm>
                      <a:off x="0" y="0"/>
                      <a:ext cx="6119820" cy="5588000"/>
                    </a:xfrm>
                    <a:prstGeom prst="rect">
                      <a:avLst/>
                    </a:prstGeom>
                    <a:ln/>
                  </pic:spPr>
                </pic:pic>
              </a:graphicData>
            </a:graphic>
          </wp:inline>
        </w:drawing>
      </w:r>
    </w:p>
    <w:p w14:paraId="0328B5FD"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1F897B8C" wp14:editId="785574B6">
            <wp:extent cx="6119820" cy="7073900"/>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8"/>
                    <a:srcRect/>
                    <a:stretch>
                      <a:fillRect/>
                    </a:stretch>
                  </pic:blipFill>
                  <pic:spPr>
                    <a:xfrm>
                      <a:off x="0" y="0"/>
                      <a:ext cx="6119820" cy="7073900"/>
                    </a:xfrm>
                    <a:prstGeom prst="rect">
                      <a:avLst/>
                    </a:prstGeom>
                    <a:ln/>
                  </pic:spPr>
                </pic:pic>
              </a:graphicData>
            </a:graphic>
          </wp:inline>
        </w:drawing>
      </w:r>
    </w:p>
    <w:p w14:paraId="4BDA51F3" w14:textId="77777777" w:rsidR="004C4F3D" w:rsidRPr="00D635F0" w:rsidRDefault="00DF0A6E">
      <w:pPr>
        <w:tabs>
          <w:tab w:val="left" w:pos="4395"/>
          <w:tab w:val="left" w:pos="5387"/>
          <w:tab w:val="left" w:pos="7230"/>
        </w:tabs>
        <w:jc w:val="left"/>
        <w:rPr>
          <w:rFonts w:ascii="Times New Roman" w:eastAsia="Times New Roman" w:hAnsi="Times New Roman" w:cs="Times New Roman"/>
        </w:rPr>
      </w:pPr>
      <w:r w:rsidRPr="00D635F0">
        <w:rPr>
          <w:rFonts w:ascii="Times New Roman" w:eastAsia="Times New Roman" w:hAnsi="Times New Roman" w:cs="Times New Roman"/>
          <w:noProof/>
        </w:rPr>
        <w:lastRenderedPageBreak/>
        <w:drawing>
          <wp:inline distT="114300" distB="114300" distL="114300" distR="114300" wp14:anchorId="016B5592" wp14:editId="0DBE6170">
            <wp:extent cx="6119820" cy="2349500"/>
            <wp:effectExtent l="0" t="0" r="0" b="0"/>
            <wp:docPr id="10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9"/>
                    <a:srcRect/>
                    <a:stretch>
                      <a:fillRect/>
                    </a:stretch>
                  </pic:blipFill>
                  <pic:spPr>
                    <a:xfrm>
                      <a:off x="0" y="0"/>
                      <a:ext cx="6119820" cy="2349500"/>
                    </a:xfrm>
                    <a:prstGeom prst="rect">
                      <a:avLst/>
                    </a:prstGeom>
                    <a:ln/>
                  </pic:spPr>
                </pic:pic>
              </a:graphicData>
            </a:graphic>
          </wp:inline>
        </w:drawing>
      </w:r>
    </w:p>
    <w:sectPr w:rsidR="004C4F3D" w:rsidRPr="00D635F0" w:rsidSect="007B3DAC">
      <w:headerReference w:type="default" r:id="rId80"/>
      <w:footerReference w:type="default" r:id="rId81"/>
      <w:pgSz w:w="11906" w:h="16838"/>
      <w:pgMar w:top="624" w:right="1134" w:bottom="567" w:left="1134" w:header="567"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84DEC" w14:textId="77777777" w:rsidR="0018052E" w:rsidRDefault="0018052E">
      <w:pPr>
        <w:spacing w:before="0"/>
      </w:pPr>
      <w:r>
        <w:separator/>
      </w:r>
    </w:p>
  </w:endnote>
  <w:endnote w:type="continuationSeparator" w:id="0">
    <w:p w14:paraId="1A5CC8A0" w14:textId="77777777" w:rsidR="0018052E" w:rsidRDefault="0018052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5199398"/>
      <w:docPartObj>
        <w:docPartGallery w:val="Page Numbers (Bottom of Page)"/>
        <w:docPartUnique/>
      </w:docPartObj>
    </w:sdtPr>
    <w:sdtContent>
      <w:p w14:paraId="29373BD6" w14:textId="4A62F8E8" w:rsidR="007B3DAC" w:rsidRDefault="007B3DAC">
        <w:pPr>
          <w:pStyle w:val="Sidfot"/>
          <w:jc w:val="center"/>
        </w:pPr>
        <w:r>
          <w:fldChar w:fldCharType="begin"/>
        </w:r>
        <w:r>
          <w:instrText>PAGE   \* MERGEFORMAT</w:instrText>
        </w:r>
        <w:r>
          <w:fldChar w:fldCharType="separate"/>
        </w:r>
        <w:r>
          <w:rPr>
            <w:lang w:val="sv-SE"/>
          </w:rPr>
          <w:t>2</w:t>
        </w:r>
        <w:r>
          <w:fldChar w:fldCharType="end"/>
        </w:r>
      </w:p>
    </w:sdtContent>
  </w:sdt>
  <w:p w14:paraId="409186B2" w14:textId="77777777" w:rsidR="007B3DAC" w:rsidRDefault="007B3DAC">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06A9F" w14:textId="77777777" w:rsidR="0018052E" w:rsidRDefault="0018052E">
      <w:pPr>
        <w:spacing w:before="0"/>
      </w:pPr>
      <w:r>
        <w:separator/>
      </w:r>
    </w:p>
  </w:footnote>
  <w:footnote w:type="continuationSeparator" w:id="0">
    <w:p w14:paraId="008F9741" w14:textId="77777777" w:rsidR="0018052E" w:rsidRDefault="0018052E">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92750" w14:textId="77777777" w:rsidR="00DF0A6E" w:rsidRDefault="00DF0A6E">
    <w:pPr>
      <w:pBdr>
        <w:top w:val="nil"/>
        <w:left w:val="nil"/>
        <w:bottom w:val="nil"/>
        <w:right w:val="nil"/>
        <w:between w:val="nil"/>
      </w:pBdr>
      <w:tabs>
        <w:tab w:val="center" w:pos="4536"/>
        <w:tab w:val="right" w:pos="9072"/>
        <w:tab w:val="center" w:pos="4962"/>
        <w:tab w:val="right" w:pos="9639"/>
      </w:tabs>
      <w:spacing w:before="0" w:after="240"/>
      <w:jc w:val="left"/>
      <w:rPr>
        <w:color w:val="000000"/>
      </w:rPr>
    </w:pPr>
    <w:r>
      <w:rPr>
        <w:color w:val="000000"/>
      </w:rPr>
      <w:t>STOCKHOLMS UNIVERSITET</w:t>
    </w:r>
    <w:r>
      <w:rPr>
        <w:color w:val="000000"/>
      </w:rPr>
      <w:br/>
      <w:t>Statistiska institutionen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F3D"/>
    <w:rsid w:val="00115390"/>
    <w:rsid w:val="0018052E"/>
    <w:rsid w:val="004C4F3D"/>
    <w:rsid w:val="006C0CBC"/>
    <w:rsid w:val="00727621"/>
    <w:rsid w:val="007B3DAC"/>
    <w:rsid w:val="00D635F0"/>
    <w:rsid w:val="00DF0A6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78CAC"/>
  <w15:docId w15:val="{FF75A179-31B0-46EB-8612-3526393B5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2"/>
        <w:szCs w:val="22"/>
        <w:lang w:val="sv" w:eastAsia="sv-SE" w:bidi="ar-SA"/>
      </w:rPr>
    </w:rPrDefault>
    <w:pPrDefault>
      <w:pPr>
        <w:spacing w:before="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F8C"/>
  </w:style>
  <w:style w:type="paragraph" w:styleId="Rubrik1">
    <w:name w:val="heading 1"/>
    <w:basedOn w:val="Normal"/>
    <w:next w:val="Normal"/>
    <w:link w:val="Rubrik1Char"/>
    <w:uiPriority w:val="9"/>
    <w:qFormat/>
    <w:rsid w:val="00995CB1"/>
    <w:pPr>
      <w:spacing w:before="360"/>
      <w:outlineLvl w:val="0"/>
    </w:pPr>
    <w:rPr>
      <w:b/>
      <w:sz w:val="28"/>
      <w:szCs w:val="28"/>
    </w:rPr>
  </w:style>
  <w:style w:type="paragraph" w:styleId="Rubrik2">
    <w:name w:val="heading 2"/>
    <w:basedOn w:val="Rubrik1"/>
    <w:next w:val="Normal"/>
    <w:link w:val="Rubrik2Char"/>
    <w:uiPriority w:val="9"/>
    <w:semiHidden/>
    <w:unhideWhenUsed/>
    <w:qFormat/>
    <w:rsid w:val="00116D06"/>
    <w:pPr>
      <w:spacing w:before="240"/>
      <w:outlineLvl w:val="1"/>
    </w:pPr>
    <w:rPr>
      <w:sz w:val="24"/>
      <w:szCs w:val="24"/>
    </w:rPr>
  </w:style>
  <w:style w:type="paragraph" w:styleId="Rubrik3">
    <w:name w:val="heading 3"/>
    <w:basedOn w:val="Normal"/>
    <w:next w:val="Normal"/>
    <w:uiPriority w:val="9"/>
    <w:semiHidden/>
    <w:unhideWhenUsed/>
    <w:qFormat/>
    <w:pPr>
      <w:keepNext/>
      <w:keepLines/>
      <w:spacing w:before="280" w:after="80"/>
      <w:outlineLvl w:val="2"/>
    </w:pPr>
    <w:rPr>
      <w:b/>
      <w:sz w:val="28"/>
      <w:szCs w:val="28"/>
    </w:rPr>
  </w:style>
  <w:style w:type="paragraph" w:styleId="Rubrik4">
    <w:name w:val="heading 4"/>
    <w:basedOn w:val="Normal"/>
    <w:next w:val="Normal"/>
    <w:uiPriority w:val="9"/>
    <w:semiHidden/>
    <w:unhideWhenUsed/>
    <w:qFormat/>
    <w:pPr>
      <w:keepNext/>
      <w:keepLines/>
      <w:spacing w:before="240" w:after="40"/>
      <w:outlineLvl w:val="3"/>
    </w:pPr>
    <w:rPr>
      <w:b/>
      <w:sz w:val="24"/>
      <w:szCs w:val="24"/>
    </w:rPr>
  </w:style>
  <w:style w:type="paragraph" w:styleId="Rubrik5">
    <w:name w:val="heading 5"/>
    <w:basedOn w:val="Normal"/>
    <w:next w:val="Normal"/>
    <w:uiPriority w:val="9"/>
    <w:semiHidden/>
    <w:unhideWhenUsed/>
    <w:qFormat/>
    <w:pPr>
      <w:keepNext/>
      <w:keepLines/>
      <w:spacing w:before="220" w:after="40"/>
      <w:outlineLvl w:val="4"/>
    </w:pPr>
    <w:rPr>
      <w:b/>
    </w:rPr>
  </w:style>
  <w:style w:type="paragraph" w:styleId="Rubrik6">
    <w:name w:val="heading 6"/>
    <w:basedOn w:val="Normal"/>
    <w:next w:val="Normal"/>
    <w:uiPriority w:val="9"/>
    <w:semiHidden/>
    <w:unhideWhenUsed/>
    <w:qFormat/>
    <w:pPr>
      <w:keepNext/>
      <w:keepLines/>
      <w:spacing w:before="200" w:after="40"/>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idhuvud">
    <w:name w:val="header"/>
    <w:basedOn w:val="Normal"/>
    <w:link w:val="SidhuvudChar"/>
    <w:uiPriority w:val="99"/>
    <w:unhideWhenUsed/>
    <w:rsid w:val="004253D4"/>
    <w:pPr>
      <w:tabs>
        <w:tab w:val="center" w:pos="4536"/>
        <w:tab w:val="right" w:pos="9072"/>
      </w:tabs>
      <w:spacing w:before="0" w:after="240"/>
    </w:pPr>
  </w:style>
  <w:style w:type="character" w:customStyle="1" w:styleId="SidhuvudChar">
    <w:name w:val="Sidhuvud Char"/>
    <w:basedOn w:val="Standardstycketeckensnitt"/>
    <w:link w:val="Sidhuvud"/>
    <w:uiPriority w:val="99"/>
    <w:rsid w:val="004253D4"/>
    <w:rPr>
      <w:rFonts w:ascii="Times" w:hAnsi="Times"/>
    </w:rPr>
  </w:style>
  <w:style w:type="paragraph" w:styleId="Sidfot">
    <w:name w:val="footer"/>
    <w:basedOn w:val="Normal"/>
    <w:link w:val="SidfotChar"/>
    <w:uiPriority w:val="99"/>
    <w:unhideWhenUsed/>
    <w:rsid w:val="009C5E72"/>
    <w:pPr>
      <w:tabs>
        <w:tab w:val="center" w:pos="4536"/>
        <w:tab w:val="right" w:pos="9072"/>
      </w:tabs>
    </w:pPr>
  </w:style>
  <w:style w:type="character" w:customStyle="1" w:styleId="SidfotChar">
    <w:name w:val="Sidfot Char"/>
    <w:basedOn w:val="Standardstycketeckensnitt"/>
    <w:link w:val="Sidfot"/>
    <w:uiPriority w:val="99"/>
    <w:rsid w:val="009C5E72"/>
  </w:style>
  <w:style w:type="paragraph" w:styleId="Ballongtext">
    <w:name w:val="Balloon Text"/>
    <w:basedOn w:val="Normal"/>
    <w:link w:val="BallongtextChar"/>
    <w:uiPriority w:val="99"/>
    <w:semiHidden/>
    <w:unhideWhenUsed/>
    <w:rsid w:val="009C5E72"/>
    <w:rPr>
      <w:rFonts w:ascii="Tahoma" w:hAnsi="Tahoma" w:cs="Tahoma"/>
      <w:sz w:val="16"/>
      <w:szCs w:val="16"/>
    </w:rPr>
  </w:style>
  <w:style w:type="character" w:customStyle="1" w:styleId="BallongtextChar">
    <w:name w:val="Ballongtext Char"/>
    <w:basedOn w:val="Standardstycketeckensnitt"/>
    <w:link w:val="Ballongtext"/>
    <w:uiPriority w:val="99"/>
    <w:semiHidden/>
    <w:rsid w:val="009C5E72"/>
    <w:rPr>
      <w:rFonts w:ascii="Tahoma" w:hAnsi="Tahoma" w:cs="Tahoma"/>
      <w:sz w:val="16"/>
      <w:szCs w:val="16"/>
    </w:rPr>
  </w:style>
  <w:style w:type="character" w:styleId="Sidnummer">
    <w:name w:val="page number"/>
    <w:basedOn w:val="Standardstycketeckensnitt"/>
    <w:rsid w:val="009C5E72"/>
  </w:style>
  <w:style w:type="character" w:customStyle="1" w:styleId="Rubrik1Char">
    <w:name w:val="Rubrik 1 Char"/>
    <w:basedOn w:val="Standardstycketeckensnitt"/>
    <w:link w:val="Rubrik1"/>
    <w:uiPriority w:val="9"/>
    <w:rsid w:val="00995CB1"/>
    <w:rPr>
      <w:rFonts w:ascii="Times" w:hAnsi="Times"/>
      <w:b/>
      <w:sz w:val="28"/>
      <w:szCs w:val="28"/>
    </w:rPr>
  </w:style>
  <w:style w:type="paragraph" w:styleId="Liststycke">
    <w:name w:val="List Paragraph"/>
    <w:basedOn w:val="Normal"/>
    <w:uiPriority w:val="34"/>
    <w:qFormat/>
    <w:rsid w:val="004B4688"/>
    <w:pPr>
      <w:ind w:left="720"/>
      <w:contextualSpacing/>
    </w:pPr>
  </w:style>
  <w:style w:type="character" w:customStyle="1" w:styleId="Rubrik2Char">
    <w:name w:val="Rubrik 2 Char"/>
    <w:basedOn w:val="Standardstycketeckensnitt"/>
    <w:link w:val="Rubrik2"/>
    <w:uiPriority w:val="9"/>
    <w:rsid w:val="00116D06"/>
    <w:rPr>
      <w:rFonts w:ascii="Times" w:hAnsi="Times"/>
      <w:b/>
      <w:sz w:val="24"/>
      <w:szCs w:val="24"/>
    </w:rPr>
  </w:style>
  <w:style w:type="character" w:styleId="Stark">
    <w:name w:val="Strong"/>
    <w:basedOn w:val="Standardstycketeckensnitt"/>
    <w:uiPriority w:val="22"/>
    <w:qFormat/>
    <w:rsid w:val="00116D06"/>
    <w:rPr>
      <w:b/>
      <w:bCs/>
    </w:rPr>
  </w:style>
  <w:style w:type="table" w:styleId="Tabellrutnt">
    <w:name w:val="Table Grid"/>
    <w:basedOn w:val="Normaltabell"/>
    <w:uiPriority w:val="59"/>
    <w:rsid w:val="00DA2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shllartext">
    <w:name w:val="Placeholder Text"/>
    <w:basedOn w:val="Standardstycketeckensnitt"/>
    <w:uiPriority w:val="99"/>
    <w:semiHidden/>
    <w:rsid w:val="00DA23E7"/>
    <w:rPr>
      <w:color w:val="808080"/>
    </w:rPr>
  </w:style>
  <w:style w:type="paragraph" w:styleId="Underrubrik">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4">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5">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7">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8">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9">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b">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c">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d">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e">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0">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3">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4">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5">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6">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7">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AJ2dha4Z1sN67ZI/RZ9hmmDNHQ==">AMUW2mUzle8NHvPUpo/ik9sA48Gtkb4JBnv01Yd51spSfN3tCD/sSG8y0zMfeBK6mF5RHTd7a5Z221PpX7A73hh6WshShLQf6RkHnqqMDhBhPKnWQb8Pg5k1p9kaYMlsP1fM+4yrqgdXtjzS8YyLumhcnSCKEYcKNfEQeHKQL06N+ft/UYZ63gzrpcZG1DW1HNmSaLxpC8DhZuHAwil5C+HvjNLgd5b7QxV1OcrMyWyA22/xQwqs7qaW700OqTFPDHoU3DYgtSqWX9jR5qJC4EGNLNrMfuTs/qzAxe73fk7iUg3oqjDSpU56dSZQGgCA1qATu3ahDrAwjdWS3VFOoFeFob1VVHB3Sxc/6WajQk/ilR0pLNZEzTBeWaZJdDTmpy6yvday+ZP4xSKLVfFLSNKwxWIIl46L9oIrPvZilMOWo8fEa4N1+3ARJLeHPfWiqJBEAyaljH3bqNbj/BmZzSg8eWaiGScghx4GQqM5G/G8wU64JZNCEoldD80rk4FEiOEDb0NJeguN3CjuG7QzmYkKEwySDHWt1LfX7A9wj/qXBrNlI6hSC99afkH0MtREbmHDHN0YeiZVovXRAfacwpeZXNyLlJ04E1hUC3zZRxWKkXYeZTgTIzPqCviGTDtFf4E5xNc2tO73Jk7rKxKKpEqPkpdGWputwvQMuy0Cg2NnzjexuCw7al4mRqtFZspJGK+WyLiWyUzcfNcAP18UvzUDjOLI53LFADlm2vms/qZCcohIlVg6rWmTBlD7PdjWXxsBMm1zD55cTUaMwqOmYGEG5mAMj3MtwgqB7s9hpXBgc+7HLBygWPy7U5a+XTWZc4WXmQQPf7mJqIUYO2CenyaFHTdyZ4CAMjmiSaNPdXVtk5EyouMkrYPMITyuJZy2LFRRYpDut5dvdca+7gmW+YHeAN4s2jbyhbf2QKUALfAXl1piaHvotQbQ+eYflITLyzdzUTmcAzNp+o/Pdv2dN1MjW2QFh6dDzm05VMfp5B1LZ0rzKw5a5r1Uu9IMu6VmpB14lXeTBUTLLhlz4q4CkboUHeRvUPqjPSGSTZmO/dyxr2tRSiSoByxAV8fKk2ddkeEQjp6aaSD6a+vvaN9+wvA+3WFquX77NGaDQutD2WWs/POJHp8SB4N1BEWyhe47cj22YofKHT+mpCO4jZNSzc50xRc0Si7d+l8OQAx7xzA+Wil6sPNz5FcamlcgOaOoTH4sEFd5CBBHpcPSQjIqowcn4GLsU1/g9QKFKHcVOEadK1podIKOhQBvaU6VCO6SlKN5bs9Bi5SoyLS+YAljHyAf+siS0Vb2Rv+/aeJVZeBXwWJQYwUWs+CmZmJJngK++UpXpJdHOFVeeI0hZXTNsaFFSJ9MgIow+rSIHFeN6HiglHTJxe91SD8iKVzJQLVmVbvx4tL0u6CBfnrAeYfbWUFEN9k/0uPHQXDbH0Rc1EUth1LvxrCQwcm8Rjio9YzT0Gi2ub9wIa+6wEEjIV0p2xz/R+rdsyKYbHBvUjImFybsR6RkW5rZxiCLT3YrW0bkygu5LHLnQOLwGGCKAFvP8HV8OfxiLYSzBArkrFTTunebEV+Q/m23HA3g+JCiLxNOytSCP6BEJ03ZV/fTYmDHdiKlH5417b6NQWMwRgjChaHpBRDSQy8SyY9SGMRpQjjJbdvqoilVz4zQq8xeL2cO309uJz/XD1qqJYWdiqO74d9wKZVibNSdwxqTk+Oz0zlWsECP68hdS1eFeTDodIh+Hx/GZEU4ScmdU0Q4q0Viy7izrG91X0HsUHb7dl0Rdux2HV4z7l8G5ZvM6HEZr5VDJmw0533U+z/eDR95mg8VcoY8L/nwTZj0HblVRTWT5E0us1S/24GmK8zDUmWYy5MmTAtLorZHvzGCqMAtpgqK967WNhc5RRxYB0eCVvbVrHObKVjwu2u5PwVS+Zu9G8+Sv8hHQGVTG1sfgoWVor1HlNMQRVMoWNSTovoDXBQnBZko6IYa7eo22UBF4b9oSSDYSRkwFjbAt/BYVI+rIFC1D6TNy0T+vgxnKBJTFskx1I/eQK2xabJWcAGkqMWRiLc6wiehSr4r9NqJLnR0cHq9u/LkmAicXhY+TZXAiGc8643HylUJ25e95RK3hBsnYEzi89VVe5LQBb0vh0ZJd/Oq9yw5NXbv21BD74w0+JT26Nc/2Hv8M814CEe4uBCkhoTxrSosGZuepaGLwO4rzkz6UG4rIbfV087vlaYNc7ZfHAQyZ5L3K5OpiCFdiAgt2vb6PINXJbZgTispTKuQWrvuq5oFzl63PtHjFlwtcm3gRpwjpDNNNSqtDPSqwXGxtaWMJ8kkuwkCCchQd/aHLNQ+v2DBxKAk0tGz+L5fGpkL5MmqYJJ6FOl+e7y7eKtUaTRv/3MWNWM/rMdJfA3YJB671T+MQvuqt84XJW9Gwj2s7wktbVlGEqR1/XOYkISaQSucK0kfSk68Sn0FWaV+rAEoWkWDlL5P9mimxR0EcjjO42bgYr/qwIFRdZ/sqolVO7iX4J64i8U2ywPTsw36Tliz0IGXgN23qlpSbbm7tPoChDsrcpfyqm4dYyuhlrNPQFs35ZkEiAHgv6WTqlfmAWuil7YirUY88N4da8/dOdIbMqai8PGpxPPKscWYaAfPjI/o4BB1YUyB02dTIQfN7ds6KLEWhSxilsefJ0kiFzZ0NhICYArKT2CieACQmW/f8gIMGCnv8QIRkB/Q2Vf+fwK7IhCXoTpOqSDdUY6KAlu+xI5u8CpeOBIP4oY0IHWE/OV+XIEvlr8/GlhST7DznK2GnWwH/at8Hgt5AJHqgs/WifaCi2WjXCxOneysF98J84LeoIsrI3i/o0LQD9WLl79J0TMCTywnbn1OEClgQmV9bYjZx61xA1jx8btXQ6Ro+OwmDIzOfT7XuYK9EygGIDUHV9IZwy43VucWUGzkjjUjiChOov6EEQpM00UJuMmL5Csc+ovDSJuyqvihT4r7ExhfGJOqlovIbjCjTToupO5MMfOsW+k3SekSEWfzaocprg/DXCw8eyUeQzq7BMuZ5X7FkIM/8NR3mC/RKmc7XEEUPTRwdP9z5o2bvO17/ZpJ3fzkAhj0NuPIkyah7+RSxbW6HV54zaKYSdoOvv9MIionWOad5euhRXUco3nzSRVV8MafO92RoXCint1JJPy8SUF/cOTFpP/4bBgjrThcyarpw3jmwXbFa3usYPmWMlJcnsj8jahBssnOLDLluY5TlC/8cJCLWnIeJM75C6tljmt7rt4bANwyOKYFivFK/je51q3sjH+UyL2bCcNhe/bii/47EHvqZAyMHJfWxxV0a+Mgf2Hy9UQJosIMDTr6VE2NzfnQHVg/KV/ERqNDBhaJu2vyZpZ4r/6uhzhaDVxibnXhIZVgz0pLb2q8WNbqWD+mN5aYQmeeJRAQE6XZC+fHYZwuECga3hkn5CnfYlRNCkqCAOQVDV2WAAbNYma84ivc2kfISJZZYiNBpI6V2ow/daq7B8zPPmqUOJlaQcgCsu+6HYrO+W/ctfBDMXpknSPBQTHsExRP/a0Bqj5KEW+MGZRKSBF7ovbLAGM5vLYaVY6w5KTG8yoXsToarltihGH0UdSMc2yrjv4gh92EZfkNHFH483Q0HBAKPmYk8xXRFFp0l1lCFSXOa5eaUyquHNDSe8qD92A0o50ECTH/pXEeD+rR8AkPYAOxf5NxRWWAgrHHlXx/+5Du3N+RnrVyKkNs/Fl7DMdgcxqkVQVZ8uDHtiFtmKJjb2t5/RPyvRne+SVUAvOiOfWyjOxv1Huo94KVS29fmjjtMKADhjyO6qRi5uAScZWopAmyYPhYZrvLyjhYFxDl9Xlad9W1SbzIyUxXQMK2BJK3xSIHeKMIEIBwOuv60oQZqA7DuLHNqzsSew2XBo8v2g6fWEyvNT+EaKI0YekBeFTqjC4vK21fTubMk+OLSDJYIX8UxaKAlf3Tna8puHdq+KEXRcMbH/iwxqxW8JwO3Vd8Y1h1GW3IOLG5CJwDi6sIrHNbwhqR9zI7VplXOz2tSwxzRkCHJkeij9Lj3XxmbxxbrQEbwlUfNRMM9iXMrYqUj+Fu2a6w07zHCwpblVi6yOp5jvnzU+/yAxoGF9cOgaINLXdY6+OiX7vEgahI4Z6qp58HIL6ghVl/XwAtgzAD+q3+zk4KlXUBqQ1k3BBZAZHxgPruTiOjpx8ZTEqDU2R9tqSUMyP/0GdEEdafTX5jMvpE1h1Ww1nuGp1u3h0LRUUOj8njLpUfAxLdU4g3M5WMjg6y72zCYgyqFANJDVBTxLjCvgd8QPPtxB8BelcbcncRQsAQl299+Q82paRCTIdaQl+0MJMsdPYiuISltxKoDaT2D6CoiwgBZqFDPjUtObdwrVdxOwlrkzvgLckTEZKve1gPl8BotW2TB7azW4yMs5WQ46SBBUM5jpPaD9aoYddUOs+Kp32KI3YTAdyy7vKSipjWXitXqaZYHUS+cVVeWTQhNrQscSjnNFtn1x7NN1vFVatlJgFMUu+Itn8begt9NjlBTrAfyTG+b3rslKbYKmkB0GkRwefJiL9z8aJ8MXyXFUgAqmAlfrRUSu3Z2DvLh9lT30d41jRtUjENUPFz6anFWS4npnrfu/3D+a1n1UdZWo0tElYgpRVHlXuQ7aaDSU9GrT5WMkGbJMWuclwhbL7bhurWoZrFgbqjhc1MoQlO910zNXdDPfucKPlFpoOGgS75JToVfxzn6ntw3hULAChhyEgBxSUL6aNvf4lZ77wY7GVc2bTqX2qBUtMxzXKqQKjz0QiOHNA7N+n2iq5sOlE6NSsB052rLrNPZ+9/npQqDLcVZfwuvThaCl5xOZhTBBlTQahMKV4cs7PUu9/rDAHnEm+LyShWZAAH+qQP+RpaY6mcBqCqF4w+TuOSRoWvXIGYxLFtyO1hfeD60/ZrSFxvfPvzJFb+il2/3T4RGFS5dgJWGPni2FNo99I/4AevyREGMCHO10gmuAGUcPs3XtMO3sWZi/LZ+ZyxSIT6GHa2aMs5xDN+t7uJgrAcZTAHKizd/vTHLW8eDjlobjocnKBkHY2Rfeoe+zHtee5eCFRMwBQGtjvixXnX1qUy++KFLK+FSpg8rwVk+iU2conzoS/3WeY08b/zt0XXFtz1CLPRABIo/F5IQqNX9gtXubC+9MjplaLWnjA3Xylu3QhZJPN2+PtJF7yFd73xU6wBwIf94kCwt1P6pN3IskK693GEnkSAkemfNZ29VJm7UYXLZzVuF+9nwgZJVKDFfdVxMeaR1s3hGGIp6Thue3/krh6reS20VUT6tgovWPDyNarQ+tHTI02KKRcbGcSyBoIc38y0nsePDxW32ZVLtYjDVYCsQP1aMnGmL8q5zWQVdaghuRdIj/Ls8nFixJckTtuxmYGRixu4xB6YoYZTgD2Kxj3wls2A5ptoGkG3RSiTAhou85/x5IgtQhiqlS7Su1Z750VnFcuoA8LfXJa9YM1WI3XhtHetyr20ec3r7hUzoazqis0qf/sQPMzibyAliwYjeP+44AqdqxYaDrDmjoTXBCR0n2sYcvAQ96Il2Dzdy2b1l+1A+UigkC5dg8IuJJZbmbcmVA2M7IKOFVaO5ARH5nqIX4ODiWvf28NCOUt6fWd9hK4k+5MYLhUrq7rpJuuJ1mTvP0vA8wZty/AWZooOZ+55HdKsCq6ScpgW+OH3U8HKC8XbveDyvRSdzJsdkJAyciM5541r4gd+ybpoYcTGxqK5RGuAxLj0N1H/4Ay+Ln9z9k5MtjTN3zigeXV3gMU3GzZcuhIsL6xmY+mcyAtnMIxOTHaIOAfVzs8PZtm4+zCSYRyuzdZoFD+brfQkTMjiHiMjJDxU4We5QGOVRhrzNCONUSNGgDLZ5YUx+8RhrZFcu/nRLBNIi0DJSAzv2iQPLrO3s35kTcPZ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40</Pages>
  <Words>5701</Words>
  <Characters>30218</Characters>
  <Application>Microsoft Office Word</Application>
  <DocSecurity>0</DocSecurity>
  <Lines>251</Lines>
  <Paragraphs>71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övningslärare</dc:creator>
  <cp:lastModifiedBy>Michaela Machacny</cp:lastModifiedBy>
  <cp:revision>4</cp:revision>
  <dcterms:created xsi:type="dcterms:W3CDTF">2020-11-26T10:10:00Z</dcterms:created>
  <dcterms:modified xsi:type="dcterms:W3CDTF">2020-11-26T10:19:00Z</dcterms:modified>
</cp:coreProperties>
</file>