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AY2526-FYP-B05 Team Responsibility Report</w:t>
      </w:r>
    </w:p>
    <w:p>
      <w:pPr>
        <w:jc w:val="center"/>
      </w:pPr>
      <w:r>
        <w:rPr>
          <w:b/>
        </w:rPr>
        <w:t>Project: AY2526-FYP-B05 (Leospace / Plant E-Commerce Platform)</w:t>
        <w:br/>
      </w:r>
      <w:r>
        <w:t>Repository: https://github.com/Leospace001/AY2526-FYP-B05</w:t>
        <w:br/>
      </w:r>
      <w:r>
        <w:t>Document type: Team Responsibility / Work Allocation Report</w:t>
      </w:r>
    </w:p>
    <w:p>
      <w:pPr>
        <w:pStyle w:val="Heading1"/>
      </w:pPr>
      <w:r>
        <w:rPr>
          <w:color w:val="1A3A5C"/>
        </w:rPr>
        <w:t>1. Purpose</w:t>
      </w:r>
    </w:p>
    <w:p>
      <w:r>
        <w:t>This report describes the work allocation among the three members of the AY2526-FYP-B05 project. It maps each member to the main technical modules and feature areas of the system so that reviewers, progress tracking, and future maintenance can clearly identify ownership.</w:t>
      </w:r>
    </w:p>
    <w:p>
      <w:pPr>
        <w:pStyle w:val="Heading1"/>
      </w:pPr>
      <w:r>
        <w:rPr>
          <w:color w:val="1A3A5C"/>
        </w:rPr>
        <w:t>2. Project Overview</w:t>
      </w:r>
    </w:p>
    <w:p>
      <w:r>
        <w:t>This system is a plant / product–focused web application. The main technology stack includes: Frontend (React + Vite), Backend (Java Spring Boot), Database (PostgreSQL), Message Queue (RabbitMQ), Reverse Proxy (NGINX), Deployment (Docker / Docker Compose), and AI Services (Google Gemini, Kindwise Plant.id).</w:t>
      </w:r>
    </w:p>
    <w:p>
      <w:r>
        <w:t>Key features include user registration and login, product / inventory management, shopping cart and orders, email notifications, group chat, and AI plant identification and analysis.</w:t>
      </w:r>
    </w:p>
    <w:p>
      <w:pPr>
        <w:pStyle w:val="Heading1"/>
      </w:pPr>
      <w:r>
        <w:rPr>
          <w:color w:val="1A3A5C"/>
        </w:rPr>
        <w:t>3. Responsibility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Main Responsibilities</w:t>
            </w:r>
          </w:p>
        </w:tc>
      </w:tr>
      <w:tr>
        <w:tc>
          <w:tcPr>
            <w:tcW w:type="dxa" w:w="4320"/>
          </w:tcPr>
          <w:p>
            <w:r>
              <w:t>WONG Shi Yin Andy</w:t>
            </w:r>
          </w:p>
        </w:tc>
        <w:tc>
          <w:tcPr>
            <w:tcW w:type="dxa" w:w="4320"/>
          </w:tcPr>
          <w:p>
            <w:r>
              <w:t>AI (Google Gemini, Kindwise AI), Checkbox with AI Analysis</w:t>
            </w:r>
          </w:p>
        </w:tc>
      </w:tr>
      <w:tr>
        <w:tc>
          <w:tcPr>
            <w:tcW w:type="dxa" w:w="4320"/>
          </w:tcPr>
          <w:p>
            <w:r>
              <w:t>FAN Ming Chun</w:t>
            </w:r>
          </w:p>
        </w:tc>
        <w:tc>
          <w:tcPr>
            <w:tcW w:type="dxa" w:w="4320"/>
          </w:tcPr>
          <w:p>
            <w:r>
              <w:t>PostgreSQL database</w:t>
            </w:r>
          </w:p>
        </w:tc>
      </w:tr>
      <w:tr>
        <w:tc>
          <w:tcPr>
            <w:tcW w:type="dxa" w:w="4320"/>
          </w:tcPr>
          <w:p>
            <w:r>
              <w:t>YUEN Chiu Chun</w:t>
            </w:r>
          </w:p>
        </w:tc>
        <w:tc>
          <w:tcPr>
            <w:tcW w:type="dxa" w:w="4320"/>
          </w:tcPr>
          <w:p>
            <w:r>
              <w:t>Java Spring Boot, NGINX, RabbitMQ, Docker, React, Vite</w:t>
            </w:r>
          </w:p>
        </w:tc>
      </w:tr>
    </w:tbl>
    <w:p>
      <w:pPr>
        <w:pStyle w:val="Heading1"/>
      </w:pPr>
      <w:r>
        <w:rPr>
          <w:color w:val="1A3A5C"/>
        </w:rPr>
        <w:t>4. Detailed Responsibilities</w:t>
      </w:r>
    </w:p>
    <w:p>
      <w:pPr>
        <w:pStyle w:val="Heading2"/>
      </w:pPr>
      <w:r>
        <w:rPr>
          <w:color w:val="1A3A5C"/>
        </w:rPr>
        <w:t>4.1 WONG Shi Yin Andy — AI Module</w:t>
      </w:r>
    </w:p>
    <w:p>
      <w:r>
        <w:t>Scope: Google Gemini, Kindwise AI, and Checkbox with AI Analysis.</w:t>
      </w:r>
    </w:p>
    <w:p>
      <w:pPr>
        <w:pStyle w:val="Heading3"/>
      </w:pPr>
      <w:r>
        <w:rPr>
          <w:color w:val="1A3A5C"/>
        </w:rPr>
        <w:t>4.1.1 Kindwise AI (Plant.id)</w:t>
      </w:r>
    </w:p>
    <w:p>
      <w:pPr>
        <w:pStyle w:val="ListBullet"/>
      </w:pPr>
      <w:r>
        <w:t>Owns the plant image identification flow: after a user uploads a plant photo, the system calls the Kindwise / Plant.id API (api.plant.id) for species recognition.</w:t>
      </w:r>
    </w:p>
    <w:p>
      <w:pPr>
        <w:pStyle w:val="ListBullet"/>
      </w:pPr>
      <w:r>
        <w:t>Corresponding frontend page: Plant Identifier (AI Plant Identifier).</w:t>
      </w:r>
    </w:p>
    <w:p>
      <w:pPr>
        <w:pStyle w:val="ListBullet"/>
      </w:pPr>
      <w:r>
        <w:t>Main tasks: image upload and format validation (JPG / PNG), calling the Kindwise identification API, displaying identification results (plant name), and suggesting related products based on the identification result.</w:t>
      </w:r>
    </w:p>
    <w:p>
      <w:pPr>
        <w:pStyle w:val="Heading3"/>
      </w:pPr>
      <w:r>
        <w:rPr>
          <w:color w:val="1A3A5C"/>
        </w:rPr>
        <w:t>4.1.2 Google Gemini AI</w:t>
      </w:r>
    </w:p>
    <w:p>
      <w:pPr>
        <w:pStyle w:val="ListBullet"/>
      </w:pPr>
      <w:r>
        <w:t>Owns Gemini chat and in-depth plant analysis (Gemini Chat: /api/chat/gemini).</w:t>
      </w:r>
    </w:p>
    <w:p>
      <w:pPr>
        <w:pStyle w:val="ListBullet"/>
      </w:pPr>
      <w:r>
        <w:t>Post-identification detailed analysis: medicinal properties, feng shui placement, and festive meaning.</w:t>
      </w:r>
    </w:p>
    <w:p>
      <w:pPr>
        <w:pStyle w:val="ListBullet"/>
      </w:pPr>
      <w:r>
        <w:t>Integrates with the backend Gemini proxy / service, including API key, model, and proxy configuration.</w:t>
      </w:r>
    </w:p>
    <w:p>
      <w:pPr>
        <w:pStyle w:val="Heading3"/>
      </w:pPr>
      <w:r>
        <w:rPr>
          <w:color w:val="1A3A5C"/>
        </w:rPr>
        <w:t>4.1.3 Checkbox with AI Analysis</w:t>
      </w:r>
    </w:p>
    <w:p>
      <w:pPr>
        <w:pStyle w:val="ListBullet"/>
      </w:pPr>
      <w:r>
        <w:t>Owns the Checkbox with AI Analysis interaction: users select the AI analysis options they need via checkboxes, then trigger the corresponding Gemini / Kindwise analysis results.</w:t>
      </w:r>
    </w:p>
    <w:p>
      <w:pPr>
        <w:pStyle w:val="ListBullet"/>
      </w:pPr>
      <w:r>
        <w:t>Combines the AI Plant Identifier with Gemini analysis results to provide a selectable and extensible AI analysis experience.</w:t>
      </w:r>
    </w:p>
    <w:p>
      <w:r>
        <w:rPr>
          <w:b/>
        </w:rPr>
        <w:t>Related files / modules:</w:t>
      </w:r>
    </w:p>
    <w:p>
      <w:pPr>
        <w:pStyle w:val="ListBullet"/>
      </w:pPr>
      <w:r>
        <w:t>ui/src/pages/PlantIdentifer.tsx</w:t>
      </w:r>
    </w:p>
    <w:p>
      <w:pPr>
        <w:pStyle w:val="ListBullet"/>
      </w:pPr>
      <w:r>
        <w:t>ui/src/pages/plantIdentifierCache.ts</w:t>
      </w:r>
    </w:p>
    <w:p>
      <w:pPr>
        <w:pStyle w:val="ListBullet"/>
      </w:pPr>
      <w:r>
        <w:t>ui/src/pages/OllamaChat.tsx (Gemini Chat UI)</w:t>
      </w:r>
    </w:p>
    <w:p>
      <w:pPr>
        <w:pStyle w:val="ListBullet"/>
      </w:pPr>
      <w:r>
        <w:t>src/main/java/com/example/demo/service/GeminiService.java</w:t>
      </w:r>
    </w:p>
    <w:p>
      <w:pPr>
        <w:pStyle w:val="ListBullet"/>
      </w:pPr>
      <w:r>
        <w:t>src/main/java/com/example/demo/controller/GeminiChatController.java</w:t>
      </w:r>
    </w:p>
    <w:p>
      <w:pPr>
        <w:pStyle w:val="Heading2"/>
      </w:pPr>
      <w:r>
        <w:rPr>
          <w:color w:val="1A3A5C"/>
        </w:rPr>
        <w:t>4.2 FAN Ming Chun — PostgreSQL</w:t>
      </w:r>
    </w:p>
    <w:p>
      <w:r>
        <w:t>Scope: PostgreSQL database design, maintenance, and system data persistence.</w:t>
      </w:r>
    </w:p>
    <w:p>
      <w:pPr>
        <w:pStyle w:val="Heading3"/>
      </w:pPr>
      <w:r>
        <w:rPr>
          <w:color w:val="1A3A5C"/>
        </w:rPr>
        <w:t>Main Tasks</w:t>
      </w:r>
    </w:p>
    <w:p>
      <w:pPr>
        <w:pStyle w:val="ListBullet"/>
      </w:pPr>
      <w:r>
        <w:t>Design and maintain the PostgreSQL schema in alignment with Spring Data JPA entity models.</w:t>
      </w:r>
    </w:p>
    <w:p>
      <w:pPr>
        <w:pStyle w:val="ListBullet"/>
      </w:pPr>
      <w:r>
        <w:t>Ensure core business data is stored correctly and relationships remain consistent, including users and roles, products / inventory, shopping cart and orders, delivery addresses and payment methods, email records and templates, group chat, employee and activity / logging tables, and other business entities.</w:t>
      </w:r>
    </w:p>
    <w:p>
      <w:pPr>
        <w:pStyle w:val="ListBullet"/>
      </w:pPr>
      <w:r>
        <w:t>Support deployment and connection settings for the db service (PostgreSQL 15) in Docker Compose.</w:t>
      </w:r>
    </w:p>
    <w:p>
      <w:pPr>
        <w:pStyle w:val="ListBullet"/>
      </w:pPr>
      <w:r>
        <w:t>Support database inspection and debugging via Adminer (http://localhost:7070/) during development and testing.</w:t>
      </w:r>
    </w:p>
    <w:p>
      <w:pPr>
        <w:pStyle w:val="ListBullet"/>
      </w:pPr>
      <w:r>
        <w:t>Assist with schema migration, data integrity, and relationship correctness.</w:t>
      </w:r>
    </w:p>
    <w:p>
      <w:r>
        <w:rPr>
          <w:b/>
        </w:rPr>
        <w:t>Related configuration / modules:</w:t>
      </w:r>
    </w:p>
    <w:p>
      <w:pPr>
        <w:pStyle w:val="ListBullet"/>
      </w:pPr>
      <w:r>
        <w:t>docker-compose.yml → db service (postgres:15.3-alpine)</w:t>
      </w:r>
    </w:p>
    <w:p>
      <w:pPr>
        <w:pStyle w:val="ListBullet"/>
      </w:pPr>
      <w:r>
        <w:t>Spring datasource: jdbc:postgresql://db:5432/postgres</w:t>
      </w:r>
    </w:p>
    <w:p>
      <w:pPr>
        <w:pStyle w:val="ListBullet"/>
      </w:pPr>
      <w:r>
        <w:t>JPA models: src/main/java/com/example/demo/model/*</w:t>
      </w:r>
    </w:p>
    <w:p>
      <w:pPr>
        <w:pStyle w:val="ListBullet"/>
      </w:pPr>
      <w:r>
        <w:t>UML / schema: uml/classDiagram.*, docs/sample-schema.md</w:t>
      </w:r>
    </w:p>
    <w:p>
      <w:pPr>
        <w:pStyle w:val="Heading2"/>
      </w:pPr>
      <w:r>
        <w:rPr>
          <w:color w:val="1A3A5C"/>
        </w:rPr>
        <w:t>4.3 YUEN Chiu Chun — Core Full-Stack Architecture &amp; Infrastructure</w:t>
      </w:r>
    </w:p>
    <w:p>
      <w:r>
        <w:t>Scope: Java Spring Boot, NGINX, RabbitMQ, Docker, React, and Vite.</w:t>
      </w:r>
    </w:p>
    <w:p>
      <w:pPr>
        <w:pStyle w:val="Heading3"/>
      </w:pPr>
      <w:r>
        <w:rPr>
          <w:color w:val="1A3A5C"/>
        </w:rPr>
        <w:t>4.3.1 Java Spring Boot (Backend)</w:t>
      </w:r>
    </w:p>
    <w:p>
      <w:pPr>
        <w:pStyle w:val="ListBullet"/>
      </w:pPr>
      <w:r>
        <w:t>Owns backend APIs, business logic, security, and system integration.</w:t>
      </w:r>
    </w:p>
    <w:p>
      <w:pPr>
        <w:pStyle w:val="ListBullet"/>
      </w:pPr>
      <w:r>
        <w:t>Coverage includes Authentication / OAuth2 / JWT, User, Product / Stock, Cart, Order, Email, Chat / WebSocket, Admin, Gemini backend proxy, and other REST endpoints.</w:t>
      </w:r>
    </w:p>
    <w:p>
      <w:pPr>
        <w:pStyle w:val="ListBullet"/>
      </w:pPr>
      <w:r>
        <w:t>Maintains the Maven project structure (pom.xml) and Spring Boot configuration (application.yml).</w:t>
      </w:r>
    </w:p>
    <w:p>
      <w:pPr>
        <w:pStyle w:val="Heading3"/>
      </w:pPr>
      <w:r>
        <w:rPr>
          <w:color w:val="1A3A5C"/>
        </w:rPr>
        <w:t>4.3.2 NGINX</w:t>
      </w:r>
    </w:p>
    <w:p>
      <w:pPr>
        <w:pStyle w:val="ListBullet"/>
      </w:pPr>
      <w:r>
        <w:t>Owns reverse proxy and external HTTP / HTTPS traffic routing.</w:t>
      </w:r>
    </w:p>
    <w:p>
      <w:pPr>
        <w:pStyle w:val="ListBullet"/>
      </w:pPr>
      <w:r>
        <w:t>Configures SSL (Let's Encrypt / Certbot) and reverse-proxy rules for frontend and backend.</w:t>
      </w:r>
    </w:p>
    <w:p>
      <w:pPr>
        <w:pStyle w:val="ListBullet"/>
      </w:pPr>
      <w:r>
        <w:t>Related configuration: nginx/default.conf, nginx/dev.conf.</w:t>
      </w:r>
    </w:p>
    <w:p>
      <w:pPr>
        <w:pStyle w:val="Heading3"/>
      </w:pPr>
      <w:r>
        <w:rPr>
          <w:color w:val="1A3A5C"/>
        </w:rPr>
        <w:t>4.3.3 RabbitMQ</w:t>
      </w:r>
    </w:p>
    <w:p>
      <w:pPr>
        <w:pStyle w:val="ListBullet"/>
      </w:pPr>
      <w:r>
        <w:t>Owns message-queue integration for asynchronous processing (for example, email dispatch).</w:t>
      </w:r>
    </w:p>
    <w:p>
      <w:pPr>
        <w:pStyle w:val="ListBullet"/>
      </w:pPr>
      <w:r>
        <w:t>Configures Spring AMQP / RabbitMQ producers and consumers.</w:t>
      </w:r>
    </w:p>
    <w:p>
      <w:pPr>
        <w:pStyle w:val="ListBullet"/>
      </w:pPr>
      <w:r>
        <w:t>Docker service: rabbitmq:3-management (including Management UI).</w:t>
      </w:r>
    </w:p>
    <w:p>
      <w:pPr>
        <w:pStyle w:val="Heading3"/>
      </w:pPr>
      <w:r>
        <w:rPr>
          <w:color w:val="1A3A5C"/>
        </w:rPr>
        <w:t>4.3.4 Docker</w:t>
      </w:r>
    </w:p>
    <w:p>
      <w:pPr>
        <w:pStyle w:val="ListBullet"/>
      </w:pPr>
      <w:r>
        <w:t>Owns containerization and orchestration for the whole system.</w:t>
      </w:r>
    </w:p>
    <w:p>
      <w:pPr>
        <w:pStyle w:val="ListBullet"/>
      </w:pPr>
      <w:r>
        <w:t>Maintains Dockerfile, docker-compose.yml, and docker-compose.dev.yml.</w:t>
      </w:r>
    </w:p>
    <w:p>
      <w:pPr>
        <w:pStyle w:val="ListBullet"/>
      </w:pPr>
      <w:r>
        <w:t>Coordinates multi-service startup: nginx, app (Spring), ui, db, rabbitmq, adminer, and related services.</w:t>
      </w:r>
    </w:p>
    <w:p>
      <w:pPr>
        <w:pStyle w:val="Heading3"/>
      </w:pPr>
      <w:r>
        <w:rPr>
          <w:color w:val="1A3A5C"/>
        </w:rPr>
        <w:t>4.3.5 React + Vite (Frontend)</w:t>
      </w:r>
    </w:p>
    <w:p>
      <w:pPr>
        <w:pStyle w:val="ListBullet"/>
      </w:pPr>
      <w:r>
        <w:t>Owns the frontend application architecture and major business pages (React + Vite + TypeScript).</w:t>
      </w:r>
    </w:p>
    <w:p>
      <w:pPr>
        <w:pStyle w:val="ListBullet"/>
      </w:pPr>
      <w:r>
        <w:t>Coverage includes login / registration, products, cart, orders, email, admin panel, group chat, and related UI.</w:t>
      </w:r>
    </w:p>
    <w:p>
      <w:pPr>
        <w:pStyle w:val="ListBullet"/>
      </w:pPr>
      <w:r>
        <w:t>Maintains frontend build and containerization (ui/ project, vite.config.ts).</w:t>
      </w:r>
    </w:p>
    <w:p>
      <w:pPr>
        <w:pStyle w:val="Heading1"/>
      </w:pPr>
      <w:r>
        <w:rPr>
          <w:color w:val="1A3A5C"/>
        </w:rPr>
        <w:t>5. Collaboration Notes</w:t>
      </w:r>
    </w:p>
    <w:p>
      <w:pPr>
        <w:pStyle w:val="ListNumber"/>
      </w:pPr>
      <w:r>
        <w:t>After Andy completes AI identification and analysis, the frontend can call the Spring Boot API / Gemini proxy maintained by Yuen, and display related product data.</w:t>
      </w:r>
    </w:p>
    <w:p>
      <w:pPr>
        <w:pStyle w:val="ListNumber"/>
      </w:pPr>
      <w:r>
        <w:t>The PostgreSQL database owned by Fan is the data foundation for the whole site; Yuen's Spring Boot JPA / repository layer interacts with that database.</w:t>
      </w:r>
    </w:p>
    <w:p>
      <w:pPr>
        <w:pStyle w:val="ListNumber"/>
      </w:pPr>
      <w:r>
        <w:t>Yuen's Docker / NGINX / RabbitMQ work connects the frontend, backend, database, and message queue into a deployable system.</w:t>
      </w:r>
    </w:p>
    <w:p>
      <w:pPr>
        <w:pStyle w:val="ListNumber"/>
      </w:pPr>
      <w:r>
        <w:t>Ownership is clear across three areas — AI features, database, and core full-stack architecture / infrastructure — enabling the team to deliver the FYP system together.</w:t>
      </w:r>
    </w:p>
    <w:p>
      <w:pPr>
        <w:pStyle w:val="Heading1"/>
      </w:pPr>
      <w:r>
        <w:rPr>
          <w:color w:val="1A3A5C"/>
        </w:rPr>
        <w:t>6.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One-line Summary</w:t>
            </w:r>
          </w:p>
        </w:tc>
      </w:tr>
      <w:tr>
        <w:tc>
          <w:tcPr>
            <w:tcW w:type="dxa" w:w="4320"/>
          </w:tcPr>
          <w:p>
            <w:r>
              <w:t>WONG Shi Yin Andy</w:t>
            </w:r>
          </w:p>
        </w:tc>
        <w:tc>
          <w:tcPr>
            <w:tcW w:type="dxa" w:w="4320"/>
          </w:tcPr>
          <w:p>
            <w:r>
              <w:t>Owns the project's AI capabilities: Kindwise plant identification, Gemini in-depth analysis, and Checkbox with AI Analysis.</w:t>
            </w:r>
          </w:p>
        </w:tc>
      </w:tr>
      <w:tr>
        <w:tc>
          <w:tcPr>
            <w:tcW w:type="dxa" w:w="4320"/>
          </w:tcPr>
          <w:p>
            <w:r>
              <w:t>FAN Ming Chun</w:t>
            </w:r>
          </w:p>
        </w:tc>
        <w:tc>
          <w:tcPr>
            <w:tcW w:type="dxa" w:w="4320"/>
          </w:tcPr>
          <w:p>
            <w:r>
              <w:t>Owns PostgreSQL database design, storage, and maintenance that support all business data.</w:t>
            </w:r>
          </w:p>
        </w:tc>
      </w:tr>
      <w:tr>
        <w:tc>
          <w:tcPr>
            <w:tcW w:type="dxa" w:w="4320"/>
          </w:tcPr>
          <w:p>
            <w:r>
              <w:t>YUEN Chiu Chun</w:t>
            </w:r>
          </w:p>
        </w:tc>
        <w:tc>
          <w:tcPr>
            <w:tcW w:type="dxa" w:w="4320"/>
          </w:tcPr>
          <w:p>
            <w:r>
              <w:t>Owns the system backbone: Spring Boot backend, React/Vite frontend, NGINX, RabbitMQ, and Docker deployment.</w:t>
            </w:r>
          </w:p>
        </w:tc>
      </w:tr>
    </w:tbl>
    <w:p/>
    <w:p>
      <w:r>
        <w:t>This allocation ensures clear ownership of the three critical areas — AI, database, and system architecture — and supports development, testing, demonstration, and final report writing.</w:t>
      </w:r>
    </w:p>
    <w:p>
      <w:r>
        <w:rPr>
          <w:i/>
        </w:rPr>
        <w:br/>
        <w:t>Document prepared for AY2526-FYP-B05 team responsibility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