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2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1970-01-01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2016-06-17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领导能力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社交水平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2（女）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实际完成时间：1分57秒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测试要求3小时，以1分57秒完成，2比正常快近二分之一，且回答真实（掩饰性系数低于平均水平），说明其阅读不仅快且准确。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4%，良好率为7%，中为4%，差为86%，综合发展潜质为差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本项内容共由8项指标构成，满分10分。根据得分的高低排序，分析2得分排在前三项具体特点为：</w:t>
            </w:r>
            <w:r>
              <w:rPr>
                <w:sz w:val="28"/>
                <w:szCs w:val="28"/>
                <w:b/>
              </w:rPr>
              <w:t xml:space="preserve">一是感情丰富，在为人处事敏感，对周围事物的感知力强；二是果断独立，有气魄，会主动寻找机会施展自己的才华；三是对工作有自己的见解，并愿意将自己的想法融入到工作中去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体质精力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本项内容共由8项指标构成，满分10分。根据得分的高低排序，分析2得分排在前三项具体特点为：</w:t>
            </w:r>
            <w:r>
              <w:rPr>
                <w:sz w:val="28"/>
                <w:szCs w:val="28"/>
                <w:b/>
              </w:rPr>
              <w:t xml:space="preserve">一是对自己比较自信，认为自己做的事情都是有意义的、值得做的；二是身体情况良好，自我感觉没有重大疾病倾向；三是充满活力，精力充沛，情绪一直能够保持饱满的状态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执着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本项内容共由11项指标构成，满分10分。根据得分的高低排序，分析2得分排在前三项具体特点为：</w:t>
            </w:r>
            <w:r>
              <w:rPr>
                <w:sz w:val="28"/>
                <w:szCs w:val="28"/>
                <w:b/>
              </w:rPr>
              <w:t xml:space="preserve">一是在工作中能够坚持自己的观点，不易妥协；二是能够接纳不同的观点和意见，理智分析处理事情；三是为人谦逊，善于与人沟通和合作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领导能力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本项内容共由5项指标构成，满分10分。根据得分的高低排序，分析2得分排在前三项具体特点为：</w:t>
            </w:r>
            <w:r>
              <w:rPr>
                <w:sz w:val="28"/>
                <w:szCs w:val="28"/>
                <w:b/>
              </w:rPr>
              <w:t xml:space="preserve">一是多角度看待问题，能有处理全局的复杂问题能力；二是指通过协调各部门关系，有效合理地组织起来实现计划目标；三是在工作中能够独当一面，能当机立断做出正确判断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2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社交水平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本项内容共由12项指标构成，满分10分。根据得分的高低排序，分析2得分排在前三项具体特点为：</w:t>
            </w:r>
            <w:r>
              <w:rPr>
                <w:sz w:val="28"/>
                <w:szCs w:val="28"/>
                <w:b/>
              </w:rPr>
              <w:t xml:space="preserve">一是工作与生活中，能够正确地认识自己、对待外界影响，使心态保持平衡协调；二是乐于结交朋友，为朋友做事情，对朋友忠诚不二，尊重朋友和他人；三是喜欢参加人多热闹的活动，观点容易被人接受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聪慧度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本项内容共由10项指标构成，满分10分。根据得分的由低到高排序，分析2得分偏低的原因为：</w:t>
            </w:r>
            <w:r>
              <w:rPr>
                <w:sz w:val="28"/>
                <w:szCs w:val="28"/>
                <w:b/>
              </w:rPr>
              <w:t xml:space="preserve">一是知识面较窄，学习能力一般，灵活处理问题的能力比较欠缺；二是不太容易和他人合作完成任务，做事不够尽心尽力；三是对新知识新工具应用不多，处理问题不能举一反三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容纳性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本项内容共由10项指标构成，满分10分。根据得分的由低到高排序，分析2得分偏低的原因为：</w:t>
            </w:r>
            <w:r>
              <w:rPr>
                <w:sz w:val="28"/>
                <w:szCs w:val="28"/>
                <w:b/>
              </w:rPr>
              <w:t xml:space="preserve">一是为人不够宽容大度，常常会计较个人得失；二是当遇到与自己意见不相符的事情时，容易与人发生争执；三是容易迎合别人的意见；有时比较保守，过于循规蹈矩，在尝试探求或学习新的事物上表现一般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归纳能力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本项内容共由12项指标构成，满分10分。根据得分的由低到高排序，分析2得分偏低的原因为：</w:t>
            </w:r>
            <w:r>
              <w:rPr>
                <w:sz w:val="28"/>
                <w:szCs w:val="28"/>
                <w:b/>
              </w:rPr>
              <w:t xml:space="preserve">一是逻辑分析推理能力不强，不善于对事情的来龙去脉能进行的推测和估计；二是学习新知识掌握新技能不足，导致无法对大量资源进行整合运用；三是缺乏对自我的管理，凡事喜欢在他人的督促下进行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7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2</w:t>
      </w:r>
      <w:r>
        <w:rPr>
          <w:sz w:val="28"/>
          <w:szCs w:val="28"/>
        </w:rPr>
        <w:t xml:space="preserve">面对困难能坚持不懈，能持之以恒；性格积极向上，乐于助人；喜欢参加群体活动，善于与人交流、融入团体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2</w:t>
      </w:r>
      <w:r>
        <w:rPr>
          <w:sz w:val="28"/>
          <w:szCs w:val="28"/>
        </w:rPr>
        <w:t xml:space="preserve">在工作中能很好的影响和带动他人的步调，主动推进工作顺利进行；富有团队精神，乐于在团队中体现自我价值，并为团队做出自己的贡献；对待工作能表现出高积极性和专注度，做事有始有终，力求尽善尽美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2</w:t>
      </w:r>
      <w:r>
        <w:rPr>
          <w:sz w:val="28"/>
          <w:szCs w:val="28"/>
        </w:rPr>
        <w:t xml:space="preserve">身体素质良好，有较好的精神面貌对待工作；能够很好地分析事物之间的逻辑关系，并进行归纳；有较强的组织纪律性，能够严格按照组织规定做事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2</w:t>
      </w:r>
      <w:r>
        <w:rPr>
          <w:sz w:val="28"/>
          <w:szCs w:val="28"/>
        </w:rPr>
        <w:t xml:space="preserve">拥有较强的判断和决策能力，非常果断；能够合理地运用团队人员的特长，充分发挥其优势，组织和分配工作；注重与他人交流和沟通，具有较强的社交能力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8"/>
      <w:footerReference w:type="default" r:id="rId29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8D6DC35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header" Target="header1.xml"/><Relationship Id="rId2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2016-06-17T13:55:24+08:00</dcterms:created>
  <dcterms:modified xsi:type="dcterms:W3CDTF">2016-06-17T13:55:24+08:00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