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刘一红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1980-12-12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刘一红（女）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北京林业大学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实际完成时间：2小时28分43秒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测试要求3小时，以2小时28分43秒完成，刘一红在规定时间内完成，且回答不真实（掩饰性系数高于平均水平），说明其阅读虽然快但不准确。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75%，良好率为21%，中为4%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本项内容共由8项指标构成，满分10分。根据得分的高低排序，分析刘一红得分排在前三项具体特点为：</w:t>
            </w:r>
            <w:r>
              <w:rPr>
                <w:sz w:val="28"/>
                <w:szCs w:val="28"/>
                <w:b/>
              </w:rPr>
              <w:t xml:space="preserve">一是做事有始有终，能够坚持到底，张驰有度；二是身体素质好，很少有不适感，很少生病；三是充满活力，精力充沛，情绪一直能够保持饱满的状态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本项内容共由12项指标构成，满分10分。根据得分的高低排序，分析刘一红得分排在前三项具体特点为：</w:t>
            </w:r>
            <w:r>
              <w:rPr>
                <w:sz w:val="28"/>
                <w:szCs w:val="28"/>
                <w:b/>
              </w:rPr>
              <w:t xml:space="preserve">一是有较强的资源协调和整合能力，通过自己专业知识的积累，能够让资源效用最大化；二是具有较好的逻辑推理能力，对事情的来龙去脉能进行合理的推测和估计；三是做事认真，注重不断学习和提高，积极寻求上进，取得一定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纪律性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本项内容共由8项指标构成，满分10分。根据得分的高低排序，分析刘一红得分排在前三项具体特点为：</w:t>
            </w:r>
            <w:r>
              <w:rPr>
                <w:sz w:val="28"/>
                <w:szCs w:val="28"/>
                <w:b/>
              </w:rPr>
              <w:t xml:space="preserve">一是容纳和接受他人信念和价值的程度较高；二是具有较好的自我价值感，对自我的接纳度较高；三是比较善于观察别人,了解别人的感受,能设身处地为别人着想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本项内容共由10项指标构成，满分10分。根据得分的高低排序，分析刘一红得分排在前三项具体特点为：</w:t>
            </w:r>
            <w:r>
              <w:rPr>
                <w:sz w:val="28"/>
                <w:szCs w:val="28"/>
                <w:b/>
              </w:rPr>
              <w:t xml:space="preserve">一是对当前的生活和工作都比较满意，能够很快适应新环境；二是了解自己与他人需求，并能对他人的内心感受和对事情的看法做出正确判断；三是情绪稳定，遇到困难和挫折时能够以积极的心态面对，找到解决办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性格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本项内容共由10项指标构成，满分10分。根据得分的高低排序，分析刘一红得分排在前三项具体特点为：</w:t>
            </w:r>
            <w:r>
              <w:rPr>
                <w:sz w:val="28"/>
                <w:szCs w:val="28"/>
                <w:b/>
              </w:rPr>
              <w:t xml:space="preserve">一是能够通过分析观察他人来寻找与他人的交往方式，以获得他人好感；二是性格外向，公众场合不怯场，能自如应对；三是为人处事大方得体，在社交场合中能够自如应对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本项内容共由7项指标构成，满分10分。根据得分的由低到高排序，分析刘一红得分偏低的原因为：</w:t>
            </w:r>
            <w:r>
              <w:rPr>
                <w:sz w:val="28"/>
                <w:szCs w:val="28"/>
                <w:b/>
              </w:rPr>
              <w:t xml:space="preserve">一是为了给别人留下好的印象，而过分地讨好别人，有时会让人感觉不真诚；二是容易为了获得别人的好感而掩饰自己的真实想法；三是在与人交往中，过多地关注他人的看法，会有失自我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本项内容共由12项指标构成，满分10分。根据得分的由低到高排序，分析刘一红得分偏低的原因为：</w:t>
            </w:r>
            <w:r>
              <w:rPr>
                <w:sz w:val="28"/>
                <w:szCs w:val="28"/>
                <w:b/>
              </w:rPr>
              <w:t xml:space="preserve">一是喜欢独立自主做事，有时不太听从别人的意见，在遇到困难和问题时不喜欢从别人那里寻求帮助；二是为人不够随和，不能充分采纳他人意见，有时过于坚持自己观点；三是有时对人际关系过于敏感，过分地关注小细节，从而影响对他人正确的评判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本项内容共由11项指标构成，满分10分。根据得分的由低到高排序，分析刘一红得分偏低的原因为：</w:t>
            </w:r>
            <w:r>
              <w:rPr>
                <w:sz w:val="28"/>
                <w:szCs w:val="28"/>
                <w:b/>
              </w:rPr>
              <w:t xml:space="preserve">一是为人较为低调，不太喜欢成为别人注意的中心；二是不善于独立自主工作，有时会出现干了工作，但表达水平有一定的难度或不匹配；三是工作中应加强同事之间相互学习和交流，不断提高个人素质和综合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刘一红</w:t>
      </w:r>
      <w:r>
        <w:rPr>
          <w:sz w:val="28"/>
          <w:szCs w:val="28"/>
        </w:rPr>
        <w:t xml:space="preserve">心理健康，待人随和，用真心和热情去对待他人；性格积极向上，乐于助人；情绪稳定，工作认真，能通过自己的不断努力达到预期目标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刘一红</w:t>
      </w:r>
      <w:r>
        <w:rPr>
          <w:sz w:val="28"/>
          <w:szCs w:val="28"/>
        </w:rPr>
        <w:t xml:space="preserve">工作责任心强，为人积极主动，成熟稳重；富有团队精神，乐于在团队中体现自我价值，并为团队做出自己的贡献；对待工作能表现出高积极性和专注度，做事有始有终，力求尽善尽美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刘一红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刘一红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9"/>
      <w:footerReference w:type="default" r:id="rId4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F05FB18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header" Target="header1.xml"/><Relationship Id="rId4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2016-06-23T09:26:40+08:00</dcterms:created>
  <dcterms:modified xsi:type="dcterms:W3CDTF">2016-06-23T09:26:40+08:00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