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易宏琤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1981-11-08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2016-06-22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组织管理能力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易宏琤（男）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北京林业大学大学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实际完成时间：2小时11分39秒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测试要求3小时，以2小时11分39秒完成，易宏琤比正常快近三分之一，且回答真实（掩饰性系数低于平均水平），说明其阅读不仅快且准确。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68%，良好率为11%，中为14%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8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判断与决策能力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本项内容共由8项指标构成，满分10分。根据得分的高低排序，分析易宏琤得分排在前三项具体特点为：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一是感情丰富，在为人处事敏感，对周围事物的感知力强；二是做事喜欢从头到尾，不喜欢半途而废，对于工作有想法有见地；三是办事具有计划性、组织性，工作和生活井然有序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归纳能力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本项内容共由12项指标构成，满分10分。根据得分的高低排序，分析易宏琤得分排在前三项具体特点为：</w:t>
            </w:r>
            <w:r>
              <w:rPr>
                <w:sz w:val="28"/>
                <w:szCs w:val="28"/>
                <w:b/>
              </w:rPr>
              <w:t xml:space="preserve">一是工作中遇到问题思维比较清晰，能够利用相关资源进行分析判断，并加以有效解决；二是有获得专业成就的渴望，具备相应的专业知识与技能；三是工作中注重听取各方意见，具有较强的沟通和综合协调能力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责任心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本项内容共由12项指标构成，满分10分。根据得分的高低排序，分析易宏琤得分排在前三项具体特点为：</w:t>
            </w:r>
            <w:r>
              <w:rPr>
                <w:sz w:val="28"/>
                <w:szCs w:val="28"/>
                <w:b/>
              </w:rPr>
              <w:t xml:space="preserve">一是公平正直，能以良好心态面对现实，凭借勤恳踏实的努力追求成功；二是勤奋努力，做事讲究效率，工作认真负责，在团队中能够起到积极作用；三是能克服困难，努力完成工作，希望通过工作使自己成为专业权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本项内容共由10项指标构成，满分10分。根据得分的高低排序，分析易宏琤得分排在前三项具体特点为：</w:t>
            </w:r>
            <w:r>
              <w:rPr>
                <w:sz w:val="28"/>
                <w:szCs w:val="28"/>
                <w:b/>
              </w:rPr>
              <w:t xml:space="preserve">一是内心比较宁静安详，能够保持心灵的平衡和健康的心理状态；二是心理素质良好，遇到问题能够平静的处理，对人和事物都有信心；三是为人处事心平气和，能够保持内心的平衡和健康的心理状态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组织管理能力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本项内容共由10项指标构成，满分10分。根据得分的高低排序，分析易宏琤得分排在前三项具体特点为：</w:t>
            </w:r>
            <w:r>
              <w:rPr>
                <w:sz w:val="28"/>
                <w:szCs w:val="28"/>
                <w:b/>
              </w:rPr>
              <w:t xml:space="preserve">一是乐于挑战自我，喜欢承担复杂而意义重大的项目；二是尽善尽美的去完成工作，能够勇敢承担任务并尽心完成；三是在工作中愿意通过影响他人，支配他人来达成既定目标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社交水平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本项内容共由12项指标构成，满分10分。根据得分的由低到高排序，分析易宏琤得分偏低的原因为：</w:t>
            </w:r>
            <w:r>
              <w:rPr>
                <w:sz w:val="28"/>
                <w:szCs w:val="28"/>
                <w:b/>
              </w:rPr>
              <w:t xml:space="preserve">一是感知能力较弱，考虑问题不够周全，不能灵活处理问题；二是对工作中的人际关系不太敏感，喜欢独立完成工作，亲和能力需要提高；三是性格偏内向，不太关注外界的人和事物，对陌生的环境有恐惧心理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本项内容共由13项指标构成，满分10分。根据得分的由低到高排序，分析易宏琤得分偏低的原因为：</w:t>
            </w:r>
            <w:r>
              <w:rPr>
                <w:sz w:val="28"/>
                <w:szCs w:val="28"/>
                <w:b/>
              </w:rPr>
              <w:t xml:space="preserve">一是不太喜欢新奇的事物，乐于经常从事已经熟悉的工作；二是对他人提出的想法全盘接受，不愿主动思考；三是尊重传统文化，有时愿意遵循传统理念而放弃自己的想法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本项内容共由9项指标构成，满分10分。根据得分的由低到高排序，分析易宏琤得分偏低的原因为：</w:t>
            </w:r>
            <w:r>
              <w:rPr>
                <w:sz w:val="28"/>
                <w:szCs w:val="28"/>
                <w:b/>
              </w:rPr>
              <w:t xml:space="preserve">一是抽象思维能力不足，理解他人的能力不强；二是面对困难的创新能力较差，环境适应程度较低，很少感到危机感与紧迫感；三是不容易适应变化的环境，学习能力比较慢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9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易宏琤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易宏琤</w:t>
      </w:r>
      <w:r>
        <w:rPr>
          <w:sz w:val="28"/>
          <w:szCs w:val="28"/>
        </w:rPr>
        <w:t xml:space="preserve">工作责任心强，为人积极主动，成熟稳重；对待工作能脚踏实地的完成，且对自己严格要求，有较强的组织纪律性；富有团队精神，乐于在团队中体现自我价值，并为团队做出自己的贡献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易宏琤</w:t>
      </w:r>
      <w:r>
        <w:rPr>
          <w:sz w:val="28"/>
          <w:szCs w:val="28"/>
        </w:rPr>
        <w:t xml:space="preserve">在工作中注重听取各方意见，具有较强的沟通和综合协调能力；身体素质良好，有较好的精神面貌对待工作；有较强的组织纪律性，能够严格按照组织规定做事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易宏琤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9"/>
      <w:footerReference w:type="default" r:id="rId20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A0F19D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header" Target="header1.xml"/><Relationship Id="rId20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2016-06-23T09:26:52+08:00</dcterms:created>
  <dcterms:modified xsi:type="dcterms:W3CDTF">2016-06-23T09:26:52+08:00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