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燕明星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1981-09-25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燕明星（男）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北京化工大学大学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实际完成时间：1小时56分51秒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测试要求3小时，以1小时56分51秒完成，燕明星比正常快近三分之一，且回答不真实（掩饰性系数高于平均水平），说明其阅读虽然快但不准确。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25%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本项内容共由10项指标构成，满分10分。根据得分的高低排序，分析燕明星得分排在前三项具体特点为：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一是具有很强的逻辑分析能力，能对事物进行很好的归纳和总结；二是善于与人沟通，能够在团队中起到积极的作用；三是性格外向，为人乐观，喜欢与人沟通，处事大方得体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本项内容共由8项指标构成，满分10分。根据得分的高低排序，分析燕明星得分排在前三项具体特点为：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一是目前过得比较舒心，对外界以自身舒适来进行调节，不会有无意义的思想与冲动；二是身体健康，精力旺盛，工作及生活中无明显不适；三是对事情充满热情，精力充沛，尽心尽力去做好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本项内容共由8项指标构成，满分10分。根据得分的高低排序，分析燕明星得分排在前三项具体特点为：</w:t>
            </w:r>
            <w:r>
              <w:rPr>
                <w:sz w:val="28"/>
                <w:szCs w:val="28"/>
                <w:b/>
              </w:rPr>
              <w:t xml:space="preserve">一是勇于冒险，敢作敢为，不会畏头畏尾，能够为完成目标而克服困难和障碍；二是对外界变化反应灵敏，感受力强，一旦下定决心就付诸行动；三是与人交往时主动热情，举止大方得体，注重礼节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本项内容共由10项指标构成，满分10分。根据得分的高低排序，分析燕明星得分排在前三项具体特点为：</w:t>
            </w:r>
            <w:r>
              <w:rPr>
                <w:sz w:val="28"/>
                <w:szCs w:val="28"/>
                <w:b/>
              </w:rPr>
              <w:t xml:space="preserve">一是为人处事心平气和，能够保持内心的平衡和健康的心理状态；二是自信心强，很少有挫折感，遇事不慌；三是能够客观地正确的认识自己，对待外界的影响，心态平和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本项内容共由9项指标构成，满分10分。根据得分的高低排序，分析燕明星得分排在前三项具体特点为：</w:t>
            </w:r>
            <w:r>
              <w:rPr>
                <w:sz w:val="28"/>
                <w:szCs w:val="28"/>
                <w:b/>
              </w:rPr>
              <w:t xml:space="preserve">一是聪明，有才智，能够提前发现未来的发展方向；二是喜欢推陈出新，不断接触新的事物尝试新的方法；三是喜欢考验一切现有的理论和事实，而予以新的评价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本项内容共由12项指标构成，满分10分。根据得分的由低到高排序，分析燕明星得分偏低的原因为：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有时候考虑不够周到，在具体情况具体处理方面的表现一般；三是有时干工作中有感情用事的成份，为了照顾某关系，满足了一部分人，同时也让另外的人不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本项内容共由7项指标构成，满分10分。根据得分的由低到高排序，分析燕明星得分偏低的原因为：</w:t>
            </w:r>
            <w:r>
              <w:rPr>
                <w:sz w:val="28"/>
                <w:szCs w:val="28"/>
                <w:b/>
              </w:rPr>
              <w:t xml:space="preserve">一是办事喜欢从头到尾，从不半途而废，但碰到困难或挫折时容易动摇信心；二是喜欢灵活多变的工作，有时会不按照制定好的规则和计划执行；三是依赖性较强，更乐于在团队中工作，有时显得独立性不够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本项内容共由7项指标构成，满分10分。根据得分的由低到高排序，分析燕明星得分偏低的原因为：</w:t>
            </w:r>
            <w:r>
              <w:rPr>
                <w:sz w:val="28"/>
                <w:szCs w:val="28"/>
                <w:b/>
              </w:rPr>
              <w:t xml:space="preserve">一是对新环境的适应能力强，但适应速度不够快，有时不敢于冒险，容易受世俗的约束；二是自制力不够强，做事目标不明确，易受周围环境影响；三是不擅长抓住机会，学习能力不足，目标不够明确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燕明星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燕明星</w:t>
      </w:r>
      <w:r>
        <w:rPr>
          <w:sz w:val="28"/>
          <w:szCs w:val="28"/>
        </w:rPr>
        <w:t xml:space="preserve">平静对待身边的名和利，心胸开阔，处理问题时能够以大局为重；富有团队精神，乐于在团队中体现自我价值，并为团队做出自己的贡献；对待工作能表现出高积极性和专注度，做事有始有终，力求尽善尽美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燕明星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燕明星</w:t>
      </w:r>
      <w:r>
        <w:rPr>
          <w:sz w:val="28"/>
          <w:szCs w:val="28"/>
        </w:rPr>
        <w:t xml:space="preserve">在工作中想法和点子很多，善于随机应变；注重与他人交流和沟通，具有较强的社交能力；创新能力强，在工作中能够独立完成工作且有较高的质量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69"/>
      <w:footerReference w:type="default" r:id="rId2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26A39A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header" Target="header1.xml"/><Relationship Id="rId2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2016-06-23T09:26:58+08:00</dcterms:created>
  <dcterms:modified xsi:type="dcterms:W3CDTF">2016-06-23T09:26:58+08:00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